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28F1D9" w14:textId="77777777" w:rsidR="003719AD" w:rsidRPr="003719AD" w:rsidRDefault="003719AD" w:rsidP="00AD3527">
      <w:pPr>
        <w:pStyle w:val="Heading1"/>
      </w:pPr>
    </w:p>
    <w:p w14:paraId="094925A7" w14:textId="77777777" w:rsidR="00E515E5" w:rsidRDefault="00E515E5" w:rsidP="00E379F1">
      <w:pPr>
        <w:pStyle w:val="Heading1"/>
      </w:pPr>
    </w:p>
    <w:p w14:paraId="75395219" w14:textId="7409899F" w:rsidR="00E515E5" w:rsidRDefault="000A0D3A" w:rsidP="00E515E5">
      <w:pPr>
        <w:pStyle w:val="CoverHeading1"/>
      </w:pPr>
      <w:r>
        <w:t xml:space="preserve">Cwm Farm Free Range </w:t>
      </w:r>
      <w:r w:rsidR="00B8549D">
        <w:t>Poultry</w:t>
      </w:r>
    </w:p>
    <w:p w14:paraId="3C8A7F9E" w14:textId="77777777" w:rsidR="005B6481" w:rsidRDefault="005B6481" w:rsidP="00E515E5">
      <w:pPr>
        <w:pStyle w:val="CoverHeading1"/>
        <w:rPr>
          <w:sz w:val="44"/>
          <w:szCs w:val="44"/>
        </w:rPr>
      </w:pPr>
    </w:p>
    <w:p w14:paraId="1E259699" w14:textId="3325646D" w:rsidR="00533B9C" w:rsidRPr="00884320" w:rsidRDefault="00533B9C" w:rsidP="00E515E5">
      <w:pPr>
        <w:pStyle w:val="CoverHeading1"/>
        <w:rPr>
          <w:sz w:val="48"/>
          <w:szCs w:val="48"/>
        </w:rPr>
      </w:pPr>
      <w:r w:rsidRPr="00884320">
        <w:rPr>
          <w:sz w:val="48"/>
          <w:szCs w:val="48"/>
        </w:rPr>
        <w:t>Decision Document</w:t>
      </w:r>
    </w:p>
    <w:p w14:paraId="07B50E35" w14:textId="77777777" w:rsidR="00E515E5" w:rsidRDefault="00E515E5" w:rsidP="00E515E5">
      <w:pPr>
        <w:pStyle w:val="RevNo"/>
      </w:pPr>
    </w:p>
    <w:p w14:paraId="56361E68" w14:textId="0AA636FC" w:rsidR="00EE51DF" w:rsidRDefault="00EE51DF" w:rsidP="00E515E5">
      <w:pPr>
        <w:rPr>
          <w:lang w:eastAsia="en-US"/>
        </w:rPr>
      </w:pPr>
    </w:p>
    <w:p w14:paraId="7B032C49" w14:textId="77777777" w:rsidR="00EE51DF" w:rsidRPr="00EE51DF" w:rsidRDefault="00EE51DF" w:rsidP="00EE51DF">
      <w:pPr>
        <w:rPr>
          <w:lang w:eastAsia="en-US"/>
        </w:rPr>
      </w:pPr>
    </w:p>
    <w:p w14:paraId="40E48D6C" w14:textId="77777777" w:rsidR="00EE51DF" w:rsidRPr="00EE51DF" w:rsidRDefault="00EE51DF" w:rsidP="00EE51DF">
      <w:pPr>
        <w:rPr>
          <w:lang w:eastAsia="en-US"/>
        </w:rPr>
      </w:pPr>
    </w:p>
    <w:p w14:paraId="23DA22F8" w14:textId="77777777" w:rsidR="00EE51DF" w:rsidRPr="00EE51DF" w:rsidRDefault="00EE51DF" w:rsidP="00EE51DF">
      <w:pPr>
        <w:rPr>
          <w:lang w:eastAsia="en-US"/>
        </w:rPr>
      </w:pPr>
    </w:p>
    <w:p w14:paraId="73C2BE51" w14:textId="77777777" w:rsidR="00EE51DF" w:rsidRPr="00EE51DF" w:rsidRDefault="00EE51DF" w:rsidP="00EE51DF">
      <w:pPr>
        <w:rPr>
          <w:lang w:eastAsia="en-US"/>
        </w:rPr>
      </w:pPr>
    </w:p>
    <w:p w14:paraId="1BD3C0A9" w14:textId="77777777" w:rsidR="00EE51DF" w:rsidRPr="00EE51DF" w:rsidRDefault="00EE51DF" w:rsidP="00EE51DF">
      <w:pPr>
        <w:rPr>
          <w:lang w:eastAsia="en-US"/>
        </w:rPr>
      </w:pPr>
    </w:p>
    <w:p w14:paraId="0EA71F5D" w14:textId="77777777" w:rsidR="00EE51DF" w:rsidRPr="00EE51DF" w:rsidRDefault="00EE51DF" w:rsidP="00EE51DF">
      <w:pPr>
        <w:rPr>
          <w:lang w:eastAsia="en-US"/>
        </w:rPr>
      </w:pPr>
    </w:p>
    <w:p w14:paraId="6C1349E1" w14:textId="77777777" w:rsidR="00EE51DF" w:rsidRPr="00EE51DF" w:rsidRDefault="00EE51DF" w:rsidP="00EE51DF">
      <w:pPr>
        <w:rPr>
          <w:lang w:eastAsia="en-US"/>
        </w:rPr>
      </w:pPr>
    </w:p>
    <w:p w14:paraId="78AD6342" w14:textId="77777777" w:rsidR="00EE51DF" w:rsidRPr="00EE51DF" w:rsidRDefault="00EE51DF" w:rsidP="00EE51DF">
      <w:pPr>
        <w:rPr>
          <w:lang w:eastAsia="en-US"/>
        </w:rPr>
      </w:pPr>
    </w:p>
    <w:p w14:paraId="76E96BDE" w14:textId="77777777" w:rsidR="00EE51DF" w:rsidRPr="00EE51DF" w:rsidRDefault="00EE51DF" w:rsidP="00EE51DF">
      <w:pPr>
        <w:rPr>
          <w:lang w:eastAsia="en-US"/>
        </w:rPr>
      </w:pPr>
    </w:p>
    <w:p w14:paraId="5D21ED7E" w14:textId="77777777" w:rsidR="00EE51DF" w:rsidRPr="00EE51DF" w:rsidRDefault="00EE51DF" w:rsidP="00EE51DF">
      <w:pPr>
        <w:rPr>
          <w:lang w:eastAsia="en-US"/>
        </w:rPr>
      </w:pPr>
    </w:p>
    <w:p w14:paraId="2D003A91" w14:textId="77777777" w:rsidR="00EE51DF" w:rsidRPr="00EE51DF" w:rsidRDefault="00EE51DF" w:rsidP="00EE51DF">
      <w:pPr>
        <w:rPr>
          <w:lang w:eastAsia="en-US"/>
        </w:rPr>
      </w:pPr>
    </w:p>
    <w:p w14:paraId="25981699" w14:textId="7CD3986D" w:rsidR="00EE51DF" w:rsidRDefault="00EE51DF" w:rsidP="00EE51DF">
      <w:pPr>
        <w:rPr>
          <w:lang w:eastAsia="en-US"/>
        </w:rPr>
      </w:pPr>
    </w:p>
    <w:p w14:paraId="5C8B7FF0" w14:textId="68D34AF1" w:rsidR="00EE51DF" w:rsidRDefault="00EE51DF" w:rsidP="00EE51DF">
      <w:pPr>
        <w:tabs>
          <w:tab w:val="left" w:pos="1576"/>
        </w:tabs>
        <w:rPr>
          <w:lang w:eastAsia="en-US"/>
        </w:rPr>
      </w:pPr>
      <w:r>
        <w:rPr>
          <w:lang w:eastAsia="en-US"/>
        </w:rPr>
        <w:tab/>
      </w:r>
    </w:p>
    <w:p w14:paraId="232D75CD" w14:textId="220D0707" w:rsidR="00E515E5" w:rsidRPr="00EE51DF" w:rsidRDefault="00EE51DF" w:rsidP="00EE51DF">
      <w:pPr>
        <w:tabs>
          <w:tab w:val="left" w:pos="1576"/>
        </w:tabs>
        <w:rPr>
          <w:lang w:eastAsia="en-US"/>
        </w:rPr>
        <w:sectPr w:rsidR="00E515E5" w:rsidRPr="00EE51DF" w:rsidSect="0065381E">
          <w:footerReference w:type="even" r:id="rId13"/>
          <w:footerReference w:type="default" r:id="rId14"/>
          <w:headerReference w:type="first" r:id="rId15"/>
          <w:footerReference w:type="first" r:id="rId16"/>
          <w:pgSz w:w="11906" w:h="16838" w:code="9"/>
          <w:pgMar w:top="1440" w:right="1440" w:bottom="1440" w:left="1440" w:header="720" w:footer="195" w:gutter="0"/>
          <w:cols w:space="720"/>
          <w:titlePg/>
          <w:docGrid w:linePitch="326"/>
        </w:sectPr>
      </w:pPr>
      <w:r>
        <w:rPr>
          <w:lang w:eastAsia="en-US"/>
        </w:rPr>
        <w:tab/>
      </w:r>
    </w:p>
    <w:p w14:paraId="539A3808" w14:textId="47CA0458" w:rsidR="00AD3527" w:rsidRPr="00AD3527" w:rsidRDefault="00D04424" w:rsidP="00E379F1">
      <w:pPr>
        <w:pStyle w:val="Heading1"/>
      </w:pPr>
      <w:bookmarkStart w:id="0" w:name="_Toc520798249"/>
      <w:r w:rsidRPr="00AD3527">
        <w:lastRenderedPageBreak/>
        <w:t>Bespoke</w:t>
      </w:r>
      <w:r w:rsidRPr="00761898">
        <w:t xml:space="preserve"> </w:t>
      </w:r>
      <w:r w:rsidR="0067478B">
        <w:t>p</w:t>
      </w:r>
      <w:r w:rsidRPr="00761898">
        <w:t>ermit</w:t>
      </w:r>
      <w:bookmarkEnd w:id="0"/>
      <w:r w:rsidR="00B73ECB" w:rsidRPr="00761898">
        <w:t xml:space="preserve"> </w:t>
      </w:r>
    </w:p>
    <w:p w14:paraId="2665553C" w14:textId="5079DD9A" w:rsidR="00E379F1" w:rsidRPr="001A4EFA" w:rsidRDefault="007E0CC2" w:rsidP="00E379F1">
      <w:pPr>
        <w:pStyle w:val="Heading2"/>
      </w:pPr>
      <w:bookmarkStart w:id="1" w:name="_Toc520798250"/>
      <w:r>
        <w:t>The A</w:t>
      </w:r>
      <w:r w:rsidR="00E379F1" w:rsidRPr="001A4EFA">
        <w:t>pplication number is:</w:t>
      </w:r>
      <w:r w:rsidR="00571E02">
        <w:t xml:space="preserve"> </w:t>
      </w:r>
      <w:r w:rsidR="00571E02" w:rsidRPr="00571E02">
        <w:rPr>
          <w:color w:val="auto"/>
        </w:rPr>
        <w:t>PAN-001</w:t>
      </w:r>
      <w:r w:rsidR="0093189E">
        <w:rPr>
          <w:color w:val="auto"/>
        </w:rPr>
        <w:t>9</w:t>
      </w:r>
      <w:r w:rsidR="001F2D5C">
        <w:rPr>
          <w:color w:val="auto"/>
        </w:rPr>
        <w:t>5</w:t>
      </w:r>
      <w:r w:rsidR="000906EB">
        <w:rPr>
          <w:color w:val="auto"/>
        </w:rPr>
        <w:t>5</w:t>
      </w:r>
      <w:bookmarkEnd w:id="1"/>
      <w:r w:rsidR="00E379F1" w:rsidRPr="001A4EFA">
        <w:tab/>
      </w:r>
    </w:p>
    <w:p w14:paraId="0E01D167" w14:textId="540328B8" w:rsidR="00E379F1" w:rsidRPr="001A4EFA" w:rsidRDefault="00E379F1" w:rsidP="00E379F1">
      <w:pPr>
        <w:pStyle w:val="Heading2"/>
      </w:pPr>
      <w:bookmarkStart w:id="2" w:name="_Toc520798251"/>
      <w:r w:rsidRPr="001A4EFA">
        <w:t>The Applicant / Operator is:</w:t>
      </w:r>
      <w:r w:rsidR="00571E02">
        <w:t xml:space="preserve"> </w:t>
      </w:r>
      <w:r w:rsidR="00FD7C26">
        <w:rPr>
          <w:color w:val="auto"/>
        </w:rPr>
        <w:t>Mr Duncan Davies</w:t>
      </w:r>
      <w:bookmarkEnd w:id="2"/>
    </w:p>
    <w:p w14:paraId="32CEE3F5" w14:textId="6188C218" w:rsidR="00E379F1" w:rsidRPr="0093189E" w:rsidRDefault="00E379F1" w:rsidP="0093189E">
      <w:pPr>
        <w:pStyle w:val="Heading2"/>
        <w:rPr>
          <w:color w:val="auto"/>
        </w:rPr>
      </w:pPr>
      <w:bookmarkStart w:id="3" w:name="_Toc520798252"/>
      <w:r w:rsidRPr="001A4EFA">
        <w:t>The Installation is located at:</w:t>
      </w:r>
      <w:r w:rsidR="00571E02">
        <w:t xml:space="preserve"> </w:t>
      </w:r>
      <w:r w:rsidR="000906EB">
        <w:rPr>
          <w:color w:val="auto"/>
        </w:rPr>
        <w:t xml:space="preserve">Cwm Farm Free Range Poultry, Cwm Farm, </w:t>
      </w:r>
      <w:proofErr w:type="spellStart"/>
      <w:r w:rsidR="000906EB">
        <w:rPr>
          <w:color w:val="auto"/>
        </w:rPr>
        <w:t>Aberhafesp</w:t>
      </w:r>
      <w:proofErr w:type="spellEnd"/>
      <w:r w:rsidR="000906EB">
        <w:rPr>
          <w:color w:val="auto"/>
        </w:rPr>
        <w:t>, Newtown, Powys, SY16 3JD</w:t>
      </w:r>
      <w:bookmarkEnd w:id="3"/>
    </w:p>
    <w:p w14:paraId="0028F1DA" w14:textId="77777777" w:rsidR="00D04424" w:rsidRPr="00761898" w:rsidRDefault="00D04424" w:rsidP="00AD3527">
      <w:pPr>
        <w:pStyle w:val="Heading1"/>
      </w:pPr>
    </w:p>
    <w:p w14:paraId="0028F1DE" w14:textId="19E0EEA2" w:rsidR="00D04424" w:rsidRPr="00241A2C" w:rsidRDefault="0060457F" w:rsidP="00D36A94">
      <w:pPr>
        <w:pStyle w:val="DDtext"/>
      </w:pPr>
      <w:r w:rsidRPr="00241A2C">
        <w:t xml:space="preserve">We have decided to </w:t>
      </w:r>
      <w:r w:rsidR="00571E02" w:rsidRPr="00241A2C">
        <w:t>grant</w:t>
      </w:r>
      <w:r w:rsidRPr="00241A2C">
        <w:t xml:space="preserve"> the permit for </w:t>
      </w:r>
      <w:r w:rsidR="000906EB">
        <w:t xml:space="preserve">Cwm Farm Free Range Poultry </w:t>
      </w:r>
      <w:r w:rsidRPr="00241A2C">
        <w:t xml:space="preserve">operated by </w:t>
      </w:r>
      <w:r w:rsidR="00571E02" w:rsidRPr="00241A2C">
        <w:t xml:space="preserve">Mr </w:t>
      </w:r>
      <w:r w:rsidR="000906EB">
        <w:t>Duncan Davies</w:t>
      </w:r>
    </w:p>
    <w:p w14:paraId="09B2ACD8" w14:textId="474A301C" w:rsidR="00571E02" w:rsidRDefault="00571E02" w:rsidP="00D36A94">
      <w:pPr>
        <w:pStyle w:val="DDtext"/>
      </w:pPr>
    </w:p>
    <w:p w14:paraId="04247978" w14:textId="4DDF0A79" w:rsidR="00C0088E" w:rsidRDefault="00C0088E" w:rsidP="00D36A94">
      <w:pPr>
        <w:pStyle w:val="DDtext"/>
      </w:pPr>
      <w:r w:rsidRPr="00241A2C">
        <w:t xml:space="preserve">The permit number is </w:t>
      </w:r>
      <w:r w:rsidR="00241A2C">
        <w:rPr>
          <w:b/>
        </w:rPr>
        <w:t>EPR/</w:t>
      </w:r>
      <w:r w:rsidR="00795870">
        <w:rPr>
          <w:b/>
        </w:rPr>
        <w:t>AB3992HE</w:t>
      </w:r>
      <w:r w:rsidRPr="000C2B8D">
        <w:rPr>
          <w:b/>
        </w:rPr>
        <w:t>/</w:t>
      </w:r>
      <w:r w:rsidRPr="00C0088E">
        <w:rPr>
          <w:b/>
        </w:rPr>
        <w:t>A001</w:t>
      </w:r>
    </w:p>
    <w:p w14:paraId="3F285F93" w14:textId="77777777" w:rsidR="00C0088E" w:rsidRDefault="00C0088E" w:rsidP="00D36A94">
      <w:pPr>
        <w:pStyle w:val="DDtext"/>
      </w:pPr>
    </w:p>
    <w:p w14:paraId="6DEE9214" w14:textId="67EF9AD2" w:rsidR="003D4414" w:rsidRDefault="003D4414" w:rsidP="00D36A94">
      <w:pPr>
        <w:pStyle w:val="DDtext"/>
      </w:pPr>
      <w:r w:rsidRPr="00241A2C">
        <w:t>We consider in reaching that decision we have taken into account all relevant considerations and legal requirements and that the permit will ensure that the appropriate level of envir</w:t>
      </w:r>
      <w:r w:rsidR="00571E02" w:rsidRPr="00241A2C">
        <w:t>onmental protection is provided</w:t>
      </w:r>
      <w:r w:rsidR="00FF0395">
        <w:t>.</w:t>
      </w:r>
    </w:p>
    <w:p w14:paraId="0181B9CB" w14:textId="1F9757E9" w:rsidR="00571E02" w:rsidRDefault="00571E02" w:rsidP="00D36A94">
      <w:pPr>
        <w:pStyle w:val="DDtext"/>
      </w:pPr>
    </w:p>
    <w:p w14:paraId="4EB6E3A0" w14:textId="77777777" w:rsidR="00571E02" w:rsidRDefault="00571E02" w:rsidP="00AD3527">
      <w:pPr>
        <w:pStyle w:val="Heading2"/>
      </w:pPr>
    </w:p>
    <w:p w14:paraId="0028F1E3" w14:textId="43FFFDC2" w:rsidR="00D04424" w:rsidRPr="000E43B7" w:rsidRDefault="00D04424" w:rsidP="00AD3527">
      <w:pPr>
        <w:pStyle w:val="Heading2"/>
      </w:pPr>
      <w:bookmarkStart w:id="4" w:name="_Toc520798253"/>
      <w:r w:rsidRPr="000E43B7">
        <w:t>Purpose of this document</w:t>
      </w:r>
      <w:bookmarkEnd w:id="4"/>
    </w:p>
    <w:p w14:paraId="0028F1E4" w14:textId="77777777" w:rsidR="00D04424" w:rsidRPr="00F97A77" w:rsidRDefault="00D04424" w:rsidP="00D04424">
      <w:pPr>
        <w:rPr>
          <w:b/>
          <w:sz w:val="20"/>
        </w:rPr>
      </w:pPr>
    </w:p>
    <w:p w14:paraId="0028F1E5" w14:textId="77777777" w:rsidR="00D04424" w:rsidRDefault="00D04424" w:rsidP="00D36A94">
      <w:pPr>
        <w:pStyle w:val="DDtext"/>
      </w:pPr>
      <w:r>
        <w:t>This decision document:</w:t>
      </w:r>
    </w:p>
    <w:p w14:paraId="0028F1E6" w14:textId="77777777" w:rsidR="00D04424" w:rsidRPr="00EE51DF" w:rsidRDefault="00D04424" w:rsidP="00EE51DF">
      <w:pPr>
        <w:pStyle w:val="DDList"/>
        <w:rPr>
          <w:sz w:val="24"/>
          <w:szCs w:val="24"/>
        </w:rPr>
      </w:pPr>
      <w:r w:rsidRPr="00EE51DF">
        <w:rPr>
          <w:sz w:val="24"/>
          <w:szCs w:val="24"/>
        </w:rPr>
        <w:t>explains how the application has been determined</w:t>
      </w:r>
    </w:p>
    <w:p w14:paraId="0028F1E7" w14:textId="77777777" w:rsidR="00D04424" w:rsidRPr="00EE51DF" w:rsidRDefault="00D04424" w:rsidP="00EE51DF">
      <w:pPr>
        <w:pStyle w:val="DDList"/>
        <w:rPr>
          <w:sz w:val="24"/>
          <w:szCs w:val="24"/>
        </w:rPr>
      </w:pPr>
      <w:r w:rsidRPr="00EE51DF">
        <w:rPr>
          <w:sz w:val="24"/>
          <w:szCs w:val="24"/>
        </w:rPr>
        <w:t>provides a record</w:t>
      </w:r>
      <w:r w:rsidR="00862631" w:rsidRPr="00EE51DF">
        <w:rPr>
          <w:sz w:val="24"/>
          <w:szCs w:val="24"/>
        </w:rPr>
        <w:t xml:space="preserve"> of the decision-making process</w:t>
      </w:r>
    </w:p>
    <w:p w14:paraId="0028F1E8" w14:textId="77777777" w:rsidR="00D04424" w:rsidRPr="00EE51DF" w:rsidRDefault="00D04424" w:rsidP="00EE51DF">
      <w:pPr>
        <w:pStyle w:val="DDList"/>
        <w:rPr>
          <w:sz w:val="24"/>
          <w:szCs w:val="24"/>
        </w:rPr>
      </w:pPr>
      <w:r w:rsidRPr="00EE51DF">
        <w:rPr>
          <w:sz w:val="24"/>
          <w:szCs w:val="24"/>
        </w:rPr>
        <w:t>shows how all relevant factor</w:t>
      </w:r>
      <w:r w:rsidR="00862631" w:rsidRPr="00EE51DF">
        <w:rPr>
          <w:sz w:val="24"/>
          <w:szCs w:val="24"/>
        </w:rPr>
        <w:t>s have been taken into account</w:t>
      </w:r>
    </w:p>
    <w:p w14:paraId="0028F1E9" w14:textId="77777777" w:rsidR="00D04424" w:rsidRPr="00EE51DF" w:rsidRDefault="00D04424" w:rsidP="00EE51DF">
      <w:pPr>
        <w:pStyle w:val="DDList"/>
        <w:rPr>
          <w:color w:val="000000"/>
          <w:sz w:val="24"/>
          <w:szCs w:val="24"/>
        </w:rPr>
      </w:pPr>
      <w:r w:rsidRPr="00EE51DF">
        <w:rPr>
          <w:color w:val="000000"/>
          <w:sz w:val="24"/>
          <w:szCs w:val="24"/>
        </w:rPr>
        <w:t>justifies the specific conditions in the permit</w:t>
      </w:r>
      <w:r w:rsidR="00BF379C" w:rsidRPr="00EE51DF">
        <w:rPr>
          <w:color w:val="000000"/>
          <w:sz w:val="24"/>
          <w:szCs w:val="24"/>
        </w:rPr>
        <w:t xml:space="preserve"> other than those in our</w:t>
      </w:r>
      <w:r w:rsidR="00F75702" w:rsidRPr="00EE51DF">
        <w:rPr>
          <w:color w:val="000000"/>
          <w:sz w:val="24"/>
          <w:szCs w:val="24"/>
        </w:rPr>
        <w:t xml:space="preserve"> ge</w:t>
      </w:r>
      <w:r w:rsidR="00BF379C" w:rsidRPr="00EE51DF">
        <w:rPr>
          <w:color w:val="000000"/>
          <w:sz w:val="24"/>
          <w:szCs w:val="24"/>
        </w:rPr>
        <w:t>neric permit template</w:t>
      </w:r>
      <w:r w:rsidRPr="00EE51DF">
        <w:rPr>
          <w:color w:val="000000"/>
          <w:sz w:val="24"/>
          <w:szCs w:val="24"/>
        </w:rPr>
        <w:t>.</w:t>
      </w:r>
    </w:p>
    <w:p w14:paraId="4312E2C8" w14:textId="5E9B42D8" w:rsidR="003F44DB" w:rsidRPr="003F6EA8" w:rsidRDefault="00D04424" w:rsidP="00D36A94">
      <w:pPr>
        <w:pStyle w:val="DDtext"/>
      </w:pPr>
      <w:r>
        <w:t>Unless the decision document specifies otherwise we have accepted the applicant’s proposals.</w:t>
      </w:r>
    </w:p>
    <w:p w14:paraId="0028F1ED" w14:textId="601179C9" w:rsidR="00D04424" w:rsidRPr="000E43B7" w:rsidRDefault="00D04424" w:rsidP="000E43B7">
      <w:pPr>
        <w:pStyle w:val="Heading2"/>
      </w:pPr>
      <w:bookmarkStart w:id="5" w:name="_Toc520798254"/>
      <w:r w:rsidRPr="000E43B7">
        <w:t>Structure of this document</w:t>
      </w:r>
      <w:bookmarkEnd w:id="5"/>
    </w:p>
    <w:p w14:paraId="0028F1EE" w14:textId="77777777" w:rsidR="00D04424" w:rsidRPr="00F97A77" w:rsidRDefault="00D04424" w:rsidP="00D04424">
      <w:pPr>
        <w:pStyle w:val="Heading8"/>
        <w:rPr>
          <w:caps w:val="0"/>
          <w:sz w:val="20"/>
        </w:rPr>
      </w:pPr>
    </w:p>
    <w:p w14:paraId="2966E2FB" w14:textId="1438B17E" w:rsidR="00E379F1" w:rsidRPr="00E379F1" w:rsidRDefault="00E379F1" w:rsidP="00B756D3">
      <w:pPr>
        <w:numPr>
          <w:ilvl w:val="0"/>
          <w:numId w:val="18"/>
        </w:numPr>
        <w:tabs>
          <w:tab w:val="clear" w:pos="1440"/>
          <w:tab w:val="num" w:pos="1134"/>
        </w:tabs>
        <w:spacing w:after="60"/>
        <w:ind w:left="1134" w:hanging="567"/>
        <w:rPr>
          <w:rFonts w:cs="Arial"/>
          <w:szCs w:val="24"/>
        </w:rPr>
      </w:pPr>
      <w:r>
        <w:rPr>
          <w:rFonts w:cs="Arial"/>
          <w:szCs w:val="24"/>
        </w:rPr>
        <w:t>Table of contents</w:t>
      </w:r>
    </w:p>
    <w:p w14:paraId="0028F1EF" w14:textId="46D2B01E" w:rsidR="003546B3" w:rsidRPr="00195518" w:rsidRDefault="0067478B" w:rsidP="00B756D3">
      <w:pPr>
        <w:numPr>
          <w:ilvl w:val="0"/>
          <w:numId w:val="18"/>
        </w:numPr>
        <w:tabs>
          <w:tab w:val="clear" w:pos="1440"/>
          <w:tab w:val="num" w:pos="1134"/>
        </w:tabs>
        <w:spacing w:after="60"/>
        <w:ind w:left="1134" w:hanging="567"/>
        <w:rPr>
          <w:rFonts w:cs="Arial"/>
          <w:szCs w:val="24"/>
        </w:rPr>
      </w:pPr>
      <w:r w:rsidRPr="00195518">
        <w:t xml:space="preserve">Key </w:t>
      </w:r>
      <w:r w:rsidR="00173FA0" w:rsidRPr="00195518">
        <w:t>i</w:t>
      </w:r>
      <w:r w:rsidR="00241A2C">
        <w:t>ssues</w:t>
      </w:r>
    </w:p>
    <w:p w14:paraId="73305CA3" w14:textId="5B2CDB60" w:rsidR="00E379F1" w:rsidRPr="007A7735" w:rsidRDefault="00D04424" w:rsidP="00B93B12">
      <w:pPr>
        <w:numPr>
          <w:ilvl w:val="0"/>
          <w:numId w:val="18"/>
        </w:numPr>
        <w:tabs>
          <w:tab w:val="clear" w:pos="1440"/>
          <w:tab w:val="num" w:pos="1134"/>
        </w:tabs>
        <w:spacing w:after="120"/>
        <w:ind w:left="1134" w:hanging="567"/>
        <w:rPr>
          <w:b/>
          <w:kern w:val="28"/>
          <w:sz w:val="28"/>
          <w:szCs w:val="28"/>
        </w:rPr>
        <w:sectPr w:rsidR="00E379F1" w:rsidRPr="007A7735" w:rsidSect="00EB242F">
          <w:headerReference w:type="first" r:id="rId17"/>
          <w:pgSz w:w="11906" w:h="16838" w:code="9"/>
          <w:pgMar w:top="1440" w:right="1440" w:bottom="1440" w:left="1440" w:header="720" w:footer="195" w:gutter="0"/>
          <w:cols w:space="720"/>
          <w:docGrid w:linePitch="326"/>
        </w:sectPr>
      </w:pPr>
      <w:r w:rsidRPr="007A7735">
        <w:rPr>
          <w:szCs w:val="24"/>
        </w:rPr>
        <w:t xml:space="preserve">Annex </w:t>
      </w:r>
      <w:r w:rsidR="003F44DB" w:rsidRPr="007A7735">
        <w:rPr>
          <w:szCs w:val="24"/>
        </w:rPr>
        <w:t>1</w:t>
      </w:r>
      <w:r w:rsidRPr="007A7735">
        <w:rPr>
          <w:szCs w:val="24"/>
        </w:rPr>
        <w:t xml:space="preserve"> the </w:t>
      </w:r>
      <w:r w:rsidR="003F44DB" w:rsidRPr="007A7735">
        <w:rPr>
          <w:szCs w:val="24"/>
        </w:rPr>
        <w:t xml:space="preserve">consultation and </w:t>
      </w:r>
      <w:r w:rsidR="00F42026" w:rsidRPr="007A7735">
        <w:rPr>
          <w:szCs w:val="24"/>
        </w:rPr>
        <w:t>web public</w:t>
      </w:r>
      <w:r w:rsidR="00857E69" w:rsidRPr="007A7735">
        <w:rPr>
          <w:szCs w:val="24"/>
        </w:rPr>
        <w:t>ising</w:t>
      </w:r>
      <w:r w:rsidRPr="007A7735">
        <w:rPr>
          <w:szCs w:val="24"/>
        </w:rPr>
        <w:t xml:space="preserve"> </w:t>
      </w:r>
      <w:r w:rsidR="009047F4" w:rsidRPr="007A7735">
        <w:rPr>
          <w:szCs w:val="24"/>
        </w:rPr>
        <w:t>responses</w:t>
      </w:r>
      <w:r w:rsidR="009B1C88" w:rsidRPr="007A7735">
        <w:rPr>
          <w:szCs w:val="28"/>
        </w:rPr>
        <w:br w:type="page"/>
      </w:r>
    </w:p>
    <w:p w14:paraId="2FB73E21" w14:textId="55245FB0" w:rsidR="00E379F1" w:rsidRDefault="00E379F1" w:rsidP="00E379F1">
      <w:pPr>
        <w:pStyle w:val="Heading2"/>
      </w:pPr>
      <w:bookmarkStart w:id="6" w:name="_Toc520798255"/>
      <w:r>
        <w:lastRenderedPageBreak/>
        <w:t>Table of Contents</w:t>
      </w:r>
      <w:bookmarkEnd w:id="6"/>
    </w:p>
    <w:p w14:paraId="0B887301" w14:textId="77777777" w:rsidR="00E379F1" w:rsidRPr="00E379F1" w:rsidRDefault="00E379F1" w:rsidP="00E379F1">
      <w:pPr>
        <w:tabs>
          <w:tab w:val="left" w:pos="735"/>
        </w:tabs>
        <w:rPr>
          <w:lang w:eastAsia="en-US"/>
        </w:rPr>
      </w:pPr>
      <w:r>
        <w:rPr>
          <w:lang w:eastAsia="en-US"/>
        </w:rPr>
        <w:tab/>
      </w:r>
    </w:p>
    <w:bookmarkStart w:id="7" w:name="_Toc520798256" w:displacedByCustomXml="next"/>
    <w:sdt>
      <w:sdtPr>
        <w:rPr>
          <w:b w:val="0"/>
          <w:bCs w:val="0"/>
          <w:color w:val="auto"/>
          <w:szCs w:val="20"/>
          <w:lang w:eastAsia="en-GB"/>
        </w:rPr>
        <w:id w:val="673378198"/>
        <w:docPartObj>
          <w:docPartGallery w:val="Table of Contents"/>
          <w:docPartUnique/>
        </w:docPartObj>
      </w:sdtPr>
      <w:sdtEndPr>
        <w:rPr>
          <w:noProof/>
        </w:rPr>
      </w:sdtEndPr>
      <w:sdtContent>
        <w:p w14:paraId="0CB09C32" w14:textId="19C4945F" w:rsidR="00E379F1" w:rsidRDefault="00E379F1" w:rsidP="00E379F1">
          <w:pPr>
            <w:pStyle w:val="Heading2"/>
          </w:pPr>
          <w:r>
            <w:t>Contents</w:t>
          </w:r>
          <w:bookmarkEnd w:id="7"/>
        </w:p>
        <w:p w14:paraId="468DCB6C" w14:textId="0439077A" w:rsidR="00FE08FF" w:rsidRDefault="00E379F1">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520798249" w:history="1">
            <w:r w:rsidR="00FE08FF" w:rsidRPr="002A1DD5">
              <w:rPr>
                <w:rStyle w:val="Hyperlink"/>
                <w:noProof/>
              </w:rPr>
              <w:t>Bespoke permit</w:t>
            </w:r>
            <w:r w:rsidR="00FE08FF">
              <w:rPr>
                <w:noProof/>
                <w:webHidden/>
              </w:rPr>
              <w:tab/>
            </w:r>
            <w:r w:rsidR="00FE08FF">
              <w:rPr>
                <w:noProof/>
                <w:webHidden/>
              </w:rPr>
              <w:fldChar w:fldCharType="begin"/>
            </w:r>
            <w:r w:rsidR="00FE08FF">
              <w:rPr>
                <w:noProof/>
                <w:webHidden/>
              </w:rPr>
              <w:instrText xml:space="preserve"> PAGEREF _Toc520798249 \h </w:instrText>
            </w:r>
            <w:r w:rsidR="00FE08FF">
              <w:rPr>
                <w:noProof/>
                <w:webHidden/>
              </w:rPr>
            </w:r>
            <w:r w:rsidR="00FE08FF">
              <w:rPr>
                <w:noProof/>
                <w:webHidden/>
              </w:rPr>
              <w:fldChar w:fldCharType="separate"/>
            </w:r>
            <w:r w:rsidR="00FE08FF">
              <w:rPr>
                <w:noProof/>
                <w:webHidden/>
              </w:rPr>
              <w:t>2</w:t>
            </w:r>
            <w:r w:rsidR="00FE08FF">
              <w:rPr>
                <w:noProof/>
                <w:webHidden/>
              </w:rPr>
              <w:fldChar w:fldCharType="end"/>
            </w:r>
          </w:hyperlink>
        </w:p>
        <w:p w14:paraId="48C1CB12" w14:textId="59A1BCC3" w:rsidR="00FE08FF" w:rsidRDefault="0095698F">
          <w:pPr>
            <w:pStyle w:val="TOC2"/>
            <w:tabs>
              <w:tab w:val="right" w:leader="dot" w:pos="9016"/>
            </w:tabs>
            <w:rPr>
              <w:rFonts w:asciiTheme="minorHAnsi" w:eastAsiaTheme="minorEastAsia" w:hAnsiTheme="minorHAnsi" w:cstheme="minorBidi"/>
              <w:noProof/>
              <w:sz w:val="22"/>
              <w:szCs w:val="22"/>
            </w:rPr>
          </w:pPr>
          <w:hyperlink w:anchor="_Toc520798250" w:history="1">
            <w:r w:rsidR="00FE08FF" w:rsidRPr="002A1DD5">
              <w:rPr>
                <w:rStyle w:val="Hyperlink"/>
                <w:noProof/>
              </w:rPr>
              <w:t>The Application number is: PAN-001955</w:t>
            </w:r>
            <w:r w:rsidR="00FE08FF">
              <w:rPr>
                <w:noProof/>
                <w:webHidden/>
              </w:rPr>
              <w:tab/>
            </w:r>
            <w:r w:rsidR="00FE08FF">
              <w:rPr>
                <w:noProof/>
                <w:webHidden/>
              </w:rPr>
              <w:fldChar w:fldCharType="begin"/>
            </w:r>
            <w:r w:rsidR="00FE08FF">
              <w:rPr>
                <w:noProof/>
                <w:webHidden/>
              </w:rPr>
              <w:instrText xml:space="preserve"> PAGEREF _Toc520798250 \h </w:instrText>
            </w:r>
            <w:r w:rsidR="00FE08FF">
              <w:rPr>
                <w:noProof/>
                <w:webHidden/>
              </w:rPr>
            </w:r>
            <w:r w:rsidR="00FE08FF">
              <w:rPr>
                <w:noProof/>
                <w:webHidden/>
              </w:rPr>
              <w:fldChar w:fldCharType="separate"/>
            </w:r>
            <w:r w:rsidR="00FE08FF">
              <w:rPr>
                <w:noProof/>
                <w:webHidden/>
              </w:rPr>
              <w:t>2</w:t>
            </w:r>
            <w:r w:rsidR="00FE08FF">
              <w:rPr>
                <w:noProof/>
                <w:webHidden/>
              </w:rPr>
              <w:fldChar w:fldCharType="end"/>
            </w:r>
          </w:hyperlink>
        </w:p>
        <w:p w14:paraId="4D984D67" w14:textId="28DE03B0" w:rsidR="00FE08FF" w:rsidRDefault="0095698F">
          <w:pPr>
            <w:pStyle w:val="TOC2"/>
            <w:tabs>
              <w:tab w:val="right" w:leader="dot" w:pos="9016"/>
            </w:tabs>
            <w:rPr>
              <w:rFonts w:asciiTheme="minorHAnsi" w:eastAsiaTheme="minorEastAsia" w:hAnsiTheme="minorHAnsi" w:cstheme="minorBidi"/>
              <w:noProof/>
              <w:sz w:val="22"/>
              <w:szCs w:val="22"/>
            </w:rPr>
          </w:pPr>
          <w:hyperlink w:anchor="_Toc520798251" w:history="1">
            <w:r w:rsidR="00FE08FF" w:rsidRPr="002A1DD5">
              <w:rPr>
                <w:rStyle w:val="Hyperlink"/>
                <w:noProof/>
              </w:rPr>
              <w:t>The Applicant / Operator is: Mr Duncan Davies</w:t>
            </w:r>
            <w:r w:rsidR="00FE08FF">
              <w:rPr>
                <w:noProof/>
                <w:webHidden/>
              </w:rPr>
              <w:tab/>
            </w:r>
            <w:r w:rsidR="00FE08FF">
              <w:rPr>
                <w:noProof/>
                <w:webHidden/>
              </w:rPr>
              <w:fldChar w:fldCharType="begin"/>
            </w:r>
            <w:r w:rsidR="00FE08FF">
              <w:rPr>
                <w:noProof/>
                <w:webHidden/>
              </w:rPr>
              <w:instrText xml:space="preserve"> PAGEREF _Toc520798251 \h </w:instrText>
            </w:r>
            <w:r w:rsidR="00FE08FF">
              <w:rPr>
                <w:noProof/>
                <w:webHidden/>
              </w:rPr>
            </w:r>
            <w:r w:rsidR="00FE08FF">
              <w:rPr>
                <w:noProof/>
                <w:webHidden/>
              </w:rPr>
              <w:fldChar w:fldCharType="separate"/>
            </w:r>
            <w:r w:rsidR="00FE08FF">
              <w:rPr>
                <w:noProof/>
                <w:webHidden/>
              </w:rPr>
              <w:t>2</w:t>
            </w:r>
            <w:r w:rsidR="00FE08FF">
              <w:rPr>
                <w:noProof/>
                <w:webHidden/>
              </w:rPr>
              <w:fldChar w:fldCharType="end"/>
            </w:r>
          </w:hyperlink>
        </w:p>
        <w:p w14:paraId="66DE366B" w14:textId="19807A8D" w:rsidR="00FE08FF" w:rsidRDefault="0095698F">
          <w:pPr>
            <w:pStyle w:val="TOC2"/>
            <w:tabs>
              <w:tab w:val="right" w:leader="dot" w:pos="9016"/>
            </w:tabs>
            <w:rPr>
              <w:rFonts w:asciiTheme="minorHAnsi" w:eastAsiaTheme="minorEastAsia" w:hAnsiTheme="minorHAnsi" w:cstheme="minorBidi"/>
              <w:noProof/>
              <w:sz w:val="22"/>
              <w:szCs w:val="22"/>
            </w:rPr>
          </w:pPr>
          <w:hyperlink w:anchor="_Toc520798252" w:history="1">
            <w:r w:rsidR="00FE08FF" w:rsidRPr="002A1DD5">
              <w:rPr>
                <w:rStyle w:val="Hyperlink"/>
                <w:noProof/>
              </w:rPr>
              <w:t>The Installation is located at: Cwm Farm Free Range Poultry, Cwm Farm, Aberhafesp, Newtown, Powys, SY16 3JD</w:t>
            </w:r>
            <w:r w:rsidR="00FE08FF">
              <w:rPr>
                <w:noProof/>
                <w:webHidden/>
              </w:rPr>
              <w:tab/>
            </w:r>
            <w:r w:rsidR="00FE08FF">
              <w:rPr>
                <w:noProof/>
                <w:webHidden/>
              </w:rPr>
              <w:fldChar w:fldCharType="begin"/>
            </w:r>
            <w:r w:rsidR="00FE08FF">
              <w:rPr>
                <w:noProof/>
                <w:webHidden/>
              </w:rPr>
              <w:instrText xml:space="preserve"> PAGEREF _Toc520798252 \h </w:instrText>
            </w:r>
            <w:r w:rsidR="00FE08FF">
              <w:rPr>
                <w:noProof/>
                <w:webHidden/>
              </w:rPr>
            </w:r>
            <w:r w:rsidR="00FE08FF">
              <w:rPr>
                <w:noProof/>
                <w:webHidden/>
              </w:rPr>
              <w:fldChar w:fldCharType="separate"/>
            </w:r>
            <w:r w:rsidR="00FE08FF">
              <w:rPr>
                <w:noProof/>
                <w:webHidden/>
              </w:rPr>
              <w:t>2</w:t>
            </w:r>
            <w:r w:rsidR="00FE08FF">
              <w:rPr>
                <w:noProof/>
                <w:webHidden/>
              </w:rPr>
              <w:fldChar w:fldCharType="end"/>
            </w:r>
          </w:hyperlink>
        </w:p>
        <w:p w14:paraId="75DA8414" w14:textId="199C3950" w:rsidR="00FE08FF" w:rsidRDefault="0095698F">
          <w:pPr>
            <w:pStyle w:val="TOC2"/>
            <w:tabs>
              <w:tab w:val="right" w:leader="dot" w:pos="9016"/>
            </w:tabs>
            <w:rPr>
              <w:rFonts w:asciiTheme="minorHAnsi" w:eastAsiaTheme="minorEastAsia" w:hAnsiTheme="minorHAnsi" w:cstheme="minorBidi"/>
              <w:noProof/>
              <w:sz w:val="22"/>
              <w:szCs w:val="22"/>
            </w:rPr>
          </w:pPr>
          <w:hyperlink w:anchor="_Toc520798253" w:history="1">
            <w:r w:rsidR="00FE08FF" w:rsidRPr="002A1DD5">
              <w:rPr>
                <w:rStyle w:val="Hyperlink"/>
                <w:noProof/>
              </w:rPr>
              <w:t>Purpose of this document</w:t>
            </w:r>
            <w:r w:rsidR="00FE08FF">
              <w:rPr>
                <w:noProof/>
                <w:webHidden/>
              </w:rPr>
              <w:tab/>
            </w:r>
            <w:r w:rsidR="00FE08FF">
              <w:rPr>
                <w:noProof/>
                <w:webHidden/>
              </w:rPr>
              <w:fldChar w:fldCharType="begin"/>
            </w:r>
            <w:r w:rsidR="00FE08FF">
              <w:rPr>
                <w:noProof/>
                <w:webHidden/>
              </w:rPr>
              <w:instrText xml:space="preserve"> PAGEREF _Toc520798253 \h </w:instrText>
            </w:r>
            <w:r w:rsidR="00FE08FF">
              <w:rPr>
                <w:noProof/>
                <w:webHidden/>
              </w:rPr>
            </w:r>
            <w:r w:rsidR="00FE08FF">
              <w:rPr>
                <w:noProof/>
                <w:webHidden/>
              </w:rPr>
              <w:fldChar w:fldCharType="separate"/>
            </w:r>
            <w:r w:rsidR="00FE08FF">
              <w:rPr>
                <w:noProof/>
                <w:webHidden/>
              </w:rPr>
              <w:t>2</w:t>
            </w:r>
            <w:r w:rsidR="00FE08FF">
              <w:rPr>
                <w:noProof/>
                <w:webHidden/>
              </w:rPr>
              <w:fldChar w:fldCharType="end"/>
            </w:r>
          </w:hyperlink>
        </w:p>
        <w:p w14:paraId="5B09F1F8" w14:textId="2870C655" w:rsidR="00FE08FF" w:rsidRDefault="0095698F">
          <w:pPr>
            <w:pStyle w:val="TOC2"/>
            <w:tabs>
              <w:tab w:val="right" w:leader="dot" w:pos="9016"/>
            </w:tabs>
            <w:rPr>
              <w:rFonts w:asciiTheme="minorHAnsi" w:eastAsiaTheme="minorEastAsia" w:hAnsiTheme="minorHAnsi" w:cstheme="minorBidi"/>
              <w:noProof/>
              <w:sz w:val="22"/>
              <w:szCs w:val="22"/>
            </w:rPr>
          </w:pPr>
          <w:hyperlink w:anchor="_Toc520798254" w:history="1">
            <w:r w:rsidR="00FE08FF" w:rsidRPr="002A1DD5">
              <w:rPr>
                <w:rStyle w:val="Hyperlink"/>
                <w:noProof/>
              </w:rPr>
              <w:t>Structure of this document</w:t>
            </w:r>
            <w:r w:rsidR="00FE08FF">
              <w:rPr>
                <w:noProof/>
                <w:webHidden/>
              </w:rPr>
              <w:tab/>
            </w:r>
            <w:r w:rsidR="00FE08FF">
              <w:rPr>
                <w:noProof/>
                <w:webHidden/>
              </w:rPr>
              <w:fldChar w:fldCharType="begin"/>
            </w:r>
            <w:r w:rsidR="00FE08FF">
              <w:rPr>
                <w:noProof/>
                <w:webHidden/>
              </w:rPr>
              <w:instrText xml:space="preserve"> PAGEREF _Toc520798254 \h </w:instrText>
            </w:r>
            <w:r w:rsidR="00FE08FF">
              <w:rPr>
                <w:noProof/>
                <w:webHidden/>
              </w:rPr>
            </w:r>
            <w:r w:rsidR="00FE08FF">
              <w:rPr>
                <w:noProof/>
                <w:webHidden/>
              </w:rPr>
              <w:fldChar w:fldCharType="separate"/>
            </w:r>
            <w:r w:rsidR="00FE08FF">
              <w:rPr>
                <w:noProof/>
                <w:webHidden/>
              </w:rPr>
              <w:t>2</w:t>
            </w:r>
            <w:r w:rsidR="00FE08FF">
              <w:rPr>
                <w:noProof/>
                <w:webHidden/>
              </w:rPr>
              <w:fldChar w:fldCharType="end"/>
            </w:r>
          </w:hyperlink>
        </w:p>
        <w:p w14:paraId="279496EE" w14:textId="70AD31D4" w:rsidR="00FE08FF" w:rsidRDefault="0095698F">
          <w:pPr>
            <w:pStyle w:val="TOC2"/>
            <w:tabs>
              <w:tab w:val="right" w:leader="dot" w:pos="9016"/>
            </w:tabs>
            <w:rPr>
              <w:rFonts w:asciiTheme="minorHAnsi" w:eastAsiaTheme="minorEastAsia" w:hAnsiTheme="minorHAnsi" w:cstheme="minorBidi"/>
              <w:noProof/>
              <w:sz w:val="22"/>
              <w:szCs w:val="22"/>
            </w:rPr>
          </w:pPr>
          <w:hyperlink w:anchor="_Toc520798255" w:history="1">
            <w:r w:rsidR="00FE08FF" w:rsidRPr="002A1DD5">
              <w:rPr>
                <w:rStyle w:val="Hyperlink"/>
                <w:noProof/>
              </w:rPr>
              <w:t>Table of Contents</w:t>
            </w:r>
            <w:r w:rsidR="00FE08FF">
              <w:rPr>
                <w:noProof/>
                <w:webHidden/>
              </w:rPr>
              <w:tab/>
            </w:r>
            <w:r w:rsidR="00FE08FF">
              <w:rPr>
                <w:noProof/>
                <w:webHidden/>
              </w:rPr>
              <w:fldChar w:fldCharType="begin"/>
            </w:r>
            <w:r w:rsidR="00FE08FF">
              <w:rPr>
                <w:noProof/>
                <w:webHidden/>
              </w:rPr>
              <w:instrText xml:space="preserve"> PAGEREF _Toc520798255 \h </w:instrText>
            </w:r>
            <w:r w:rsidR="00FE08FF">
              <w:rPr>
                <w:noProof/>
                <w:webHidden/>
              </w:rPr>
            </w:r>
            <w:r w:rsidR="00FE08FF">
              <w:rPr>
                <w:noProof/>
                <w:webHidden/>
              </w:rPr>
              <w:fldChar w:fldCharType="separate"/>
            </w:r>
            <w:r w:rsidR="00FE08FF">
              <w:rPr>
                <w:noProof/>
                <w:webHidden/>
              </w:rPr>
              <w:t>3</w:t>
            </w:r>
            <w:r w:rsidR="00FE08FF">
              <w:rPr>
                <w:noProof/>
                <w:webHidden/>
              </w:rPr>
              <w:fldChar w:fldCharType="end"/>
            </w:r>
          </w:hyperlink>
        </w:p>
        <w:p w14:paraId="0A6EE827" w14:textId="52DD1B03" w:rsidR="00FE08FF" w:rsidRDefault="0095698F">
          <w:pPr>
            <w:pStyle w:val="TOC2"/>
            <w:tabs>
              <w:tab w:val="right" w:leader="dot" w:pos="9016"/>
            </w:tabs>
            <w:rPr>
              <w:rFonts w:asciiTheme="minorHAnsi" w:eastAsiaTheme="minorEastAsia" w:hAnsiTheme="minorHAnsi" w:cstheme="minorBidi"/>
              <w:noProof/>
              <w:sz w:val="22"/>
              <w:szCs w:val="22"/>
            </w:rPr>
          </w:pPr>
          <w:hyperlink w:anchor="_Toc520798256" w:history="1">
            <w:r w:rsidR="00FE08FF" w:rsidRPr="002A1DD5">
              <w:rPr>
                <w:rStyle w:val="Hyperlink"/>
                <w:noProof/>
              </w:rPr>
              <w:t>Contents</w:t>
            </w:r>
            <w:r w:rsidR="00FE08FF">
              <w:rPr>
                <w:noProof/>
                <w:webHidden/>
              </w:rPr>
              <w:tab/>
            </w:r>
            <w:r w:rsidR="00FE08FF">
              <w:rPr>
                <w:noProof/>
                <w:webHidden/>
              </w:rPr>
              <w:fldChar w:fldCharType="begin"/>
            </w:r>
            <w:r w:rsidR="00FE08FF">
              <w:rPr>
                <w:noProof/>
                <w:webHidden/>
              </w:rPr>
              <w:instrText xml:space="preserve"> PAGEREF _Toc520798256 \h </w:instrText>
            </w:r>
            <w:r w:rsidR="00FE08FF">
              <w:rPr>
                <w:noProof/>
                <w:webHidden/>
              </w:rPr>
            </w:r>
            <w:r w:rsidR="00FE08FF">
              <w:rPr>
                <w:noProof/>
                <w:webHidden/>
              </w:rPr>
              <w:fldChar w:fldCharType="separate"/>
            </w:r>
            <w:r w:rsidR="00FE08FF">
              <w:rPr>
                <w:noProof/>
                <w:webHidden/>
              </w:rPr>
              <w:t>3</w:t>
            </w:r>
            <w:r w:rsidR="00FE08FF">
              <w:rPr>
                <w:noProof/>
                <w:webHidden/>
              </w:rPr>
              <w:fldChar w:fldCharType="end"/>
            </w:r>
          </w:hyperlink>
        </w:p>
        <w:p w14:paraId="5BCCE2C7" w14:textId="47F4E5BC" w:rsidR="00FE08FF" w:rsidRDefault="0095698F">
          <w:pPr>
            <w:pStyle w:val="TOC1"/>
            <w:tabs>
              <w:tab w:val="right" w:leader="dot" w:pos="9016"/>
            </w:tabs>
            <w:rPr>
              <w:rFonts w:asciiTheme="minorHAnsi" w:eastAsiaTheme="minorEastAsia" w:hAnsiTheme="minorHAnsi" w:cstheme="minorBidi"/>
              <w:noProof/>
              <w:sz w:val="22"/>
              <w:szCs w:val="22"/>
            </w:rPr>
          </w:pPr>
          <w:hyperlink w:anchor="_Toc520798257" w:history="1">
            <w:r w:rsidR="00FE08FF" w:rsidRPr="002A1DD5">
              <w:rPr>
                <w:rStyle w:val="Hyperlink"/>
                <w:noProof/>
              </w:rPr>
              <w:t>Key issues of the decision</w:t>
            </w:r>
            <w:r w:rsidR="00FE08FF">
              <w:rPr>
                <w:noProof/>
                <w:webHidden/>
              </w:rPr>
              <w:tab/>
            </w:r>
            <w:r w:rsidR="00FE08FF">
              <w:rPr>
                <w:noProof/>
                <w:webHidden/>
              </w:rPr>
              <w:fldChar w:fldCharType="begin"/>
            </w:r>
            <w:r w:rsidR="00FE08FF">
              <w:rPr>
                <w:noProof/>
                <w:webHidden/>
              </w:rPr>
              <w:instrText xml:space="preserve"> PAGEREF _Toc520798257 \h </w:instrText>
            </w:r>
            <w:r w:rsidR="00FE08FF">
              <w:rPr>
                <w:noProof/>
                <w:webHidden/>
              </w:rPr>
            </w:r>
            <w:r w:rsidR="00FE08FF">
              <w:rPr>
                <w:noProof/>
                <w:webHidden/>
              </w:rPr>
              <w:fldChar w:fldCharType="separate"/>
            </w:r>
            <w:r w:rsidR="00FE08FF">
              <w:rPr>
                <w:noProof/>
                <w:webHidden/>
              </w:rPr>
              <w:t>5</w:t>
            </w:r>
            <w:r w:rsidR="00FE08FF">
              <w:rPr>
                <w:noProof/>
                <w:webHidden/>
              </w:rPr>
              <w:fldChar w:fldCharType="end"/>
            </w:r>
          </w:hyperlink>
        </w:p>
        <w:p w14:paraId="5E24D87D" w14:textId="00398AE6" w:rsidR="00FE08FF" w:rsidRDefault="0095698F">
          <w:pPr>
            <w:pStyle w:val="TOC2"/>
            <w:tabs>
              <w:tab w:val="left" w:pos="660"/>
              <w:tab w:val="right" w:leader="dot" w:pos="9016"/>
            </w:tabs>
            <w:rPr>
              <w:rFonts w:asciiTheme="minorHAnsi" w:eastAsiaTheme="minorEastAsia" w:hAnsiTheme="minorHAnsi" w:cstheme="minorBidi"/>
              <w:noProof/>
              <w:sz w:val="22"/>
              <w:szCs w:val="22"/>
            </w:rPr>
          </w:pPr>
          <w:hyperlink w:anchor="_Toc520798258" w:history="1">
            <w:r w:rsidR="00FE08FF" w:rsidRPr="002A1DD5">
              <w:rPr>
                <w:rStyle w:val="Hyperlink"/>
                <w:noProof/>
              </w:rPr>
              <w:t>1</w:t>
            </w:r>
            <w:r w:rsidR="00FE08FF">
              <w:rPr>
                <w:rFonts w:asciiTheme="minorHAnsi" w:eastAsiaTheme="minorEastAsia" w:hAnsiTheme="minorHAnsi" w:cstheme="minorBidi"/>
                <w:noProof/>
                <w:sz w:val="22"/>
                <w:szCs w:val="22"/>
              </w:rPr>
              <w:tab/>
            </w:r>
            <w:r w:rsidR="00FE08FF" w:rsidRPr="002A1DD5">
              <w:rPr>
                <w:rStyle w:val="Hyperlink"/>
                <w:noProof/>
              </w:rPr>
              <w:t>Our decision</w:t>
            </w:r>
            <w:r w:rsidR="00FE08FF">
              <w:rPr>
                <w:noProof/>
                <w:webHidden/>
              </w:rPr>
              <w:tab/>
            </w:r>
            <w:r w:rsidR="00FE08FF">
              <w:rPr>
                <w:noProof/>
                <w:webHidden/>
              </w:rPr>
              <w:fldChar w:fldCharType="begin"/>
            </w:r>
            <w:r w:rsidR="00FE08FF">
              <w:rPr>
                <w:noProof/>
                <w:webHidden/>
              </w:rPr>
              <w:instrText xml:space="preserve"> PAGEREF _Toc520798258 \h </w:instrText>
            </w:r>
            <w:r w:rsidR="00FE08FF">
              <w:rPr>
                <w:noProof/>
                <w:webHidden/>
              </w:rPr>
            </w:r>
            <w:r w:rsidR="00FE08FF">
              <w:rPr>
                <w:noProof/>
                <w:webHidden/>
              </w:rPr>
              <w:fldChar w:fldCharType="separate"/>
            </w:r>
            <w:r w:rsidR="00FE08FF">
              <w:rPr>
                <w:noProof/>
                <w:webHidden/>
              </w:rPr>
              <w:t>5</w:t>
            </w:r>
            <w:r w:rsidR="00FE08FF">
              <w:rPr>
                <w:noProof/>
                <w:webHidden/>
              </w:rPr>
              <w:fldChar w:fldCharType="end"/>
            </w:r>
          </w:hyperlink>
        </w:p>
        <w:p w14:paraId="46921857" w14:textId="0AE5776C" w:rsidR="00FE08FF" w:rsidRDefault="0095698F">
          <w:pPr>
            <w:pStyle w:val="TOC2"/>
            <w:tabs>
              <w:tab w:val="left" w:pos="660"/>
              <w:tab w:val="right" w:leader="dot" w:pos="9016"/>
            </w:tabs>
            <w:rPr>
              <w:rFonts w:asciiTheme="minorHAnsi" w:eastAsiaTheme="minorEastAsia" w:hAnsiTheme="minorHAnsi" w:cstheme="minorBidi"/>
              <w:noProof/>
              <w:sz w:val="22"/>
              <w:szCs w:val="22"/>
            </w:rPr>
          </w:pPr>
          <w:hyperlink w:anchor="_Toc520798259" w:history="1">
            <w:r w:rsidR="00FE08FF" w:rsidRPr="002A1DD5">
              <w:rPr>
                <w:rStyle w:val="Hyperlink"/>
                <w:noProof/>
              </w:rPr>
              <w:t>2</w:t>
            </w:r>
            <w:r w:rsidR="00FE08FF">
              <w:rPr>
                <w:rFonts w:asciiTheme="minorHAnsi" w:eastAsiaTheme="minorEastAsia" w:hAnsiTheme="minorHAnsi" w:cstheme="minorBidi"/>
                <w:noProof/>
                <w:sz w:val="22"/>
                <w:szCs w:val="22"/>
              </w:rPr>
              <w:tab/>
            </w:r>
            <w:r w:rsidR="00FE08FF" w:rsidRPr="002A1DD5">
              <w:rPr>
                <w:rStyle w:val="Hyperlink"/>
                <w:noProof/>
              </w:rPr>
              <w:t>How we reached our decision</w:t>
            </w:r>
            <w:r w:rsidR="00FE08FF">
              <w:rPr>
                <w:noProof/>
                <w:webHidden/>
              </w:rPr>
              <w:tab/>
            </w:r>
            <w:r w:rsidR="00FE08FF">
              <w:rPr>
                <w:noProof/>
                <w:webHidden/>
              </w:rPr>
              <w:fldChar w:fldCharType="begin"/>
            </w:r>
            <w:r w:rsidR="00FE08FF">
              <w:rPr>
                <w:noProof/>
                <w:webHidden/>
              </w:rPr>
              <w:instrText xml:space="preserve"> PAGEREF _Toc520798259 \h </w:instrText>
            </w:r>
            <w:r w:rsidR="00FE08FF">
              <w:rPr>
                <w:noProof/>
                <w:webHidden/>
              </w:rPr>
            </w:r>
            <w:r w:rsidR="00FE08FF">
              <w:rPr>
                <w:noProof/>
                <w:webHidden/>
              </w:rPr>
              <w:fldChar w:fldCharType="separate"/>
            </w:r>
            <w:r w:rsidR="00FE08FF">
              <w:rPr>
                <w:noProof/>
                <w:webHidden/>
              </w:rPr>
              <w:t>5</w:t>
            </w:r>
            <w:r w:rsidR="00FE08FF">
              <w:rPr>
                <w:noProof/>
                <w:webHidden/>
              </w:rPr>
              <w:fldChar w:fldCharType="end"/>
            </w:r>
          </w:hyperlink>
        </w:p>
        <w:p w14:paraId="6DBC8EC7" w14:textId="3036CA12" w:rsidR="00FE08FF" w:rsidRDefault="0095698F">
          <w:pPr>
            <w:pStyle w:val="TOC3"/>
            <w:tabs>
              <w:tab w:val="right" w:leader="dot" w:pos="9016"/>
            </w:tabs>
            <w:rPr>
              <w:rFonts w:asciiTheme="minorHAnsi" w:eastAsiaTheme="minorEastAsia" w:hAnsiTheme="minorHAnsi" w:cstheme="minorBidi"/>
              <w:noProof/>
              <w:sz w:val="22"/>
              <w:szCs w:val="22"/>
            </w:rPr>
          </w:pPr>
          <w:hyperlink w:anchor="_Toc520798260" w:history="1">
            <w:r w:rsidR="00FE08FF" w:rsidRPr="002A1DD5">
              <w:rPr>
                <w:rStyle w:val="Hyperlink"/>
                <w:noProof/>
              </w:rPr>
              <w:t>2.1 Receipt of Application</w:t>
            </w:r>
            <w:r w:rsidR="00FE08FF">
              <w:rPr>
                <w:noProof/>
                <w:webHidden/>
              </w:rPr>
              <w:tab/>
            </w:r>
            <w:r w:rsidR="00FE08FF">
              <w:rPr>
                <w:noProof/>
                <w:webHidden/>
              </w:rPr>
              <w:fldChar w:fldCharType="begin"/>
            </w:r>
            <w:r w:rsidR="00FE08FF">
              <w:rPr>
                <w:noProof/>
                <w:webHidden/>
              </w:rPr>
              <w:instrText xml:space="preserve"> PAGEREF _Toc520798260 \h </w:instrText>
            </w:r>
            <w:r w:rsidR="00FE08FF">
              <w:rPr>
                <w:noProof/>
                <w:webHidden/>
              </w:rPr>
            </w:r>
            <w:r w:rsidR="00FE08FF">
              <w:rPr>
                <w:noProof/>
                <w:webHidden/>
              </w:rPr>
              <w:fldChar w:fldCharType="separate"/>
            </w:r>
            <w:r w:rsidR="00FE08FF">
              <w:rPr>
                <w:noProof/>
                <w:webHidden/>
              </w:rPr>
              <w:t>5</w:t>
            </w:r>
            <w:r w:rsidR="00FE08FF">
              <w:rPr>
                <w:noProof/>
                <w:webHidden/>
              </w:rPr>
              <w:fldChar w:fldCharType="end"/>
            </w:r>
          </w:hyperlink>
        </w:p>
        <w:p w14:paraId="75BE6BF0" w14:textId="7ECD3E6E" w:rsidR="00FE08FF" w:rsidRDefault="0095698F">
          <w:pPr>
            <w:pStyle w:val="TOC3"/>
            <w:tabs>
              <w:tab w:val="left" w:pos="1100"/>
              <w:tab w:val="right" w:leader="dot" w:pos="9016"/>
            </w:tabs>
            <w:rPr>
              <w:rFonts w:asciiTheme="minorHAnsi" w:eastAsiaTheme="minorEastAsia" w:hAnsiTheme="minorHAnsi" w:cstheme="minorBidi"/>
              <w:noProof/>
              <w:sz w:val="22"/>
              <w:szCs w:val="22"/>
            </w:rPr>
          </w:pPr>
          <w:hyperlink w:anchor="_Toc520798261" w:history="1">
            <w:r w:rsidR="00FE08FF" w:rsidRPr="002A1DD5">
              <w:rPr>
                <w:rStyle w:val="Hyperlink"/>
                <w:noProof/>
              </w:rPr>
              <w:t>2.2</w:t>
            </w:r>
            <w:r w:rsidR="00FE08FF">
              <w:rPr>
                <w:rFonts w:asciiTheme="minorHAnsi" w:eastAsiaTheme="minorEastAsia" w:hAnsiTheme="minorHAnsi" w:cstheme="minorBidi"/>
                <w:noProof/>
                <w:sz w:val="22"/>
                <w:szCs w:val="22"/>
              </w:rPr>
              <w:tab/>
            </w:r>
            <w:r w:rsidR="00FE08FF" w:rsidRPr="002A1DD5">
              <w:rPr>
                <w:rStyle w:val="Hyperlink"/>
                <w:noProof/>
              </w:rPr>
              <w:t xml:space="preserve"> Consultation on the Application</w:t>
            </w:r>
            <w:r w:rsidR="00FE08FF">
              <w:rPr>
                <w:noProof/>
                <w:webHidden/>
              </w:rPr>
              <w:tab/>
            </w:r>
            <w:r w:rsidR="00FE08FF">
              <w:rPr>
                <w:noProof/>
                <w:webHidden/>
              </w:rPr>
              <w:fldChar w:fldCharType="begin"/>
            </w:r>
            <w:r w:rsidR="00FE08FF">
              <w:rPr>
                <w:noProof/>
                <w:webHidden/>
              </w:rPr>
              <w:instrText xml:space="preserve"> PAGEREF _Toc520798261 \h </w:instrText>
            </w:r>
            <w:r w:rsidR="00FE08FF">
              <w:rPr>
                <w:noProof/>
                <w:webHidden/>
              </w:rPr>
            </w:r>
            <w:r w:rsidR="00FE08FF">
              <w:rPr>
                <w:noProof/>
                <w:webHidden/>
              </w:rPr>
              <w:fldChar w:fldCharType="separate"/>
            </w:r>
            <w:r w:rsidR="00FE08FF">
              <w:rPr>
                <w:noProof/>
                <w:webHidden/>
              </w:rPr>
              <w:t>6</w:t>
            </w:r>
            <w:r w:rsidR="00FE08FF">
              <w:rPr>
                <w:noProof/>
                <w:webHidden/>
              </w:rPr>
              <w:fldChar w:fldCharType="end"/>
            </w:r>
          </w:hyperlink>
        </w:p>
        <w:p w14:paraId="253FDBF0" w14:textId="6813D01C" w:rsidR="00FE08FF" w:rsidRDefault="0095698F">
          <w:pPr>
            <w:pStyle w:val="TOC2"/>
            <w:tabs>
              <w:tab w:val="left" w:pos="1100"/>
              <w:tab w:val="right" w:leader="dot" w:pos="9016"/>
            </w:tabs>
            <w:rPr>
              <w:rFonts w:asciiTheme="minorHAnsi" w:eastAsiaTheme="minorEastAsia" w:hAnsiTheme="minorHAnsi" w:cstheme="minorBidi"/>
              <w:noProof/>
              <w:sz w:val="22"/>
              <w:szCs w:val="22"/>
            </w:rPr>
          </w:pPr>
          <w:hyperlink w:anchor="_Toc520798262" w:history="1">
            <w:r w:rsidR="00FE08FF" w:rsidRPr="002A1DD5">
              <w:rPr>
                <w:rStyle w:val="Hyperlink"/>
                <w:noProof/>
              </w:rPr>
              <w:t>2.2.1</w:t>
            </w:r>
            <w:r w:rsidR="00FE08FF">
              <w:rPr>
                <w:rFonts w:asciiTheme="minorHAnsi" w:eastAsiaTheme="minorEastAsia" w:hAnsiTheme="minorHAnsi" w:cstheme="minorBidi"/>
                <w:noProof/>
                <w:sz w:val="22"/>
                <w:szCs w:val="22"/>
              </w:rPr>
              <w:tab/>
            </w:r>
            <w:r w:rsidR="00FE08FF" w:rsidRPr="002A1DD5">
              <w:rPr>
                <w:rStyle w:val="Hyperlink"/>
                <w:noProof/>
              </w:rPr>
              <w:t>Draft Permit Consultation</w:t>
            </w:r>
            <w:r w:rsidR="00FE08FF">
              <w:rPr>
                <w:noProof/>
                <w:webHidden/>
              </w:rPr>
              <w:tab/>
            </w:r>
            <w:r w:rsidR="00FE08FF">
              <w:rPr>
                <w:noProof/>
                <w:webHidden/>
              </w:rPr>
              <w:fldChar w:fldCharType="begin"/>
            </w:r>
            <w:r w:rsidR="00FE08FF">
              <w:rPr>
                <w:noProof/>
                <w:webHidden/>
              </w:rPr>
              <w:instrText xml:space="preserve"> PAGEREF _Toc520798262 \h </w:instrText>
            </w:r>
            <w:r w:rsidR="00FE08FF">
              <w:rPr>
                <w:noProof/>
                <w:webHidden/>
              </w:rPr>
            </w:r>
            <w:r w:rsidR="00FE08FF">
              <w:rPr>
                <w:noProof/>
                <w:webHidden/>
              </w:rPr>
              <w:fldChar w:fldCharType="separate"/>
            </w:r>
            <w:r w:rsidR="00FE08FF">
              <w:rPr>
                <w:noProof/>
                <w:webHidden/>
              </w:rPr>
              <w:t>6</w:t>
            </w:r>
            <w:r w:rsidR="00FE08FF">
              <w:rPr>
                <w:noProof/>
                <w:webHidden/>
              </w:rPr>
              <w:fldChar w:fldCharType="end"/>
            </w:r>
          </w:hyperlink>
        </w:p>
        <w:p w14:paraId="1DE54282" w14:textId="2CD0AE8A" w:rsidR="00FE08FF" w:rsidRDefault="0095698F">
          <w:pPr>
            <w:pStyle w:val="TOC3"/>
            <w:tabs>
              <w:tab w:val="left" w:pos="1100"/>
              <w:tab w:val="right" w:leader="dot" w:pos="9016"/>
            </w:tabs>
            <w:rPr>
              <w:rFonts w:asciiTheme="minorHAnsi" w:eastAsiaTheme="minorEastAsia" w:hAnsiTheme="minorHAnsi" w:cstheme="minorBidi"/>
              <w:noProof/>
              <w:sz w:val="22"/>
              <w:szCs w:val="22"/>
            </w:rPr>
          </w:pPr>
          <w:hyperlink w:anchor="_Toc520798263" w:history="1">
            <w:r w:rsidR="00FE08FF" w:rsidRPr="002A1DD5">
              <w:rPr>
                <w:rStyle w:val="Hyperlink"/>
                <w:noProof/>
              </w:rPr>
              <w:t>2.3</w:t>
            </w:r>
            <w:r w:rsidR="00FE08FF">
              <w:rPr>
                <w:rFonts w:asciiTheme="minorHAnsi" w:eastAsiaTheme="minorEastAsia" w:hAnsiTheme="minorHAnsi" w:cstheme="minorBidi"/>
                <w:noProof/>
                <w:sz w:val="22"/>
                <w:szCs w:val="22"/>
              </w:rPr>
              <w:tab/>
            </w:r>
            <w:r w:rsidR="00FE08FF" w:rsidRPr="002A1DD5">
              <w:rPr>
                <w:rStyle w:val="Hyperlink"/>
                <w:noProof/>
              </w:rPr>
              <w:t xml:space="preserve"> Requests for Further Information</w:t>
            </w:r>
            <w:r w:rsidR="00FE08FF">
              <w:rPr>
                <w:noProof/>
                <w:webHidden/>
              </w:rPr>
              <w:tab/>
            </w:r>
            <w:r w:rsidR="00FE08FF">
              <w:rPr>
                <w:noProof/>
                <w:webHidden/>
              </w:rPr>
              <w:fldChar w:fldCharType="begin"/>
            </w:r>
            <w:r w:rsidR="00FE08FF">
              <w:rPr>
                <w:noProof/>
                <w:webHidden/>
              </w:rPr>
              <w:instrText xml:space="preserve"> PAGEREF _Toc520798263 \h </w:instrText>
            </w:r>
            <w:r w:rsidR="00FE08FF">
              <w:rPr>
                <w:noProof/>
                <w:webHidden/>
              </w:rPr>
            </w:r>
            <w:r w:rsidR="00FE08FF">
              <w:rPr>
                <w:noProof/>
                <w:webHidden/>
              </w:rPr>
              <w:fldChar w:fldCharType="separate"/>
            </w:r>
            <w:r w:rsidR="00FE08FF">
              <w:rPr>
                <w:noProof/>
                <w:webHidden/>
              </w:rPr>
              <w:t>7</w:t>
            </w:r>
            <w:r w:rsidR="00FE08FF">
              <w:rPr>
                <w:noProof/>
                <w:webHidden/>
              </w:rPr>
              <w:fldChar w:fldCharType="end"/>
            </w:r>
          </w:hyperlink>
        </w:p>
        <w:p w14:paraId="7F35312A" w14:textId="20B3A543" w:rsidR="00FE08FF" w:rsidRDefault="0095698F">
          <w:pPr>
            <w:pStyle w:val="TOC2"/>
            <w:tabs>
              <w:tab w:val="left" w:pos="660"/>
              <w:tab w:val="right" w:leader="dot" w:pos="9016"/>
            </w:tabs>
            <w:rPr>
              <w:rFonts w:asciiTheme="minorHAnsi" w:eastAsiaTheme="minorEastAsia" w:hAnsiTheme="minorHAnsi" w:cstheme="minorBidi"/>
              <w:noProof/>
              <w:sz w:val="22"/>
              <w:szCs w:val="22"/>
            </w:rPr>
          </w:pPr>
          <w:hyperlink w:anchor="_Toc520798264" w:history="1">
            <w:r w:rsidR="00FE08FF" w:rsidRPr="002A1DD5">
              <w:rPr>
                <w:rStyle w:val="Hyperlink"/>
                <w:noProof/>
              </w:rPr>
              <w:t>3</w:t>
            </w:r>
            <w:r w:rsidR="00FE08FF">
              <w:rPr>
                <w:rFonts w:asciiTheme="minorHAnsi" w:eastAsiaTheme="minorEastAsia" w:hAnsiTheme="minorHAnsi" w:cstheme="minorBidi"/>
                <w:noProof/>
                <w:sz w:val="22"/>
                <w:szCs w:val="22"/>
              </w:rPr>
              <w:tab/>
            </w:r>
            <w:r w:rsidR="00FE08FF" w:rsidRPr="002A1DD5">
              <w:rPr>
                <w:rStyle w:val="Hyperlink"/>
                <w:noProof/>
              </w:rPr>
              <w:t>The Legal Framework</w:t>
            </w:r>
            <w:r w:rsidR="00FE08FF">
              <w:rPr>
                <w:noProof/>
                <w:webHidden/>
              </w:rPr>
              <w:tab/>
            </w:r>
            <w:r w:rsidR="00FE08FF">
              <w:rPr>
                <w:noProof/>
                <w:webHidden/>
              </w:rPr>
              <w:fldChar w:fldCharType="begin"/>
            </w:r>
            <w:r w:rsidR="00FE08FF">
              <w:rPr>
                <w:noProof/>
                <w:webHidden/>
              </w:rPr>
              <w:instrText xml:space="preserve"> PAGEREF _Toc520798264 \h </w:instrText>
            </w:r>
            <w:r w:rsidR="00FE08FF">
              <w:rPr>
                <w:noProof/>
                <w:webHidden/>
              </w:rPr>
            </w:r>
            <w:r w:rsidR="00FE08FF">
              <w:rPr>
                <w:noProof/>
                <w:webHidden/>
              </w:rPr>
              <w:fldChar w:fldCharType="separate"/>
            </w:r>
            <w:r w:rsidR="00FE08FF">
              <w:rPr>
                <w:noProof/>
                <w:webHidden/>
              </w:rPr>
              <w:t>7</w:t>
            </w:r>
            <w:r w:rsidR="00FE08FF">
              <w:rPr>
                <w:noProof/>
                <w:webHidden/>
              </w:rPr>
              <w:fldChar w:fldCharType="end"/>
            </w:r>
          </w:hyperlink>
        </w:p>
        <w:p w14:paraId="36AC2473" w14:textId="493C98F6" w:rsidR="00FE08FF" w:rsidRDefault="0095698F">
          <w:pPr>
            <w:pStyle w:val="TOC2"/>
            <w:tabs>
              <w:tab w:val="left" w:pos="660"/>
              <w:tab w:val="right" w:leader="dot" w:pos="9016"/>
            </w:tabs>
            <w:rPr>
              <w:rFonts w:asciiTheme="minorHAnsi" w:eastAsiaTheme="minorEastAsia" w:hAnsiTheme="minorHAnsi" w:cstheme="minorBidi"/>
              <w:noProof/>
              <w:sz w:val="22"/>
              <w:szCs w:val="22"/>
            </w:rPr>
          </w:pPr>
          <w:hyperlink w:anchor="_Toc520798265" w:history="1">
            <w:r w:rsidR="00FE08FF" w:rsidRPr="002A1DD5">
              <w:rPr>
                <w:rStyle w:val="Hyperlink"/>
                <w:noProof/>
              </w:rPr>
              <w:t>4</w:t>
            </w:r>
            <w:r w:rsidR="00FE08FF">
              <w:rPr>
                <w:rFonts w:asciiTheme="minorHAnsi" w:eastAsiaTheme="minorEastAsia" w:hAnsiTheme="minorHAnsi" w:cstheme="minorBidi"/>
                <w:noProof/>
                <w:sz w:val="22"/>
                <w:szCs w:val="22"/>
              </w:rPr>
              <w:tab/>
            </w:r>
            <w:r w:rsidR="00FE08FF" w:rsidRPr="002A1DD5">
              <w:rPr>
                <w:rStyle w:val="Hyperlink"/>
                <w:noProof/>
              </w:rPr>
              <w:t>The Installation</w:t>
            </w:r>
            <w:r w:rsidR="00FE08FF">
              <w:rPr>
                <w:noProof/>
                <w:webHidden/>
              </w:rPr>
              <w:tab/>
            </w:r>
            <w:r w:rsidR="00FE08FF">
              <w:rPr>
                <w:noProof/>
                <w:webHidden/>
              </w:rPr>
              <w:fldChar w:fldCharType="begin"/>
            </w:r>
            <w:r w:rsidR="00FE08FF">
              <w:rPr>
                <w:noProof/>
                <w:webHidden/>
              </w:rPr>
              <w:instrText xml:space="preserve"> PAGEREF _Toc520798265 \h </w:instrText>
            </w:r>
            <w:r w:rsidR="00FE08FF">
              <w:rPr>
                <w:noProof/>
                <w:webHidden/>
              </w:rPr>
            </w:r>
            <w:r w:rsidR="00FE08FF">
              <w:rPr>
                <w:noProof/>
                <w:webHidden/>
              </w:rPr>
              <w:fldChar w:fldCharType="separate"/>
            </w:r>
            <w:r w:rsidR="00FE08FF">
              <w:rPr>
                <w:noProof/>
                <w:webHidden/>
              </w:rPr>
              <w:t>8</w:t>
            </w:r>
            <w:r w:rsidR="00FE08FF">
              <w:rPr>
                <w:noProof/>
                <w:webHidden/>
              </w:rPr>
              <w:fldChar w:fldCharType="end"/>
            </w:r>
          </w:hyperlink>
        </w:p>
        <w:p w14:paraId="04FF23ED" w14:textId="6BA864A6" w:rsidR="00FE08FF" w:rsidRDefault="0095698F">
          <w:pPr>
            <w:pStyle w:val="TOC3"/>
            <w:tabs>
              <w:tab w:val="right" w:leader="dot" w:pos="9016"/>
            </w:tabs>
            <w:rPr>
              <w:rFonts w:asciiTheme="minorHAnsi" w:eastAsiaTheme="minorEastAsia" w:hAnsiTheme="minorHAnsi" w:cstheme="minorBidi"/>
              <w:noProof/>
              <w:sz w:val="22"/>
              <w:szCs w:val="22"/>
            </w:rPr>
          </w:pPr>
          <w:hyperlink w:anchor="_Toc520798266" w:history="1">
            <w:r w:rsidR="00FE08FF" w:rsidRPr="002A1DD5">
              <w:rPr>
                <w:rStyle w:val="Hyperlink"/>
                <w:noProof/>
              </w:rPr>
              <w:t>4.1 Description of the Installation and related issues</w:t>
            </w:r>
            <w:r w:rsidR="00FE08FF">
              <w:rPr>
                <w:noProof/>
                <w:webHidden/>
              </w:rPr>
              <w:tab/>
            </w:r>
            <w:r w:rsidR="00FE08FF">
              <w:rPr>
                <w:noProof/>
                <w:webHidden/>
              </w:rPr>
              <w:fldChar w:fldCharType="begin"/>
            </w:r>
            <w:r w:rsidR="00FE08FF">
              <w:rPr>
                <w:noProof/>
                <w:webHidden/>
              </w:rPr>
              <w:instrText xml:space="preserve"> PAGEREF _Toc520798266 \h </w:instrText>
            </w:r>
            <w:r w:rsidR="00FE08FF">
              <w:rPr>
                <w:noProof/>
                <w:webHidden/>
              </w:rPr>
            </w:r>
            <w:r w:rsidR="00FE08FF">
              <w:rPr>
                <w:noProof/>
                <w:webHidden/>
              </w:rPr>
              <w:fldChar w:fldCharType="separate"/>
            </w:r>
            <w:r w:rsidR="00FE08FF">
              <w:rPr>
                <w:noProof/>
                <w:webHidden/>
              </w:rPr>
              <w:t>8</w:t>
            </w:r>
            <w:r w:rsidR="00FE08FF">
              <w:rPr>
                <w:noProof/>
                <w:webHidden/>
              </w:rPr>
              <w:fldChar w:fldCharType="end"/>
            </w:r>
          </w:hyperlink>
        </w:p>
        <w:p w14:paraId="4B11EDE6" w14:textId="3BEBCF41" w:rsidR="00FE08FF" w:rsidRDefault="0095698F">
          <w:pPr>
            <w:pStyle w:val="TOC3"/>
            <w:tabs>
              <w:tab w:val="right" w:leader="dot" w:pos="9016"/>
            </w:tabs>
            <w:rPr>
              <w:rFonts w:asciiTheme="minorHAnsi" w:eastAsiaTheme="minorEastAsia" w:hAnsiTheme="minorHAnsi" w:cstheme="minorBidi"/>
              <w:noProof/>
              <w:sz w:val="22"/>
              <w:szCs w:val="22"/>
            </w:rPr>
          </w:pPr>
          <w:hyperlink w:anchor="_Toc520798267" w:history="1">
            <w:r w:rsidR="00FE08FF" w:rsidRPr="002A1DD5">
              <w:rPr>
                <w:rStyle w:val="Hyperlink"/>
                <w:noProof/>
              </w:rPr>
              <w:t>4.2 The site and its protection</w:t>
            </w:r>
            <w:r w:rsidR="00FE08FF">
              <w:rPr>
                <w:noProof/>
                <w:webHidden/>
              </w:rPr>
              <w:tab/>
            </w:r>
            <w:r w:rsidR="00FE08FF">
              <w:rPr>
                <w:noProof/>
                <w:webHidden/>
              </w:rPr>
              <w:fldChar w:fldCharType="begin"/>
            </w:r>
            <w:r w:rsidR="00FE08FF">
              <w:rPr>
                <w:noProof/>
                <w:webHidden/>
              </w:rPr>
              <w:instrText xml:space="preserve"> PAGEREF _Toc520798267 \h </w:instrText>
            </w:r>
            <w:r w:rsidR="00FE08FF">
              <w:rPr>
                <w:noProof/>
                <w:webHidden/>
              </w:rPr>
            </w:r>
            <w:r w:rsidR="00FE08FF">
              <w:rPr>
                <w:noProof/>
                <w:webHidden/>
              </w:rPr>
              <w:fldChar w:fldCharType="separate"/>
            </w:r>
            <w:r w:rsidR="00FE08FF">
              <w:rPr>
                <w:noProof/>
                <w:webHidden/>
              </w:rPr>
              <w:t>9</w:t>
            </w:r>
            <w:r w:rsidR="00FE08FF">
              <w:rPr>
                <w:noProof/>
                <w:webHidden/>
              </w:rPr>
              <w:fldChar w:fldCharType="end"/>
            </w:r>
          </w:hyperlink>
        </w:p>
        <w:p w14:paraId="09E0703E" w14:textId="2FF77006" w:rsidR="00FE08FF" w:rsidRDefault="0095698F">
          <w:pPr>
            <w:pStyle w:val="TOC3"/>
            <w:tabs>
              <w:tab w:val="right" w:leader="dot" w:pos="9016"/>
            </w:tabs>
            <w:rPr>
              <w:rFonts w:asciiTheme="minorHAnsi" w:eastAsiaTheme="minorEastAsia" w:hAnsiTheme="minorHAnsi" w:cstheme="minorBidi"/>
              <w:noProof/>
              <w:sz w:val="22"/>
              <w:szCs w:val="22"/>
            </w:rPr>
          </w:pPr>
          <w:hyperlink w:anchor="_Toc520798268" w:history="1">
            <w:r w:rsidR="00FE08FF" w:rsidRPr="002A1DD5">
              <w:rPr>
                <w:rStyle w:val="Hyperlink"/>
                <w:noProof/>
              </w:rPr>
              <w:t>4.3 Operation of the Installation – general issues</w:t>
            </w:r>
            <w:r w:rsidR="00FE08FF">
              <w:rPr>
                <w:noProof/>
                <w:webHidden/>
              </w:rPr>
              <w:tab/>
            </w:r>
            <w:r w:rsidR="00FE08FF">
              <w:rPr>
                <w:noProof/>
                <w:webHidden/>
              </w:rPr>
              <w:fldChar w:fldCharType="begin"/>
            </w:r>
            <w:r w:rsidR="00FE08FF">
              <w:rPr>
                <w:noProof/>
                <w:webHidden/>
              </w:rPr>
              <w:instrText xml:space="preserve"> PAGEREF _Toc520798268 \h </w:instrText>
            </w:r>
            <w:r w:rsidR="00FE08FF">
              <w:rPr>
                <w:noProof/>
                <w:webHidden/>
              </w:rPr>
            </w:r>
            <w:r w:rsidR="00FE08FF">
              <w:rPr>
                <w:noProof/>
                <w:webHidden/>
              </w:rPr>
              <w:fldChar w:fldCharType="separate"/>
            </w:r>
            <w:r w:rsidR="00FE08FF">
              <w:rPr>
                <w:noProof/>
                <w:webHidden/>
              </w:rPr>
              <w:t>10</w:t>
            </w:r>
            <w:r w:rsidR="00FE08FF">
              <w:rPr>
                <w:noProof/>
                <w:webHidden/>
              </w:rPr>
              <w:fldChar w:fldCharType="end"/>
            </w:r>
          </w:hyperlink>
        </w:p>
        <w:p w14:paraId="023EAC48" w14:textId="431815CF" w:rsidR="00FE08FF" w:rsidRDefault="0095698F">
          <w:pPr>
            <w:pStyle w:val="TOC2"/>
            <w:tabs>
              <w:tab w:val="left" w:pos="660"/>
              <w:tab w:val="right" w:leader="dot" w:pos="9016"/>
            </w:tabs>
            <w:rPr>
              <w:rFonts w:asciiTheme="minorHAnsi" w:eastAsiaTheme="minorEastAsia" w:hAnsiTheme="minorHAnsi" w:cstheme="minorBidi"/>
              <w:noProof/>
              <w:sz w:val="22"/>
              <w:szCs w:val="22"/>
            </w:rPr>
          </w:pPr>
          <w:hyperlink w:anchor="_Toc520798269" w:history="1">
            <w:r w:rsidR="00FE08FF" w:rsidRPr="002A1DD5">
              <w:rPr>
                <w:rStyle w:val="Hyperlink"/>
                <w:noProof/>
              </w:rPr>
              <w:t>5</w:t>
            </w:r>
            <w:r w:rsidR="00FE08FF">
              <w:rPr>
                <w:rFonts w:asciiTheme="minorHAnsi" w:eastAsiaTheme="minorEastAsia" w:hAnsiTheme="minorHAnsi" w:cstheme="minorBidi"/>
                <w:noProof/>
                <w:sz w:val="22"/>
                <w:szCs w:val="22"/>
              </w:rPr>
              <w:tab/>
            </w:r>
            <w:r w:rsidR="00FE08FF" w:rsidRPr="002A1DD5">
              <w:rPr>
                <w:rStyle w:val="Hyperlink"/>
                <w:noProof/>
              </w:rPr>
              <w:t>Minimising the Installation’s environmental impact</w:t>
            </w:r>
            <w:r w:rsidR="00FE08FF">
              <w:rPr>
                <w:noProof/>
                <w:webHidden/>
              </w:rPr>
              <w:tab/>
            </w:r>
            <w:r w:rsidR="00FE08FF">
              <w:rPr>
                <w:noProof/>
                <w:webHidden/>
              </w:rPr>
              <w:fldChar w:fldCharType="begin"/>
            </w:r>
            <w:r w:rsidR="00FE08FF">
              <w:rPr>
                <w:noProof/>
                <w:webHidden/>
              </w:rPr>
              <w:instrText xml:space="preserve"> PAGEREF _Toc520798269 \h </w:instrText>
            </w:r>
            <w:r w:rsidR="00FE08FF">
              <w:rPr>
                <w:noProof/>
                <w:webHidden/>
              </w:rPr>
            </w:r>
            <w:r w:rsidR="00FE08FF">
              <w:rPr>
                <w:noProof/>
                <w:webHidden/>
              </w:rPr>
              <w:fldChar w:fldCharType="separate"/>
            </w:r>
            <w:r w:rsidR="00FE08FF">
              <w:rPr>
                <w:noProof/>
                <w:webHidden/>
              </w:rPr>
              <w:t>13</w:t>
            </w:r>
            <w:r w:rsidR="00FE08FF">
              <w:rPr>
                <w:noProof/>
                <w:webHidden/>
              </w:rPr>
              <w:fldChar w:fldCharType="end"/>
            </w:r>
          </w:hyperlink>
        </w:p>
        <w:p w14:paraId="3963EAA6" w14:textId="136FCC6A" w:rsidR="00FE08FF" w:rsidRDefault="0095698F">
          <w:pPr>
            <w:pStyle w:val="TOC3"/>
            <w:tabs>
              <w:tab w:val="left" w:pos="1100"/>
              <w:tab w:val="right" w:leader="dot" w:pos="9016"/>
            </w:tabs>
            <w:rPr>
              <w:rFonts w:asciiTheme="minorHAnsi" w:eastAsiaTheme="minorEastAsia" w:hAnsiTheme="minorHAnsi" w:cstheme="minorBidi"/>
              <w:noProof/>
              <w:sz w:val="22"/>
              <w:szCs w:val="22"/>
            </w:rPr>
          </w:pPr>
          <w:hyperlink w:anchor="_Toc520798270" w:history="1">
            <w:r w:rsidR="00FE08FF" w:rsidRPr="002A1DD5">
              <w:rPr>
                <w:rStyle w:val="Hyperlink"/>
                <w:noProof/>
              </w:rPr>
              <w:t>5.1</w:t>
            </w:r>
            <w:r w:rsidR="00FE08FF">
              <w:rPr>
                <w:rFonts w:asciiTheme="minorHAnsi" w:eastAsiaTheme="minorEastAsia" w:hAnsiTheme="minorHAnsi" w:cstheme="minorBidi"/>
                <w:noProof/>
                <w:sz w:val="22"/>
                <w:szCs w:val="22"/>
              </w:rPr>
              <w:tab/>
            </w:r>
            <w:r w:rsidR="00FE08FF" w:rsidRPr="002A1DD5">
              <w:rPr>
                <w:rStyle w:val="Hyperlink"/>
                <w:noProof/>
              </w:rPr>
              <w:t xml:space="preserve"> Assessment of Impact on Air Quality</w:t>
            </w:r>
            <w:r w:rsidR="00FE08FF">
              <w:rPr>
                <w:noProof/>
                <w:webHidden/>
              </w:rPr>
              <w:tab/>
            </w:r>
            <w:r w:rsidR="00FE08FF">
              <w:rPr>
                <w:noProof/>
                <w:webHidden/>
              </w:rPr>
              <w:fldChar w:fldCharType="begin"/>
            </w:r>
            <w:r w:rsidR="00FE08FF">
              <w:rPr>
                <w:noProof/>
                <w:webHidden/>
              </w:rPr>
              <w:instrText xml:space="preserve"> PAGEREF _Toc520798270 \h </w:instrText>
            </w:r>
            <w:r w:rsidR="00FE08FF">
              <w:rPr>
                <w:noProof/>
                <w:webHidden/>
              </w:rPr>
            </w:r>
            <w:r w:rsidR="00FE08FF">
              <w:rPr>
                <w:noProof/>
                <w:webHidden/>
              </w:rPr>
              <w:fldChar w:fldCharType="separate"/>
            </w:r>
            <w:r w:rsidR="00FE08FF">
              <w:rPr>
                <w:noProof/>
                <w:webHidden/>
              </w:rPr>
              <w:t>14</w:t>
            </w:r>
            <w:r w:rsidR="00FE08FF">
              <w:rPr>
                <w:noProof/>
                <w:webHidden/>
              </w:rPr>
              <w:fldChar w:fldCharType="end"/>
            </w:r>
          </w:hyperlink>
        </w:p>
        <w:p w14:paraId="492DA764" w14:textId="6DC7D9C9" w:rsidR="00FE08FF" w:rsidRDefault="0095698F">
          <w:pPr>
            <w:pStyle w:val="TOC3"/>
            <w:tabs>
              <w:tab w:val="right" w:leader="dot" w:pos="9016"/>
            </w:tabs>
            <w:rPr>
              <w:rFonts w:asciiTheme="minorHAnsi" w:eastAsiaTheme="minorEastAsia" w:hAnsiTheme="minorHAnsi" w:cstheme="minorBidi"/>
              <w:noProof/>
              <w:sz w:val="22"/>
              <w:szCs w:val="22"/>
            </w:rPr>
          </w:pPr>
          <w:hyperlink w:anchor="_Toc520798271" w:history="1">
            <w:r w:rsidR="00FE08FF" w:rsidRPr="002A1DD5">
              <w:rPr>
                <w:rStyle w:val="Hyperlink"/>
                <w:noProof/>
              </w:rPr>
              <w:t>5.2 Assessment of odour impact</w:t>
            </w:r>
            <w:r w:rsidR="00FE08FF">
              <w:rPr>
                <w:noProof/>
                <w:webHidden/>
              </w:rPr>
              <w:tab/>
            </w:r>
            <w:r w:rsidR="00FE08FF">
              <w:rPr>
                <w:noProof/>
                <w:webHidden/>
              </w:rPr>
              <w:fldChar w:fldCharType="begin"/>
            </w:r>
            <w:r w:rsidR="00FE08FF">
              <w:rPr>
                <w:noProof/>
                <w:webHidden/>
              </w:rPr>
              <w:instrText xml:space="preserve"> PAGEREF _Toc520798271 \h </w:instrText>
            </w:r>
            <w:r w:rsidR="00FE08FF">
              <w:rPr>
                <w:noProof/>
                <w:webHidden/>
              </w:rPr>
            </w:r>
            <w:r w:rsidR="00FE08FF">
              <w:rPr>
                <w:noProof/>
                <w:webHidden/>
              </w:rPr>
              <w:fldChar w:fldCharType="separate"/>
            </w:r>
            <w:r w:rsidR="00FE08FF">
              <w:rPr>
                <w:noProof/>
                <w:webHidden/>
              </w:rPr>
              <w:t>14</w:t>
            </w:r>
            <w:r w:rsidR="00FE08FF">
              <w:rPr>
                <w:noProof/>
                <w:webHidden/>
              </w:rPr>
              <w:fldChar w:fldCharType="end"/>
            </w:r>
          </w:hyperlink>
        </w:p>
        <w:p w14:paraId="777B83F0" w14:textId="19F95836" w:rsidR="00FE08FF" w:rsidRDefault="0095698F">
          <w:pPr>
            <w:pStyle w:val="TOC3"/>
            <w:tabs>
              <w:tab w:val="right" w:leader="dot" w:pos="9016"/>
            </w:tabs>
            <w:rPr>
              <w:rFonts w:asciiTheme="minorHAnsi" w:eastAsiaTheme="minorEastAsia" w:hAnsiTheme="minorHAnsi" w:cstheme="minorBidi"/>
              <w:noProof/>
              <w:sz w:val="22"/>
              <w:szCs w:val="22"/>
            </w:rPr>
          </w:pPr>
          <w:hyperlink w:anchor="_Toc520798272" w:history="1">
            <w:r w:rsidR="00FE08FF" w:rsidRPr="002A1DD5">
              <w:rPr>
                <w:rStyle w:val="Hyperlink"/>
                <w:noProof/>
              </w:rPr>
              <w:t>5.3 Assessment of impact to surface and ground water</w:t>
            </w:r>
            <w:r w:rsidR="00FE08FF">
              <w:rPr>
                <w:noProof/>
                <w:webHidden/>
              </w:rPr>
              <w:tab/>
            </w:r>
            <w:r w:rsidR="00FE08FF">
              <w:rPr>
                <w:noProof/>
                <w:webHidden/>
              </w:rPr>
              <w:fldChar w:fldCharType="begin"/>
            </w:r>
            <w:r w:rsidR="00FE08FF">
              <w:rPr>
                <w:noProof/>
                <w:webHidden/>
              </w:rPr>
              <w:instrText xml:space="preserve"> PAGEREF _Toc520798272 \h </w:instrText>
            </w:r>
            <w:r w:rsidR="00FE08FF">
              <w:rPr>
                <w:noProof/>
                <w:webHidden/>
              </w:rPr>
            </w:r>
            <w:r w:rsidR="00FE08FF">
              <w:rPr>
                <w:noProof/>
                <w:webHidden/>
              </w:rPr>
              <w:fldChar w:fldCharType="separate"/>
            </w:r>
            <w:r w:rsidR="00FE08FF">
              <w:rPr>
                <w:noProof/>
                <w:webHidden/>
              </w:rPr>
              <w:t>16</w:t>
            </w:r>
            <w:r w:rsidR="00FE08FF">
              <w:rPr>
                <w:noProof/>
                <w:webHidden/>
              </w:rPr>
              <w:fldChar w:fldCharType="end"/>
            </w:r>
          </w:hyperlink>
        </w:p>
        <w:p w14:paraId="58817B82" w14:textId="0EF551BC" w:rsidR="00FE08FF" w:rsidRDefault="0095698F">
          <w:pPr>
            <w:pStyle w:val="TOC3"/>
            <w:tabs>
              <w:tab w:val="left" w:pos="1100"/>
              <w:tab w:val="right" w:leader="dot" w:pos="9016"/>
            </w:tabs>
            <w:rPr>
              <w:rFonts w:asciiTheme="minorHAnsi" w:eastAsiaTheme="minorEastAsia" w:hAnsiTheme="minorHAnsi" w:cstheme="minorBidi"/>
              <w:noProof/>
              <w:sz w:val="22"/>
              <w:szCs w:val="22"/>
            </w:rPr>
          </w:pPr>
          <w:hyperlink w:anchor="_Toc520798273" w:history="1">
            <w:r w:rsidR="00FE08FF" w:rsidRPr="002A1DD5">
              <w:rPr>
                <w:rStyle w:val="Hyperlink"/>
                <w:noProof/>
              </w:rPr>
              <w:t>5.4</w:t>
            </w:r>
            <w:r w:rsidR="00FE08FF">
              <w:rPr>
                <w:rFonts w:asciiTheme="minorHAnsi" w:eastAsiaTheme="minorEastAsia" w:hAnsiTheme="minorHAnsi" w:cstheme="minorBidi"/>
                <w:noProof/>
                <w:sz w:val="22"/>
                <w:szCs w:val="22"/>
              </w:rPr>
              <w:tab/>
            </w:r>
            <w:r w:rsidR="00FE08FF" w:rsidRPr="002A1DD5">
              <w:rPr>
                <w:rStyle w:val="Hyperlink"/>
                <w:noProof/>
              </w:rPr>
              <w:t xml:space="preserve"> Emissions to sewer</w:t>
            </w:r>
            <w:r w:rsidR="00FE08FF">
              <w:rPr>
                <w:noProof/>
                <w:webHidden/>
              </w:rPr>
              <w:tab/>
            </w:r>
            <w:r w:rsidR="00FE08FF">
              <w:rPr>
                <w:noProof/>
                <w:webHidden/>
              </w:rPr>
              <w:fldChar w:fldCharType="begin"/>
            </w:r>
            <w:r w:rsidR="00FE08FF">
              <w:rPr>
                <w:noProof/>
                <w:webHidden/>
              </w:rPr>
              <w:instrText xml:space="preserve"> PAGEREF _Toc520798273 \h </w:instrText>
            </w:r>
            <w:r w:rsidR="00FE08FF">
              <w:rPr>
                <w:noProof/>
                <w:webHidden/>
              </w:rPr>
            </w:r>
            <w:r w:rsidR="00FE08FF">
              <w:rPr>
                <w:noProof/>
                <w:webHidden/>
              </w:rPr>
              <w:fldChar w:fldCharType="separate"/>
            </w:r>
            <w:r w:rsidR="00FE08FF">
              <w:rPr>
                <w:noProof/>
                <w:webHidden/>
              </w:rPr>
              <w:t>16</w:t>
            </w:r>
            <w:r w:rsidR="00FE08FF">
              <w:rPr>
                <w:noProof/>
                <w:webHidden/>
              </w:rPr>
              <w:fldChar w:fldCharType="end"/>
            </w:r>
          </w:hyperlink>
        </w:p>
        <w:p w14:paraId="7A6C04A9" w14:textId="114E9A23" w:rsidR="00FE08FF" w:rsidRDefault="0095698F">
          <w:pPr>
            <w:pStyle w:val="TOC3"/>
            <w:tabs>
              <w:tab w:val="right" w:leader="dot" w:pos="9016"/>
            </w:tabs>
            <w:rPr>
              <w:rFonts w:asciiTheme="minorHAnsi" w:eastAsiaTheme="minorEastAsia" w:hAnsiTheme="minorHAnsi" w:cstheme="minorBidi"/>
              <w:noProof/>
              <w:sz w:val="22"/>
              <w:szCs w:val="22"/>
            </w:rPr>
          </w:pPr>
          <w:hyperlink w:anchor="_Toc520798274" w:history="1">
            <w:r w:rsidR="00FE08FF" w:rsidRPr="002A1DD5">
              <w:rPr>
                <w:rStyle w:val="Hyperlink"/>
                <w:noProof/>
              </w:rPr>
              <w:t>5.5 Fugitive emissions</w:t>
            </w:r>
            <w:r w:rsidR="00FE08FF">
              <w:rPr>
                <w:noProof/>
                <w:webHidden/>
              </w:rPr>
              <w:tab/>
            </w:r>
            <w:r w:rsidR="00FE08FF">
              <w:rPr>
                <w:noProof/>
                <w:webHidden/>
              </w:rPr>
              <w:fldChar w:fldCharType="begin"/>
            </w:r>
            <w:r w:rsidR="00FE08FF">
              <w:rPr>
                <w:noProof/>
                <w:webHidden/>
              </w:rPr>
              <w:instrText xml:space="preserve"> PAGEREF _Toc520798274 \h </w:instrText>
            </w:r>
            <w:r w:rsidR="00FE08FF">
              <w:rPr>
                <w:noProof/>
                <w:webHidden/>
              </w:rPr>
            </w:r>
            <w:r w:rsidR="00FE08FF">
              <w:rPr>
                <w:noProof/>
                <w:webHidden/>
              </w:rPr>
              <w:fldChar w:fldCharType="separate"/>
            </w:r>
            <w:r w:rsidR="00FE08FF">
              <w:rPr>
                <w:noProof/>
                <w:webHidden/>
              </w:rPr>
              <w:t>16</w:t>
            </w:r>
            <w:r w:rsidR="00FE08FF">
              <w:rPr>
                <w:noProof/>
                <w:webHidden/>
              </w:rPr>
              <w:fldChar w:fldCharType="end"/>
            </w:r>
          </w:hyperlink>
        </w:p>
        <w:p w14:paraId="1CFBD0D1" w14:textId="03EE6DE0" w:rsidR="00FE08FF" w:rsidRDefault="0095698F">
          <w:pPr>
            <w:pStyle w:val="TOC3"/>
            <w:tabs>
              <w:tab w:val="left" w:pos="1100"/>
              <w:tab w:val="right" w:leader="dot" w:pos="9016"/>
            </w:tabs>
            <w:rPr>
              <w:rFonts w:asciiTheme="minorHAnsi" w:eastAsiaTheme="minorEastAsia" w:hAnsiTheme="minorHAnsi" w:cstheme="minorBidi"/>
              <w:noProof/>
              <w:sz w:val="22"/>
              <w:szCs w:val="22"/>
            </w:rPr>
          </w:pPr>
          <w:hyperlink w:anchor="_Toc520798275" w:history="1">
            <w:r w:rsidR="00FE08FF" w:rsidRPr="002A1DD5">
              <w:rPr>
                <w:rStyle w:val="Hyperlink"/>
                <w:noProof/>
              </w:rPr>
              <w:t>5.6</w:t>
            </w:r>
            <w:r w:rsidR="00FE08FF">
              <w:rPr>
                <w:rFonts w:asciiTheme="minorHAnsi" w:eastAsiaTheme="minorEastAsia" w:hAnsiTheme="minorHAnsi" w:cstheme="minorBidi"/>
                <w:noProof/>
                <w:sz w:val="22"/>
                <w:szCs w:val="22"/>
              </w:rPr>
              <w:tab/>
            </w:r>
            <w:r w:rsidR="00FE08FF" w:rsidRPr="002A1DD5">
              <w:rPr>
                <w:rStyle w:val="Hyperlink"/>
                <w:noProof/>
              </w:rPr>
              <w:t xml:space="preserve"> Noise Assessment</w:t>
            </w:r>
            <w:r w:rsidR="00FE08FF">
              <w:rPr>
                <w:noProof/>
                <w:webHidden/>
              </w:rPr>
              <w:tab/>
            </w:r>
            <w:r w:rsidR="00FE08FF">
              <w:rPr>
                <w:noProof/>
                <w:webHidden/>
              </w:rPr>
              <w:fldChar w:fldCharType="begin"/>
            </w:r>
            <w:r w:rsidR="00FE08FF">
              <w:rPr>
                <w:noProof/>
                <w:webHidden/>
              </w:rPr>
              <w:instrText xml:space="preserve"> PAGEREF _Toc520798275 \h </w:instrText>
            </w:r>
            <w:r w:rsidR="00FE08FF">
              <w:rPr>
                <w:noProof/>
                <w:webHidden/>
              </w:rPr>
            </w:r>
            <w:r w:rsidR="00FE08FF">
              <w:rPr>
                <w:noProof/>
                <w:webHidden/>
              </w:rPr>
              <w:fldChar w:fldCharType="separate"/>
            </w:r>
            <w:r w:rsidR="00FE08FF">
              <w:rPr>
                <w:noProof/>
                <w:webHidden/>
              </w:rPr>
              <w:t>16</w:t>
            </w:r>
            <w:r w:rsidR="00FE08FF">
              <w:rPr>
                <w:noProof/>
                <w:webHidden/>
              </w:rPr>
              <w:fldChar w:fldCharType="end"/>
            </w:r>
          </w:hyperlink>
        </w:p>
        <w:p w14:paraId="03869A80" w14:textId="49215937" w:rsidR="00FE08FF" w:rsidRDefault="0095698F">
          <w:pPr>
            <w:pStyle w:val="TOC3"/>
            <w:tabs>
              <w:tab w:val="left" w:pos="1100"/>
              <w:tab w:val="right" w:leader="dot" w:pos="9016"/>
            </w:tabs>
            <w:rPr>
              <w:rFonts w:asciiTheme="minorHAnsi" w:eastAsiaTheme="minorEastAsia" w:hAnsiTheme="minorHAnsi" w:cstheme="minorBidi"/>
              <w:noProof/>
              <w:sz w:val="22"/>
              <w:szCs w:val="22"/>
            </w:rPr>
          </w:pPr>
          <w:hyperlink w:anchor="_Toc520798276" w:history="1">
            <w:r w:rsidR="00FE08FF" w:rsidRPr="002A1DD5">
              <w:rPr>
                <w:rStyle w:val="Hyperlink"/>
                <w:noProof/>
              </w:rPr>
              <w:t>5.7</w:t>
            </w:r>
            <w:r w:rsidR="00FE08FF">
              <w:rPr>
                <w:rFonts w:asciiTheme="minorHAnsi" w:eastAsiaTheme="minorEastAsia" w:hAnsiTheme="minorHAnsi" w:cstheme="minorBidi"/>
                <w:noProof/>
                <w:sz w:val="22"/>
                <w:szCs w:val="22"/>
              </w:rPr>
              <w:tab/>
            </w:r>
            <w:r w:rsidR="00FE08FF" w:rsidRPr="002A1DD5">
              <w:rPr>
                <w:rStyle w:val="Hyperlink"/>
                <w:noProof/>
              </w:rPr>
              <w:t xml:space="preserve"> Impact on Habitats sites, SSSIs, non-statutory conservation sites etc</w:t>
            </w:r>
            <w:r w:rsidR="00FE08FF">
              <w:rPr>
                <w:noProof/>
                <w:webHidden/>
              </w:rPr>
              <w:tab/>
            </w:r>
            <w:r w:rsidR="00FE08FF">
              <w:rPr>
                <w:noProof/>
                <w:webHidden/>
              </w:rPr>
              <w:fldChar w:fldCharType="begin"/>
            </w:r>
            <w:r w:rsidR="00FE08FF">
              <w:rPr>
                <w:noProof/>
                <w:webHidden/>
              </w:rPr>
              <w:instrText xml:space="preserve"> PAGEREF _Toc520798276 \h </w:instrText>
            </w:r>
            <w:r w:rsidR="00FE08FF">
              <w:rPr>
                <w:noProof/>
                <w:webHidden/>
              </w:rPr>
            </w:r>
            <w:r w:rsidR="00FE08FF">
              <w:rPr>
                <w:noProof/>
                <w:webHidden/>
              </w:rPr>
              <w:fldChar w:fldCharType="separate"/>
            </w:r>
            <w:r w:rsidR="00FE08FF">
              <w:rPr>
                <w:noProof/>
                <w:webHidden/>
              </w:rPr>
              <w:t>17</w:t>
            </w:r>
            <w:r w:rsidR="00FE08FF">
              <w:rPr>
                <w:noProof/>
                <w:webHidden/>
              </w:rPr>
              <w:fldChar w:fldCharType="end"/>
            </w:r>
          </w:hyperlink>
        </w:p>
        <w:p w14:paraId="5DE1D94B" w14:textId="73AA8192" w:rsidR="00FE08FF" w:rsidRDefault="0095698F">
          <w:pPr>
            <w:pStyle w:val="TOC2"/>
            <w:tabs>
              <w:tab w:val="right" w:leader="dot" w:pos="9016"/>
            </w:tabs>
            <w:rPr>
              <w:rFonts w:asciiTheme="minorHAnsi" w:eastAsiaTheme="minorEastAsia" w:hAnsiTheme="minorHAnsi" w:cstheme="minorBidi"/>
              <w:noProof/>
              <w:sz w:val="22"/>
              <w:szCs w:val="22"/>
            </w:rPr>
          </w:pPr>
          <w:hyperlink w:anchor="_Toc520798277" w:history="1">
            <w:r w:rsidR="00FE08FF" w:rsidRPr="002A1DD5">
              <w:rPr>
                <w:rStyle w:val="Hyperlink"/>
                <w:noProof/>
              </w:rPr>
              <w:t>HRA consultation:</w:t>
            </w:r>
            <w:r w:rsidR="00FE08FF">
              <w:rPr>
                <w:noProof/>
                <w:webHidden/>
              </w:rPr>
              <w:tab/>
            </w:r>
            <w:r w:rsidR="00FE08FF">
              <w:rPr>
                <w:noProof/>
                <w:webHidden/>
              </w:rPr>
              <w:fldChar w:fldCharType="begin"/>
            </w:r>
            <w:r w:rsidR="00FE08FF">
              <w:rPr>
                <w:noProof/>
                <w:webHidden/>
              </w:rPr>
              <w:instrText xml:space="preserve"> PAGEREF _Toc520798277 \h </w:instrText>
            </w:r>
            <w:r w:rsidR="00FE08FF">
              <w:rPr>
                <w:noProof/>
                <w:webHidden/>
              </w:rPr>
            </w:r>
            <w:r w:rsidR="00FE08FF">
              <w:rPr>
                <w:noProof/>
                <w:webHidden/>
              </w:rPr>
              <w:fldChar w:fldCharType="separate"/>
            </w:r>
            <w:r w:rsidR="00FE08FF">
              <w:rPr>
                <w:noProof/>
                <w:webHidden/>
              </w:rPr>
              <w:t>19</w:t>
            </w:r>
            <w:r w:rsidR="00FE08FF">
              <w:rPr>
                <w:noProof/>
                <w:webHidden/>
              </w:rPr>
              <w:fldChar w:fldCharType="end"/>
            </w:r>
          </w:hyperlink>
        </w:p>
        <w:p w14:paraId="3C5A0650" w14:textId="557EA697" w:rsidR="00FE08FF" w:rsidRDefault="0095698F">
          <w:pPr>
            <w:pStyle w:val="TOC2"/>
            <w:tabs>
              <w:tab w:val="right" w:leader="dot" w:pos="9016"/>
            </w:tabs>
            <w:rPr>
              <w:rFonts w:asciiTheme="minorHAnsi" w:eastAsiaTheme="minorEastAsia" w:hAnsiTheme="minorHAnsi" w:cstheme="minorBidi"/>
              <w:noProof/>
              <w:sz w:val="22"/>
              <w:szCs w:val="22"/>
            </w:rPr>
          </w:pPr>
          <w:hyperlink w:anchor="_Toc520798278" w:history="1">
            <w:r w:rsidR="00FE08FF" w:rsidRPr="002A1DD5">
              <w:rPr>
                <w:rStyle w:val="Hyperlink"/>
                <w:noProof/>
              </w:rPr>
              <w:t>6  Setting ELVs and other Permit conditions</w:t>
            </w:r>
            <w:r w:rsidR="00FE08FF">
              <w:rPr>
                <w:noProof/>
                <w:webHidden/>
              </w:rPr>
              <w:tab/>
            </w:r>
            <w:r w:rsidR="00FE08FF">
              <w:rPr>
                <w:noProof/>
                <w:webHidden/>
              </w:rPr>
              <w:fldChar w:fldCharType="begin"/>
            </w:r>
            <w:r w:rsidR="00FE08FF">
              <w:rPr>
                <w:noProof/>
                <w:webHidden/>
              </w:rPr>
              <w:instrText xml:space="preserve"> PAGEREF _Toc520798278 \h </w:instrText>
            </w:r>
            <w:r w:rsidR="00FE08FF">
              <w:rPr>
                <w:noProof/>
                <w:webHidden/>
              </w:rPr>
            </w:r>
            <w:r w:rsidR="00FE08FF">
              <w:rPr>
                <w:noProof/>
                <w:webHidden/>
              </w:rPr>
              <w:fldChar w:fldCharType="separate"/>
            </w:r>
            <w:r w:rsidR="00FE08FF">
              <w:rPr>
                <w:noProof/>
                <w:webHidden/>
              </w:rPr>
              <w:t>19</w:t>
            </w:r>
            <w:r w:rsidR="00FE08FF">
              <w:rPr>
                <w:noProof/>
                <w:webHidden/>
              </w:rPr>
              <w:fldChar w:fldCharType="end"/>
            </w:r>
          </w:hyperlink>
        </w:p>
        <w:p w14:paraId="64B0EC66" w14:textId="11311C9C" w:rsidR="00FE08FF" w:rsidRDefault="0095698F">
          <w:pPr>
            <w:pStyle w:val="TOC3"/>
            <w:tabs>
              <w:tab w:val="left" w:pos="1100"/>
              <w:tab w:val="right" w:leader="dot" w:pos="9016"/>
            </w:tabs>
            <w:rPr>
              <w:rFonts w:asciiTheme="minorHAnsi" w:eastAsiaTheme="minorEastAsia" w:hAnsiTheme="minorHAnsi" w:cstheme="minorBidi"/>
              <w:noProof/>
              <w:sz w:val="22"/>
              <w:szCs w:val="22"/>
            </w:rPr>
          </w:pPr>
          <w:hyperlink w:anchor="_Toc520798279" w:history="1">
            <w:r w:rsidR="00FE08FF" w:rsidRPr="002A1DD5">
              <w:rPr>
                <w:rStyle w:val="Hyperlink"/>
                <w:noProof/>
              </w:rPr>
              <w:t>6.1</w:t>
            </w:r>
            <w:r w:rsidR="00FE08FF">
              <w:rPr>
                <w:rFonts w:asciiTheme="minorHAnsi" w:eastAsiaTheme="minorEastAsia" w:hAnsiTheme="minorHAnsi" w:cstheme="minorBidi"/>
                <w:noProof/>
                <w:sz w:val="22"/>
                <w:szCs w:val="22"/>
              </w:rPr>
              <w:tab/>
            </w:r>
            <w:r w:rsidR="00FE08FF" w:rsidRPr="002A1DD5">
              <w:rPr>
                <w:rStyle w:val="Hyperlink"/>
                <w:noProof/>
              </w:rPr>
              <w:t>Translating BAT into Permit conditions</w:t>
            </w:r>
            <w:r w:rsidR="00FE08FF">
              <w:rPr>
                <w:noProof/>
                <w:webHidden/>
              </w:rPr>
              <w:tab/>
            </w:r>
            <w:r w:rsidR="00FE08FF">
              <w:rPr>
                <w:noProof/>
                <w:webHidden/>
              </w:rPr>
              <w:fldChar w:fldCharType="begin"/>
            </w:r>
            <w:r w:rsidR="00FE08FF">
              <w:rPr>
                <w:noProof/>
                <w:webHidden/>
              </w:rPr>
              <w:instrText xml:space="preserve"> PAGEREF _Toc520798279 \h </w:instrText>
            </w:r>
            <w:r w:rsidR="00FE08FF">
              <w:rPr>
                <w:noProof/>
                <w:webHidden/>
              </w:rPr>
            </w:r>
            <w:r w:rsidR="00FE08FF">
              <w:rPr>
                <w:noProof/>
                <w:webHidden/>
              </w:rPr>
              <w:fldChar w:fldCharType="separate"/>
            </w:r>
            <w:r w:rsidR="00FE08FF">
              <w:rPr>
                <w:noProof/>
                <w:webHidden/>
              </w:rPr>
              <w:t>19</w:t>
            </w:r>
            <w:r w:rsidR="00FE08FF">
              <w:rPr>
                <w:noProof/>
                <w:webHidden/>
              </w:rPr>
              <w:fldChar w:fldCharType="end"/>
            </w:r>
          </w:hyperlink>
        </w:p>
        <w:p w14:paraId="7269EDE0" w14:textId="1590BB65" w:rsidR="00FE08FF" w:rsidRDefault="0095698F">
          <w:pPr>
            <w:pStyle w:val="TOC3"/>
            <w:tabs>
              <w:tab w:val="left" w:pos="1100"/>
              <w:tab w:val="right" w:leader="dot" w:pos="9016"/>
            </w:tabs>
            <w:rPr>
              <w:rFonts w:asciiTheme="minorHAnsi" w:eastAsiaTheme="minorEastAsia" w:hAnsiTheme="minorHAnsi" w:cstheme="minorBidi"/>
              <w:noProof/>
              <w:sz w:val="22"/>
              <w:szCs w:val="22"/>
            </w:rPr>
          </w:pPr>
          <w:hyperlink w:anchor="_Toc520798280" w:history="1">
            <w:r w:rsidR="00FE08FF" w:rsidRPr="002A1DD5">
              <w:rPr>
                <w:rStyle w:val="Hyperlink"/>
                <w:noProof/>
              </w:rPr>
              <w:t>6.2</w:t>
            </w:r>
            <w:r w:rsidR="00FE08FF">
              <w:rPr>
                <w:rFonts w:asciiTheme="minorHAnsi" w:eastAsiaTheme="minorEastAsia" w:hAnsiTheme="minorHAnsi" w:cstheme="minorBidi"/>
                <w:noProof/>
                <w:sz w:val="22"/>
                <w:szCs w:val="22"/>
              </w:rPr>
              <w:tab/>
            </w:r>
            <w:r w:rsidR="00FE08FF" w:rsidRPr="002A1DD5">
              <w:rPr>
                <w:rStyle w:val="Hyperlink"/>
                <w:noProof/>
              </w:rPr>
              <w:t>Monitoring</w:t>
            </w:r>
            <w:r w:rsidR="00FE08FF">
              <w:rPr>
                <w:noProof/>
                <w:webHidden/>
              </w:rPr>
              <w:tab/>
            </w:r>
            <w:r w:rsidR="00FE08FF">
              <w:rPr>
                <w:noProof/>
                <w:webHidden/>
              </w:rPr>
              <w:fldChar w:fldCharType="begin"/>
            </w:r>
            <w:r w:rsidR="00FE08FF">
              <w:rPr>
                <w:noProof/>
                <w:webHidden/>
              </w:rPr>
              <w:instrText xml:space="preserve"> PAGEREF _Toc520798280 \h </w:instrText>
            </w:r>
            <w:r w:rsidR="00FE08FF">
              <w:rPr>
                <w:noProof/>
                <w:webHidden/>
              </w:rPr>
            </w:r>
            <w:r w:rsidR="00FE08FF">
              <w:rPr>
                <w:noProof/>
                <w:webHidden/>
              </w:rPr>
              <w:fldChar w:fldCharType="separate"/>
            </w:r>
            <w:r w:rsidR="00FE08FF">
              <w:rPr>
                <w:noProof/>
                <w:webHidden/>
              </w:rPr>
              <w:t>20</w:t>
            </w:r>
            <w:r w:rsidR="00FE08FF">
              <w:rPr>
                <w:noProof/>
                <w:webHidden/>
              </w:rPr>
              <w:fldChar w:fldCharType="end"/>
            </w:r>
          </w:hyperlink>
        </w:p>
        <w:p w14:paraId="64D7AEFF" w14:textId="5B1136F8" w:rsidR="00FE08FF" w:rsidRDefault="0095698F">
          <w:pPr>
            <w:pStyle w:val="TOC3"/>
            <w:tabs>
              <w:tab w:val="left" w:pos="1100"/>
              <w:tab w:val="right" w:leader="dot" w:pos="9016"/>
            </w:tabs>
            <w:rPr>
              <w:rFonts w:asciiTheme="minorHAnsi" w:eastAsiaTheme="minorEastAsia" w:hAnsiTheme="minorHAnsi" w:cstheme="minorBidi"/>
              <w:noProof/>
              <w:sz w:val="22"/>
              <w:szCs w:val="22"/>
            </w:rPr>
          </w:pPr>
          <w:hyperlink w:anchor="_Toc520798281" w:history="1">
            <w:r w:rsidR="00FE08FF" w:rsidRPr="002A1DD5">
              <w:rPr>
                <w:rStyle w:val="Hyperlink"/>
                <w:noProof/>
              </w:rPr>
              <w:t>6.3</w:t>
            </w:r>
            <w:r w:rsidR="00FE08FF">
              <w:rPr>
                <w:rFonts w:asciiTheme="minorHAnsi" w:eastAsiaTheme="minorEastAsia" w:hAnsiTheme="minorHAnsi" w:cstheme="minorBidi"/>
                <w:noProof/>
                <w:sz w:val="22"/>
                <w:szCs w:val="22"/>
              </w:rPr>
              <w:tab/>
            </w:r>
            <w:r w:rsidR="00FE08FF" w:rsidRPr="002A1DD5">
              <w:rPr>
                <w:rStyle w:val="Hyperlink"/>
                <w:noProof/>
              </w:rPr>
              <w:t xml:space="preserve"> Reporting</w:t>
            </w:r>
            <w:r w:rsidR="00FE08FF">
              <w:rPr>
                <w:noProof/>
                <w:webHidden/>
              </w:rPr>
              <w:tab/>
            </w:r>
            <w:r w:rsidR="00FE08FF">
              <w:rPr>
                <w:noProof/>
                <w:webHidden/>
              </w:rPr>
              <w:fldChar w:fldCharType="begin"/>
            </w:r>
            <w:r w:rsidR="00FE08FF">
              <w:rPr>
                <w:noProof/>
                <w:webHidden/>
              </w:rPr>
              <w:instrText xml:space="preserve"> PAGEREF _Toc520798281 \h </w:instrText>
            </w:r>
            <w:r w:rsidR="00FE08FF">
              <w:rPr>
                <w:noProof/>
                <w:webHidden/>
              </w:rPr>
            </w:r>
            <w:r w:rsidR="00FE08FF">
              <w:rPr>
                <w:noProof/>
                <w:webHidden/>
              </w:rPr>
              <w:fldChar w:fldCharType="separate"/>
            </w:r>
            <w:r w:rsidR="00FE08FF">
              <w:rPr>
                <w:noProof/>
                <w:webHidden/>
              </w:rPr>
              <w:t>20</w:t>
            </w:r>
            <w:r w:rsidR="00FE08FF">
              <w:rPr>
                <w:noProof/>
                <w:webHidden/>
              </w:rPr>
              <w:fldChar w:fldCharType="end"/>
            </w:r>
          </w:hyperlink>
        </w:p>
        <w:p w14:paraId="416159F5" w14:textId="4905D1B9" w:rsidR="00FE08FF" w:rsidRDefault="0095698F">
          <w:pPr>
            <w:pStyle w:val="TOC1"/>
            <w:tabs>
              <w:tab w:val="left" w:pos="1320"/>
              <w:tab w:val="right" w:leader="dot" w:pos="9016"/>
            </w:tabs>
            <w:rPr>
              <w:rFonts w:asciiTheme="minorHAnsi" w:eastAsiaTheme="minorEastAsia" w:hAnsiTheme="minorHAnsi" w:cstheme="minorBidi"/>
              <w:noProof/>
              <w:sz w:val="22"/>
              <w:szCs w:val="22"/>
            </w:rPr>
          </w:pPr>
          <w:hyperlink w:anchor="_Toc520798282" w:history="1">
            <w:r w:rsidR="00FE08FF" w:rsidRPr="002A1DD5">
              <w:rPr>
                <w:rStyle w:val="Hyperlink"/>
                <w:noProof/>
              </w:rPr>
              <w:t>ANNEX 1:</w:t>
            </w:r>
            <w:r w:rsidR="00FE08FF">
              <w:rPr>
                <w:rFonts w:asciiTheme="minorHAnsi" w:eastAsiaTheme="minorEastAsia" w:hAnsiTheme="minorHAnsi" w:cstheme="minorBidi"/>
                <w:noProof/>
                <w:sz w:val="22"/>
                <w:szCs w:val="22"/>
              </w:rPr>
              <w:tab/>
            </w:r>
            <w:r w:rsidR="00FE08FF" w:rsidRPr="002A1DD5">
              <w:rPr>
                <w:rStyle w:val="Hyperlink"/>
                <w:noProof/>
              </w:rPr>
              <w:t>Consultation Reponses</w:t>
            </w:r>
            <w:r w:rsidR="00FE08FF">
              <w:rPr>
                <w:noProof/>
                <w:webHidden/>
              </w:rPr>
              <w:tab/>
            </w:r>
            <w:r w:rsidR="00FE08FF">
              <w:rPr>
                <w:noProof/>
                <w:webHidden/>
              </w:rPr>
              <w:fldChar w:fldCharType="begin"/>
            </w:r>
            <w:r w:rsidR="00FE08FF">
              <w:rPr>
                <w:noProof/>
                <w:webHidden/>
              </w:rPr>
              <w:instrText xml:space="preserve"> PAGEREF _Toc520798282 \h </w:instrText>
            </w:r>
            <w:r w:rsidR="00FE08FF">
              <w:rPr>
                <w:noProof/>
                <w:webHidden/>
              </w:rPr>
            </w:r>
            <w:r w:rsidR="00FE08FF">
              <w:rPr>
                <w:noProof/>
                <w:webHidden/>
              </w:rPr>
              <w:fldChar w:fldCharType="separate"/>
            </w:r>
            <w:r w:rsidR="00FE08FF">
              <w:rPr>
                <w:noProof/>
                <w:webHidden/>
              </w:rPr>
              <w:t>21</w:t>
            </w:r>
            <w:r w:rsidR="00FE08FF">
              <w:rPr>
                <w:noProof/>
                <w:webHidden/>
              </w:rPr>
              <w:fldChar w:fldCharType="end"/>
            </w:r>
          </w:hyperlink>
        </w:p>
        <w:p w14:paraId="4EC4E65E" w14:textId="42D6C650" w:rsidR="00FE08FF" w:rsidRDefault="0095698F">
          <w:pPr>
            <w:pStyle w:val="TOC3"/>
            <w:tabs>
              <w:tab w:val="left" w:pos="1100"/>
              <w:tab w:val="right" w:leader="dot" w:pos="9016"/>
            </w:tabs>
            <w:rPr>
              <w:rFonts w:asciiTheme="minorHAnsi" w:eastAsiaTheme="minorEastAsia" w:hAnsiTheme="minorHAnsi" w:cstheme="minorBidi"/>
              <w:noProof/>
              <w:sz w:val="22"/>
              <w:szCs w:val="22"/>
            </w:rPr>
          </w:pPr>
          <w:hyperlink w:anchor="_Toc520798283" w:history="1">
            <w:r w:rsidR="00FE08FF" w:rsidRPr="002A1DD5">
              <w:rPr>
                <w:rStyle w:val="Hyperlink"/>
                <w:noProof/>
              </w:rPr>
              <w:t>A)</w:t>
            </w:r>
            <w:r w:rsidR="00FE08FF">
              <w:rPr>
                <w:rFonts w:asciiTheme="minorHAnsi" w:eastAsiaTheme="minorEastAsia" w:hAnsiTheme="minorHAnsi" w:cstheme="minorBidi"/>
                <w:noProof/>
                <w:sz w:val="22"/>
                <w:szCs w:val="22"/>
              </w:rPr>
              <w:tab/>
            </w:r>
            <w:r w:rsidR="00FE08FF" w:rsidRPr="002A1DD5">
              <w:rPr>
                <w:rStyle w:val="Hyperlink"/>
                <w:noProof/>
              </w:rPr>
              <w:t>Advertising and Consultation on the Application</w:t>
            </w:r>
            <w:r w:rsidR="00FE08FF">
              <w:rPr>
                <w:noProof/>
                <w:webHidden/>
              </w:rPr>
              <w:tab/>
            </w:r>
            <w:r w:rsidR="00FE08FF">
              <w:rPr>
                <w:noProof/>
                <w:webHidden/>
              </w:rPr>
              <w:fldChar w:fldCharType="begin"/>
            </w:r>
            <w:r w:rsidR="00FE08FF">
              <w:rPr>
                <w:noProof/>
                <w:webHidden/>
              </w:rPr>
              <w:instrText xml:space="preserve"> PAGEREF _Toc520798283 \h </w:instrText>
            </w:r>
            <w:r w:rsidR="00FE08FF">
              <w:rPr>
                <w:noProof/>
                <w:webHidden/>
              </w:rPr>
            </w:r>
            <w:r w:rsidR="00FE08FF">
              <w:rPr>
                <w:noProof/>
                <w:webHidden/>
              </w:rPr>
              <w:fldChar w:fldCharType="separate"/>
            </w:r>
            <w:r w:rsidR="00FE08FF">
              <w:rPr>
                <w:noProof/>
                <w:webHidden/>
              </w:rPr>
              <w:t>21</w:t>
            </w:r>
            <w:r w:rsidR="00FE08FF">
              <w:rPr>
                <w:noProof/>
                <w:webHidden/>
              </w:rPr>
              <w:fldChar w:fldCharType="end"/>
            </w:r>
          </w:hyperlink>
        </w:p>
        <w:p w14:paraId="72C6803C" w14:textId="23253862" w:rsidR="00FE08FF" w:rsidRDefault="0095698F">
          <w:pPr>
            <w:pStyle w:val="TOC3"/>
            <w:tabs>
              <w:tab w:val="left" w:pos="1100"/>
              <w:tab w:val="right" w:leader="dot" w:pos="9016"/>
            </w:tabs>
            <w:rPr>
              <w:rFonts w:asciiTheme="minorHAnsi" w:eastAsiaTheme="minorEastAsia" w:hAnsiTheme="minorHAnsi" w:cstheme="minorBidi"/>
              <w:noProof/>
              <w:sz w:val="22"/>
              <w:szCs w:val="22"/>
            </w:rPr>
          </w:pPr>
          <w:hyperlink w:anchor="_Toc520798284" w:history="1">
            <w:r w:rsidR="00FE08FF" w:rsidRPr="002A1DD5">
              <w:rPr>
                <w:rStyle w:val="Hyperlink"/>
                <w:noProof/>
              </w:rPr>
              <w:t>1)</w:t>
            </w:r>
            <w:r w:rsidR="00FE08FF">
              <w:rPr>
                <w:rFonts w:asciiTheme="minorHAnsi" w:eastAsiaTheme="minorEastAsia" w:hAnsiTheme="minorHAnsi" w:cstheme="minorBidi"/>
                <w:noProof/>
                <w:sz w:val="22"/>
                <w:szCs w:val="22"/>
              </w:rPr>
              <w:tab/>
            </w:r>
            <w:r w:rsidR="00FE08FF" w:rsidRPr="002A1DD5">
              <w:rPr>
                <w:rStyle w:val="Hyperlink"/>
                <w:noProof/>
              </w:rPr>
              <w:t>Consultation Responses from Statutory and Non-Statutory Bodies</w:t>
            </w:r>
            <w:r w:rsidR="00FE08FF">
              <w:rPr>
                <w:noProof/>
                <w:webHidden/>
              </w:rPr>
              <w:tab/>
            </w:r>
            <w:r w:rsidR="00FE08FF">
              <w:rPr>
                <w:noProof/>
                <w:webHidden/>
              </w:rPr>
              <w:fldChar w:fldCharType="begin"/>
            </w:r>
            <w:r w:rsidR="00FE08FF">
              <w:rPr>
                <w:noProof/>
                <w:webHidden/>
              </w:rPr>
              <w:instrText xml:space="preserve"> PAGEREF _Toc520798284 \h </w:instrText>
            </w:r>
            <w:r w:rsidR="00FE08FF">
              <w:rPr>
                <w:noProof/>
                <w:webHidden/>
              </w:rPr>
            </w:r>
            <w:r w:rsidR="00FE08FF">
              <w:rPr>
                <w:noProof/>
                <w:webHidden/>
              </w:rPr>
              <w:fldChar w:fldCharType="separate"/>
            </w:r>
            <w:r w:rsidR="00FE08FF">
              <w:rPr>
                <w:noProof/>
                <w:webHidden/>
              </w:rPr>
              <w:t>21</w:t>
            </w:r>
            <w:r w:rsidR="00FE08FF">
              <w:rPr>
                <w:noProof/>
                <w:webHidden/>
              </w:rPr>
              <w:fldChar w:fldCharType="end"/>
            </w:r>
          </w:hyperlink>
        </w:p>
        <w:p w14:paraId="443260B4" w14:textId="69C37CF5" w:rsidR="00FE08FF" w:rsidRDefault="0095698F">
          <w:pPr>
            <w:pStyle w:val="TOC3"/>
            <w:tabs>
              <w:tab w:val="left" w:pos="1100"/>
              <w:tab w:val="right" w:leader="dot" w:pos="9016"/>
            </w:tabs>
            <w:rPr>
              <w:rFonts w:asciiTheme="minorHAnsi" w:eastAsiaTheme="minorEastAsia" w:hAnsiTheme="minorHAnsi" w:cstheme="minorBidi"/>
              <w:noProof/>
              <w:sz w:val="22"/>
              <w:szCs w:val="22"/>
            </w:rPr>
          </w:pPr>
          <w:hyperlink w:anchor="_Toc520798285" w:history="1">
            <w:r w:rsidR="00FE08FF" w:rsidRPr="002A1DD5">
              <w:rPr>
                <w:rStyle w:val="Hyperlink"/>
                <w:noProof/>
              </w:rPr>
              <w:t>2)</w:t>
            </w:r>
            <w:r w:rsidR="00FE08FF">
              <w:rPr>
                <w:rFonts w:asciiTheme="minorHAnsi" w:eastAsiaTheme="minorEastAsia" w:hAnsiTheme="minorHAnsi" w:cstheme="minorBidi"/>
                <w:noProof/>
                <w:sz w:val="22"/>
                <w:szCs w:val="22"/>
              </w:rPr>
              <w:tab/>
            </w:r>
            <w:r w:rsidR="00FE08FF" w:rsidRPr="002A1DD5">
              <w:rPr>
                <w:rStyle w:val="Hyperlink"/>
                <w:noProof/>
              </w:rPr>
              <w:t>Consultation Responses from Members of the Public and Community Organisations</w:t>
            </w:r>
            <w:r w:rsidR="00FE08FF">
              <w:rPr>
                <w:noProof/>
                <w:webHidden/>
              </w:rPr>
              <w:tab/>
            </w:r>
            <w:r w:rsidR="00FE08FF">
              <w:rPr>
                <w:noProof/>
                <w:webHidden/>
              </w:rPr>
              <w:fldChar w:fldCharType="begin"/>
            </w:r>
            <w:r w:rsidR="00FE08FF">
              <w:rPr>
                <w:noProof/>
                <w:webHidden/>
              </w:rPr>
              <w:instrText xml:space="preserve"> PAGEREF _Toc520798285 \h </w:instrText>
            </w:r>
            <w:r w:rsidR="00FE08FF">
              <w:rPr>
                <w:noProof/>
                <w:webHidden/>
              </w:rPr>
            </w:r>
            <w:r w:rsidR="00FE08FF">
              <w:rPr>
                <w:noProof/>
                <w:webHidden/>
              </w:rPr>
              <w:fldChar w:fldCharType="separate"/>
            </w:r>
            <w:r w:rsidR="00FE08FF">
              <w:rPr>
                <w:noProof/>
                <w:webHidden/>
              </w:rPr>
              <w:t>22</w:t>
            </w:r>
            <w:r w:rsidR="00FE08FF">
              <w:rPr>
                <w:noProof/>
                <w:webHidden/>
              </w:rPr>
              <w:fldChar w:fldCharType="end"/>
            </w:r>
          </w:hyperlink>
        </w:p>
        <w:p w14:paraId="5BB4AA3D" w14:textId="66952859" w:rsidR="00FE08FF" w:rsidRDefault="0095698F">
          <w:pPr>
            <w:pStyle w:val="TOC3"/>
            <w:tabs>
              <w:tab w:val="left" w:pos="1100"/>
              <w:tab w:val="right" w:leader="dot" w:pos="9016"/>
            </w:tabs>
            <w:rPr>
              <w:rFonts w:asciiTheme="minorHAnsi" w:eastAsiaTheme="minorEastAsia" w:hAnsiTheme="minorHAnsi" w:cstheme="minorBidi"/>
              <w:noProof/>
              <w:sz w:val="22"/>
              <w:szCs w:val="22"/>
            </w:rPr>
          </w:pPr>
          <w:hyperlink w:anchor="_Toc520798286" w:history="1">
            <w:r w:rsidR="00FE08FF" w:rsidRPr="002A1DD5">
              <w:rPr>
                <w:rStyle w:val="Hyperlink"/>
                <w:noProof/>
              </w:rPr>
              <w:t>a)</w:t>
            </w:r>
            <w:r w:rsidR="00FE08FF">
              <w:rPr>
                <w:rFonts w:asciiTheme="minorHAnsi" w:eastAsiaTheme="minorEastAsia" w:hAnsiTheme="minorHAnsi" w:cstheme="minorBidi"/>
                <w:noProof/>
                <w:sz w:val="22"/>
                <w:szCs w:val="22"/>
              </w:rPr>
              <w:tab/>
            </w:r>
            <w:r w:rsidR="00FE08FF" w:rsidRPr="002A1DD5">
              <w:rPr>
                <w:rStyle w:val="Hyperlink"/>
                <w:noProof/>
              </w:rPr>
              <w:t>Representations from Local MP, Assembly Member (AM), Councillors and Parish / Town / Community Councils</w:t>
            </w:r>
            <w:r w:rsidR="00FE08FF">
              <w:rPr>
                <w:noProof/>
                <w:webHidden/>
              </w:rPr>
              <w:tab/>
            </w:r>
            <w:r w:rsidR="00FE08FF">
              <w:rPr>
                <w:noProof/>
                <w:webHidden/>
              </w:rPr>
              <w:fldChar w:fldCharType="begin"/>
            </w:r>
            <w:r w:rsidR="00FE08FF">
              <w:rPr>
                <w:noProof/>
                <w:webHidden/>
              </w:rPr>
              <w:instrText xml:space="preserve"> PAGEREF _Toc520798286 \h </w:instrText>
            </w:r>
            <w:r w:rsidR="00FE08FF">
              <w:rPr>
                <w:noProof/>
                <w:webHidden/>
              </w:rPr>
            </w:r>
            <w:r w:rsidR="00FE08FF">
              <w:rPr>
                <w:noProof/>
                <w:webHidden/>
              </w:rPr>
              <w:fldChar w:fldCharType="separate"/>
            </w:r>
            <w:r w:rsidR="00FE08FF">
              <w:rPr>
                <w:noProof/>
                <w:webHidden/>
              </w:rPr>
              <w:t>22</w:t>
            </w:r>
            <w:r w:rsidR="00FE08FF">
              <w:rPr>
                <w:noProof/>
                <w:webHidden/>
              </w:rPr>
              <w:fldChar w:fldCharType="end"/>
            </w:r>
          </w:hyperlink>
        </w:p>
        <w:p w14:paraId="3CF3BFA0" w14:textId="2A94776D" w:rsidR="00FE08FF" w:rsidRDefault="0095698F">
          <w:pPr>
            <w:pStyle w:val="TOC3"/>
            <w:tabs>
              <w:tab w:val="left" w:pos="1100"/>
              <w:tab w:val="right" w:leader="dot" w:pos="9016"/>
            </w:tabs>
            <w:rPr>
              <w:rFonts w:asciiTheme="minorHAnsi" w:eastAsiaTheme="minorEastAsia" w:hAnsiTheme="minorHAnsi" w:cstheme="minorBidi"/>
              <w:noProof/>
              <w:sz w:val="22"/>
              <w:szCs w:val="22"/>
            </w:rPr>
          </w:pPr>
          <w:hyperlink w:anchor="_Toc520798287" w:history="1">
            <w:r w:rsidR="00FE08FF" w:rsidRPr="002A1DD5">
              <w:rPr>
                <w:rStyle w:val="Hyperlink"/>
                <w:noProof/>
              </w:rPr>
              <w:t>b)</w:t>
            </w:r>
            <w:r w:rsidR="00FE08FF">
              <w:rPr>
                <w:rFonts w:asciiTheme="minorHAnsi" w:eastAsiaTheme="minorEastAsia" w:hAnsiTheme="minorHAnsi" w:cstheme="minorBidi"/>
                <w:noProof/>
                <w:sz w:val="22"/>
                <w:szCs w:val="22"/>
              </w:rPr>
              <w:tab/>
            </w:r>
            <w:r w:rsidR="00FE08FF" w:rsidRPr="002A1DD5">
              <w:rPr>
                <w:rStyle w:val="Hyperlink"/>
                <w:noProof/>
              </w:rPr>
              <w:t>Representations from Community and Other Organisations</w:t>
            </w:r>
            <w:r w:rsidR="00FE08FF">
              <w:rPr>
                <w:noProof/>
                <w:webHidden/>
              </w:rPr>
              <w:tab/>
            </w:r>
            <w:r w:rsidR="00FE08FF">
              <w:rPr>
                <w:noProof/>
                <w:webHidden/>
              </w:rPr>
              <w:fldChar w:fldCharType="begin"/>
            </w:r>
            <w:r w:rsidR="00FE08FF">
              <w:rPr>
                <w:noProof/>
                <w:webHidden/>
              </w:rPr>
              <w:instrText xml:space="preserve"> PAGEREF _Toc520798287 \h </w:instrText>
            </w:r>
            <w:r w:rsidR="00FE08FF">
              <w:rPr>
                <w:noProof/>
                <w:webHidden/>
              </w:rPr>
            </w:r>
            <w:r w:rsidR="00FE08FF">
              <w:rPr>
                <w:noProof/>
                <w:webHidden/>
              </w:rPr>
              <w:fldChar w:fldCharType="separate"/>
            </w:r>
            <w:r w:rsidR="00FE08FF">
              <w:rPr>
                <w:noProof/>
                <w:webHidden/>
              </w:rPr>
              <w:t>22</w:t>
            </w:r>
            <w:r w:rsidR="00FE08FF">
              <w:rPr>
                <w:noProof/>
                <w:webHidden/>
              </w:rPr>
              <w:fldChar w:fldCharType="end"/>
            </w:r>
          </w:hyperlink>
        </w:p>
        <w:p w14:paraId="6E0B3251" w14:textId="2A095C51" w:rsidR="00FE08FF" w:rsidRDefault="0095698F">
          <w:pPr>
            <w:pStyle w:val="TOC3"/>
            <w:tabs>
              <w:tab w:val="left" w:pos="1100"/>
              <w:tab w:val="right" w:leader="dot" w:pos="9016"/>
            </w:tabs>
            <w:rPr>
              <w:rFonts w:asciiTheme="minorHAnsi" w:eastAsiaTheme="minorEastAsia" w:hAnsiTheme="minorHAnsi" w:cstheme="minorBidi"/>
              <w:noProof/>
              <w:sz w:val="22"/>
              <w:szCs w:val="22"/>
            </w:rPr>
          </w:pPr>
          <w:hyperlink w:anchor="_Toc520798288" w:history="1">
            <w:r w:rsidR="00FE08FF" w:rsidRPr="002A1DD5">
              <w:rPr>
                <w:rStyle w:val="Hyperlink"/>
                <w:noProof/>
              </w:rPr>
              <w:t>c)</w:t>
            </w:r>
            <w:r w:rsidR="00FE08FF">
              <w:rPr>
                <w:rFonts w:asciiTheme="minorHAnsi" w:eastAsiaTheme="minorEastAsia" w:hAnsiTheme="minorHAnsi" w:cstheme="minorBidi"/>
                <w:noProof/>
                <w:sz w:val="22"/>
                <w:szCs w:val="22"/>
              </w:rPr>
              <w:tab/>
            </w:r>
            <w:r w:rsidR="00FE08FF" w:rsidRPr="002A1DD5">
              <w:rPr>
                <w:rStyle w:val="Hyperlink"/>
                <w:noProof/>
              </w:rPr>
              <w:t>Representations from Individual Members of the Public</w:t>
            </w:r>
            <w:r w:rsidR="00FE08FF">
              <w:rPr>
                <w:noProof/>
                <w:webHidden/>
              </w:rPr>
              <w:tab/>
            </w:r>
            <w:r w:rsidR="00FE08FF">
              <w:rPr>
                <w:noProof/>
                <w:webHidden/>
              </w:rPr>
              <w:fldChar w:fldCharType="begin"/>
            </w:r>
            <w:r w:rsidR="00FE08FF">
              <w:rPr>
                <w:noProof/>
                <w:webHidden/>
              </w:rPr>
              <w:instrText xml:space="preserve"> PAGEREF _Toc520798288 \h </w:instrText>
            </w:r>
            <w:r w:rsidR="00FE08FF">
              <w:rPr>
                <w:noProof/>
                <w:webHidden/>
              </w:rPr>
            </w:r>
            <w:r w:rsidR="00FE08FF">
              <w:rPr>
                <w:noProof/>
                <w:webHidden/>
              </w:rPr>
              <w:fldChar w:fldCharType="separate"/>
            </w:r>
            <w:r w:rsidR="00FE08FF">
              <w:rPr>
                <w:noProof/>
                <w:webHidden/>
              </w:rPr>
              <w:t>22</w:t>
            </w:r>
            <w:r w:rsidR="00FE08FF">
              <w:rPr>
                <w:noProof/>
                <w:webHidden/>
              </w:rPr>
              <w:fldChar w:fldCharType="end"/>
            </w:r>
          </w:hyperlink>
        </w:p>
        <w:p w14:paraId="6E64F1CB" w14:textId="0D530FB2" w:rsidR="00E379F1" w:rsidRDefault="00E379F1">
          <w:r>
            <w:rPr>
              <w:b/>
              <w:bCs/>
              <w:noProof/>
            </w:rPr>
            <w:fldChar w:fldCharType="end"/>
          </w:r>
        </w:p>
      </w:sdtContent>
    </w:sdt>
    <w:p w14:paraId="17063CB5" w14:textId="363E351D" w:rsidR="00E379F1" w:rsidRPr="00E379F1" w:rsidRDefault="00E379F1" w:rsidP="00E379F1">
      <w:pPr>
        <w:tabs>
          <w:tab w:val="left" w:pos="735"/>
        </w:tabs>
        <w:rPr>
          <w:lang w:eastAsia="en-US"/>
        </w:rPr>
        <w:sectPr w:rsidR="00E379F1" w:rsidRPr="00E379F1" w:rsidSect="00EB242F">
          <w:pgSz w:w="11906" w:h="16838" w:code="9"/>
          <w:pgMar w:top="1440" w:right="1440" w:bottom="1440" w:left="1440" w:header="720" w:footer="195" w:gutter="0"/>
          <w:cols w:space="720"/>
          <w:docGrid w:linePitch="326"/>
        </w:sectPr>
      </w:pPr>
    </w:p>
    <w:p w14:paraId="37226EAE" w14:textId="47BA7ACB" w:rsidR="00E47437" w:rsidRPr="006D295B" w:rsidRDefault="003546B3" w:rsidP="006D295B">
      <w:pPr>
        <w:pStyle w:val="Heading1"/>
        <w:spacing w:line="360" w:lineRule="auto"/>
      </w:pPr>
      <w:bookmarkStart w:id="8" w:name="_Toc520798257"/>
      <w:r w:rsidRPr="009B1C88">
        <w:lastRenderedPageBreak/>
        <w:t>Key issues of the decision</w:t>
      </w:r>
      <w:bookmarkEnd w:id="8"/>
      <w:r w:rsidRPr="009B1C88">
        <w:t xml:space="preserve"> </w:t>
      </w:r>
    </w:p>
    <w:p w14:paraId="06BDCBDC" w14:textId="5F21EF7D" w:rsidR="008A3DB1" w:rsidRDefault="008A3DB1" w:rsidP="006D295B">
      <w:pPr>
        <w:pStyle w:val="Heading2"/>
        <w:numPr>
          <w:ilvl w:val="0"/>
          <w:numId w:val="22"/>
        </w:numPr>
        <w:spacing w:line="360" w:lineRule="auto"/>
      </w:pPr>
      <w:bookmarkStart w:id="9" w:name="_Toc453077959"/>
      <w:bookmarkStart w:id="10" w:name="_Toc520798258"/>
      <w:r>
        <w:t>Our decision</w:t>
      </w:r>
      <w:bookmarkEnd w:id="9"/>
      <w:bookmarkEnd w:id="10"/>
      <w:r>
        <w:t xml:space="preserve"> </w:t>
      </w:r>
      <w:bookmarkStart w:id="11" w:name="_Toc453077960"/>
    </w:p>
    <w:p w14:paraId="799E889B" w14:textId="2E7639D7" w:rsidR="00863026" w:rsidRPr="00863026" w:rsidRDefault="0016628F" w:rsidP="00755A92">
      <w:pPr>
        <w:spacing w:line="360" w:lineRule="auto"/>
      </w:pPr>
      <w:r>
        <w:t>We grant the Permit to the Applicant. This will allow it to operate the Installation subject to the conditions in the permit.</w:t>
      </w:r>
    </w:p>
    <w:p w14:paraId="30310260" w14:textId="77777777" w:rsidR="00863026" w:rsidRDefault="00863026" w:rsidP="00755A92">
      <w:pPr>
        <w:spacing w:line="360" w:lineRule="auto"/>
      </w:pPr>
    </w:p>
    <w:p w14:paraId="62AB33B6" w14:textId="2C616A1F" w:rsidR="00755A92" w:rsidRPr="00C47AA5" w:rsidRDefault="00755A92" w:rsidP="00755A92">
      <w:pPr>
        <w:spacing w:line="360" w:lineRule="auto"/>
      </w:pPr>
      <w:r w:rsidRPr="00755A92">
        <w:rPr>
          <w:rFonts w:cs="Arial"/>
        </w:rPr>
        <w:t>We consider that, in reaching that decision, we have taken into account all relevant considerations and legal requirements and that the permit will ensure that a high level of protection is provided for the environment and human health.</w:t>
      </w:r>
    </w:p>
    <w:p w14:paraId="5CEBC873" w14:textId="77777777" w:rsidR="00755A92" w:rsidRPr="00755A92" w:rsidRDefault="00755A92" w:rsidP="00755A92">
      <w:pPr>
        <w:pStyle w:val="ListParagraph"/>
        <w:spacing w:line="360" w:lineRule="auto"/>
        <w:rPr>
          <w:rFonts w:cs="Arial"/>
        </w:rPr>
      </w:pPr>
    </w:p>
    <w:p w14:paraId="5C75BCDE" w14:textId="53662BB0" w:rsidR="00755A92" w:rsidRPr="00755A92" w:rsidRDefault="00755A92" w:rsidP="00755A92">
      <w:pPr>
        <w:spacing w:line="360" w:lineRule="auto"/>
        <w:rPr>
          <w:rFonts w:cs="Arial"/>
        </w:rPr>
      </w:pPr>
      <w:r>
        <w:rPr>
          <w:rFonts w:cs="Arial"/>
        </w:rPr>
        <w:t>T</w:t>
      </w:r>
      <w:r w:rsidRPr="00755A92">
        <w:rPr>
          <w:rFonts w:cs="Arial"/>
        </w:rPr>
        <w:t xml:space="preserve">his Application is to operate an installation which is subject principally to the </w:t>
      </w:r>
      <w:r w:rsidR="0016628F">
        <w:rPr>
          <w:rFonts w:cs="Arial"/>
        </w:rPr>
        <w:t xml:space="preserve">Environmental Permitting Regulation 2016 (‘EPR’) and is subject to the requirements of the </w:t>
      </w:r>
      <w:r w:rsidRPr="00755A92">
        <w:rPr>
          <w:rFonts w:cs="Arial"/>
        </w:rPr>
        <w:t>Industrial Emissions Directive (IED).</w:t>
      </w:r>
    </w:p>
    <w:p w14:paraId="2BDB695D" w14:textId="77777777" w:rsidR="00755A92" w:rsidRPr="00755A92" w:rsidRDefault="00755A92" w:rsidP="00755A92">
      <w:pPr>
        <w:spacing w:line="360" w:lineRule="auto"/>
        <w:rPr>
          <w:rFonts w:cs="Arial"/>
        </w:rPr>
      </w:pPr>
    </w:p>
    <w:p w14:paraId="1B65F106" w14:textId="0300DDF2" w:rsidR="00755A92" w:rsidRPr="00755A92" w:rsidRDefault="002A67E8" w:rsidP="00755A92">
      <w:pPr>
        <w:spacing w:line="360" w:lineRule="auto"/>
        <w:rPr>
          <w:rFonts w:cs="Arial"/>
        </w:rPr>
      </w:pPr>
      <w:r>
        <w:rPr>
          <w:rFonts w:cs="Arial"/>
        </w:rPr>
        <w:t>The P</w:t>
      </w:r>
      <w:r w:rsidR="00755A92" w:rsidRPr="00755A92">
        <w:rPr>
          <w:rFonts w:cs="Arial"/>
        </w:rPr>
        <w:t>ermit contains many conditions taken from our Environmental Permit template including</w:t>
      </w:r>
      <w:r>
        <w:rPr>
          <w:rFonts w:cs="Arial"/>
        </w:rPr>
        <w:t>,</w:t>
      </w:r>
      <w:r w:rsidR="00755A92" w:rsidRPr="00755A92">
        <w:rPr>
          <w:rFonts w:cs="Arial"/>
        </w:rPr>
        <w:t xml:space="preserve"> the relevant Annexes. We developed these conditions in consultation with industry, having regard to the legal requirements of the </w:t>
      </w:r>
      <w:r>
        <w:rPr>
          <w:rFonts w:cs="Arial"/>
        </w:rPr>
        <w:t xml:space="preserve">EPR </w:t>
      </w:r>
      <w:r w:rsidR="00755A92" w:rsidRPr="00755A92">
        <w:rPr>
          <w:rFonts w:cs="Arial"/>
        </w:rPr>
        <w:t xml:space="preserve">and other relevant legislation. This document does not therefore include an explanation for these </w:t>
      </w:r>
      <w:r w:rsidR="00AE56BE">
        <w:rPr>
          <w:rFonts w:cs="Arial"/>
        </w:rPr>
        <w:t>template</w:t>
      </w:r>
      <w:r w:rsidR="00755A92" w:rsidRPr="00755A92">
        <w:rPr>
          <w:rFonts w:cs="Arial"/>
        </w:rPr>
        <w:t xml:space="preserve"> conditions. Where </w:t>
      </w:r>
      <w:r w:rsidR="00AE56BE">
        <w:rPr>
          <w:rFonts w:cs="Arial"/>
        </w:rPr>
        <w:t>they are included in the P</w:t>
      </w:r>
      <w:r w:rsidR="00755A92" w:rsidRPr="00755A92">
        <w:rPr>
          <w:rFonts w:cs="Arial"/>
        </w:rPr>
        <w:t xml:space="preserve">ermit, we have considered the Application and accepted the details are sufficient and satisfactory to make the </w:t>
      </w:r>
      <w:r w:rsidR="00AE56BE">
        <w:rPr>
          <w:rFonts w:cs="Arial"/>
        </w:rPr>
        <w:t>template</w:t>
      </w:r>
      <w:r w:rsidR="00755A92" w:rsidRPr="00755A92">
        <w:rPr>
          <w:rFonts w:cs="Arial"/>
        </w:rPr>
        <w:t xml:space="preserve"> conditions appropriate.</w:t>
      </w:r>
    </w:p>
    <w:p w14:paraId="37A9AB05" w14:textId="77777777" w:rsidR="002D621B" w:rsidRPr="002D621B" w:rsidRDefault="002D621B" w:rsidP="006D295B">
      <w:pPr>
        <w:spacing w:line="360" w:lineRule="auto"/>
        <w:rPr>
          <w:rFonts w:cs="Arial"/>
        </w:rPr>
      </w:pPr>
    </w:p>
    <w:p w14:paraId="27F8035E" w14:textId="69C81EAE" w:rsidR="00EC463C" w:rsidRDefault="008A3DB1" w:rsidP="006D295B">
      <w:pPr>
        <w:pStyle w:val="Heading2"/>
        <w:numPr>
          <w:ilvl w:val="0"/>
          <w:numId w:val="22"/>
        </w:numPr>
        <w:spacing w:line="360" w:lineRule="auto"/>
      </w:pPr>
      <w:bookmarkStart w:id="12" w:name="_Toc520798259"/>
      <w:r w:rsidRPr="001D6477">
        <w:t>How we reached our decision</w:t>
      </w:r>
      <w:bookmarkStart w:id="13" w:name="_Toc453077961"/>
      <w:bookmarkEnd w:id="11"/>
      <w:bookmarkEnd w:id="12"/>
    </w:p>
    <w:p w14:paraId="426679E0" w14:textId="6A296B11" w:rsidR="00EC463C" w:rsidRDefault="00EC463C" w:rsidP="006D295B">
      <w:pPr>
        <w:pStyle w:val="Heading3"/>
        <w:spacing w:line="360" w:lineRule="auto"/>
      </w:pPr>
      <w:bookmarkStart w:id="14" w:name="_Toc520798260"/>
      <w:r w:rsidRPr="00565A02">
        <w:t>2.1 R</w:t>
      </w:r>
      <w:r w:rsidR="00806A84" w:rsidRPr="00565A02">
        <w:t>eceipt of Application</w:t>
      </w:r>
      <w:bookmarkEnd w:id="13"/>
      <w:bookmarkEnd w:id="14"/>
    </w:p>
    <w:p w14:paraId="0732EBE8" w14:textId="45F0BCBB" w:rsidR="00654FF9" w:rsidRPr="0093189E" w:rsidRDefault="00ED683A" w:rsidP="00D36A94">
      <w:pPr>
        <w:pStyle w:val="DDtext"/>
      </w:pPr>
      <w:r>
        <w:t>The A</w:t>
      </w:r>
      <w:r w:rsidR="00654FF9" w:rsidRPr="0093189E">
        <w:t xml:space="preserve">pplication was accepted as </w:t>
      </w:r>
      <w:r w:rsidR="00FA370E">
        <w:t xml:space="preserve">duly made on </w:t>
      </w:r>
      <w:r w:rsidR="00E8072B">
        <w:t>06</w:t>
      </w:r>
      <w:r w:rsidR="00FA370E">
        <w:t>/1</w:t>
      </w:r>
      <w:r w:rsidR="00E8072B">
        <w:t>1</w:t>
      </w:r>
      <w:r w:rsidR="00195518" w:rsidRPr="0093189E">
        <w:t>/17</w:t>
      </w:r>
      <w:r w:rsidR="00654FF9" w:rsidRPr="0093189E">
        <w:t>.  This means we considered it was in the correct form and contained sufficient information for us to begin our determination, but not that it necessarily contained all the information we would need to complete that determination.</w:t>
      </w:r>
    </w:p>
    <w:p w14:paraId="4790CC0B" w14:textId="77777777" w:rsidR="00654FF9" w:rsidRPr="0093189E" w:rsidRDefault="00654FF9" w:rsidP="006D295B">
      <w:pPr>
        <w:spacing w:line="360" w:lineRule="auto"/>
        <w:rPr>
          <w:rFonts w:cs="Arial"/>
          <w:color w:val="FF0000"/>
        </w:rPr>
      </w:pPr>
    </w:p>
    <w:p w14:paraId="2708DF16" w14:textId="368F5E35" w:rsidR="004D3EA3" w:rsidRPr="0093189E" w:rsidRDefault="00ED683A" w:rsidP="00D36A94">
      <w:pPr>
        <w:pStyle w:val="DDtext"/>
      </w:pPr>
      <w:r>
        <w:t>The A</w:t>
      </w:r>
      <w:r w:rsidR="00654FF9" w:rsidRPr="0093189E">
        <w:t xml:space="preserve">pplicant made no claim for commercial confidentiality. We </w:t>
      </w:r>
      <w:r w:rsidR="007B4F4A" w:rsidRPr="0093189E">
        <w:t>have</w:t>
      </w:r>
      <w:r w:rsidR="00654FF9" w:rsidRPr="0093189E">
        <w:t xml:space="preserve"> not received </w:t>
      </w:r>
      <w:r w:rsidR="00B07859">
        <w:t xml:space="preserve">any </w:t>
      </w:r>
      <w:r w:rsidR="00654FF9" w:rsidRPr="0093189E">
        <w:t>information in relation to</w:t>
      </w:r>
      <w:r w:rsidR="00B07859">
        <w:t xml:space="preserve"> the A</w:t>
      </w:r>
      <w:r w:rsidR="00654FF9" w:rsidRPr="0093189E">
        <w:t>pplication that appears to be confidential in relation to any party.</w:t>
      </w:r>
    </w:p>
    <w:p w14:paraId="0822082D" w14:textId="77777777" w:rsidR="001A2547" w:rsidRPr="00654FF9" w:rsidRDefault="001A2547" w:rsidP="00D36A94">
      <w:pPr>
        <w:pStyle w:val="DDtext"/>
      </w:pPr>
    </w:p>
    <w:p w14:paraId="31CEA6E4" w14:textId="23523EB1" w:rsidR="007B4F4A" w:rsidRDefault="00EC463C" w:rsidP="001A2547">
      <w:pPr>
        <w:pStyle w:val="Heading3"/>
        <w:spacing w:line="360" w:lineRule="auto"/>
      </w:pPr>
      <w:bookmarkStart w:id="15" w:name="_Toc520798261"/>
      <w:r w:rsidRPr="00565A02">
        <w:t>2.2</w:t>
      </w:r>
      <w:r w:rsidRPr="00565A02">
        <w:tab/>
        <w:t xml:space="preserve"> </w:t>
      </w:r>
      <w:r w:rsidR="00806A84" w:rsidRPr="00565A02">
        <w:t>Consultation on the Application</w:t>
      </w:r>
      <w:bookmarkEnd w:id="15"/>
    </w:p>
    <w:p w14:paraId="7889C68A" w14:textId="764C2104" w:rsidR="00505E11" w:rsidRPr="0093189E" w:rsidRDefault="00683DD4" w:rsidP="00D36A94">
      <w:pPr>
        <w:pStyle w:val="DDtext"/>
      </w:pPr>
      <w:r w:rsidRPr="001D6477">
        <w:t>We carried out consultation on the Application in accordance with the E</w:t>
      </w:r>
      <w:r>
        <w:t xml:space="preserve">nvironment </w:t>
      </w:r>
      <w:r w:rsidRPr="001D6477">
        <w:t>P</w:t>
      </w:r>
      <w:r>
        <w:t xml:space="preserve">ermitting </w:t>
      </w:r>
      <w:r w:rsidRPr="001D6477">
        <w:t>R</w:t>
      </w:r>
      <w:r>
        <w:t xml:space="preserve">egulations </w:t>
      </w:r>
      <w:r w:rsidR="00830C03">
        <w:t xml:space="preserve">2016 </w:t>
      </w:r>
      <w:r>
        <w:t>(</w:t>
      </w:r>
      <w:r w:rsidR="00830C03">
        <w:t>‘</w:t>
      </w:r>
      <w:r>
        <w:t>EPR</w:t>
      </w:r>
      <w:r w:rsidR="00830C03">
        <w:t>’</w:t>
      </w:r>
      <w:r>
        <w:t>)</w:t>
      </w:r>
      <w:r w:rsidRPr="001D6477">
        <w:t xml:space="preserve">, </w:t>
      </w:r>
      <w:r w:rsidR="00EC7587">
        <w:t xml:space="preserve">the Industrial Emissions Directive (‘IED’), </w:t>
      </w:r>
      <w:r w:rsidRPr="001D6477">
        <w:t>our statutory P</w:t>
      </w:r>
      <w:r>
        <w:t xml:space="preserve">ublic </w:t>
      </w:r>
      <w:r w:rsidRPr="001D6477">
        <w:t>P</w:t>
      </w:r>
      <w:r>
        <w:t xml:space="preserve">articipation </w:t>
      </w:r>
      <w:r w:rsidRPr="001D6477">
        <w:t>S</w:t>
      </w:r>
      <w:r>
        <w:t>tatement (</w:t>
      </w:r>
      <w:r w:rsidR="00830C03">
        <w:t>‘</w:t>
      </w:r>
      <w:r>
        <w:t>PPS</w:t>
      </w:r>
      <w:r w:rsidR="00830C03">
        <w:t>’</w:t>
      </w:r>
      <w:r>
        <w:t>)</w:t>
      </w:r>
      <w:r w:rsidRPr="001D6477">
        <w:t xml:space="preserve"> and our Regulatory Guidance</w:t>
      </w:r>
      <w:r w:rsidR="00C665F8" w:rsidRPr="0093189E">
        <w:t>.</w:t>
      </w:r>
    </w:p>
    <w:p w14:paraId="6DE7E76A" w14:textId="77777777" w:rsidR="007B4F4A" w:rsidRPr="001D6477" w:rsidRDefault="007B4F4A" w:rsidP="006D295B">
      <w:pPr>
        <w:spacing w:line="360" w:lineRule="auto"/>
        <w:rPr>
          <w:rFonts w:cs="Arial"/>
        </w:rPr>
      </w:pPr>
    </w:p>
    <w:p w14:paraId="12E96975" w14:textId="7FC8251A" w:rsidR="007B4F4A" w:rsidRDefault="007E0CC2" w:rsidP="00D36A94">
      <w:pPr>
        <w:pStyle w:val="DDtext"/>
      </w:pPr>
      <w:r>
        <w:t>We advertised the a</w:t>
      </w:r>
      <w:r w:rsidR="007B4F4A" w:rsidRPr="001D6477">
        <w:t xml:space="preserve">pplication by a </w:t>
      </w:r>
      <w:r w:rsidR="007B4F4A" w:rsidRPr="00C665F8">
        <w:t xml:space="preserve">notice placed on our website, which contained all the information required by the </w:t>
      </w:r>
      <w:r w:rsidR="00EB636B" w:rsidRPr="005262D1">
        <w:t>EPR/</w:t>
      </w:r>
      <w:r w:rsidR="007B4F4A" w:rsidRPr="005262D1">
        <w:t xml:space="preserve">IED, </w:t>
      </w:r>
      <w:r w:rsidR="00EB636B" w:rsidRPr="005262D1">
        <w:t xml:space="preserve">including advising people where and when they could see a copy of the Application. The consultation started </w:t>
      </w:r>
      <w:r w:rsidR="005262D1" w:rsidRPr="005262D1">
        <w:t>27</w:t>
      </w:r>
      <w:r w:rsidR="006563F6" w:rsidRPr="005262D1">
        <w:t>/</w:t>
      </w:r>
      <w:r w:rsidR="005262D1" w:rsidRPr="005262D1">
        <w:t>11</w:t>
      </w:r>
      <w:r w:rsidR="00EB636B" w:rsidRPr="005262D1">
        <w:t>/</w:t>
      </w:r>
      <w:r w:rsidR="006563F6" w:rsidRPr="005262D1">
        <w:t>17</w:t>
      </w:r>
      <w:r w:rsidR="00EB636B" w:rsidRPr="005262D1">
        <w:t xml:space="preserve"> and ended </w:t>
      </w:r>
      <w:r w:rsidR="005262D1" w:rsidRPr="005262D1">
        <w:t>2</w:t>
      </w:r>
      <w:r w:rsidR="00324B76">
        <w:t>7</w:t>
      </w:r>
      <w:r w:rsidR="006563F6" w:rsidRPr="005262D1">
        <w:t>/</w:t>
      </w:r>
      <w:r w:rsidR="005262D1" w:rsidRPr="005262D1">
        <w:t>1</w:t>
      </w:r>
      <w:r w:rsidR="00243099">
        <w:t>2</w:t>
      </w:r>
      <w:r w:rsidR="00EB636B" w:rsidRPr="005262D1">
        <w:t>/</w:t>
      </w:r>
      <w:r w:rsidR="006563F6" w:rsidRPr="005262D1">
        <w:t>17</w:t>
      </w:r>
      <w:r w:rsidR="00EB636B" w:rsidRPr="005262D1">
        <w:t>.</w:t>
      </w:r>
    </w:p>
    <w:p w14:paraId="2FD1DB4B" w14:textId="77777777" w:rsidR="00204D4B" w:rsidRPr="001D6477" w:rsidRDefault="00204D4B" w:rsidP="00D36A94">
      <w:pPr>
        <w:pStyle w:val="DDtext"/>
      </w:pPr>
    </w:p>
    <w:p w14:paraId="088B2B73" w14:textId="77777777" w:rsidR="00EB636B" w:rsidRPr="001D6477" w:rsidRDefault="00EB636B" w:rsidP="00D36A94">
      <w:pPr>
        <w:pStyle w:val="DDtext"/>
      </w:pPr>
      <w:r>
        <w:t>A</w:t>
      </w:r>
      <w:r w:rsidRPr="001D6477">
        <w:t xml:space="preserve"> copy of the Application and all other documents relevant to our determination (see </w:t>
      </w:r>
      <w:proofErr w:type="gramStart"/>
      <w:r w:rsidRPr="001D6477">
        <w:t xml:space="preserve">below) </w:t>
      </w:r>
      <w:r>
        <w:t xml:space="preserve"> are</w:t>
      </w:r>
      <w:proofErr w:type="gramEnd"/>
      <w:r>
        <w:t xml:space="preserve"> available for the public to view. </w:t>
      </w:r>
      <w:r w:rsidRPr="001D6477">
        <w:t xml:space="preserve">Anyone wishing to see these documents could arrange for copies to be made.  </w:t>
      </w:r>
    </w:p>
    <w:p w14:paraId="5E0E967E" w14:textId="77777777" w:rsidR="00EB636B" w:rsidRPr="001D6477" w:rsidRDefault="00EB636B" w:rsidP="00EB636B">
      <w:pPr>
        <w:rPr>
          <w:rFonts w:cs="Arial"/>
        </w:rPr>
      </w:pPr>
    </w:p>
    <w:p w14:paraId="1F9ED766" w14:textId="70B0570E" w:rsidR="007B4F4A" w:rsidRPr="00231D8D" w:rsidRDefault="00EB636B" w:rsidP="00D36A94">
      <w:pPr>
        <w:pStyle w:val="DDtext"/>
        <w:rPr>
          <w:i/>
        </w:rPr>
      </w:pPr>
      <w:r w:rsidRPr="001D6477">
        <w:t xml:space="preserve">We sent copies of </w:t>
      </w:r>
      <w:r w:rsidRPr="00231D8D">
        <w:t>the Application to the following bodies, which includes those with whom we have “Working Together Agreements”:</w:t>
      </w:r>
      <w:r w:rsidR="007B4F4A" w:rsidRPr="00231D8D">
        <w:rPr>
          <w:i/>
        </w:rPr>
        <w:t xml:space="preserve"> </w:t>
      </w:r>
    </w:p>
    <w:p w14:paraId="57C2ED66" w14:textId="0CC3F672" w:rsidR="00C665F8" w:rsidRPr="00231D8D" w:rsidRDefault="003C11C6" w:rsidP="006D295B">
      <w:pPr>
        <w:pStyle w:val="DDList"/>
        <w:rPr>
          <w:b/>
        </w:rPr>
      </w:pPr>
      <w:r w:rsidRPr="00231D8D">
        <w:rPr>
          <w:b/>
        </w:rPr>
        <w:t>Powys</w:t>
      </w:r>
      <w:r w:rsidR="00C665F8" w:rsidRPr="00231D8D">
        <w:rPr>
          <w:b/>
        </w:rPr>
        <w:t xml:space="preserve"> County Council Planning Authority </w:t>
      </w:r>
    </w:p>
    <w:p w14:paraId="2F186257" w14:textId="0E15E2DE" w:rsidR="00C665F8" w:rsidRPr="0096740D" w:rsidRDefault="003C11C6" w:rsidP="0096740D">
      <w:pPr>
        <w:pStyle w:val="DDList"/>
        <w:rPr>
          <w:b/>
        </w:rPr>
      </w:pPr>
      <w:r w:rsidRPr="00231D8D">
        <w:rPr>
          <w:b/>
        </w:rPr>
        <w:t>Powys</w:t>
      </w:r>
      <w:r w:rsidR="00C665F8" w:rsidRPr="00231D8D">
        <w:rPr>
          <w:b/>
        </w:rPr>
        <w:t xml:space="preserve"> County Council Environmental Protection Department </w:t>
      </w:r>
    </w:p>
    <w:p w14:paraId="55818277" w14:textId="4395F57A" w:rsidR="00C665F8" w:rsidRPr="009D5229" w:rsidRDefault="00C665F8" w:rsidP="006D295B">
      <w:pPr>
        <w:pStyle w:val="DDList"/>
        <w:rPr>
          <w:b/>
        </w:rPr>
      </w:pPr>
      <w:r w:rsidRPr="009D5229">
        <w:rPr>
          <w:b/>
        </w:rPr>
        <w:t>Public Health Wales</w:t>
      </w:r>
      <w:r w:rsidR="003C11C6" w:rsidRPr="009D5229">
        <w:rPr>
          <w:b/>
        </w:rPr>
        <w:t xml:space="preserve"> (PHW)</w:t>
      </w:r>
    </w:p>
    <w:p w14:paraId="3777F6A7" w14:textId="77777777" w:rsidR="007B4F4A" w:rsidRDefault="007B4F4A" w:rsidP="006D295B">
      <w:pPr>
        <w:spacing w:line="360" w:lineRule="auto"/>
        <w:rPr>
          <w:rFonts w:cs="Arial"/>
          <w:sz w:val="22"/>
          <w:szCs w:val="22"/>
        </w:rPr>
      </w:pPr>
    </w:p>
    <w:p w14:paraId="06CB3A6C" w14:textId="77777777" w:rsidR="004E558C" w:rsidRPr="001A058D" w:rsidRDefault="004E558C" w:rsidP="00D36A94">
      <w:pPr>
        <w:pStyle w:val="DDtext"/>
      </w:pPr>
      <w:r w:rsidRPr="001A058D">
        <w:t xml:space="preserve">These are bodies whose expertise, democratic accountability and/or local knowledge make it appropriate for us to seek their views directly.  </w:t>
      </w:r>
    </w:p>
    <w:p w14:paraId="3D8CEB1F" w14:textId="77777777" w:rsidR="004E558C" w:rsidRPr="001A058D" w:rsidRDefault="004E558C" w:rsidP="004E558C">
      <w:pPr>
        <w:rPr>
          <w:rFonts w:cs="Arial"/>
        </w:rPr>
      </w:pPr>
    </w:p>
    <w:p w14:paraId="71467E8E" w14:textId="5753CBDD" w:rsidR="007D06F1" w:rsidRDefault="004E558C" w:rsidP="00D36A94">
      <w:pPr>
        <w:pStyle w:val="DDtext"/>
      </w:pPr>
      <w:r w:rsidRPr="001A058D">
        <w:t xml:space="preserve">Further details along with a summary of consultation comments and our response to the representations we received can be </w:t>
      </w:r>
      <w:r w:rsidRPr="00291899">
        <w:t xml:space="preserve">found in Annex </w:t>
      </w:r>
      <w:r w:rsidR="00291899" w:rsidRPr="00291899">
        <w:t>1</w:t>
      </w:r>
      <w:r w:rsidRPr="00291899">
        <w:t xml:space="preserve">.  </w:t>
      </w:r>
      <w:r w:rsidRPr="001A058D">
        <w:t>We have taken all relevant representations into consideration in reaching our determination.</w:t>
      </w:r>
    </w:p>
    <w:p w14:paraId="70E7425C" w14:textId="77777777" w:rsidR="004E558C" w:rsidRDefault="004E558C" w:rsidP="00D36A94">
      <w:pPr>
        <w:pStyle w:val="DDtext"/>
      </w:pPr>
    </w:p>
    <w:p w14:paraId="7DC23AC4" w14:textId="12482DDF" w:rsidR="004E558C" w:rsidRDefault="004E558C" w:rsidP="004E558C">
      <w:pPr>
        <w:pStyle w:val="Heading2"/>
      </w:pPr>
      <w:bookmarkStart w:id="16" w:name="_Toc520798262"/>
      <w:r>
        <w:t>2.2.1</w:t>
      </w:r>
      <w:r>
        <w:tab/>
        <w:t>Draft Permit Consultation</w:t>
      </w:r>
      <w:bookmarkEnd w:id="16"/>
    </w:p>
    <w:p w14:paraId="6A7D3A13" w14:textId="75B94349" w:rsidR="004E558C" w:rsidRPr="007B24A2" w:rsidRDefault="004E558C" w:rsidP="00D36A94">
      <w:pPr>
        <w:pStyle w:val="OptionalText"/>
        <w:rPr>
          <w:color w:val="FF0000"/>
        </w:rPr>
      </w:pPr>
      <w:r w:rsidRPr="006F29FF">
        <w:t>W</w:t>
      </w:r>
      <w:r w:rsidR="00051FC1">
        <w:t xml:space="preserve">e </w:t>
      </w:r>
      <w:r w:rsidR="00EA4B13">
        <w:t>carri</w:t>
      </w:r>
      <w:r w:rsidR="00051FC1">
        <w:t>ed</w:t>
      </w:r>
      <w:r w:rsidRPr="00FA18DF">
        <w:t xml:space="preserve"> out </w:t>
      </w:r>
      <w:r w:rsidRPr="00036FCE">
        <w:t>a consultation on our draft decision. Th</w:t>
      </w:r>
      <w:r w:rsidR="006F29FF" w:rsidRPr="00036FCE">
        <w:t xml:space="preserve">is consultation </w:t>
      </w:r>
      <w:r w:rsidR="00EA4B13" w:rsidRPr="00036FCE">
        <w:t>beg</w:t>
      </w:r>
      <w:r w:rsidR="00051FC1">
        <w:t>a</w:t>
      </w:r>
      <w:r w:rsidR="006F29FF" w:rsidRPr="00036FCE">
        <w:t>n</w:t>
      </w:r>
      <w:r w:rsidRPr="00036FCE">
        <w:t xml:space="preserve"> on</w:t>
      </w:r>
      <w:r w:rsidR="00FA18DF" w:rsidRPr="00036FCE">
        <w:t xml:space="preserve"> </w:t>
      </w:r>
      <w:r w:rsidR="00036FCE" w:rsidRPr="00036FCE">
        <w:t>04</w:t>
      </w:r>
      <w:r w:rsidR="00FA18DF" w:rsidRPr="00036FCE">
        <w:t>/</w:t>
      </w:r>
      <w:r w:rsidR="00036FCE" w:rsidRPr="00036FCE">
        <w:t>07</w:t>
      </w:r>
      <w:r w:rsidR="006F29FF" w:rsidRPr="00036FCE">
        <w:t>/18</w:t>
      </w:r>
      <w:r w:rsidRPr="00036FCE">
        <w:t xml:space="preserve"> </w:t>
      </w:r>
      <w:r w:rsidR="006F29FF" w:rsidRPr="00036FCE">
        <w:t>and end</w:t>
      </w:r>
      <w:r w:rsidR="00051FC1">
        <w:t>ed</w:t>
      </w:r>
      <w:r w:rsidRPr="00036FCE">
        <w:t xml:space="preserve"> on</w:t>
      </w:r>
      <w:r w:rsidR="006F29FF" w:rsidRPr="00036FCE">
        <w:t xml:space="preserve"> </w:t>
      </w:r>
      <w:r w:rsidR="00036FCE" w:rsidRPr="00036FCE">
        <w:t>01</w:t>
      </w:r>
      <w:r w:rsidR="00FA18DF" w:rsidRPr="00036FCE">
        <w:t>/</w:t>
      </w:r>
      <w:r w:rsidR="00036FCE" w:rsidRPr="00036FCE">
        <w:t>08</w:t>
      </w:r>
      <w:r w:rsidR="006F29FF" w:rsidRPr="00036FCE">
        <w:t>/18</w:t>
      </w:r>
      <w:r w:rsidRPr="00036FCE">
        <w:t>.</w:t>
      </w:r>
    </w:p>
    <w:p w14:paraId="3CC2462A" w14:textId="1F0F27BB" w:rsidR="004E558C" w:rsidRDefault="004E558C" w:rsidP="00D36A94">
      <w:pPr>
        <w:pStyle w:val="OptionalText"/>
      </w:pPr>
    </w:p>
    <w:p w14:paraId="237405FB" w14:textId="351627E1" w:rsidR="00156334" w:rsidRDefault="00156334" w:rsidP="00D36A94">
      <w:pPr>
        <w:pStyle w:val="OptionalText"/>
      </w:pPr>
    </w:p>
    <w:p w14:paraId="2E04B755" w14:textId="77777777" w:rsidR="00156334" w:rsidRPr="004E558C" w:rsidRDefault="00156334" w:rsidP="00D36A94">
      <w:pPr>
        <w:pStyle w:val="OptionalText"/>
      </w:pPr>
    </w:p>
    <w:p w14:paraId="0FA8BD8B" w14:textId="1316B248" w:rsidR="004E558C" w:rsidRDefault="004E558C" w:rsidP="004E558C">
      <w:pPr>
        <w:pStyle w:val="Heading3"/>
      </w:pPr>
      <w:bookmarkStart w:id="17" w:name="_Toc499628502"/>
      <w:bookmarkStart w:id="18" w:name="_Toc520798263"/>
      <w:r w:rsidRPr="00565A02">
        <w:lastRenderedPageBreak/>
        <w:t>2.3</w:t>
      </w:r>
      <w:r w:rsidRPr="00565A02">
        <w:tab/>
        <w:t xml:space="preserve"> Requests for Further Information</w:t>
      </w:r>
      <w:bookmarkEnd w:id="17"/>
      <w:bookmarkEnd w:id="18"/>
    </w:p>
    <w:p w14:paraId="26E766CE" w14:textId="392AE83C" w:rsidR="004E558C" w:rsidRDefault="004E558C" w:rsidP="00D36A94">
      <w:pPr>
        <w:pStyle w:val="DDtext"/>
        <w:rPr>
          <w:lang w:val="en-US"/>
        </w:rPr>
      </w:pPr>
    </w:p>
    <w:p w14:paraId="165FBFC9" w14:textId="11105818" w:rsidR="004E558C" w:rsidRDefault="004E558C" w:rsidP="00D36A94">
      <w:pPr>
        <w:pStyle w:val="DDtext"/>
      </w:pPr>
      <w:r>
        <w:t xml:space="preserve">Further </w:t>
      </w:r>
      <w:r w:rsidRPr="00E85306">
        <w:t xml:space="preserve">information was requested by way of </w:t>
      </w:r>
      <w:r w:rsidR="00231D8D" w:rsidRPr="00E85306">
        <w:t>two</w:t>
      </w:r>
      <w:r w:rsidRPr="00E85306">
        <w:t xml:space="preserve"> Schedule 5 Notice</w:t>
      </w:r>
      <w:r w:rsidR="00231D8D" w:rsidRPr="00E85306">
        <w:t>’s</w:t>
      </w:r>
      <w:r w:rsidRPr="00E85306">
        <w:t xml:space="preserve"> requiring </w:t>
      </w:r>
      <w:r w:rsidR="00EC7587" w:rsidRPr="00E85306">
        <w:t>the applicant to submit an</w:t>
      </w:r>
      <w:r w:rsidR="00D64929" w:rsidRPr="00E85306">
        <w:t xml:space="preserve"> </w:t>
      </w:r>
      <w:r w:rsidR="00231D8D" w:rsidRPr="00E85306">
        <w:t>accurate</w:t>
      </w:r>
      <w:r w:rsidR="00231D8D">
        <w:t xml:space="preserve"> site </w:t>
      </w:r>
      <w:r w:rsidR="00E85306">
        <w:t xml:space="preserve">layout </w:t>
      </w:r>
      <w:r w:rsidR="00231D8D">
        <w:t xml:space="preserve">plan, an “in-combination assessment” of the potential impacts on the Gregynog SSSI, a report detailing all </w:t>
      </w:r>
      <w:r w:rsidR="00E85306">
        <w:t xml:space="preserve">relevant information regarding the Cwm Wood ancient woodland and a site </w:t>
      </w:r>
      <w:r w:rsidR="00E85306" w:rsidRPr="00E85306">
        <w:t>drainage plan</w:t>
      </w:r>
      <w:r w:rsidRPr="00E85306">
        <w:t xml:space="preserve">. The </w:t>
      </w:r>
      <w:r w:rsidR="00E85306" w:rsidRPr="00E85306">
        <w:t xml:space="preserve">first </w:t>
      </w:r>
      <w:r w:rsidRPr="00E85306">
        <w:t xml:space="preserve">Schedule 5 Notice was sent on </w:t>
      </w:r>
      <w:r w:rsidR="00E85306" w:rsidRPr="00E85306">
        <w:t>27</w:t>
      </w:r>
      <w:r w:rsidR="00D64929" w:rsidRPr="00E85306">
        <w:t>/</w:t>
      </w:r>
      <w:r w:rsidR="00E85306" w:rsidRPr="00E85306">
        <w:t>11</w:t>
      </w:r>
      <w:r w:rsidR="00D64929" w:rsidRPr="00E85306">
        <w:t>/17</w:t>
      </w:r>
      <w:r w:rsidRPr="00E85306">
        <w:t xml:space="preserve"> with a response date of </w:t>
      </w:r>
      <w:r w:rsidR="00E85306" w:rsidRPr="00E85306">
        <w:t>15</w:t>
      </w:r>
      <w:r w:rsidR="00D64929" w:rsidRPr="00E85306">
        <w:t>/</w:t>
      </w:r>
      <w:r w:rsidR="00E85306" w:rsidRPr="00E85306">
        <w:t>12</w:t>
      </w:r>
      <w:r w:rsidR="00D64929" w:rsidRPr="00E85306">
        <w:t>/17</w:t>
      </w:r>
      <w:r w:rsidRPr="00E85306">
        <w:t xml:space="preserve">. </w:t>
      </w:r>
      <w:r w:rsidR="00E85306">
        <w:t xml:space="preserve">The second </w:t>
      </w:r>
      <w:r w:rsidR="00E85306" w:rsidRPr="00E85306">
        <w:t>Schedule 5 Notice was sent on</w:t>
      </w:r>
      <w:r w:rsidR="00E85306">
        <w:t xml:space="preserve"> 02/05/18 with a response date of 16/05/18. </w:t>
      </w:r>
      <w:r w:rsidRPr="00E85306">
        <w:t>The</w:t>
      </w:r>
      <w:r w:rsidRPr="00D64929">
        <w:t xml:space="preserve"> </w:t>
      </w:r>
      <w:r>
        <w:t>Applicants response to the</w:t>
      </w:r>
      <w:r w:rsidR="00B000A0">
        <w:t xml:space="preserve"> </w:t>
      </w:r>
      <w:r>
        <w:t xml:space="preserve">Schedule 5 Notice was </w:t>
      </w:r>
      <w:proofErr w:type="gramStart"/>
      <w:r>
        <w:t xml:space="preserve">provided  </w:t>
      </w:r>
      <w:r w:rsidRPr="00E85306">
        <w:t>on</w:t>
      </w:r>
      <w:proofErr w:type="gramEnd"/>
      <w:r w:rsidRPr="00E85306">
        <w:t xml:space="preserve"> </w:t>
      </w:r>
      <w:r w:rsidR="00E85306" w:rsidRPr="00E85306">
        <w:t>18</w:t>
      </w:r>
      <w:r w:rsidR="00D64929" w:rsidRPr="00E85306">
        <w:t>/</w:t>
      </w:r>
      <w:r w:rsidR="00E85306" w:rsidRPr="00E85306">
        <w:t>05</w:t>
      </w:r>
      <w:r w:rsidR="00D64929" w:rsidRPr="00E85306">
        <w:t>/17.</w:t>
      </w:r>
      <w:r w:rsidR="00D64929">
        <w:t xml:space="preserve"> </w:t>
      </w:r>
      <w:r>
        <w:t xml:space="preserve">The additional </w:t>
      </w:r>
      <w:r w:rsidRPr="002E1135">
        <w:t xml:space="preserve">information supplied satisfied the requirements of the </w:t>
      </w:r>
      <w:r w:rsidR="00B000A0">
        <w:t xml:space="preserve">second </w:t>
      </w:r>
      <w:r w:rsidRPr="002E1135">
        <w:t xml:space="preserve">Schedule 5 notice issued </w:t>
      </w:r>
      <w:r w:rsidRPr="00B000A0">
        <w:t xml:space="preserve">on </w:t>
      </w:r>
      <w:r w:rsidR="00B000A0" w:rsidRPr="00B000A0">
        <w:t>04</w:t>
      </w:r>
      <w:r w:rsidR="002E1135" w:rsidRPr="00B000A0">
        <w:t>/</w:t>
      </w:r>
      <w:r w:rsidR="00B000A0" w:rsidRPr="00B000A0">
        <w:t>06</w:t>
      </w:r>
      <w:r w:rsidR="002E1135" w:rsidRPr="00B000A0">
        <w:t>/1</w:t>
      </w:r>
      <w:r w:rsidR="00B000A0" w:rsidRPr="00B000A0">
        <w:t>8</w:t>
      </w:r>
      <w:r w:rsidR="002E1135" w:rsidRPr="00B000A0">
        <w:t>.</w:t>
      </w:r>
    </w:p>
    <w:p w14:paraId="724D386A" w14:textId="77777777" w:rsidR="004E558C" w:rsidRDefault="004E558C" w:rsidP="00D36A94">
      <w:pPr>
        <w:pStyle w:val="DDtext"/>
      </w:pPr>
    </w:p>
    <w:p w14:paraId="40C78BB3" w14:textId="177A35C5" w:rsidR="004E558C" w:rsidRDefault="004E558C" w:rsidP="00D36A94">
      <w:pPr>
        <w:pStyle w:val="DDtext"/>
      </w:pPr>
      <w:r w:rsidRPr="00380063">
        <w:t>A</w:t>
      </w:r>
      <w:r w:rsidRPr="00FB0AA0">
        <w:t xml:space="preserve"> copy of the information notice</w:t>
      </w:r>
      <w:r>
        <w:t xml:space="preserve"> and e-mails requesting further information </w:t>
      </w:r>
      <w:r w:rsidRPr="00FB0AA0">
        <w:t>w</w:t>
      </w:r>
      <w:r>
        <w:t>ere</w:t>
      </w:r>
      <w:r w:rsidRPr="00FB0AA0">
        <w:t xml:space="preserve"> placed on our public register as w</w:t>
      </w:r>
      <w:r>
        <w:t>ere</w:t>
      </w:r>
      <w:r w:rsidRPr="00FB0AA0">
        <w:t xml:space="preserve"> the response</w:t>
      </w:r>
      <w:r>
        <w:t>s</w:t>
      </w:r>
      <w:r w:rsidRPr="00FB0AA0">
        <w:t xml:space="preserve"> when received.</w:t>
      </w:r>
    </w:p>
    <w:p w14:paraId="6FC683FB" w14:textId="586526C5" w:rsidR="00806A84" w:rsidRDefault="00806A84" w:rsidP="006D295B">
      <w:pPr>
        <w:pStyle w:val="Heading2"/>
        <w:numPr>
          <w:ilvl w:val="0"/>
          <w:numId w:val="22"/>
        </w:numPr>
        <w:spacing w:line="360" w:lineRule="auto"/>
      </w:pPr>
      <w:bookmarkStart w:id="19" w:name="_Toc520798264"/>
      <w:r>
        <w:t>The Legal Framework</w:t>
      </w:r>
      <w:bookmarkEnd w:id="19"/>
    </w:p>
    <w:p w14:paraId="241630FF" w14:textId="07429155" w:rsidR="00EC0440" w:rsidRDefault="00EC0440" w:rsidP="00D36A94">
      <w:pPr>
        <w:pStyle w:val="DDtext"/>
      </w:pPr>
      <w:r>
        <w:t xml:space="preserve">The Permit will be granted, under Regulation 13 of the EPR.  The Environmental Permitting regime is a legal vehicle which delivers most of the relevant legal requirements for activities falling within its scope.  In particular, the regulated facility is: </w:t>
      </w:r>
    </w:p>
    <w:p w14:paraId="026278E9" w14:textId="77777777" w:rsidR="00EC0440" w:rsidRPr="00F43465" w:rsidRDefault="00EC0440" w:rsidP="006D295B">
      <w:pPr>
        <w:pStyle w:val="DDList"/>
        <w:rPr>
          <w:sz w:val="24"/>
          <w:szCs w:val="24"/>
        </w:rPr>
      </w:pPr>
      <w:r w:rsidRPr="00F43465">
        <w:rPr>
          <w:sz w:val="24"/>
          <w:szCs w:val="24"/>
        </w:rPr>
        <w:t xml:space="preserve">an </w:t>
      </w:r>
      <w:r w:rsidRPr="00F43465">
        <w:rPr>
          <w:i/>
          <w:sz w:val="24"/>
          <w:szCs w:val="24"/>
        </w:rPr>
        <w:t>installation</w:t>
      </w:r>
      <w:r w:rsidRPr="00F43465">
        <w:rPr>
          <w:sz w:val="24"/>
          <w:szCs w:val="24"/>
        </w:rPr>
        <w:t xml:space="preserve"> as described by the IED; </w:t>
      </w:r>
    </w:p>
    <w:p w14:paraId="2943B7B6" w14:textId="77777777" w:rsidR="00EC0440" w:rsidRPr="00F43465" w:rsidRDefault="00EC0440" w:rsidP="006D295B">
      <w:pPr>
        <w:pStyle w:val="DDList"/>
        <w:rPr>
          <w:sz w:val="24"/>
          <w:szCs w:val="24"/>
        </w:rPr>
      </w:pPr>
      <w:r w:rsidRPr="00F43465">
        <w:rPr>
          <w:sz w:val="24"/>
          <w:szCs w:val="24"/>
        </w:rPr>
        <w:t>subject to aspects of the Well-Being of Future Generations (Wales) Act 2015 and the Environment (Wales) Act 2016</w:t>
      </w:r>
      <w:r w:rsidRPr="00F43465">
        <w:rPr>
          <w:szCs w:val="24"/>
        </w:rPr>
        <w:t xml:space="preserve"> </w:t>
      </w:r>
      <w:r w:rsidRPr="00F43465">
        <w:rPr>
          <w:sz w:val="24"/>
          <w:szCs w:val="24"/>
        </w:rPr>
        <w:t xml:space="preserve">which also have to be addressed.  </w:t>
      </w:r>
    </w:p>
    <w:p w14:paraId="25EB8082" w14:textId="77777777" w:rsidR="00EC0440" w:rsidRDefault="00EC0440" w:rsidP="006D295B">
      <w:pPr>
        <w:tabs>
          <w:tab w:val="left" w:pos="5475"/>
        </w:tabs>
        <w:spacing w:line="360" w:lineRule="auto"/>
      </w:pPr>
    </w:p>
    <w:p w14:paraId="1DC4E7DE" w14:textId="40B0EDFF" w:rsidR="00EC0440" w:rsidRDefault="00EC0440" w:rsidP="00D36A94">
      <w:pPr>
        <w:pStyle w:val="DDtext"/>
      </w:pPr>
      <w:r>
        <w:t>We address the legal requirements directly where relevan</w:t>
      </w:r>
      <w:r w:rsidR="00435141">
        <w:t>t in the body of this document.</w:t>
      </w:r>
      <w:r>
        <w:t xml:space="preserve"> </w:t>
      </w:r>
      <w:r w:rsidRPr="00CB3F76">
        <w:t xml:space="preserve">NRW is satisfied that this decision is consistent with its general purpose of pursuing the sustainable management of natural resources </w:t>
      </w:r>
      <w:r w:rsidR="004E558C">
        <w:t xml:space="preserve">(SMNR) </w:t>
      </w:r>
      <w:r w:rsidRPr="00CB3F76">
        <w:t xml:space="preserve">in relation to </w:t>
      </w:r>
      <w:proofErr w:type="gramStart"/>
      <w:r w:rsidRPr="00CB3F76">
        <w:t>Wales, and</w:t>
      </w:r>
      <w:proofErr w:type="gramEnd"/>
      <w:r w:rsidRPr="00CB3F76">
        <w:t xml:space="preserve"> applying the principles of </w:t>
      </w:r>
      <w:r w:rsidR="004E558C">
        <w:t>SMNR</w:t>
      </w:r>
      <w:r w:rsidRPr="00CB3F76">
        <w:t xml:space="preserve">. In particular, NRW acknowledges that it is a principle of sustainable management to take action to prevent significant damage to ecosystems. </w:t>
      </w:r>
      <w:r>
        <w:t xml:space="preserve">We consider that, </w:t>
      </w:r>
      <w:r w:rsidRPr="00A76A73">
        <w:t xml:space="preserve">in granting </w:t>
      </w:r>
      <w:r>
        <w:t>the Permit a high level of protection will be delivered for the environment and human health through the operation of the Installation in accordance with the permit conditions.</w:t>
      </w:r>
    </w:p>
    <w:p w14:paraId="36E52FA8" w14:textId="74551BF9" w:rsidR="00B74C30" w:rsidRDefault="00B74C30" w:rsidP="00D36A94">
      <w:pPr>
        <w:pStyle w:val="DDtext"/>
      </w:pPr>
    </w:p>
    <w:p w14:paraId="001F1EC4" w14:textId="44EBE9B1" w:rsidR="00377CBB" w:rsidRDefault="00377CBB" w:rsidP="00D36A94">
      <w:pPr>
        <w:pStyle w:val="DDtext"/>
      </w:pPr>
    </w:p>
    <w:p w14:paraId="297116C0" w14:textId="77777777" w:rsidR="00377CBB" w:rsidRDefault="00377CBB" w:rsidP="00D36A94">
      <w:pPr>
        <w:pStyle w:val="DDtext"/>
      </w:pPr>
    </w:p>
    <w:p w14:paraId="1133CBF4" w14:textId="7763B23F" w:rsidR="00806A84" w:rsidRDefault="00806A84" w:rsidP="006D295B">
      <w:pPr>
        <w:pStyle w:val="Heading2"/>
        <w:spacing w:line="360" w:lineRule="auto"/>
        <w:ind w:firstLine="426"/>
      </w:pPr>
      <w:bookmarkStart w:id="20" w:name="_Toc520798265"/>
      <w:r w:rsidRPr="00806A84">
        <w:t>4</w:t>
      </w:r>
      <w:r w:rsidRPr="00806A84">
        <w:tab/>
        <w:t>The Installation</w:t>
      </w:r>
      <w:bookmarkEnd w:id="20"/>
    </w:p>
    <w:p w14:paraId="1D271FFC" w14:textId="571D849C" w:rsidR="000C1141" w:rsidRDefault="000C1141" w:rsidP="006D295B">
      <w:pPr>
        <w:pStyle w:val="Heading3"/>
        <w:spacing w:line="360" w:lineRule="auto"/>
      </w:pPr>
      <w:bookmarkStart w:id="21" w:name="_Toc520798266"/>
      <w:r>
        <w:t xml:space="preserve">4.1 </w:t>
      </w:r>
      <w:r w:rsidRPr="001E056E">
        <w:t>Description of the Installation and related issues</w:t>
      </w:r>
      <w:bookmarkEnd w:id="21"/>
    </w:p>
    <w:p w14:paraId="059310AB" w14:textId="77777777" w:rsidR="00EC463C" w:rsidRDefault="00EC463C" w:rsidP="006D295B">
      <w:pPr>
        <w:pStyle w:val="Heading4"/>
        <w:spacing w:line="360" w:lineRule="auto"/>
      </w:pPr>
      <w:bookmarkStart w:id="22" w:name="_Toc453077966"/>
      <w:r w:rsidRPr="00E134B5">
        <w:t>4.1.1</w:t>
      </w:r>
      <w:r w:rsidRPr="00E134B5">
        <w:tab/>
        <w:t>The permitted activities</w:t>
      </w:r>
      <w:bookmarkEnd w:id="22"/>
    </w:p>
    <w:p w14:paraId="6771A715" w14:textId="20DEED02" w:rsidR="00C44702" w:rsidRDefault="00D37A87" w:rsidP="00D36A94">
      <w:pPr>
        <w:pStyle w:val="DDtext"/>
      </w:pPr>
      <w:bookmarkStart w:id="23" w:name="_Toc453077967"/>
      <w:r>
        <w:t>T</w:t>
      </w:r>
      <w:r w:rsidRPr="00502260">
        <w:t xml:space="preserve">he </w:t>
      </w:r>
      <w:r>
        <w:t>I</w:t>
      </w:r>
      <w:r w:rsidRPr="00502260">
        <w:t xml:space="preserve">nstallation </w:t>
      </w:r>
      <w:r>
        <w:t xml:space="preserve">is subject to the EPR because it carries out an </w:t>
      </w:r>
      <w:r w:rsidRPr="00502260">
        <w:t>activity listed in Schedule 1</w:t>
      </w:r>
      <w:r w:rsidR="006D0708">
        <w:t xml:space="preserve"> Part 2</w:t>
      </w:r>
      <w:r w:rsidRPr="00502260">
        <w:t xml:space="preserve"> </w:t>
      </w:r>
      <w:r>
        <w:t>of</w:t>
      </w:r>
      <w:r w:rsidRPr="00502260">
        <w:t xml:space="preserve"> the </w:t>
      </w:r>
      <w:r>
        <w:t>EPR</w:t>
      </w:r>
      <w:r w:rsidRPr="00502260">
        <w:t>:</w:t>
      </w:r>
    </w:p>
    <w:p w14:paraId="65D72C13" w14:textId="77777777" w:rsidR="00C44702" w:rsidRDefault="00C44702" w:rsidP="00D36A94">
      <w:pPr>
        <w:pStyle w:val="DDtext"/>
      </w:pPr>
    </w:p>
    <w:p w14:paraId="21668B46" w14:textId="35651985" w:rsidR="00D37A87" w:rsidRPr="00956FB0" w:rsidRDefault="006D0708" w:rsidP="00D36A94">
      <w:pPr>
        <w:pStyle w:val="DDtext"/>
        <w:numPr>
          <w:ilvl w:val="0"/>
          <w:numId w:val="32"/>
        </w:numPr>
      </w:pPr>
      <w:r w:rsidRPr="00956FB0">
        <w:t>Section 6.9 Part A(1)(a)(</w:t>
      </w:r>
      <w:proofErr w:type="spellStart"/>
      <w:r w:rsidRPr="00956FB0">
        <w:t>i</w:t>
      </w:r>
      <w:proofErr w:type="spellEnd"/>
      <w:r w:rsidRPr="00956FB0">
        <w:t>) Rearing poultry in an installation with more than 40,000 places.</w:t>
      </w:r>
    </w:p>
    <w:p w14:paraId="75F9D059" w14:textId="77777777" w:rsidR="00D37A87" w:rsidRDefault="00D37A87" w:rsidP="006D295B">
      <w:pPr>
        <w:spacing w:line="360" w:lineRule="auto"/>
        <w:rPr>
          <w:rFonts w:cs="Arial"/>
        </w:rPr>
      </w:pPr>
    </w:p>
    <w:p w14:paraId="70EE0F3F" w14:textId="49A6CD42" w:rsidR="00C44702" w:rsidRDefault="00D37A87" w:rsidP="00D36A94">
      <w:pPr>
        <w:pStyle w:val="DDtext"/>
      </w:pPr>
      <w:r w:rsidRPr="000927C4">
        <w:t>An installation may also comprise “directly associated activities”, which at this Installation includ</w:t>
      </w:r>
      <w:r w:rsidRPr="00146663">
        <w:t>es.</w:t>
      </w:r>
    </w:p>
    <w:p w14:paraId="1F1D413C" w14:textId="77777777" w:rsidR="009E6CEA" w:rsidRDefault="009E6CEA" w:rsidP="00D36A94">
      <w:pPr>
        <w:pStyle w:val="DDtext"/>
      </w:pPr>
    </w:p>
    <w:p w14:paraId="0C3C79ED" w14:textId="01E60A93" w:rsidR="00146663" w:rsidRPr="0096740D" w:rsidRDefault="00A96544" w:rsidP="00D36A94">
      <w:pPr>
        <w:pStyle w:val="DDtext"/>
        <w:numPr>
          <w:ilvl w:val="0"/>
          <w:numId w:val="32"/>
        </w:numPr>
      </w:pPr>
      <w:r w:rsidRPr="0096740D">
        <w:t>Feed silos</w:t>
      </w:r>
    </w:p>
    <w:p w14:paraId="009FEA25" w14:textId="1E51687F" w:rsidR="00A96544" w:rsidRPr="0096740D" w:rsidRDefault="00A96544" w:rsidP="00D36A94">
      <w:pPr>
        <w:pStyle w:val="DDtext"/>
        <w:numPr>
          <w:ilvl w:val="0"/>
          <w:numId w:val="32"/>
        </w:numPr>
      </w:pPr>
      <w:r w:rsidRPr="0096740D">
        <w:t>Dirty water tanks</w:t>
      </w:r>
    </w:p>
    <w:p w14:paraId="34228A82" w14:textId="4415C0EC" w:rsidR="00A96544" w:rsidRDefault="00A96544" w:rsidP="00D36A94">
      <w:pPr>
        <w:pStyle w:val="DDtext"/>
        <w:numPr>
          <w:ilvl w:val="0"/>
          <w:numId w:val="32"/>
        </w:numPr>
      </w:pPr>
      <w:r w:rsidRPr="0096740D">
        <w:t>Fuel storage</w:t>
      </w:r>
    </w:p>
    <w:p w14:paraId="1196E658" w14:textId="674AF9A0" w:rsidR="008B17A5" w:rsidRPr="0096740D" w:rsidRDefault="008B17A5" w:rsidP="00D36A94">
      <w:pPr>
        <w:pStyle w:val="DDtext"/>
        <w:numPr>
          <w:ilvl w:val="0"/>
          <w:numId w:val="32"/>
        </w:numPr>
      </w:pPr>
      <w:r>
        <w:t>Exhaust air scrubbing units</w:t>
      </w:r>
    </w:p>
    <w:p w14:paraId="18EF0CC4" w14:textId="77777777" w:rsidR="00D37A87" w:rsidRPr="000927C4" w:rsidRDefault="00D37A87" w:rsidP="00D36A94">
      <w:pPr>
        <w:pStyle w:val="DDtext"/>
      </w:pPr>
    </w:p>
    <w:p w14:paraId="38863DEE" w14:textId="4C56A039" w:rsidR="00D37A87" w:rsidRDefault="00D37A87" w:rsidP="00D36A94">
      <w:pPr>
        <w:pStyle w:val="DDtext"/>
      </w:pPr>
      <w:r w:rsidRPr="000927C4">
        <w:t>Together, these listed and directly associated activities comprise the Installation.</w:t>
      </w:r>
    </w:p>
    <w:p w14:paraId="324D8273" w14:textId="77777777" w:rsidR="00777426" w:rsidRDefault="00777426" w:rsidP="00D36A94">
      <w:pPr>
        <w:pStyle w:val="DDtext"/>
      </w:pPr>
    </w:p>
    <w:p w14:paraId="27AE0520" w14:textId="7FD648D1" w:rsidR="00EC463C" w:rsidRDefault="00EC463C" w:rsidP="006D295B">
      <w:pPr>
        <w:pStyle w:val="Heading4"/>
        <w:spacing w:line="360" w:lineRule="auto"/>
      </w:pPr>
      <w:r w:rsidRPr="00E134B5">
        <w:t>4.1.2</w:t>
      </w:r>
      <w:r w:rsidRPr="00E134B5">
        <w:tab/>
        <w:t>The Site</w:t>
      </w:r>
      <w:bookmarkEnd w:id="23"/>
    </w:p>
    <w:p w14:paraId="7AFEF5FC" w14:textId="5EFE46C2" w:rsidR="0045735D" w:rsidRPr="005B5A3E" w:rsidRDefault="002E3668" w:rsidP="006D295B">
      <w:pPr>
        <w:spacing w:line="360" w:lineRule="auto"/>
        <w:rPr>
          <w:color w:val="FF0000"/>
        </w:rPr>
      </w:pPr>
      <w:bookmarkStart w:id="24" w:name="_Toc453077970"/>
      <w:r w:rsidRPr="005124E2">
        <w:t xml:space="preserve">The </w:t>
      </w:r>
      <w:proofErr w:type="gramStart"/>
      <w:r w:rsidRPr="005124E2">
        <w:t>free range</w:t>
      </w:r>
      <w:proofErr w:type="gramEnd"/>
      <w:r w:rsidRPr="005124E2">
        <w:t xml:space="preserve"> poultry unit lies on a small parcel of level ground to the </w:t>
      </w:r>
      <w:r w:rsidR="005124E2" w:rsidRPr="005124E2">
        <w:t>west</w:t>
      </w:r>
      <w:r w:rsidR="00DD1724" w:rsidRPr="005124E2">
        <w:t xml:space="preserve"> of </w:t>
      </w:r>
      <w:proofErr w:type="spellStart"/>
      <w:r w:rsidR="005124E2" w:rsidRPr="005124E2">
        <w:t>Bwlch</w:t>
      </w:r>
      <w:proofErr w:type="spellEnd"/>
      <w:r w:rsidR="005124E2" w:rsidRPr="005124E2">
        <w:t>-y-</w:t>
      </w:r>
      <w:proofErr w:type="spellStart"/>
      <w:r w:rsidR="005124E2" w:rsidRPr="005124E2">
        <w:t>ffridd</w:t>
      </w:r>
      <w:proofErr w:type="spellEnd"/>
      <w:r w:rsidRPr="005124E2">
        <w:t>. Predominant land use is arable and grazing</w:t>
      </w:r>
      <w:r w:rsidR="0056008A" w:rsidRPr="005124E2">
        <w:t xml:space="preserve">, the site </w:t>
      </w:r>
      <w:r w:rsidR="005124E2" w:rsidRPr="005124E2">
        <w:t>is bounded by hedgerows and woodland plantations</w:t>
      </w:r>
      <w:r w:rsidRPr="005124E2">
        <w:t>.</w:t>
      </w:r>
      <w:r w:rsidR="005124E2">
        <w:t xml:space="preserve"> </w:t>
      </w:r>
      <w:r w:rsidRPr="0056008A">
        <w:t xml:space="preserve">There are </w:t>
      </w:r>
      <w:r w:rsidR="0056008A" w:rsidRPr="0056008A">
        <w:t xml:space="preserve">no </w:t>
      </w:r>
      <w:r w:rsidRPr="0056008A">
        <w:t xml:space="preserve">nearby residences within 400 metres </w:t>
      </w:r>
      <w:r w:rsidR="00167098">
        <w:t>of</w:t>
      </w:r>
      <w:r w:rsidRPr="0056008A">
        <w:t xml:space="preserve"> the poultry houses. The</w:t>
      </w:r>
      <w:r w:rsidR="00DD1724" w:rsidRPr="0056008A">
        <w:t xml:space="preserve"> National Grid Reference is </w:t>
      </w:r>
      <w:r w:rsidR="0056008A" w:rsidRPr="0056008A">
        <w:t>305889</w:t>
      </w:r>
      <w:r w:rsidR="00DD1724" w:rsidRPr="0056008A">
        <w:t xml:space="preserve">, </w:t>
      </w:r>
      <w:r w:rsidR="0056008A" w:rsidRPr="0056008A">
        <w:t>295420</w:t>
      </w:r>
      <w:r w:rsidRPr="0056008A">
        <w:t>.</w:t>
      </w:r>
    </w:p>
    <w:p w14:paraId="41CDFDC7" w14:textId="5B14C09B" w:rsidR="002E3668" w:rsidRPr="005B5A3E" w:rsidRDefault="002E3668" w:rsidP="006D295B">
      <w:pPr>
        <w:spacing w:line="360" w:lineRule="auto"/>
        <w:rPr>
          <w:color w:val="FF0000"/>
        </w:rPr>
      </w:pPr>
    </w:p>
    <w:p w14:paraId="23FB6888" w14:textId="29986C94" w:rsidR="004836F4" w:rsidRDefault="002E3668" w:rsidP="005E524D">
      <w:pPr>
        <w:spacing w:line="360" w:lineRule="auto"/>
      </w:pPr>
      <w:r w:rsidRPr="0056008A">
        <w:t xml:space="preserve">The operator has provided a drainage plan which includes discharge points. A </w:t>
      </w:r>
      <w:r w:rsidR="00377CBB">
        <w:t xml:space="preserve">site boundary </w:t>
      </w:r>
      <w:r w:rsidRPr="0056008A">
        <w:t xml:space="preserve">plan is included in the permit and the operator is required to carry </w:t>
      </w:r>
      <w:r w:rsidR="005115B8">
        <w:t>out</w:t>
      </w:r>
      <w:r w:rsidRPr="0056008A">
        <w:t xml:space="preserve"> the permitted activities within the site boundary.</w:t>
      </w:r>
    </w:p>
    <w:p w14:paraId="4762AB33" w14:textId="77777777" w:rsidR="004836F4" w:rsidRDefault="004836F4" w:rsidP="00D36A94">
      <w:pPr>
        <w:pStyle w:val="DraftingNoteText"/>
        <w:rPr>
          <w:lang w:eastAsia="en-US"/>
        </w:rPr>
      </w:pPr>
    </w:p>
    <w:p w14:paraId="5E317A3D" w14:textId="1868F8D0" w:rsidR="00EC463C" w:rsidRPr="00E134B5" w:rsidRDefault="00EC463C" w:rsidP="006D295B">
      <w:pPr>
        <w:pStyle w:val="Heading4"/>
        <w:spacing w:line="360" w:lineRule="auto"/>
      </w:pPr>
      <w:r w:rsidRPr="00E134B5">
        <w:t>4.1.3</w:t>
      </w:r>
      <w:r w:rsidRPr="00E134B5">
        <w:tab/>
        <w:t>What the Installation does</w:t>
      </w:r>
      <w:bookmarkEnd w:id="24"/>
    </w:p>
    <w:p w14:paraId="2A79DF16" w14:textId="5BB3F697" w:rsidR="00CA0D16" w:rsidRPr="00BE0699" w:rsidRDefault="00FA6A8B" w:rsidP="006D295B">
      <w:pPr>
        <w:spacing w:line="360" w:lineRule="auto"/>
      </w:pPr>
      <w:bookmarkStart w:id="25" w:name="_Toc453077971"/>
      <w:r w:rsidRPr="00BE0699">
        <w:t>There is an existing poultry house at the site which pr</w:t>
      </w:r>
      <w:r w:rsidR="00CA0D16" w:rsidRPr="00BE0699">
        <w:t>ovides accommodation for up to 32</w:t>
      </w:r>
      <w:r w:rsidRPr="00BE0699">
        <w:t xml:space="preserve">,000 </w:t>
      </w:r>
      <w:r w:rsidR="00BE0699" w:rsidRPr="00BE0699">
        <w:t xml:space="preserve">free range </w:t>
      </w:r>
      <w:r w:rsidRPr="00BE0699">
        <w:t>egg laying chickens</w:t>
      </w:r>
      <w:r w:rsidRPr="00BE0699">
        <w:rPr>
          <w:color w:val="FF0000"/>
        </w:rPr>
        <w:t xml:space="preserve">. </w:t>
      </w:r>
      <w:r w:rsidR="00CA0D16" w:rsidRPr="00BE0699">
        <w:t xml:space="preserve">Under the proposal, a new poultry house would </w:t>
      </w:r>
      <w:r w:rsidR="00CA0D16" w:rsidRPr="00BE0699">
        <w:lastRenderedPageBreak/>
        <w:t xml:space="preserve">be constructed adjacent to the existing house. This new poultry house would provide accommodation for a further 32,000 </w:t>
      </w:r>
      <w:r w:rsidR="00D14874" w:rsidRPr="00BE0699">
        <w:t xml:space="preserve">free range </w:t>
      </w:r>
      <w:r w:rsidR="00CA0D16" w:rsidRPr="00BE0699">
        <w:t>layer chickens</w:t>
      </w:r>
      <w:r w:rsidR="00587E2E" w:rsidRPr="00BE0699">
        <w:t xml:space="preserve"> (64,000 birds total)</w:t>
      </w:r>
      <w:r w:rsidR="00CA0D16" w:rsidRPr="00BE0699">
        <w:t>.</w:t>
      </w:r>
      <w:r w:rsidR="00587E2E" w:rsidRPr="00BE0699">
        <w:t xml:space="preserve"> The proposed house would be ventilated by high speed ridge mounted fa</w:t>
      </w:r>
      <w:r w:rsidR="00792269" w:rsidRPr="00BE0699">
        <w:t>ns</w:t>
      </w:r>
      <w:r w:rsidR="00587E2E" w:rsidRPr="00BE0699">
        <w:t xml:space="preserve"> </w:t>
      </w:r>
      <w:r w:rsidR="00800854">
        <w:t>(dependent on ammonia scrubbing system used)</w:t>
      </w:r>
      <w:r w:rsidR="00587E2E" w:rsidRPr="00BE0699">
        <w:t>.</w:t>
      </w:r>
      <w:r w:rsidR="00800854">
        <w:t xml:space="preserve"> </w:t>
      </w:r>
    </w:p>
    <w:p w14:paraId="2DD04FC7" w14:textId="0059CC38" w:rsidR="006178EB" w:rsidRDefault="006178EB" w:rsidP="00D36A94">
      <w:pPr>
        <w:pStyle w:val="DraftingNoteText"/>
      </w:pPr>
      <w:bookmarkStart w:id="26" w:name="_Toc453077972"/>
      <w:bookmarkEnd w:id="25"/>
    </w:p>
    <w:p w14:paraId="3ACE7487" w14:textId="1DB8CE41" w:rsidR="001C3462" w:rsidRDefault="00E134B5" w:rsidP="00A2235F">
      <w:pPr>
        <w:pStyle w:val="Heading3"/>
        <w:spacing w:line="360" w:lineRule="auto"/>
      </w:pPr>
      <w:bookmarkStart w:id="27" w:name="_Toc520798267"/>
      <w:r w:rsidRPr="001E056E">
        <w:t>4.2</w:t>
      </w:r>
      <w:r w:rsidR="00EB242F">
        <w:t xml:space="preserve"> </w:t>
      </w:r>
      <w:r w:rsidRPr="001E056E">
        <w:t>The site and its protection</w:t>
      </w:r>
      <w:bookmarkStart w:id="28" w:name="_Toc453077973"/>
      <w:bookmarkEnd w:id="26"/>
      <w:bookmarkEnd w:id="27"/>
    </w:p>
    <w:p w14:paraId="306772F0" w14:textId="2D28F921" w:rsidR="00EB242F" w:rsidRDefault="00EB242F" w:rsidP="006D295B">
      <w:pPr>
        <w:pStyle w:val="Heading4"/>
        <w:spacing w:line="360" w:lineRule="auto"/>
        <w:ind w:left="720" w:firstLine="0"/>
      </w:pPr>
      <w:r w:rsidRPr="00EB242F">
        <w:t>4.2.1</w:t>
      </w:r>
      <w:r w:rsidRPr="00EB242F">
        <w:tab/>
        <w:t>Proposed site design: potentially polluting substances and prevention measures</w:t>
      </w:r>
      <w:bookmarkEnd w:id="28"/>
    </w:p>
    <w:p w14:paraId="73165AD6" w14:textId="7FE157DB" w:rsidR="00EB3478" w:rsidRDefault="00634008" w:rsidP="006D295B">
      <w:pPr>
        <w:spacing w:line="360" w:lineRule="auto"/>
        <w:rPr>
          <w:lang w:eastAsia="en-US"/>
        </w:rPr>
      </w:pPr>
      <w:bookmarkStart w:id="29" w:name="_Toc453077974"/>
      <w:r w:rsidRPr="00AB340E">
        <w:rPr>
          <w:lang w:eastAsia="en-US"/>
        </w:rPr>
        <w:t xml:space="preserve">There will be </w:t>
      </w:r>
      <w:r w:rsidR="00A01716" w:rsidRPr="00AB340E">
        <w:rPr>
          <w:lang w:eastAsia="en-US"/>
        </w:rPr>
        <w:t>two</w:t>
      </w:r>
      <w:r w:rsidRPr="00AB340E">
        <w:rPr>
          <w:lang w:eastAsia="en-US"/>
        </w:rPr>
        <w:t xml:space="preserve"> fan ventilated poultry houses of various sizes, </w:t>
      </w:r>
      <w:r w:rsidR="00896B61" w:rsidRPr="00AB340E">
        <w:rPr>
          <w:lang w:eastAsia="en-US"/>
        </w:rPr>
        <w:t>this will give a bird sto</w:t>
      </w:r>
      <w:r w:rsidR="00A01716" w:rsidRPr="00AB340E">
        <w:rPr>
          <w:lang w:eastAsia="en-US"/>
        </w:rPr>
        <w:t>cking density of approximately 64</w:t>
      </w:r>
      <w:r w:rsidR="00896B61" w:rsidRPr="00AB340E">
        <w:rPr>
          <w:lang w:eastAsia="en-US"/>
        </w:rPr>
        <w:t>,000</w:t>
      </w:r>
      <w:r w:rsidR="00433C46" w:rsidRPr="00AB340E">
        <w:rPr>
          <w:lang w:eastAsia="en-US"/>
        </w:rPr>
        <w:t>. Feed is delivered in covered lorries and stored on site in vermin proof steel g</w:t>
      </w:r>
      <w:r w:rsidR="00433C46" w:rsidRPr="005004F4">
        <w:rPr>
          <w:lang w:eastAsia="en-US"/>
        </w:rPr>
        <w:t xml:space="preserve">alvanised bins. </w:t>
      </w:r>
      <w:r w:rsidR="005004F4">
        <w:rPr>
          <w:lang w:eastAsia="en-US"/>
        </w:rPr>
        <w:t>Litter</w:t>
      </w:r>
      <w:r w:rsidR="00433C46" w:rsidRPr="005004F4">
        <w:rPr>
          <w:lang w:eastAsia="en-US"/>
        </w:rPr>
        <w:t xml:space="preserve"> is removed from </w:t>
      </w:r>
      <w:r w:rsidR="005004F4">
        <w:rPr>
          <w:lang w:eastAsia="en-US"/>
        </w:rPr>
        <w:t xml:space="preserve">the </w:t>
      </w:r>
      <w:r w:rsidR="00433C46" w:rsidRPr="005004F4">
        <w:rPr>
          <w:lang w:eastAsia="en-US"/>
        </w:rPr>
        <w:t xml:space="preserve">houses </w:t>
      </w:r>
      <w:r w:rsidR="00E27BCF">
        <w:rPr>
          <w:lang w:eastAsia="en-US"/>
        </w:rPr>
        <w:t xml:space="preserve">at the </w:t>
      </w:r>
      <w:r w:rsidR="005004F4">
        <w:rPr>
          <w:lang w:eastAsia="en-US"/>
        </w:rPr>
        <w:t xml:space="preserve">end of each production cycle </w:t>
      </w:r>
      <w:r w:rsidR="005004F4" w:rsidRPr="005004F4">
        <w:rPr>
          <w:lang w:eastAsia="en-US"/>
        </w:rPr>
        <w:t>and removed off site</w:t>
      </w:r>
      <w:r w:rsidR="00433C46" w:rsidRPr="005004F4">
        <w:rPr>
          <w:lang w:eastAsia="en-US"/>
        </w:rPr>
        <w:t xml:space="preserve">. </w:t>
      </w:r>
      <w:r w:rsidR="00EB3478">
        <w:rPr>
          <w:lang w:eastAsia="en-US"/>
        </w:rPr>
        <w:t xml:space="preserve">Litter will be spread on </w:t>
      </w:r>
      <w:proofErr w:type="gramStart"/>
      <w:r w:rsidR="00EB3478">
        <w:rPr>
          <w:lang w:eastAsia="en-US"/>
        </w:rPr>
        <w:t>operator controlled</w:t>
      </w:r>
      <w:proofErr w:type="gramEnd"/>
      <w:r w:rsidR="00EB3478">
        <w:rPr>
          <w:lang w:eastAsia="en-US"/>
        </w:rPr>
        <w:t xml:space="preserve"> lan</w:t>
      </w:r>
      <w:r w:rsidR="00A14873">
        <w:rPr>
          <w:lang w:eastAsia="en-US"/>
        </w:rPr>
        <w:t>d</w:t>
      </w:r>
      <w:r w:rsidR="00EB3478" w:rsidRPr="00EB3478">
        <w:rPr>
          <w:lang w:eastAsia="en-US"/>
        </w:rPr>
        <w:t>, any surplus litter will be sold to third parties</w:t>
      </w:r>
      <w:r w:rsidR="00EB3478">
        <w:rPr>
          <w:lang w:eastAsia="en-US"/>
        </w:rPr>
        <w:t xml:space="preserve"> or used as fuel for an anaerobic digester</w:t>
      </w:r>
      <w:r w:rsidR="00EB3478" w:rsidRPr="00EB3478">
        <w:rPr>
          <w:lang w:eastAsia="en-US"/>
        </w:rPr>
        <w:t xml:space="preserve">. </w:t>
      </w:r>
      <w:r w:rsidR="00720157" w:rsidRPr="00EB3478">
        <w:rPr>
          <w:lang w:eastAsia="en-US"/>
        </w:rPr>
        <w:t xml:space="preserve">Any litter that is exported from the installation has records kept of the quantities, destination and the date of transfer to separate farming businesses. </w:t>
      </w:r>
    </w:p>
    <w:p w14:paraId="2E376B1C" w14:textId="77777777" w:rsidR="00EB3478" w:rsidRDefault="00EB3478" w:rsidP="006D295B">
      <w:pPr>
        <w:spacing w:line="360" w:lineRule="auto"/>
        <w:rPr>
          <w:color w:val="FF0000"/>
          <w:lang w:eastAsia="en-US"/>
        </w:rPr>
      </w:pPr>
    </w:p>
    <w:p w14:paraId="5EBA1DE5" w14:textId="02962142" w:rsidR="004D368E" w:rsidRPr="00454F8A" w:rsidRDefault="00433C46" w:rsidP="006D295B">
      <w:pPr>
        <w:spacing w:line="360" w:lineRule="auto"/>
        <w:rPr>
          <w:lang w:eastAsia="en-US"/>
        </w:rPr>
      </w:pPr>
      <w:r w:rsidRPr="00EB3478">
        <w:rPr>
          <w:lang w:eastAsia="en-US"/>
        </w:rPr>
        <w:t xml:space="preserve">The houses are </w:t>
      </w:r>
      <w:r w:rsidR="001D16D3" w:rsidRPr="00EB3478">
        <w:rPr>
          <w:lang w:eastAsia="en-US"/>
        </w:rPr>
        <w:t xml:space="preserve">then washed and </w:t>
      </w:r>
      <w:r w:rsidRPr="00EB3478">
        <w:rPr>
          <w:lang w:eastAsia="en-US"/>
        </w:rPr>
        <w:t xml:space="preserve">disinfected prior to the cycle beginning again. Underground </w:t>
      </w:r>
      <w:r w:rsidRPr="00D750A7">
        <w:rPr>
          <w:lang w:eastAsia="en-US"/>
        </w:rPr>
        <w:t xml:space="preserve">storage tanks will </w:t>
      </w:r>
      <w:r w:rsidR="00E7167D" w:rsidRPr="00D750A7">
        <w:rPr>
          <w:lang w:eastAsia="en-US"/>
        </w:rPr>
        <w:t>be</w:t>
      </w:r>
      <w:r w:rsidR="002B1366" w:rsidRPr="00D750A7">
        <w:rPr>
          <w:lang w:eastAsia="en-US"/>
        </w:rPr>
        <w:t xml:space="preserve"> installed to catch all wash waters. </w:t>
      </w:r>
      <w:r w:rsidR="00EB3478" w:rsidRPr="00D750A7">
        <w:rPr>
          <w:lang w:eastAsia="en-US"/>
        </w:rPr>
        <w:t xml:space="preserve">Fallen stock </w:t>
      </w:r>
      <w:r w:rsidR="002B1366" w:rsidRPr="00D750A7">
        <w:rPr>
          <w:lang w:eastAsia="en-US"/>
        </w:rPr>
        <w:t xml:space="preserve">are removed from the houses and stored in sealed containers awaiting collection from a licensed </w:t>
      </w:r>
      <w:r w:rsidR="00CF435F" w:rsidRPr="00D750A7">
        <w:rPr>
          <w:lang w:eastAsia="en-US"/>
        </w:rPr>
        <w:t>agent</w:t>
      </w:r>
      <w:r w:rsidR="0035743D" w:rsidRPr="00D750A7">
        <w:rPr>
          <w:lang w:eastAsia="en-US"/>
        </w:rPr>
        <w:t>.</w:t>
      </w:r>
      <w:r w:rsidR="002B1366" w:rsidRPr="00D750A7">
        <w:rPr>
          <w:lang w:eastAsia="en-US"/>
        </w:rPr>
        <w:t xml:space="preserve"> </w:t>
      </w:r>
      <w:r w:rsidR="0035743D" w:rsidRPr="00D750A7">
        <w:rPr>
          <w:lang w:eastAsia="en-US"/>
        </w:rPr>
        <w:t>D</w:t>
      </w:r>
      <w:r w:rsidR="002B1366" w:rsidRPr="00D750A7">
        <w:rPr>
          <w:lang w:eastAsia="en-US"/>
        </w:rPr>
        <w:t>iesel fuel storage is in a bunded tank</w:t>
      </w:r>
      <w:r w:rsidR="00EB5984" w:rsidRPr="00D750A7">
        <w:rPr>
          <w:lang w:eastAsia="en-US"/>
        </w:rPr>
        <w:t>, the tank will be regularly inspected.</w:t>
      </w:r>
      <w:r w:rsidR="002B1366" w:rsidRPr="00D750A7">
        <w:rPr>
          <w:lang w:eastAsia="en-US"/>
        </w:rPr>
        <w:t xml:space="preserve"> </w:t>
      </w:r>
      <w:r w:rsidR="00EB5984" w:rsidRPr="00D750A7">
        <w:rPr>
          <w:lang w:eastAsia="en-US"/>
        </w:rPr>
        <w:t xml:space="preserve">The bund meets the requirements of the Water Resources (Control of Pollution) SSAFO (Silage, Slurry and Agricultural Fuel Oil) Regulations 2010. </w:t>
      </w:r>
      <w:r w:rsidR="002B1366" w:rsidRPr="00D750A7">
        <w:rPr>
          <w:lang w:eastAsia="en-US"/>
        </w:rPr>
        <w:t xml:space="preserve">Chemicals are stored in a frost free </w:t>
      </w:r>
      <w:r w:rsidR="00A01716" w:rsidRPr="00D750A7">
        <w:rPr>
          <w:lang w:eastAsia="en-US"/>
        </w:rPr>
        <w:t>secure bunded store (off site).</w:t>
      </w:r>
      <w:r w:rsidR="00D750A7" w:rsidRPr="00D750A7">
        <w:rPr>
          <w:lang w:eastAsia="en-US"/>
        </w:rPr>
        <w:t xml:space="preserve"> </w:t>
      </w:r>
      <w:r w:rsidR="009005A0" w:rsidRPr="00D750A7">
        <w:rPr>
          <w:lang w:eastAsia="en-US"/>
        </w:rPr>
        <w:t xml:space="preserve">The dirty water tank </w:t>
      </w:r>
      <w:r w:rsidR="009005A0" w:rsidRPr="00454F8A">
        <w:rPr>
          <w:lang w:eastAsia="en-US"/>
        </w:rPr>
        <w:t xml:space="preserve">will be built to conform to specifications in sector guidance note (SGN) EPR 6.09 ‘How to comply with your environmental permit for intensive farming’. </w:t>
      </w:r>
    </w:p>
    <w:p w14:paraId="548685B1" w14:textId="661D8237" w:rsidR="00DC45DB" w:rsidRPr="00454F8A" w:rsidRDefault="00DC45DB" w:rsidP="006D295B">
      <w:pPr>
        <w:spacing w:line="360" w:lineRule="auto"/>
        <w:rPr>
          <w:lang w:eastAsia="en-US"/>
        </w:rPr>
      </w:pPr>
    </w:p>
    <w:p w14:paraId="0C7E440B" w14:textId="7D472D4A" w:rsidR="003D1363" w:rsidRPr="00454F8A" w:rsidRDefault="0011450F" w:rsidP="00DC45DB">
      <w:pPr>
        <w:spacing w:line="360" w:lineRule="auto"/>
      </w:pPr>
      <w:r w:rsidRPr="00454F8A">
        <w:t>Due to exceedances at nearby ecological receptors (Gregynog SSSI), t</w:t>
      </w:r>
      <w:r w:rsidR="003D1363" w:rsidRPr="00454F8A">
        <w:t xml:space="preserve">he applicant has agreed to install ammonia scrubbers to reduce ammonia emissions by 70% on both the existing and proposed poultry sheds. The applicant is yet to finalise the ammonia reduction systems that will be used on site. Table S1.3 Pre-operational measures </w:t>
      </w:r>
      <w:proofErr w:type="gramStart"/>
      <w:r w:rsidR="003D1363" w:rsidRPr="00454F8A">
        <w:t>has</w:t>
      </w:r>
      <w:proofErr w:type="gramEnd"/>
      <w:r w:rsidR="003D1363" w:rsidRPr="00454F8A">
        <w:t xml:space="preserve"> been inserted into the operator’s permit. </w:t>
      </w:r>
      <w:r w:rsidR="0093355B" w:rsidRPr="00454F8A">
        <w:t xml:space="preserve">PO1 requires the operator to install ammonia scrubbing units as stated in ‘IPPC update statement ammonia’, ensuring there will be a 70% ammonia reduction rate. PO2 requires that at least 10 </w:t>
      </w:r>
      <w:r w:rsidR="0093355B" w:rsidRPr="00454F8A">
        <w:lastRenderedPageBreak/>
        <w:t>days before the operation of poultry house</w:t>
      </w:r>
      <w:r w:rsidR="00324A67" w:rsidRPr="00454F8A">
        <w:t xml:space="preserve"> 2</w:t>
      </w:r>
      <w:r w:rsidR="0093355B" w:rsidRPr="00454F8A">
        <w:t xml:space="preserve"> the operator shall submit written confirmation to Natural Resources Wales that the necessary procedures are in place for the operation of the ammonia air scrubbing units and that staff have received the necessary training. PO3 requires that at least 10 days before the operation of poultry house</w:t>
      </w:r>
      <w:r w:rsidR="00454F8A" w:rsidRPr="00454F8A">
        <w:t xml:space="preserve"> 2</w:t>
      </w:r>
      <w:r w:rsidR="0093355B" w:rsidRPr="00454F8A">
        <w:t xml:space="preserve"> the operator shall </w:t>
      </w:r>
      <w:r w:rsidR="00FA1BEA" w:rsidRPr="00454F8A">
        <w:t>submit a site layout plan to reflect the chosen air scrubbing system</w:t>
      </w:r>
      <w:r w:rsidR="00594C8B" w:rsidRPr="00454F8A">
        <w:t xml:space="preserve"> and the </w:t>
      </w:r>
      <w:r w:rsidR="00454F8A" w:rsidRPr="00454F8A">
        <w:t>layout of the installation</w:t>
      </w:r>
      <w:r w:rsidRPr="00454F8A">
        <w:t>.</w:t>
      </w:r>
    </w:p>
    <w:p w14:paraId="5ADF965A" w14:textId="278F7237" w:rsidR="00116323" w:rsidRDefault="00116323" w:rsidP="006D295B">
      <w:pPr>
        <w:spacing w:line="360" w:lineRule="auto"/>
        <w:rPr>
          <w:lang w:eastAsia="en-US"/>
        </w:rPr>
      </w:pPr>
    </w:p>
    <w:p w14:paraId="2D46B272" w14:textId="1D59221B" w:rsidR="00EB242F" w:rsidRDefault="00EB242F" w:rsidP="006D295B">
      <w:pPr>
        <w:pStyle w:val="Heading4"/>
        <w:spacing w:line="360" w:lineRule="auto"/>
      </w:pPr>
      <w:r w:rsidRPr="00EB242F">
        <w:t>4.2.2</w:t>
      </w:r>
      <w:r w:rsidRPr="00EB242F">
        <w:tab/>
        <w:t>Closure and decommissioning</w:t>
      </w:r>
      <w:bookmarkStart w:id="30" w:name="_Toc453077975"/>
      <w:bookmarkEnd w:id="29"/>
    </w:p>
    <w:p w14:paraId="72F3793E" w14:textId="6E96D11E" w:rsidR="001C3462" w:rsidRPr="001D030B" w:rsidRDefault="001C3462" w:rsidP="006D295B">
      <w:pPr>
        <w:spacing w:line="360" w:lineRule="auto"/>
        <w:rPr>
          <w:rFonts w:cs="Arial"/>
        </w:rPr>
      </w:pPr>
      <w:r w:rsidRPr="00B7339F">
        <w:rPr>
          <w:rFonts w:cs="Arial"/>
        </w:rPr>
        <w:t xml:space="preserve">Permit condition 1.1.1 requires </w:t>
      </w:r>
      <w:r w:rsidRPr="001D030B">
        <w:rPr>
          <w:rFonts w:cs="Arial"/>
        </w:rPr>
        <w:t>the Operator to have a written management system in place which identifies and minimises risks of pollution including those arising from closure.</w:t>
      </w:r>
    </w:p>
    <w:p w14:paraId="017F41AE" w14:textId="77777777" w:rsidR="001C3462" w:rsidRPr="001D030B" w:rsidRDefault="001C3462" w:rsidP="006D295B">
      <w:pPr>
        <w:spacing w:line="360" w:lineRule="auto"/>
        <w:jc w:val="left"/>
      </w:pPr>
    </w:p>
    <w:p w14:paraId="0A0750F5" w14:textId="1660A3EA" w:rsidR="001C3462" w:rsidRPr="001D030B" w:rsidRDefault="001C3462" w:rsidP="006D295B">
      <w:pPr>
        <w:spacing w:line="360" w:lineRule="auto"/>
        <w:rPr>
          <w:rFonts w:cs="Arial"/>
        </w:rPr>
      </w:pPr>
      <w:r w:rsidRPr="001D030B">
        <w:rPr>
          <w:rFonts w:cs="Arial"/>
        </w:rPr>
        <w:t>At the definitive cessation of activities, the Operator has to satisfy us that the necessary measures have been taken so that the site ceases to pose a risk to soil or groundwater, taking into account both the baseline conditions and the site’s cu</w:t>
      </w:r>
      <w:r w:rsidR="001D030B">
        <w:rPr>
          <w:rFonts w:cs="Arial"/>
        </w:rPr>
        <w:t xml:space="preserve">rrent or approved future use. </w:t>
      </w:r>
      <w:r w:rsidRPr="001D030B">
        <w:rPr>
          <w:rFonts w:cs="Arial"/>
        </w:rPr>
        <w:t>To do this, the Operator has to apply to us for surrender, which we will not grant unless and until we are satisfied that these requirements hav</w:t>
      </w:r>
      <w:r w:rsidR="00F3400E" w:rsidRPr="001D030B">
        <w:rPr>
          <w:rFonts w:cs="Arial"/>
        </w:rPr>
        <w:t>e been met.</w:t>
      </w:r>
    </w:p>
    <w:p w14:paraId="137D4EAB" w14:textId="575E5527" w:rsidR="00F3400E" w:rsidRPr="0093189E" w:rsidRDefault="00F3400E" w:rsidP="006D295B">
      <w:pPr>
        <w:spacing w:line="360" w:lineRule="auto"/>
        <w:rPr>
          <w:rFonts w:cs="Arial"/>
          <w:color w:val="FF0000"/>
        </w:rPr>
      </w:pPr>
    </w:p>
    <w:p w14:paraId="58F59973" w14:textId="59E8150A" w:rsidR="00F3400E" w:rsidRPr="0093189E" w:rsidRDefault="00EF0FE3" w:rsidP="006D295B">
      <w:pPr>
        <w:spacing w:line="360" w:lineRule="auto"/>
        <w:rPr>
          <w:rFonts w:cs="Arial"/>
          <w:color w:val="FF0000"/>
        </w:rPr>
      </w:pPr>
      <w:r>
        <w:rPr>
          <w:rFonts w:cs="Arial"/>
        </w:rPr>
        <w:t>The A</w:t>
      </w:r>
      <w:r w:rsidR="00F3400E" w:rsidRPr="005B16C9">
        <w:rPr>
          <w:rFonts w:cs="Arial"/>
        </w:rPr>
        <w:t>pplicant has completed a Site Condition Report when applying for the permit. The land had previously been used predominantly for general agricultural use</w:t>
      </w:r>
      <w:r w:rsidR="005B16C9">
        <w:rPr>
          <w:rFonts w:cs="Arial"/>
        </w:rPr>
        <w:t xml:space="preserve">, grass </w:t>
      </w:r>
      <w:r w:rsidR="00F3400E" w:rsidRPr="005B16C9">
        <w:rPr>
          <w:rFonts w:cs="Arial"/>
        </w:rPr>
        <w:t>and grazin</w:t>
      </w:r>
      <w:r w:rsidR="000540F2">
        <w:rPr>
          <w:rFonts w:cs="Arial"/>
        </w:rPr>
        <w:t>g</w:t>
      </w:r>
      <w:r w:rsidR="00F3400E" w:rsidRPr="00B00904">
        <w:rPr>
          <w:rFonts w:cs="Arial"/>
        </w:rPr>
        <w:t xml:space="preserve">. </w:t>
      </w:r>
      <w:r w:rsidR="00F3400E" w:rsidRPr="00B00904">
        <w:t>We consider that the description provided is satisfactory. The decision was taken in accordance with our guidance on site condition reports – guidance and templates (H5).</w:t>
      </w:r>
    </w:p>
    <w:p w14:paraId="40487521" w14:textId="77777777" w:rsidR="00BD325B" w:rsidRDefault="00BD325B" w:rsidP="006D295B">
      <w:pPr>
        <w:pStyle w:val="Heading3"/>
        <w:spacing w:line="360" w:lineRule="auto"/>
      </w:pPr>
    </w:p>
    <w:p w14:paraId="336F075D" w14:textId="2E04CE8C" w:rsidR="001C3462" w:rsidRPr="002612EB" w:rsidRDefault="00EB242F" w:rsidP="002612EB">
      <w:pPr>
        <w:pStyle w:val="Heading3"/>
        <w:spacing w:line="360" w:lineRule="auto"/>
        <w:rPr>
          <w:rStyle w:val="Emphasis"/>
          <w:i w:val="0"/>
          <w:iCs w:val="0"/>
        </w:rPr>
      </w:pPr>
      <w:bookmarkStart w:id="31" w:name="_Toc520798268"/>
      <w:r w:rsidRPr="001E056E">
        <w:t>4.3</w:t>
      </w:r>
      <w:r>
        <w:t xml:space="preserve"> </w:t>
      </w:r>
      <w:r w:rsidRPr="001E056E">
        <w:t>Operation of the Installation – general issues</w:t>
      </w:r>
      <w:bookmarkStart w:id="32" w:name="_Toc453077976"/>
      <w:bookmarkEnd w:id="30"/>
      <w:bookmarkEnd w:id="31"/>
    </w:p>
    <w:p w14:paraId="55E622A6" w14:textId="295A104F" w:rsidR="00EB242F" w:rsidRPr="00565A02" w:rsidRDefault="00EB242F" w:rsidP="006D295B">
      <w:pPr>
        <w:pStyle w:val="Heading4"/>
        <w:spacing w:line="360" w:lineRule="auto"/>
        <w:rPr>
          <w:rStyle w:val="Emphasis"/>
          <w:i w:val="0"/>
        </w:rPr>
      </w:pPr>
      <w:r w:rsidRPr="00565A02">
        <w:rPr>
          <w:rStyle w:val="Emphasis"/>
          <w:i w:val="0"/>
        </w:rPr>
        <w:t>4.3.1</w:t>
      </w:r>
      <w:r w:rsidRPr="00565A02">
        <w:rPr>
          <w:rStyle w:val="Emphasis"/>
          <w:i w:val="0"/>
        </w:rPr>
        <w:tab/>
        <w:t>Administrative issues</w:t>
      </w:r>
      <w:bookmarkEnd w:id="32"/>
    </w:p>
    <w:p w14:paraId="56F3621F" w14:textId="7213FD8D" w:rsidR="00CA0642" w:rsidRDefault="005876AF" w:rsidP="00635387">
      <w:pPr>
        <w:pStyle w:val="DDtext"/>
      </w:pPr>
      <w:bookmarkStart w:id="33" w:name="_Toc453077977"/>
      <w:r w:rsidRPr="00E76B65">
        <w:t>A</w:t>
      </w:r>
      <w:r w:rsidR="00E76B65" w:rsidRPr="00E76B65">
        <w:t>n individual, Mr Duncan Davies</w:t>
      </w:r>
      <w:r w:rsidRPr="00E76B65">
        <w:t xml:space="preserve"> will be the Operator of the Installation</w:t>
      </w:r>
      <w:r w:rsidR="001C3462" w:rsidRPr="00E76B65">
        <w:t xml:space="preserve">. </w:t>
      </w:r>
      <w:r w:rsidR="007E0CC2" w:rsidRPr="00E76B65">
        <w:t xml:space="preserve">We are satisfied that the </w:t>
      </w:r>
      <w:r w:rsidRPr="00E76B65">
        <w:t xml:space="preserve">Applicant </w:t>
      </w:r>
      <w:r w:rsidR="001C3462" w:rsidRPr="00E76B65">
        <w:t>will have control over th</w:t>
      </w:r>
      <w:r w:rsidR="003D10B4" w:rsidRPr="00E76B65">
        <w:t>e operation of the Installation</w:t>
      </w:r>
      <w:r w:rsidR="001C3462" w:rsidRPr="00E76B65">
        <w:t>; and that</w:t>
      </w:r>
      <w:r w:rsidRPr="00E76B65">
        <w:t xml:space="preserve"> the A</w:t>
      </w:r>
      <w:r w:rsidR="001C3462" w:rsidRPr="00E76B65">
        <w:t>pplicant will be able to operate the Installation so as to comply with the conditions i</w:t>
      </w:r>
      <w:r w:rsidR="003D10B4" w:rsidRPr="00E76B65">
        <w:t>ncluded in the Permit</w:t>
      </w:r>
      <w:r w:rsidR="001C3462" w:rsidRPr="00E76B65">
        <w:t>.</w:t>
      </w:r>
    </w:p>
    <w:p w14:paraId="03F306E8" w14:textId="1D5CAF5A" w:rsidR="00635387" w:rsidRDefault="00635387" w:rsidP="00635387">
      <w:pPr>
        <w:pStyle w:val="DDtext"/>
        <w:rPr>
          <w:rStyle w:val="Emphasis"/>
          <w:i w:val="0"/>
          <w:iCs w:val="0"/>
        </w:rPr>
      </w:pPr>
    </w:p>
    <w:p w14:paraId="07BFC499" w14:textId="77777777" w:rsidR="00635387" w:rsidRPr="00635387" w:rsidRDefault="00635387" w:rsidP="00635387">
      <w:pPr>
        <w:pStyle w:val="DDtext"/>
        <w:rPr>
          <w:rStyle w:val="Emphasis"/>
          <w:i w:val="0"/>
          <w:iCs w:val="0"/>
        </w:rPr>
      </w:pPr>
    </w:p>
    <w:p w14:paraId="0AE41492" w14:textId="77777777" w:rsidR="004511E0" w:rsidRPr="004511E0" w:rsidRDefault="004511E0" w:rsidP="004511E0">
      <w:pPr>
        <w:rPr>
          <w:lang w:eastAsia="en-US"/>
        </w:rPr>
      </w:pPr>
    </w:p>
    <w:p w14:paraId="09CFA426" w14:textId="69A0C005" w:rsidR="008F5AC7" w:rsidRDefault="008F5AC7" w:rsidP="006D295B">
      <w:pPr>
        <w:pStyle w:val="Heading4"/>
        <w:spacing w:line="360" w:lineRule="auto"/>
        <w:rPr>
          <w:rStyle w:val="Emphasis"/>
          <w:i w:val="0"/>
        </w:rPr>
      </w:pPr>
      <w:r w:rsidRPr="00565A02">
        <w:rPr>
          <w:rStyle w:val="Emphasis"/>
          <w:i w:val="0"/>
        </w:rPr>
        <w:lastRenderedPageBreak/>
        <w:t>4.3.2</w:t>
      </w:r>
      <w:r w:rsidRPr="00565A02">
        <w:rPr>
          <w:rStyle w:val="Emphasis"/>
          <w:i w:val="0"/>
        </w:rPr>
        <w:tab/>
      </w:r>
      <w:r>
        <w:rPr>
          <w:rStyle w:val="Emphasis"/>
          <w:i w:val="0"/>
        </w:rPr>
        <w:t>Relevant convictions</w:t>
      </w:r>
    </w:p>
    <w:p w14:paraId="1CB85258" w14:textId="7D9D7BDA" w:rsidR="00645772" w:rsidRPr="00E76B65" w:rsidRDefault="00645772" w:rsidP="00D36A94">
      <w:pPr>
        <w:pStyle w:val="DDtext"/>
        <w:rPr>
          <w:lang w:eastAsia="en-US"/>
        </w:rPr>
      </w:pPr>
      <w:r w:rsidRPr="00E76B65">
        <w:rPr>
          <w:lang w:eastAsia="en-US"/>
        </w:rPr>
        <w:t xml:space="preserve">NRW’s COLINS Database has been checked to ensure that all relevant convictions </w:t>
      </w:r>
      <w:r w:rsidR="00007D0D" w:rsidRPr="00E76B65">
        <w:rPr>
          <w:lang w:eastAsia="en-US"/>
        </w:rPr>
        <w:t>have been declared.</w:t>
      </w:r>
    </w:p>
    <w:p w14:paraId="663BB7B5" w14:textId="77777777" w:rsidR="00645772" w:rsidRPr="00007D0D" w:rsidRDefault="00645772" w:rsidP="00645772">
      <w:pPr>
        <w:rPr>
          <w:lang w:eastAsia="en-US"/>
        </w:rPr>
      </w:pPr>
    </w:p>
    <w:p w14:paraId="1C038E5F" w14:textId="06644852" w:rsidR="00645772" w:rsidRPr="00007D0D" w:rsidRDefault="00645772" w:rsidP="00D36A94">
      <w:pPr>
        <w:pStyle w:val="OptionalText"/>
      </w:pPr>
      <w:r w:rsidRPr="00007D0D">
        <w:t>No relevant convictions were found.</w:t>
      </w:r>
    </w:p>
    <w:p w14:paraId="0D5F7524" w14:textId="77777777" w:rsidR="00B80271" w:rsidRPr="0093189E" w:rsidRDefault="00B80271" w:rsidP="006D295B">
      <w:pPr>
        <w:spacing w:line="360" w:lineRule="auto"/>
        <w:rPr>
          <w:color w:val="FF0000"/>
          <w:lang w:eastAsia="en-US"/>
        </w:rPr>
      </w:pPr>
    </w:p>
    <w:p w14:paraId="2F262E08" w14:textId="17C1057D" w:rsidR="001C3462" w:rsidRPr="00E53189" w:rsidRDefault="008F5AC7" w:rsidP="006D295B">
      <w:pPr>
        <w:pStyle w:val="Heading4"/>
        <w:spacing w:line="360" w:lineRule="auto"/>
        <w:rPr>
          <w:iCs/>
        </w:rPr>
      </w:pPr>
      <w:r>
        <w:rPr>
          <w:rStyle w:val="Emphasis"/>
          <w:i w:val="0"/>
        </w:rPr>
        <w:t>4.3.3</w:t>
      </w:r>
      <w:r w:rsidR="00565A02" w:rsidRPr="00565A02">
        <w:rPr>
          <w:rStyle w:val="Emphasis"/>
          <w:i w:val="0"/>
        </w:rPr>
        <w:tab/>
        <w:t>Management</w:t>
      </w:r>
      <w:bookmarkEnd w:id="33"/>
    </w:p>
    <w:p w14:paraId="437CCA43" w14:textId="762F3E39" w:rsidR="00643765" w:rsidRPr="00E76B65" w:rsidRDefault="001F2F6D" w:rsidP="00D36A94">
      <w:pPr>
        <w:pStyle w:val="DDtext"/>
      </w:pPr>
      <w:bookmarkStart w:id="34" w:name="_Toc453077979"/>
      <w:bookmarkStart w:id="35" w:name="_Toc453077978"/>
      <w:r w:rsidRPr="00E76B65">
        <w:t>The Applicant has stated in the Application that they will implement an Environmental Management System (EMS) that will meet the requirements for an EMS in our “</w:t>
      </w:r>
      <w:r w:rsidRPr="00E76B65">
        <w:rPr>
          <w:i/>
        </w:rPr>
        <w:t>How to comply with your environmental permit guidance</w:t>
      </w:r>
      <w:r w:rsidRPr="00E76B65">
        <w:t>”. The Applicant submitted a summary of the EMS with their application.</w:t>
      </w:r>
      <w:r w:rsidR="004511E0">
        <w:t xml:space="preserve"> </w:t>
      </w:r>
      <w:r w:rsidR="00643765" w:rsidRPr="00E76B65">
        <w:t>All written management systems will be subject to regular review by the Operator.</w:t>
      </w:r>
    </w:p>
    <w:p w14:paraId="37809C0F" w14:textId="77777777" w:rsidR="00643765" w:rsidRPr="00A175CE" w:rsidRDefault="00643765" w:rsidP="006D295B">
      <w:pPr>
        <w:spacing w:line="360" w:lineRule="auto"/>
      </w:pPr>
    </w:p>
    <w:p w14:paraId="688E1E1D" w14:textId="71E64BDC" w:rsidR="001C3462" w:rsidRPr="00D36A94" w:rsidRDefault="001C3462" w:rsidP="00D36A94">
      <w:pPr>
        <w:pStyle w:val="DDtext"/>
      </w:pPr>
      <w:r w:rsidRPr="00D36A94">
        <w:t>We are satisfied that appropriate management systems and management structures will be in place for this Installation, and that sufficient resources are available to the Operator to ensure compliance with all the Permit conditions.</w:t>
      </w:r>
      <w:r w:rsidR="00643765" w:rsidRPr="00D36A94">
        <w:t xml:space="preserve"> The decision was taken in accordance with RGN 5 on Operator Competence.</w:t>
      </w:r>
    </w:p>
    <w:p w14:paraId="2FB69B1B" w14:textId="77777777" w:rsidR="001C3462" w:rsidRDefault="001C3462" w:rsidP="006D295B">
      <w:pPr>
        <w:pStyle w:val="Heading4"/>
        <w:spacing w:line="360" w:lineRule="auto"/>
        <w:ind w:firstLine="0"/>
        <w:rPr>
          <w:rStyle w:val="Emphasis"/>
          <w:i w:val="0"/>
        </w:rPr>
      </w:pPr>
    </w:p>
    <w:p w14:paraId="52D43BA3" w14:textId="77777777" w:rsidR="00565A02" w:rsidRDefault="00565A02" w:rsidP="006D295B">
      <w:pPr>
        <w:pStyle w:val="Heading4"/>
        <w:spacing w:line="360" w:lineRule="auto"/>
        <w:rPr>
          <w:rStyle w:val="Emphasis"/>
          <w:i w:val="0"/>
        </w:rPr>
      </w:pPr>
      <w:r w:rsidRPr="00565A02">
        <w:rPr>
          <w:rStyle w:val="Emphasis"/>
          <w:i w:val="0"/>
        </w:rPr>
        <w:t>4.3.4</w:t>
      </w:r>
      <w:r w:rsidRPr="00565A02">
        <w:rPr>
          <w:rStyle w:val="Emphasis"/>
          <w:i w:val="0"/>
        </w:rPr>
        <w:tab/>
        <w:t>Accident management</w:t>
      </w:r>
      <w:bookmarkEnd w:id="34"/>
    </w:p>
    <w:p w14:paraId="75916E15" w14:textId="061D48E5" w:rsidR="00643765" w:rsidRPr="00643765" w:rsidRDefault="00643765" w:rsidP="00D36A94">
      <w:pPr>
        <w:pStyle w:val="OptionalText"/>
      </w:pPr>
      <w:r w:rsidRPr="00A43789">
        <w:t>In order to ensure that the man</w:t>
      </w:r>
      <w:r w:rsidR="00AC7378" w:rsidRPr="00A43789">
        <w:t>agement system proposed by the a</w:t>
      </w:r>
      <w:r w:rsidRPr="00A43789">
        <w:t xml:space="preserve">pplicant sufficiently manages the residual risk of </w:t>
      </w:r>
      <w:r w:rsidRPr="00B7339F">
        <w:t xml:space="preserve">accidents, permit condition 1.1.1(a) requires </w:t>
      </w:r>
      <w:r w:rsidRPr="00A43789">
        <w:t>the implementation of a written management system which addresses the pollution risks associated with, amongst other things, accidents.</w:t>
      </w:r>
    </w:p>
    <w:p w14:paraId="673900A1" w14:textId="77777777" w:rsidR="00643765" w:rsidRPr="00643765" w:rsidRDefault="00643765" w:rsidP="00D36A94">
      <w:pPr>
        <w:pStyle w:val="OptionalText"/>
      </w:pPr>
    </w:p>
    <w:p w14:paraId="10DA1B00" w14:textId="75EC30AB" w:rsidR="00643765" w:rsidRPr="00A43789" w:rsidRDefault="00E65733" w:rsidP="00D36A94">
      <w:pPr>
        <w:pStyle w:val="OptionalText"/>
      </w:pPr>
      <w:r w:rsidRPr="00A43789">
        <w:t>The O</w:t>
      </w:r>
      <w:r w:rsidR="00AD7BD7">
        <w:t>perator has an E</w:t>
      </w:r>
      <w:r w:rsidR="00643765" w:rsidRPr="00A43789">
        <w:t xml:space="preserve">mergency </w:t>
      </w:r>
      <w:r w:rsidR="00AD7BD7">
        <w:t>P</w:t>
      </w:r>
      <w:r w:rsidR="00643765" w:rsidRPr="00A43789">
        <w:t>lan which will be subject to regular review. The plan includes contingencies for events such as fire, power failure, flood, di</w:t>
      </w:r>
      <w:r w:rsidR="00E53189" w:rsidRPr="00A43789">
        <w:t>sease and containment failure.</w:t>
      </w:r>
      <w:r w:rsidR="00AD7BD7">
        <w:t xml:space="preserve"> We are satisfied with the Applicant’s Emergency Plan.</w:t>
      </w:r>
    </w:p>
    <w:p w14:paraId="637324A5" w14:textId="77777777" w:rsidR="00E53189" w:rsidRPr="00643765" w:rsidRDefault="00E53189" w:rsidP="00D36A94">
      <w:pPr>
        <w:pStyle w:val="OptionalText"/>
      </w:pPr>
    </w:p>
    <w:p w14:paraId="17AF4B8B" w14:textId="2DDC511B" w:rsidR="00F75315" w:rsidRDefault="00565A02" w:rsidP="006D295B">
      <w:pPr>
        <w:pStyle w:val="Heading4"/>
        <w:spacing w:line="360" w:lineRule="auto"/>
        <w:rPr>
          <w:rStyle w:val="Emphasis"/>
          <w:i w:val="0"/>
        </w:rPr>
      </w:pPr>
      <w:r w:rsidRPr="00565A02">
        <w:rPr>
          <w:rStyle w:val="Emphasis"/>
          <w:i w:val="0"/>
        </w:rPr>
        <w:t>4</w:t>
      </w:r>
      <w:r w:rsidR="00687E06">
        <w:rPr>
          <w:rStyle w:val="Emphasis"/>
          <w:i w:val="0"/>
        </w:rPr>
        <w:t>.3.5</w:t>
      </w:r>
      <w:r w:rsidRPr="00565A02">
        <w:rPr>
          <w:rStyle w:val="Emphasis"/>
          <w:i w:val="0"/>
        </w:rPr>
        <w:tab/>
        <w:t>Site security</w:t>
      </w:r>
      <w:bookmarkStart w:id="36" w:name="_Toc453077980"/>
      <w:bookmarkEnd w:id="35"/>
    </w:p>
    <w:p w14:paraId="602F752E" w14:textId="6AF7FB28" w:rsidR="00F75315" w:rsidRDefault="00BC1685" w:rsidP="00BC1685">
      <w:pPr>
        <w:spacing w:line="360" w:lineRule="auto"/>
      </w:pPr>
      <w:r>
        <w:rPr>
          <w:lang w:eastAsia="en-US"/>
        </w:rPr>
        <w:t xml:space="preserve">The site does not have a secure boundary fence, all fuel stores, poultry houses and all store rooms are kept locked and secure, preventing any unauthorised access. </w:t>
      </w:r>
      <w:r w:rsidR="00F75315" w:rsidRPr="00A175CE">
        <w:t>Having considered th</w:t>
      </w:r>
      <w:r w:rsidR="00AC7378">
        <w:t>e information submitted in the a</w:t>
      </w:r>
      <w:r w:rsidR="00F75315" w:rsidRPr="00A175CE">
        <w:t>pplication, we are satisfied that appropriate infrastructure and procedures will be in place</w:t>
      </w:r>
      <w:r w:rsidR="00F75315">
        <w:t xml:space="preserve"> prior to start up</w:t>
      </w:r>
      <w:r w:rsidR="00F75315" w:rsidRPr="00A175CE">
        <w:t xml:space="preserve"> to ensure that the site remains secure.</w:t>
      </w:r>
      <w:r w:rsidR="00F75315">
        <w:t xml:space="preserve"> </w:t>
      </w:r>
    </w:p>
    <w:p w14:paraId="16299BAF" w14:textId="39D3B2F4" w:rsidR="00616026" w:rsidRPr="00616026" w:rsidRDefault="00616026" w:rsidP="00616026">
      <w:pPr>
        <w:rPr>
          <w:lang w:eastAsia="en-US"/>
        </w:rPr>
      </w:pPr>
    </w:p>
    <w:p w14:paraId="3D8BA64D" w14:textId="6E853AAF" w:rsidR="00565A02" w:rsidRPr="00565A02" w:rsidRDefault="00687E06" w:rsidP="006D295B">
      <w:pPr>
        <w:pStyle w:val="Heading4"/>
        <w:spacing w:line="360" w:lineRule="auto"/>
        <w:rPr>
          <w:rStyle w:val="Emphasis"/>
          <w:i w:val="0"/>
        </w:rPr>
      </w:pPr>
      <w:r>
        <w:rPr>
          <w:rStyle w:val="Emphasis"/>
          <w:i w:val="0"/>
        </w:rPr>
        <w:t>4.3.6</w:t>
      </w:r>
      <w:r w:rsidR="00565A02" w:rsidRPr="00565A02">
        <w:rPr>
          <w:rStyle w:val="Emphasis"/>
          <w:i w:val="0"/>
        </w:rPr>
        <w:tab/>
        <w:t>Off-site conditions</w:t>
      </w:r>
      <w:bookmarkEnd w:id="36"/>
    </w:p>
    <w:p w14:paraId="15F553C1" w14:textId="62830E33" w:rsidR="009F3C04" w:rsidRPr="004E59B3" w:rsidRDefault="002612EB" w:rsidP="002612EB">
      <w:pPr>
        <w:spacing w:line="360" w:lineRule="auto"/>
      </w:pPr>
      <w:bookmarkStart w:id="37" w:name="_Toc453077981"/>
      <w:r w:rsidRPr="004E59B3">
        <w:t>Based on the information submitted in the application, we do not consider that it is necessary to impose o</w:t>
      </w:r>
      <w:r w:rsidR="0079474E" w:rsidRPr="004E59B3">
        <w:t>ffsite conditions</w:t>
      </w:r>
      <w:r w:rsidRPr="004E59B3">
        <w:t>.</w:t>
      </w:r>
    </w:p>
    <w:p w14:paraId="0E0E3566" w14:textId="77777777" w:rsidR="000B4E33" w:rsidRPr="000B4E33" w:rsidRDefault="000B4E33" w:rsidP="00D36A94">
      <w:pPr>
        <w:pStyle w:val="DraftingNoteText"/>
      </w:pPr>
    </w:p>
    <w:p w14:paraId="579FADBA" w14:textId="0A28B63F" w:rsidR="00565A02" w:rsidRPr="00565A02" w:rsidRDefault="00565A02" w:rsidP="006D295B">
      <w:pPr>
        <w:pStyle w:val="Heading4"/>
        <w:spacing w:line="360" w:lineRule="auto"/>
        <w:rPr>
          <w:rStyle w:val="Emphasis"/>
          <w:i w:val="0"/>
        </w:rPr>
      </w:pPr>
      <w:r w:rsidRPr="00565A02">
        <w:rPr>
          <w:rStyle w:val="Emphasis"/>
          <w:i w:val="0"/>
        </w:rPr>
        <w:t>4</w:t>
      </w:r>
      <w:r w:rsidR="00687E06">
        <w:rPr>
          <w:rStyle w:val="Emphasis"/>
          <w:i w:val="0"/>
        </w:rPr>
        <w:t>.3.7</w:t>
      </w:r>
      <w:r w:rsidRPr="00565A02">
        <w:rPr>
          <w:rStyle w:val="Emphasis"/>
          <w:i w:val="0"/>
        </w:rPr>
        <w:tab/>
        <w:t>Operating techniques</w:t>
      </w:r>
      <w:bookmarkEnd w:id="37"/>
    </w:p>
    <w:p w14:paraId="50EA78A9" w14:textId="3648149E" w:rsidR="006005C5" w:rsidRPr="0093189E" w:rsidRDefault="00157EBF" w:rsidP="006D295B">
      <w:pPr>
        <w:spacing w:line="360" w:lineRule="auto"/>
        <w:rPr>
          <w:color w:val="FF0000"/>
          <w:lang w:eastAsia="en-US"/>
        </w:rPr>
      </w:pPr>
      <w:bookmarkStart w:id="38" w:name="_Toc453077984"/>
      <w:r w:rsidRPr="00B00904">
        <w:t xml:space="preserve">Birds will be housed at point of lay and depopulated at the end of the </w:t>
      </w:r>
      <w:proofErr w:type="gramStart"/>
      <w:r w:rsidRPr="00B00904">
        <w:t>birds</w:t>
      </w:r>
      <w:proofErr w:type="gramEnd"/>
      <w:r w:rsidRPr="00B00904">
        <w:t xml:space="preserve"> egg laying cycle, this will be done on an ‘all-in all-out’ basis.</w:t>
      </w:r>
      <w:r w:rsidRPr="00B00904">
        <w:rPr>
          <w:lang w:eastAsia="en-US"/>
        </w:rPr>
        <w:t xml:space="preserve"> </w:t>
      </w:r>
      <w:r w:rsidR="006005C5" w:rsidRPr="00B00904">
        <w:rPr>
          <w:lang w:eastAsia="en-US"/>
        </w:rPr>
        <w:t>Birds are fed a minimum of three diets with reducing levels of protein and phosphorus, as the bird weight increases with age.</w:t>
      </w:r>
      <w:r w:rsidR="00B00904">
        <w:rPr>
          <w:color w:val="FF0000"/>
          <w:lang w:eastAsia="en-US"/>
        </w:rPr>
        <w:t xml:space="preserve"> </w:t>
      </w:r>
      <w:r w:rsidR="00B00904" w:rsidRPr="00B00904">
        <w:rPr>
          <w:lang w:eastAsia="en-US"/>
        </w:rPr>
        <w:t xml:space="preserve">Feed is delivered from a </w:t>
      </w:r>
      <w:r w:rsidR="006005C5" w:rsidRPr="00B00904">
        <w:rPr>
          <w:lang w:eastAsia="en-US"/>
        </w:rPr>
        <w:t>UKASTA accredited feed mill and blown into bulk feed bins situated</w:t>
      </w:r>
      <w:r w:rsidR="00B00904" w:rsidRPr="00B00904">
        <w:rPr>
          <w:lang w:eastAsia="en-US"/>
        </w:rPr>
        <w:t xml:space="preserve"> adjacent to</w:t>
      </w:r>
      <w:r w:rsidR="006005C5" w:rsidRPr="00B00904">
        <w:rPr>
          <w:lang w:eastAsia="en-US"/>
        </w:rPr>
        <w:t xml:space="preserve"> the houses. From the feed bins, the feed is </w:t>
      </w:r>
      <w:r w:rsidR="00B7339F">
        <w:rPr>
          <w:lang w:eastAsia="en-US"/>
        </w:rPr>
        <w:t>piped</w:t>
      </w:r>
      <w:r w:rsidR="006005C5" w:rsidRPr="00B00904">
        <w:rPr>
          <w:lang w:eastAsia="en-US"/>
        </w:rPr>
        <w:t xml:space="preserve"> into the houses and distributed to the birds via a </w:t>
      </w:r>
      <w:r w:rsidR="00FC66E4">
        <w:rPr>
          <w:lang w:eastAsia="en-US"/>
        </w:rPr>
        <w:t>pan</w:t>
      </w:r>
      <w:r w:rsidR="006005C5" w:rsidRPr="00B00904">
        <w:rPr>
          <w:lang w:eastAsia="en-US"/>
        </w:rPr>
        <w:t xml:space="preserve"> feeding system.</w:t>
      </w:r>
    </w:p>
    <w:p w14:paraId="44219C24" w14:textId="77777777" w:rsidR="006005C5" w:rsidRPr="0093189E" w:rsidRDefault="006005C5" w:rsidP="006D295B">
      <w:pPr>
        <w:spacing w:line="360" w:lineRule="auto"/>
        <w:rPr>
          <w:color w:val="FF0000"/>
          <w:lang w:eastAsia="en-US"/>
        </w:rPr>
      </w:pPr>
    </w:p>
    <w:p w14:paraId="2D6E3037" w14:textId="7082FE40" w:rsidR="00157EBF" w:rsidRPr="004D368E" w:rsidRDefault="00157EBF" w:rsidP="006D295B">
      <w:pPr>
        <w:spacing w:line="360" w:lineRule="auto"/>
      </w:pPr>
      <w:bookmarkStart w:id="39" w:name="_Hlk516580295"/>
      <w:r w:rsidRPr="004D368E">
        <w:t xml:space="preserve">There are pop </w:t>
      </w:r>
      <w:r w:rsidRPr="00650F86">
        <w:t>holes on the side of the house</w:t>
      </w:r>
      <w:r w:rsidR="00520480" w:rsidRPr="00650F86">
        <w:t>s</w:t>
      </w:r>
      <w:r w:rsidRPr="00650F86">
        <w:t>, which provide daytime access to an outside ranging area.</w:t>
      </w:r>
      <w:bookmarkEnd w:id="39"/>
      <w:r w:rsidRPr="00650F86">
        <w:t xml:space="preserve"> The house</w:t>
      </w:r>
      <w:r w:rsidR="00650F86" w:rsidRPr="00650F86">
        <w:t>s</w:t>
      </w:r>
      <w:r w:rsidRPr="00650F86">
        <w:t xml:space="preserve"> </w:t>
      </w:r>
      <w:r w:rsidR="00650F86" w:rsidRPr="00650F86">
        <w:t>are</w:t>
      </w:r>
      <w:r w:rsidRPr="00650F86">
        <w:t xml:space="preserve"> ventilated by high speed ridge mounted fans</w:t>
      </w:r>
      <w:r w:rsidR="006005C5" w:rsidRPr="00650F86">
        <w:t>. At</w:t>
      </w:r>
      <w:r w:rsidR="006005C5" w:rsidRPr="004D368E">
        <w:t xml:space="preserve"> the end of the cycle th</w:t>
      </w:r>
      <w:r w:rsidRPr="004D368E">
        <w:t>e site will be pressure washed, disinfected and dried out prior to the cycle beginning again. All wash waters will be contained in sealed underground tanks.</w:t>
      </w:r>
    </w:p>
    <w:p w14:paraId="69E25717" w14:textId="0D57C9D2" w:rsidR="006005C5" w:rsidRPr="002A5052" w:rsidRDefault="006005C5" w:rsidP="006D295B">
      <w:pPr>
        <w:spacing w:line="360" w:lineRule="auto"/>
      </w:pPr>
    </w:p>
    <w:p w14:paraId="368EB240" w14:textId="7BA2C281" w:rsidR="006005C5" w:rsidRPr="00DE7E31" w:rsidRDefault="00FC66E4" w:rsidP="006D295B">
      <w:pPr>
        <w:spacing w:line="360" w:lineRule="auto"/>
      </w:pPr>
      <w:r>
        <w:t>N</w:t>
      </w:r>
      <w:r w:rsidR="00CF435F">
        <w:t>ipple drinkers with drip-</w:t>
      </w:r>
      <w:r w:rsidR="002A5052" w:rsidRPr="002A5052">
        <w:t>cup</w:t>
      </w:r>
      <w:r w:rsidR="00CF435F">
        <w:t>s</w:t>
      </w:r>
      <w:r w:rsidR="002A5052" w:rsidRPr="002A5052">
        <w:t xml:space="preserve"> are used to minimise water wasted and to improve litter quality and moisture content. Staff will check equipment daily to fix to any faulty/leaking equipment.</w:t>
      </w:r>
      <w:r w:rsidR="00DE7E31">
        <w:t xml:space="preserve"> </w:t>
      </w:r>
      <w:r w:rsidR="006005C5" w:rsidRPr="004D368E">
        <w:t xml:space="preserve">Fallen stock will be recorded daily and securely stored in vermin proof </w:t>
      </w:r>
      <w:r w:rsidR="006005C5" w:rsidRPr="00DE7E31">
        <w:t xml:space="preserve">containers awaiting regular collection by a licenced </w:t>
      </w:r>
      <w:r w:rsidR="00CF435F" w:rsidRPr="00DE7E31">
        <w:t>agent</w:t>
      </w:r>
      <w:r w:rsidR="006005C5" w:rsidRPr="00DE7E31">
        <w:t>.</w:t>
      </w:r>
    </w:p>
    <w:p w14:paraId="3B60EB95" w14:textId="7DFC49DB" w:rsidR="00FA2C5E" w:rsidRPr="00DE7E31" w:rsidRDefault="00FA2C5E" w:rsidP="006D295B">
      <w:pPr>
        <w:spacing w:line="360" w:lineRule="auto"/>
      </w:pPr>
    </w:p>
    <w:p w14:paraId="106521DA" w14:textId="7220736D" w:rsidR="00DE7E31" w:rsidRPr="00DE7E31" w:rsidRDefault="00971DA8" w:rsidP="00DE7E31">
      <w:pPr>
        <w:spacing w:line="360" w:lineRule="auto"/>
      </w:pPr>
      <w:r w:rsidRPr="00DE7E31">
        <w:t>Pre-operational requirement PO</w:t>
      </w:r>
      <w:r w:rsidR="00454F8A" w:rsidRPr="00DE7E31">
        <w:t>2</w:t>
      </w:r>
      <w:r w:rsidRPr="00DE7E31">
        <w:t xml:space="preserve"> requires the operator to submit </w:t>
      </w:r>
      <w:r w:rsidR="00DE7E31" w:rsidRPr="00DE7E31">
        <w:t>written confirmation to NRW that the necessary operating techniques are in place for the operation of the air scrubbing units and that staff have received the necessary training before the operation of poultry house 2.</w:t>
      </w:r>
    </w:p>
    <w:p w14:paraId="2A9FA0E1" w14:textId="77777777" w:rsidR="00DE7E31" w:rsidRPr="0079474E" w:rsidRDefault="00DE7E31" w:rsidP="00DE7E31">
      <w:pPr>
        <w:spacing w:line="360" w:lineRule="auto"/>
      </w:pPr>
    </w:p>
    <w:p w14:paraId="66DC2163" w14:textId="3BD42B20" w:rsidR="00565A02" w:rsidRPr="00565A02" w:rsidRDefault="00565A02" w:rsidP="006D295B">
      <w:pPr>
        <w:pStyle w:val="Heading4"/>
        <w:spacing w:line="360" w:lineRule="auto"/>
        <w:rPr>
          <w:rStyle w:val="Emphasis"/>
          <w:i w:val="0"/>
        </w:rPr>
      </w:pPr>
      <w:r w:rsidRPr="00565A02">
        <w:rPr>
          <w:rStyle w:val="Emphasis"/>
          <w:i w:val="0"/>
        </w:rPr>
        <w:t>4</w:t>
      </w:r>
      <w:r w:rsidR="00687E06">
        <w:rPr>
          <w:rStyle w:val="Emphasis"/>
          <w:i w:val="0"/>
        </w:rPr>
        <w:t>.3.8</w:t>
      </w:r>
      <w:r w:rsidRPr="00565A02">
        <w:rPr>
          <w:rStyle w:val="Emphasis"/>
          <w:i w:val="0"/>
        </w:rPr>
        <w:tab/>
        <w:t>Energy efficiency</w:t>
      </w:r>
      <w:bookmarkEnd w:id="38"/>
    </w:p>
    <w:p w14:paraId="4F96E6D8" w14:textId="6617B4F4" w:rsidR="0079474E" w:rsidRDefault="0079474E" w:rsidP="00D36A94">
      <w:pPr>
        <w:pStyle w:val="DDtext"/>
      </w:pPr>
      <w:r w:rsidRPr="00A175CE">
        <w:t xml:space="preserve">We </w:t>
      </w:r>
      <w:r>
        <w:t>are</w:t>
      </w:r>
      <w:r w:rsidR="00AC7378">
        <w:t xml:space="preserve"> satisfied that the a</w:t>
      </w:r>
      <w:r>
        <w:t>pplicant will ensure that energy is used in the most efficient way possible.</w:t>
      </w:r>
      <w:r w:rsidR="000A3C47">
        <w:t xml:space="preserve"> The poultry houses are insulated and have an adequate ventilation system to help regulate temperature an</w:t>
      </w:r>
      <w:r w:rsidR="004511E0">
        <w:t>d</w:t>
      </w:r>
      <w:r w:rsidR="000A3C47">
        <w:t xml:space="preserve"> maintain a healthy environment inside the house.</w:t>
      </w:r>
    </w:p>
    <w:p w14:paraId="3685E27D" w14:textId="77777777" w:rsidR="00D251A1" w:rsidRDefault="00D251A1" w:rsidP="00D36A94">
      <w:pPr>
        <w:pStyle w:val="DDtext"/>
      </w:pPr>
    </w:p>
    <w:p w14:paraId="6599460E" w14:textId="417D74A3" w:rsidR="00565A02" w:rsidRDefault="00687E06" w:rsidP="006D295B">
      <w:pPr>
        <w:pStyle w:val="Heading4"/>
        <w:spacing w:line="360" w:lineRule="auto"/>
        <w:rPr>
          <w:rStyle w:val="Emphasis"/>
          <w:i w:val="0"/>
        </w:rPr>
      </w:pPr>
      <w:r>
        <w:rPr>
          <w:rStyle w:val="Emphasis"/>
          <w:i w:val="0"/>
        </w:rPr>
        <w:t>4.3.9</w:t>
      </w:r>
      <w:r w:rsidR="00565A02" w:rsidRPr="00565A02">
        <w:rPr>
          <w:rStyle w:val="Emphasis"/>
          <w:i w:val="0"/>
        </w:rPr>
        <w:tab/>
        <w:t xml:space="preserve">Avoidance, recovery or disposal of wastes produced by the activities </w:t>
      </w:r>
    </w:p>
    <w:p w14:paraId="3000E805" w14:textId="1C396DF4" w:rsidR="00C86EA9" w:rsidRDefault="00646A91" w:rsidP="00D36A94">
      <w:pPr>
        <w:pStyle w:val="DDtext"/>
      </w:pPr>
      <w:r>
        <w:t>This requirement addresses wastes produced at the facility.</w:t>
      </w:r>
    </w:p>
    <w:p w14:paraId="623BD9AB" w14:textId="77777777" w:rsidR="00843F94" w:rsidRDefault="00843F94" w:rsidP="00D36A94">
      <w:pPr>
        <w:pStyle w:val="DDtext"/>
      </w:pPr>
    </w:p>
    <w:p w14:paraId="604C1AE8" w14:textId="2084FB99" w:rsidR="00C86EA9" w:rsidRDefault="00C86EA9" w:rsidP="00D36A94">
      <w:pPr>
        <w:pStyle w:val="DDtext"/>
      </w:pPr>
      <w:r w:rsidRPr="000A417A">
        <w:t xml:space="preserve">At depletion </w:t>
      </w:r>
      <w:r w:rsidR="00FC0D5A">
        <w:t xml:space="preserve">any remaining litter will be removed from the poultry sheds and </w:t>
      </w:r>
      <w:r w:rsidR="00DF2BC8">
        <w:t>removed off site</w:t>
      </w:r>
      <w:r w:rsidR="00FC0D5A">
        <w:t xml:space="preserve"> via a sheeted trailer.</w:t>
      </w:r>
      <w:r>
        <w:t xml:space="preserve"> The site will then be pressure washed and disinfected, all wash waters will be contained in sealed underground tanks.</w:t>
      </w:r>
    </w:p>
    <w:p w14:paraId="4F59571A" w14:textId="77777777" w:rsidR="009F00FB" w:rsidRDefault="009F00FB" w:rsidP="00D36A94">
      <w:pPr>
        <w:pStyle w:val="DDtext"/>
      </w:pPr>
    </w:p>
    <w:p w14:paraId="40217D2B" w14:textId="13B7F054" w:rsidR="009F00FB" w:rsidRDefault="00C86EA9" w:rsidP="00D36A94">
      <w:pPr>
        <w:pStyle w:val="DDtext"/>
      </w:pPr>
      <w:r>
        <w:t>Inorganic waste generated by the farm will mainly consist of paper, plastic and glass. Plastic waste will normally be in two forms, wrapping from bales of wood shavings and bottles from used disinfectants and detergents. The amount of plastic waste will be minimised through good managerial techniques</w:t>
      </w:r>
      <w:r w:rsidR="009F00FB">
        <w:t>. By good management of the litter quality, fewer bales of wood shaving will be needed, thus lowering the amount of plastic wrapping discarded. Large empty plastic bottles from detergents will</w:t>
      </w:r>
      <w:r w:rsidR="00FC0D5A">
        <w:t xml:space="preserve"> be ‘recycled’ and used for foot</w:t>
      </w:r>
      <w:r w:rsidR="009F00FB">
        <w:t xml:space="preserve"> dip containers or smaller rubbish bins for the storerooms. </w:t>
      </w:r>
    </w:p>
    <w:p w14:paraId="39BCA45F" w14:textId="77777777" w:rsidR="009F00FB" w:rsidRDefault="009F00FB" w:rsidP="006D295B">
      <w:pPr>
        <w:spacing w:line="360" w:lineRule="auto"/>
      </w:pPr>
    </w:p>
    <w:p w14:paraId="6BB23F2F" w14:textId="248C699E" w:rsidR="009F00FB" w:rsidRPr="000A417A" w:rsidRDefault="009F00FB" w:rsidP="006D295B">
      <w:pPr>
        <w:spacing w:line="360" w:lineRule="auto"/>
      </w:pPr>
      <w:r w:rsidRPr="000A417A">
        <w:t>Poultry carcasses are, under normal circumstances, collected and stored in sealed containers awaiting regular collection under the fallen stock scheme by a licensed collection agent. As a contingency plan or if an outbreak of high mortality should arise, carcasses will be placed in sealed containers and removed, as detailed in the emergency plan.</w:t>
      </w:r>
    </w:p>
    <w:p w14:paraId="0AB55ED9" w14:textId="77777777" w:rsidR="009F00FB" w:rsidRDefault="009F00FB" w:rsidP="00CF435F">
      <w:pPr>
        <w:spacing w:line="360" w:lineRule="auto"/>
        <w:rPr>
          <w:rFonts w:ascii="Times New Roman" w:hAnsi="Times New Roman"/>
        </w:rPr>
      </w:pPr>
    </w:p>
    <w:p w14:paraId="46F43D41" w14:textId="302EE091" w:rsidR="00C86EA9" w:rsidRDefault="009F00FB" w:rsidP="00D36A94">
      <w:pPr>
        <w:pStyle w:val="DDtext"/>
      </w:pPr>
      <w:r>
        <w:t xml:space="preserve">In the event of high mortality caused by disease, the operator will follow the guidance of the allocated veterinarian dealing with the outbreak. The mortality would be disposed of at an approved landfill site under the advice of that veterinarian, after consideration of weather conditions and geographical haulage parameters. </w:t>
      </w:r>
    </w:p>
    <w:p w14:paraId="7C853059" w14:textId="77777777" w:rsidR="00C86EA9" w:rsidRDefault="00C86EA9" w:rsidP="00D36A94">
      <w:pPr>
        <w:pStyle w:val="DDtext"/>
      </w:pPr>
    </w:p>
    <w:p w14:paraId="71E1DD65" w14:textId="0FA31867" w:rsidR="00646A91" w:rsidRDefault="00646A91" w:rsidP="00D36A94">
      <w:pPr>
        <w:pStyle w:val="DDtext"/>
        <w:rPr>
          <w:szCs w:val="24"/>
        </w:rPr>
      </w:pPr>
      <w:r>
        <w:t xml:space="preserve">We are satisfied that </w:t>
      </w:r>
      <w:r w:rsidRPr="0014112D">
        <w:t xml:space="preserve">waste from the </w:t>
      </w:r>
      <w:r>
        <w:t>I</w:t>
      </w:r>
      <w:r w:rsidRPr="0014112D">
        <w:t xml:space="preserve">nstallation that cannot be recovered will be disposed of </w:t>
      </w:r>
      <w:r w:rsidRPr="009F00FB">
        <w:t>offsite using a method that minimises any impact on the environment.</w:t>
      </w:r>
      <w:r w:rsidRPr="009F00FB">
        <w:rPr>
          <w:szCs w:val="24"/>
        </w:rPr>
        <w:t xml:space="preserve">  Perm</w:t>
      </w:r>
      <w:r w:rsidRPr="004D6990">
        <w:rPr>
          <w:szCs w:val="24"/>
        </w:rPr>
        <w:t xml:space="preserve">it condition </w:t>
      </w:r>
      <w:proofErr w:type="gramStart"/>
      <w:r w:rsidRPr="004D6990">
        <w:rPr>
          <w:szCs w:val="24"/>
        </w:rPr>
        <w:t xml:space="preserve">1.4.1 </w:t>
      </w:r>
      <w:r w:rsidR="009F00FB" w:rsidRPr="004D6990">
        <w:rPr>
          <w:szCs w:val="24"/>
        </w:rPr>
        <w:t xml:space="preserve"> </w:t>
      </w:r>
      <w:r w:rsidRPr="004D6990">
        <w:rPr>
          <w:szCs w:val="24"/>
        </w:rPr>
        <w:t>will</w:t>
      </w:r>
      <w:proofErr w:type="gramEnd"/>
      <w:r w:rsidRPr="004D6990">
        <w:rPr>
          <w:szCs w:val="24"/>
        </w:rPr>
        <w:t xml:space="preserve"> </w:t>
      </w:r>
      <w:r w:rsidRPr="009F00FB">
        <w:rPr>
          <w:szCs w:val="24"/>
        </w:rPr>
        <w:t xml:space="preserve">ensure that this position </w:t>
      </w:r>
      <w:r w:rsidRPr="00094B5D">
        <w:rPr>
          <w:szCs w:val="24"/>
        </w:rPr>
        <w:t>is maintained.</w:t>
      </w:r>
    </w:p>
    <w:p w14:paraId="5D804BE1" w14:textId="10B6EC1D" w:rsidR="000A3C47" w:rsidRDefault="000A3C47" w:rsidP="00D36A94">
      <w:pPr>
        <w:pStyle w:val="DDtext"/>
      </w:pPr>
    </w:p>
    <w:p w14:paraId="548CDA38" w14:textId="3A9C6D56" w:rsidR="005334D8" w:rsidRDefault="005334D8" w:rsidP="00D36A94">
      <w:pPr>
        <w:pStyle w:val="DDtext"/>
      </w:pPr>
    </w:p>
    <w:p w14:paraId="1E1B51AA" w14:textId="77777777" w:rsidR="005334D8" w:rsidRDefault="005334D8" w:rsidP="00D36A94">
      <w:pPr>
        <w:pStyle w:val="DDtext"/>
      </w:pPr>
    </w:p>
    <w:p w14:paraId="1CCB94C5" w14:textId="5CABE81E" w:rsidR="00565A02" w:rsidRPr="00987D93" w:rsidRDefault="00565A02" w:rsidP="006D295B">
      <w:pPr>
        <w:pStyle w:val="Heading2"/>
        <w:spacing w:line="360" w:lineRule="auto"/>
        <w:ind w:firstLine="426"/>
      </w:pPr>
      <w:bookmarkStart w:id="40" w:name="_Toc453077986"/>
      <w:bookmarkStart w:id="41" w:name="_Toc520798269"/>
      <w:r>
        <w:lastRenderedPageBreak/>
        <w:t>5</w:t>
      </w:r>
      <w:r>
        <w:tab/>
        <w:t>Minimising the Installation’s e</w:t>
      </w:r>
      <w:r w:rsidRPr="00987D93">
        <w:t>nvironmental impact</w:t>
      </w:r>
      <w:bookmarkEnd w:id="40"/>
      <w:bookmarkEnd w:id="41"/>
      <w:r w:rsidRPr="00987D93">
        <w:t xml:space="preserve"> </w:t>
      </w:r>
    </w:p>
    <w:p w14:paraId="13A8669F" w14:textId="654C9584" w:rsidR="00AE36B9" w:rsidRPr="00881AFA" w:rsidRDefault="00AE36B9" w:rsidP="00D36A94">
      <w:pPr>
        <w:pStyle w:val="DDtext"/>
      </w:pPr>
      <w:bookmarkStart w:id="42" w:name="_Toc453077987"/>
      <w:r w:rsidRPr="00881AFA">
        <w:t xml:space="preserve">Regulated activities such as </w:t>
      </w:r>
      <w:r w:rsidRPr="003865B8">
        <w:t>Intensive Farming</w:t>
      </w:r>
      <w:r w:rsidRPr="00881AFA">
        <w:t xml:space="preserve"> can present different types of risk to the environment, these include odour, noise and vibration; accidents, fugitive emissions to air and water; as well as point source releases to air, discharges to ground or groun</w:t>
      </w:r>
      <w:r>
        <w:t>dwater</w:t>
      </w:r>
      <w:r w:rsidRPr="00881AFA">
        <w:t xml:space="preserve"> an</w:t>
      </w:r>
      <w:r>
        <w:t xml:space="preserve">d generation of waste. </w:t>
      </w:r>
      <w:r w:rsidRPr="00881AFA">
        <w:t>All these factors are discussed in this and other sections of this document.</w:t>
      </w:r>
    </w:p>
    <w:p w14:paraId="7E7E8D09" w14:textId="77777777" w:rsidR="00AE36B9" w:rsidRPr="00041870" w:rsidRDefault="00AE36B9" w:rsidP="006D295B">
      <w:pPr>
        <w:spacing w:line="360" w:lineRule="auto"/>
        <w:rPr>
          <w:rFonts w:cs="Arial"/>
          <w:lang w:eastAsia="en-US"/>
        </w:rPr>
      </w:pPr>
    </w:p>
    <w:p w14:paraId="57F5904C" w14:textId="02E15F84" w:rsidR="00AE36B9" w:rsidRPr="0093189E" w:rsidRDefault="00AE36B9" w:rsidP="006D295B">
      <w:pPr>
        <w:spacing w:line="360" w:lineRule="auto"/>
        <w:rPr>
          <w:rFonts w:cs="Arial"/>
          <w:color w:val="FF0000"/>
        </w:rPr>
      </w:pPr>
      <w:r w:rsidRPr="000A417A">
        <w:rPr>
          <w:rFonts w:cs="Arial"/>
        </w:rPr>
        <w:t xml:space="preserve">The following sections of this document explain how we have considered the critical issue of assessing the likely impact of emissions from the Installation on human health and the environment and what measures we are requiring </w:t>
      </w:r>
      <w:proofErr w:type="gramStart"/>
      <w:r w:rsidRPr="000A417A">
        <w:rPr>
          <w:rFonts w:cs="Arial"/>
        </w:rPr>
        <w:t>to ensure</w:t>
      </w:r>
      <w:proofErr w:type="gramEnd"/>
      <w:r w:rsidRPr="000A417A">
        <w:rPr>
          <w:rFonts w:cs="Arial"/>
        </w:rPr>
        <w:t xml:space="preserve"> a high level of protection.</w:t>
      </w:r>
    </w:p>
    <w:p w14:paraId="05DB6777" w14:textId="2DB593CC" w:rsidR="00646A91" w:rsidRPr="00646A91" w:rsidRDefault="00646A91" w:rsidP="006D295B">
      <w:pPr>
        <w:spacing w:line="360" w:lineRule="auto"/>
        <w:rPr>
          <w:lang w:eastAsia="en-US"/>
        </w:rPr>
      </w:pPr>
    </w:p>
    <w:p w14:paraId="5DA3D6EB" w14:textId="1DE79811" w:rsidR="00565A02" w:rsidRPr="008B54B0" w:rsidRDefault="00565A02" w:rsidP="006D295B">
      <w:pPr>
        <w:pStyle w:val="Heading3"/>
        <w:spacing w:line="360" w:lineRule="auto"/>
        <w:rPr>
          <w:rFonts w:cs="Arial"/>
        </w:rPr>
      </w:pPr>
      <w:bookmarkStart w:id="43" w:name="_Toc520798270"/>
      <w:r>
        <w:t>5.1</w:t>
      </w:r>
      <w:r w:rsidRPr="008B54B0">
        <w:tab/>
      </w:r>
      <w:r w:rsidR="00D52D1F">
        <w:t xml:space="preserve"> </w:t>
      </w:r>
      <w:r w:rsidRPr="008B54B0">
        <w:t>Assessment</w:t>
      </w:r>
      <w:r>
        <w:t xml:space="preserve"> of Impact on Air Quality</w:t>
      </w:r>
      <w:bookmarkEnd w:id="42"/>
      <w:bookmarkEnd w:id="43"/>
    </w:p>
    <w:p w14:paraId="7F1BD1BB" w14:textId="6967B117" w:rsidR="0032360C" w:rsidRPr="000A417A" w:rsidRDefault="00AC7378" w:rsidP="006D295B">
      <w:pPr>
        <w:spacing w:line="360" w:lineRule="auto"/>
        <w:rPr>
          <w:lang w:eastAsia="en-US"/>
        </w:rPr>
      </w:pPr>
      <w:bookmarkStart w:id="44" w:name="_Toc453077988"/>
      <w:r w:rsidRPr="000A417A">
        <w:rPr>
          <w:lang w:eastAsia="en-US"/>
        </w:rPr>
        <w:t>The a</w:t>
      </w:r>
      <w:r w:rsidR="00121CDB" w:rsidRPr="000A417A">
        <w:rPr>
          <w:lang w:eastAsia="en-US"/>
        </w:rPr>
        <w:t>pplicant has carried out a risk assessment identifying potential risks to human health including dust and ammonia. Operating procedures have been put in place to minimise the risks, in line with BAT procedures. It is considered that if the site is operated in line with these procedures, there is no significant risk to human health as a result of activities at the site.</w:t>
      </w:r>
    </w:p>
    <w:p w14:paraId="53A0FBE1" w14:textId="77777777" w:rsidR="00121CDB" w:rsidRPr="00DA3AD8" w:rsidRDefault="00121CDB" w:rsidP="006D295B">
      <w:pPr>
        <w:spacing w:line="360" w:lineRule="auto"/>
        <w:rPr>
          <w:lang w:eastAsia="en-US"/>
        </w:rPr>
      </w:pPr>
    </w:p>
    <w:p w14:paraId="47A2E363" w14:textId="42CFDACE" w:rsidR="00565A02" w:rsidRDefault="00565A02" w:rsidP="006D295B">
      <w:pPr>
        <w:pStyle w:val="Heading3"/>
        <w:spacing w:line="360" w:lineRule="auto"/>
      </w:pPr>
      <w:bookmarkStart w:id="45" w:name="_Toc520798271"/>
      <w:r w:rsidRPr="00B300A2">
        <w:t>5.2</w:t>
      </w:r>
      <w:r w:rsidR="00D52D1F" w:rsidRPr="00B300A2">
        <w:t xml:space="preserve"> </w:t>
      </w:r>
      <w:r w:rsidRPr="00B300A2">
        <w:t>Assessment of odour impact</w:t>
      </w:r>
      <w:bookmarkEnd w:id="44"/>
      <w:bookmarkEnd w:id="45"/>
    </w:p>
    <w:p w14:paraId="50695492" w14:textId="5AE3A239" w:rsidR="003A2290" w:rsidRPr="001A5DEE" w:rsidRDefault="006005C5" w:rsidP="00D36A94">
      <w:pPr>
        <w:pStyle w:val="DraftingNoteText"/>
        <w:rPr>
          <w:i w:val="0"/>
          <w:color w:val="auto"/>
        </w:rPr>
      </w:pPr>
      <w:bookmarkStart w:id="46" w:name="_Toc453077989"/>
      <w:r w:rsidRPr="001A5DEE">
        <w:rPr>
          <w:i w:val="0"/>
          <w:color w:val="auto"/>
        </w:rPr>
        <w:t xml:space="preserve">The </w:t>
      </w:r>
      <w:r w:rsidR="00AC7378" w:rsidRPr="001A5DEE">
        <w:rPr>
          <w:i w:val="0"/>
          <w:color w:val="auto"/>
        </w:rPr>
        <w:t>a</w:t>
      </w:r>
      <w:r w:rsidR="003A2290" w:rsidRPr="001A5DEE">
        <w:rPr>
          <w:i w:val="0"/>
          <w:color w:val="auto"/>
        </w:rPr>
        <w:t xml:space="preserve">pplicant has submitted detailed dispersion modelling of the impact of odour from the proposed facility. </w:t>
      </w:r>
    </w:p>
    <w:p w14:paraId="73DE3A9B" w14:textId="77777777" w:rsidR="003A2290" w:rsidRPr="001A5DEE" w:rsidRDefault="003A2290" w:rsidP="00D36A94">
      <w:pPr>
        <w:pStyle w:val="DraftingNoteText"/>
        <w:rPr>
          <w:i w:val="0"/>
          <w:color w:val="auto"/>
        </w:rPr>
      </w:pPr>
    </w:p>
    <w:p w14:paraId="2F7B36C8" w14:textId="77777777" w:rsidR="003A2290" w:rsidRPr="001A5DEE" w:rsidRDefault="003A2290" w:rsidP="00D36A94">
      <w:pPr>
        <w:pStyle w:val="DraftingNoteText"/>
        <w:rPr>
          <w:i w:val="0"/>
          <w:color w:val="auto"/>
        </w:rPr>
      </w:pPr>
      <w:r w:rsidRPr="001A5DEE">
        <w:rPr>
          <w:i w:val="0"/>
          <w:color w:val="auto"/>
        </w:rPr>
        <w:t>H4 Odour Management guidance explains that the odour benchmarks are based on the 98</w:t>
      </w:r>
      <w:r w:rsidRPr="001A5DEE">
        <w:rPr>
          <w:i w:val="0"/>
          <w:color w:val="auto"/>
          <w:vertAlign w:val="superscript"/>
        </w:rPr>
        <w:t>th</w:t>
      </w:r>
      <w:r w:rsidRPr="001A5DEE">
        <w:rPr>
          <w:i w:val="0"/>
          <w:color w:val="auto"/>
        </w:rPr>
        <w:t xml:space="preserve"> percentile of hourly average concentrations of odour modelled over a year at the site/installation boundary. The benchmarks are:</w:t>
      </w:r>
    </w:p>
    <w:p w14:paraId="24F174D8" w14:textId="77777777" w:rsidR="003A2290" w:rsidRPr="001A5DEE" w:rsidRDefault="003A2290" w:rsidP="006D295B">
      <w:pPr>
        <w:numPr>
          <w:ilvl w:val="0"/>
          <w:numId w:val="34"/>
        </w:numPr>
        <w:spacing w:line="360" w:lineRule="auto"/>
        <w:contextualSpacing/>
        <w:rPr>
          <w:rFonts w:cs="Arial"/>
          <w:szCs w:val="24"/>
        </w:rPr>
      </w:pPr>
      <w:r w:rsidRPr="001A5DEE">
        <w:rPr>
          <w:rFonts w:cs="Arial"/>
          <w:szCs w:val="24"/>
        </w:rPr>
        <w:t>1.5 odour units for most offensive odours</w:t>
      </w:r>
    </w:p>
    <w:p w14:paraId="5E1C424E" w14:textId="77777777" w:rsidR="003A2290" w:rsidRPr="001A5DEE" w:rsidRDefault="003A2290" w:rsidP="006D295B">
      <w:pPr>
        <w:numPr>
          <w:ilvl w:val="0"/>
          <w:numId w:val="34"/>
        </w:numPr>
        <w:spacing w:line="360" w:lineRule="auto"/>
        <w:contextualSpacing/>
        <w:rPr>
          <w:rFonts w:cs="Arial"/>
          <w:szCs w:val="24"/>
        </w:rPr>
      </w:pPr>
      <w:r w:rsidRPr="001A5DEE">
        <w:rPr>
          <w:rFonts w:cs="Arial"/>
          <w:szCs w:val="24"/>
        </w:rPr>
        <w:t>3 odour units for moderately offensive odours</w:t>
      </w:r>
    </w:p>
    <w:p w14:paraId="7D28A13E" w14:textId="77777777" w:rsidR="003A2290" w:rsidRPr="001A5DEE" w:rsidRDefault="003A2290" w:rsidP="006D295B">
      <w:pPr>
        <w:numPr>
          <w:ilvl w:val="0"/>
          <w:numId w:val="34"/>
        </w:numPr>
        <w:spacing w:line="360" w:lineRule="auto"/>
        <w:contextualSpacing/>
        <w:rPr>
          <w:rFonts w:cs="Arial"/>
          <w:szCs w:val="24"/>
        </w:rPr>
      </w:pPr>
      <w:r w:rsidRPr="001A5DEE">
        <w:rPr>
          <w:rFonts w:cs="Arial"/>
          <w:szCs w:val="24"/>
        </w:rPr>
        <w:t>6 odour units for less offensive odours</w:t>
      </w:r>
    </w:p>
    <w:p w14:paraId="1ABED1D8" w14:textId="77777777" w:rsidR="003A2290" w:rsidRPr="001A5DEE" w:rsidRDefault="003A2290" w:rsidP="006D295B">
      <w:pPr>
        <w:spacing w:line="360" w:lineRule="auto"/>
        <w:rPr>
          <w:rFonts w:cs="Arial"/>
          <w:szCs w:val="24"/>
        </w:rPr>
      </w:pPr>
    </w:p>
    <w:p w14:paraId="25850AEF" w14:textId="1F24FB84" w:rsidR="003A2290" w:rsidRPr="001A5DEE" w:rsidRDefault="003A2290" w:rsidP="00D36A94">
      <w:pPr>
        <w:pStyle w:val="DraftingNoteText"/>
        <w:rPr>
          <w:i w:val="0"/>
        </w:rPr>
      </w:pPr>
      <w:r w:rsidRPr="001A5DEE">
        <w:rPr>
          <w:i w:val="0"/>
          <w:color w:val="auto"/>
        </w:rPr>
        <w:t xml:space="preserve">Odours from poultry rearing are usually placed in the moderately offensive category. </w:t>
      </w:r>
      <w:proofErr w:type="gramStart"/>
      <w:r w:rsidRPr="001A5DEE">
        <w:rPr>
          <w:i w:val="0"/>
          <w:color w:val="auto"/>
        </w:rPr>
        <w:t>Therefore</w:t>
      </w:r>
      <w:proofErr w:type="gramEnd"/>
      <w:r w:rsidRPr="001A5DEE">
        <w:rPr>
          <w:i w:val="0"/>
          <w:color w:val="auto"/>
        </w:rPr>
        <w:t xml:space="preserve"> for their modelling the applicant has used the benchmark of 3.0 </w:t>
      </w:r>
      <w:r w:rsidRPr="001A5DEE">
        <w:rPr>
          <w:i w:val="0"/>
          <w:color w:val="auto"/>
          <w:sz w:val="20"/>
        </w:rPr>
        <w:t>OU</w:t>
      </w:r>
      <w:r w:rsidRPr="001A5DEE">
        <w:rPr>
          <w:i w:val="0"/>
          <w:color w:val="auto"/>
          <w:vertAlign w:val="subscript"/>
        </w:rPr>
        <w:t>E</w:t>
      </w:r>
      <w:r w:rsidRPr="001A5DEE">
        <w:rPr>
          <w:i w:val="0"/>
          <w:color w:val="auto"/>
        </w:rPr>
        <w:t>/m</w:t>
      </w:r>
      <w:r w:rsidRPr="001A5DEE">
        <w:rPr>
          <w:i w:val="0"/>
          <w:color w:val="auto"/>
          <w:vertAlign w:val="superscript"/>
        </w:rPr>
        <w:t>3</w:t>
      </w:r>
      <w:r w:rsidRPr="001A5DEE">
        <w:rPr>
          <w:i w:val="0"/>
          <w:color w:val="auto"/>
        </w:rPr>
        <w:t xml:space="preserve"> to </w:t>
      </w:r>
      <w:r w:rsidRPr="001A5DEE">
        <w:rPr>
          <w:i w:val="0"/>
          <w:color w:val="auto"/>
        </w:rPr>
        <w:lastRenderedPageBreak/>
        <w:t xml:space="preserve">assess the potential impact of odour on nearby sensitive receptors. Modelling has been carried out based on emissions from </w:t>
      </w:r>
      <w:r w:rsidR="00C13C86" w:rsidRPr="001A5DEE">
        <w:rPr>
          <w:i w:val="0"/>
          <w:color w:val="auto"/>
        </w:rPr>
        <w:t>two</w:t>
      </w:r>
      <w:r w:rsidRPr="001A5DEE">
        <w:rPr>
          <w:i w:val="0"/>
          <w:color w:val="auto"/>
        </w:rPr>
        <w:t xml:space="preserve"> poultry houses</w:t>
      </w:r>
      <w:r w:rsidR="00C82D8A">
        <w:rPr>
          <w:i w:val="0"/>
          <w:color w:val="auto"/>
        </w:rPr>
        <w:t xml:space="preserve"> and</w:t>
      </w:r>
      <w:r w:rsidR="00C40BCD" w:rsidRPr="001A5DEE">
        <w:rPr>
          <w:i w:val="0"/>
          <w:color w:val="auto"/>
        </w:rPr>
        <w:t xml:space="preserve"> their ranging areas</w:t>
      </w:r>
      <w:r w:rsidRPr="001A5DEE">
        <w:rPr>
          <w:i w:val="0"/>
          <w:color w:val="auto"/>
        </w:rPr>
        <w:t>.</w:t>
      </w:r>
    </w:p>
    <w:p w14:paraId="7C0146E4" w14:textId="77777777" w:rsidR="003A2290" w:rsidRPr="00E34521" w:rsidRDefault="003A2290" w:rsidP="00D36A94">
      <w:pPr>
        <w:pStyle w:val="DraftingNoteText"/>
      </w:pPr>
    </w:p>
    <w:p w14:paraId="58099163" w14:textId="639E3C09" w:rsidR="003A2290" w:rsidRPr="000A417A" w:rsidRDefault="00AC7378" w:rsidP="006D295B">
      <w:pPr>
        <w:spacing w:line="360" w:lineRule="auto"/>
        <w:rPr>
          <w:rFonts w:cs="Arial"/>
          <w:szCs w:val="24"/>
        </w:rPr>
      </w:pPr>
      <w:r w:rsidRPr="000A417A">
        <w:rPr>
          <w:rFonts w:cs="Arial"/>
          <w:szCs w:val="24"/>
        </w:rPr>
        <w:t>The a</w:t>
      </w:r>
      <w:r w:rsidR="003A2290" w:rsidRPr="000A417A">
        <w:rPr>
          <w:rFonts w:cs="Arial"/>
          <w:szCs w:val="24"/>
        </w:rPr>
        <w:t>pplicant has described the following measures which will be in place to minimise odour emissions during house depopulation/de-littering:</w:t>
      </w:r>
    </w:p>
    <w:p w14:paraId="021B66D9" w14:textId="77777777" w:rsidR="003A2290" w:rsidRPr="000A417A" w:rsidRDefault="003A2290" w:rsidP="006D295B">
      <w:pPr>
        <w:spacing w:line="360" w:lineRule="auto"/>
        <w:ind w:left="720"/>
        <w:contextualSpacing/>
        <w:rPr>
          <w:rFonts w:cs="Arial"/>
          <w:szCs w:val="24"/>
        </w:rPr>
      </w:pPr>
    </w:p>
    <w:p w14:paraId="70454B2D" w14:textId="77777777" w:rsidR="003A2290" w:rsidRPr="000A417A" w:rsidRDefault="003A2290" w:rsidP="006D295B">
      <w:pPr>
        <w:numPr>
          <w:ilvl w:val="0"/>
          <w:numId w:val="35"/>
        </w:numPr>
        <w:spacing w:line="360" w:lineRule="auto"/>
        <w:contextualSpacing/>
        <w:jc w:val="left"/>
        <w:rPr>
          <w:rFonts w:cs="Arial"/>
          <w:szCs w:val="24"/>
        </w:rPr>
      </w:pPr>
      <w:r w:rsidRPr="000A417A">
        <w:rPr>
          <w:rFonts w:cs="Arial"/>
          <w:szCs w:val="24"/>
        </w:rPr>
        <w:t>Litter will be placed carefully into trailers positioned close to house doors;</w:t>
      </w:r>
    </w:p>
    <w:p w14:paraId="2D61EDF8" w14:textId="445D164E" w:rsidR="003A2290" w:rsidRDefault="003A2290" w:rsidP="006D295B">
      <w:pPr>
        <w:numPr>
          <w:ilvl w:val="0"/>
          <w:numId w:val="35"/>
        </w:numPr>
        <w:spacing w:line="360" w:lineRule="auto"/>
        <w:contextualSpacing/>
        <w:jc w:val="left"/>
        <w:rPr>
          <w:rFonts w:cs="Arial"/>
          <w:szCs w:val="24"/>
        </w:rPr>
      </w:pPr>
      <w:r w:rsidRPr="000A417A">
        <w:rPr>
          <w:rFonts w:cs="Arial"/>
          <w:szCs w:val="24"/>
        </w:rPr>
        <w:t>Trailers containing spent litter will be sheeted be</w:t>
      </w:r>
      <w:r w:rsidR="002635E1">
        <w:rPr>
          <w:rFonts w:cs="Arial"/>
          <w:szCs w:val="24"/>
        </w:rPr>
        <w:t xml:space="preserve">fore </w:t>
      </w:r>
      <w:r w:rsidR="001A5DEE">
        <w:rPr>
          <w:rFonts w:cs="Arial"/>
          <w:szCs w:val="24"/>
        </w:rPr>
        <w:t>transporting off site</w:t>
      </w:r>
      <w:r w:rsidR="002635E1">
        <w:rPr>
          <w:rFonts w:cs="Arial"/>
          <w:szCs w:val="24"/>
        </w:rPr>
        <w:t>;</w:t>
      </w:r>
    </w:p>
    <w:p w14:paraId="50FD36E1" w14:textId="0B047A3A" w:rsidR="002635E1" w:rsidRPr="000A417A" w:rsidRDefault="002635E1" w:rsidP="006D295B">
      <w:pPr>
        <w:numPr>
          <w:ilvl w:val="0"/>
          <w:numId w:val="35"/>
        </w:numPr>
        <w:spacing w:line="360" w:lineRule="auto"/>
        <w:contextualSpacing/>
        <w:jc w:val="left"/>
        <w:rPr>
          <w:rFonts w:cs="Arial"/>
          <w:szCs w:val="24"/>
        </w:rPr>
      </w:pPr>
      <w:r>
        <w:rPr>
          <w:rFonts w:cs="Arial"/>
          <w:szCs w:val="24"/>
        </w:rPr>
        <w:t>De littering will be avoided at weekends during the summer months;</w:t>
      </w:r>
    </w:p>
    <w:p w14:paraId="5C4D3B4F" w14:textId="047197C4" w:rsidR="003A2290" w:rsidRDefault="003A2290" w:rsidP="00D36A94">
      <w:pPr>
        <w:numPr>
          <w:ilvl w:val="0"/>
          <w:numId w:val="35"/>
        </w:numPr>
        <w:spacing w:line="360" w:lineRule="auto"/>
        <w:contextualSpacing/>
        <w:jc w:val="left"/>
        <w:rPr>
          <w:rFonts w:cs="Arial"/>
          <w:szCs w:val="24"/>
        </w:rPr>
      </w:pPr>
      <w:r w:rsidRPr="000A417A">
        <w:rPr>
          <w:rFonts w:cs="Arial"/>
          <w:szCs w:val="24"/>
        </w:rPr>
        <w:t>Clean out will be carried out as soon as possible following destocking;</w:t>
      </w:r>
    </w:p>
    <w:p w14:paraId="14D7E1FE" w14:textId="58008387" w:rsidR="00B300A2" w:rsidRDefault="00B300A2" w:rsidP="00D36A94">
      <w:pPr>
        <w:numPr>
          <w:ilvl w:val="0"/>
          <w:numId w:val="35"/>
        </w:numPr>
        <w:spacing w:line="360" w:lineRule="auto"/>
        <w:contextualSpacing/>
        <w:jc w:val="left"/>
        <w:rPr>
          <w:rFonts w:cs="Arial"/>
          <w:szCs w:val="24"/>
        </w:rPr>
      </w:pPr>
      <w:r>
        <w:rPr>
          <w:rFonts w:cs="Arial"/>
          <w:szCs w:val="24"/>
        </w:rPr>
        <w:t>Poultry house disinfection and fumigation will be carried out by specialist contractors using DEFRA approved chemicals, observing correct dilution rates.</w:t>
      </w:r>
    </w:p>
    <w:p w14:paraId="26C2C8A8" w14:textId="77777777" w:rsidR="00B300A2" w:rsidRPr="00B300A2" w:rsidRDefault="00B300A2" w:rsidP="00B300A2">
      <w:pPr>
        <w:spacing w:line="360" w:lineRule="auto"/>
        <w:ind w:left="720"/>
        <w:contextualSpacing/>
        <w:jc w:val="left"/>
        <w:rPr>
          <w:rFonts w:cs="Arial"/>
          <w:szCs w:val="24"/>
        </w:rPr>
      </w:pPr>
    </w:p>
    <w:p w14:paraId="19E9266F" w14:textId="6D0B4D35" w:rsidR="003A2290" w:rsidRDefault="003A2290" w:rsidP="00D36A94">
      <w:pPr>
        <w:pStyle w:val="DDtext"/>
      </w:pPr>
      <w:r w:rsidRPr="003C5209">
        <w:t>We have compared the measures proposed for the site to the BAT standards in EPR 6.09 and are satisfied that the techniques represent appropriate measures for the installation.</w:t>
      </w:r>
    </w:p>
    <w:p w14:paraId="3ECDEC3B" w14:textId="77777777" w:rsidR="00951E23" w:rsidRPr="003C5209" w:rsidRDefault="00951E23" w:rsidP="00D36A94">
      <w:pPr>
        <w:pStyle w:val="DDtext"/>
      </w:pPr>
    </w:p>
    <w:p w14:paraId="617C80B6" w14:textId="26ED9DE7" w:rsidR="00951E23" w:rsidRDefault="00951E23" w:rsidP="00D36A94">
      <w:pPr>
        <w:pStyle w:val="DDtext"/>
      </w:pPr>
      <w:r w:rsidRPr="00A770E1">
        <w:t>Th</w:t>
      </w:r>
      <w:r w:rsidRPr="00951E23">
        <w:t>e modelling indicates that the emissions from the existing and proposed housing in isolation, are unlikely to result in an exceedance of the odour benchmark level. Management of the onsite manure store will comply with the BAT standards in 6.09 to reduce odour emissions. Effluent channels and collection tanks will be maintained to avoid blockages and contaminated run-off</w:t>
      </w:r>
      <w:r w:rsidR="00B300A2">
        <w:t>.</w:t>
      </w:r>
    </w:p>
    <w:p w14:paraId="16B12BD5" w14:textId="2C87A339" w:rsidR="00951E23" w:rsidRPr="00951E23" w:rsidRDefault="00951E23" w:rsidP="00D36A94">
      <w:pPr>
        <w:pStyle w:val="DDtext"/>
      </w:pPr>
    </w:p>
    <w:p w14:paraId="256B402B" w14:textId="4DF2C747" w:rsidR="003A2290" w:rsidRPr="00C13C86" w:rsidRDefault="003A2290" w:rsidP="00D36A94">
      <w:pPr>
        <w:pStyle w:val="DDtext"/>
      </w:pPr>
      <w:r w:rsidRPr="004D6990">
        <w:t xml:space="preserve">Permit condition 3.3.1 requires </w:t>
      </w:r>
      <w:r w:rsidRPr="003C5209">
        <w:t>that emissions from the activities are free from odour at levels likely to cause pollution outside the site.  We are satisfied that this condition will be sufficiently protective in conjunction with</w:t>
      </w:r>
      <w:r w:rsidR="00AC7378" w:rsidRPr="003C5209">
        <w:t xml:space="preserve"> the measures described by the a</w:t>
      </w:r>
      <w:r w:rsidRPr="003C5209">
        <w:t>pplicant for minimising odour production at the installation.</w:t>
      </w:r>
    </w:p>
    <w:p w14:paraId="33113291" w14:textId="25918883" w:rsidR="00841575" w:rsidRDefault="00841575" w:rsidP="00D36A94">
      <w:pPr>
        <w:pStyle w:val="DDtext"/>
      </w:pPr>
    </w:p>
    <w:p w14:paraId="1B64FA50" w14:textId="2EF98C7B" w:rsidR="003A2290" w:rsidRPr="00C13C86" w:rsidRDefault="003A2290" w:rsidP="00D36A94">
      <w:pPr>
        <w:pStyle w:val="DDtext"/>
      </w:pPr>
      <w:r w:rsidRPr="003C5209">
        <w:t xml:space="preserve">It is recognised that this modelling does only represent the expected odour concentrations for 98% of the time and that odours may be higher for the remaining 2% of the time. NRW is not able to ensure that odour impacts on nearby receptors are reduced to </w:t>
      </w:r>
      <w:proofErr w:type="gramStart"/>
      <w:r w:rsidRPr="003C5209">
        <w:t>zero, but</w:t>
      </w:r>
      <w:proofErr w:type="gramEnd"/>
      <w:r w:rsidRPr="003C5209">
        <w:t xml:space="preserve"> is determined to ensure that they are minimised.</w:t>
      </w:r>
    </w:p>
    <w:p w14:paraId="599B0EDA" w14:textId="276729C6" w:rsidR="005B2BCC" w:rsidRDefault="005B2BCC" w:rsidP="00D36A94">
      <w:pPr>
        <w:pStyle w:val="DraftingNoteText"/>
      </w:pPr>
    </w:p>
    <w:p w14:paraId="3BBA6034" w14:textId="0F920CDC" w:rsidR="00692240" w:rsidRDefault="00692240" w:rsidP="00D36A94">
      <w:pPr>
        <w:pStyle w:val="DraftingNoteText"/>
      </w:pPr>
    </w:p>
    <w:p w14:paraId="71041D80" w14:textId="77777777" w:rsidR="00692240" w:rsidRDefault="00692240" w:rsidP="00D36A94">
      <w:pPr>
        <w:pStyle w:val="DraftingNoteText"/>
      </w:pPr>
    </w:p>
    <w:p w14:paraId="6C1D109C" w14:textId="3A96F65B" w:rsidR="00565A02" w:rsidRDefault="00565A02" w:rsidP="006D295B">
      <w:pPr>
        <w:pStyle w:val="Heading3"/>
        <w:spacing w:line="360" w:lineRule="auto"/>
      </w:pPr>
      <w:bookmarkStart w:id="47" w:name="_Toc520798272"/>
      <w:r>
        <w:t>5.3</w:t>
      </w:r>
      <w:r w:rsidR="00D52D1F">
        <w:t xml:space="preserve"> </w:t>
      </w:r>
      <w:r>
        <w:t>Assessment of impact to surface and ground water</w:t>
      </w:r>
      <w:bookmarkEnd w:id="46"/>
      <w:bookmarkEnd w:id="47"/>
    </w:p>
    <w:p w14:paraId="26F69F58" w14:textId="33CC5575" w:rsidR="00AC616E" w:rsidRPr="00075FFD" w:rsidRDefault="00AC616E" w:rsidP="006D295B">
      <w:pPr>
        <w:spacing w:line="360" w:lineRule="auto"/>
      </w:pPr>
      <w:bookmarkStart w:id="48" w:name="_Toc453077990"/>
      <w:r w:rsidRPr="00075FFD">
        <w:t xml:space="preserve">Based upon the information in the application we are satisfied that the appropriate measures will be in place to prevent pollution of ground and surface water. Clean, uncontaminated rainwater from roofs and yard areas will drain to </w:t>
      </w:r>
      <w:r w:rsidR="00075FFD" w:rsidRPr="00075FFD">
        <w:t>soakaways</w:t>
      </w:r>
      <w:r w:rsidR="00A41882">
        <w:t xml:space="preserve">. The soakaways will be stone filled infiltration trenches and a piped system each side of the poultry sheds. </w:t>
      </w:r>
      <w:r w:rsidRPr="002F6CA2">
        <w:t>A</w:t>
      </w:r>
      <w:r w:rsidR="00A41882">
        <w:t>ll dirty water from wash down will be collected in underground sealed tank</w:t>
      </w:r>
      <w:r w:rsidR="00570583">
        <w:t>s, each with a capacity of 10,000l.</w:t>
      </w:r>
    </w:p>
    <w:p w14:paraId="4484E85E" w14:textId="77777777" w:rsidR="002274D7" w:rsidRDefault="002274D7" w:rsidP="00FD4902">
      <w:pPr>
        <w:rPr>
          <w:lang w:eastAsia="en-US"/>
        </w:rPr>
      </w:pPr>
    </w:p>
    <w:p w14:paraId="1222930C" w14:textId="77777777" w:rsidR="00FD4902" w:rsidRPr="00FD4902" w:rsidRDefault="00FD4902" w:rsidP="00FD4902">
      <w:pPr>
        <w:rPr>
          <w:lang w:eastAsia="en-US"/>
        </w:rPr>
      </w:pPr>
    </w:p>
    <w:p w14:paraId="256F1150" w14:textId="028C6BD5" w:rsidR="00565A02" w:rsidRDefault="00565A02" w:rsidP="006D295B">
      <w:pPr>
        <w:pStyle w:val="Heading3"/>
        <w:spacing w:line="360" w:lineRule="auto"/>
      </w:pPr>
      <w:bookmarkStart w:id="49" w:name="_Toc520798273"/>
      <w:r>
        <w:t>5</w:t>
      </w:r>
      <w:r w:rsidRPr="00897881">
        <w:t>.4</w:t>
      </w:r>
      <w:r w:rsidRPr="00465368">
        <w:tab/>
      </w:r>
      <w:r w:rsidR="00D52D1F">
        <w:t xml:space="preserve"> </w:t>
      </w:r>
      <w:r w:rsidRPr="00897881">
        <w:t>Emissions to sewer</w:t>
      </w:r>
      <w:bookmarkEnd w:id="48"/>
      <w:bookmarkEnd w:id="49"/>
    </w:p>
    <w:p w14:paraId="59AD435C" w14:textId="571365F9" w:rsidR="005176A8" w:rsidRDefault="005176A8" w:rsidP="006D295B">
      <w:pPr>
        <w:spacing w:line="360" w:lineRule="auto"/>
      </w:pPr>
      <w:bookmarkStart w:id="50" w:name="_Toc453077991"/>
      <w:r w:rsidRPr="001B4A0A">
        <w:t xml:space="preserve">There are no emissions to sewer. When birds are removed from the poultry houses, the site will be pressure washed, disinfected and </w:t>
      </w:r>
      <w:r w:rsidRPr="002F6CA2">
        <w:t>dried out prior to the next cycle. All wash waters will be contained in sealed underground tank</w:t>
      </w:r>
      <w:r w:rsidR="002F6CA2">
        <w:t>s</w:t>
      </w:r>
      <w:r w:rsidRPr="002F6CA2">
        <w:t>.</w:t>
      </w:r>
    </w:p>
    <w:p w14:paraId="21D59B3E" w14:textId="77777777" w:rsidR="005176A8" w:rsidRPr="005176A8" w:rsidRDefault="005176A8" w:rsidP="006D295B">
      <w:pPr>
        <w:spacing w:line="360" w:lineRule="auto"/>
        <w:rPr>
          <w:lang w:eastAsia="en-US"/>
        </w:rPr>
      </w:pPr>
    </w:p>
    <w:p w14:paraId="17F9546B" w14:textId="72D7984C" w:rsidR="00565A02" w:rsidRPr="00565A02" w:rsidRDefault="00565A02" w:rsidP="006D295B">
      <w:pPr>
        <w:pStyle w:val="Heading3"/>
        <w:spacing w:line="360" w:lineRule="auto"/>
      </w:pPr>
      <w:bookmarkStart w:id="51" w:name="_Toc520798274"/>
      <w:r>
        <w:t>5</w:t>
      </w:r>
      <w:r w:rsidRPr="00236235">
        <w:t>.5</w:t>
      </w:r>
      <w:r w:rsidR="00D52D1F">
        <w:t xml:space="preserve"> </w:t>
      </w:r>
      <w:r w:rsidRPr="00236235">
        <w:t>Fugitive emissions</w:t>
      </w:r>
      <w:bookmarkEnd w:id="50"/>
      <w:bookmarkEnd w:id="51"/>
    </w:p>
    <w:p w14:paraId="0F97560B" w14:textId="2B2E9D00" w:rsidR="00417688" w:rsidRPr="00470C54" w:rsidRDefault="00A6408D" w:rsidP="00D36A94">
      <w:pPr>
        <w:pStyle w:val="DDtext"/>
      </w:pPr>
      <w:bookmarkStart w:id="52" w:name="_Toc453077992"/>
      <w:r w:rsidRPr="00470C54">
        <w:t>The applicant has assessed</w:t>
      </w:r>
      <w:r w:rsidR="00624CCE" w:rsidRPr="00470C54">
        <w:t xml:space="preserve"> </w:t>
      </w:r>
      <w:r w:rsidRPr="00470C54">
        <w:t xml:space="preserve">the risk of </w:t>
      </w:r>
      <w:r w:rsidR="00624CCE" w:rsidRPr="00470C54">
        <w:t xml:space="preserve">fugitive emissions </w:t>
      </w:r>
      <w:r w:rsidR="00B6451B">
        <w:t>from the site.</w:t>
      </w:r>
      <w:r w:rsidRPr="00470C54">
        <w:t xml:space="preserve"> </w:t>
      </w:r>
      <w:r w:rsidR="00B6451B">
        <w:t>Potential sources of fugitive emissions</w:t>
      </w:r>
      <w:r w:rsidRPr="00470C54">
        <w:t xml:space="preserve"> </w:t>
      </w:r>
      <w:r w:rsidR="00624CCE" w:rsidRPr="00470C54">
        <w:t>include dust emissions to air and pests.</w:t>
      </w:r>
      <w:r w:rsidR="00F667AA">
        <w:t xml:space="preserve"> </w:t>
      </w:r>
      <w:r w:rsidR="00470C54" w:rsidRPr="00470C54">
        <w:t>To minimise dust emissions</w:t>
      </w:r>
      <w:r w:rsidR="00F667AA">
        <w:t>,</w:t>
      </w:r>
      <w:r w:rsidR="00470C54" w:rsidRPr="00470C54">
        <w:t xml:space="preserve"> f</w:t>
      </w:r>
      <w:r w:rsidR="00417688" w:rsidRPr="00470C54">
        <w:t>eed is stored in purpose built covered feed silos located next to the layer sheds. No milling or mixing of feed takes place at the farm, all feed is delivered to the farm by lorry from a UKASTA accredited feed mill. Feed is piped from the silos to the sheds minimising dust emissions. Dust is controlled through the management of litter and air quality.</w:t>
      </w:r>
      <w:r w:rsidR="003A4514">
        <w:t xml:space="preserve"> Feed spillages will be cleared up promptly and a specialist contractor will be used to control pests.</w:t>
      </w:r>
    </w:p>
    <w:p w14:paraId="4E8E683E" w14:textId="77777777" w:rsidR="002F073B" w:rsidRPr="00470C54" w:rsidRDefault="002F073B" w:rsidP="00D36A94">
      <w:pPr>
        <w:pStyle w:val="DDtext"/>
      </w:pPr>
    </w:p>
    <w:p w14:paraId="67705CF1" w14:textId="6E6A4416" w:rsidR="002A61BE" w:rsidRDefault="002A61BE" w:rsidP="00D36A94">
      <w:pPr>
        <w:pStyle w:val="DDtext"/>
      </w:pPr>
      <w:r w:rsidRPr="00470C54">
        <w:t>Based upon the information in the application we are satisfied that the appropriate measures will be in place to prevent or where that is not practicable to minimise fugitive emissions and to prevent pollution from fugitive emissions.</w:t>
      </w:r>
    </w:p>
    <w:p w14:paraId="005523CD" w14:textId="77777777" w:rsidR="00546A50" w:rsidRDefault="00546A50" w:rsidP="006D295B">
      <w:pPr>
        <w:pStyle w:val="Heading3"/>
        <w:spacing w:line="360" w:lineRule="auto"/>
      </w:pPr>
    </w:p>
    <w:p w14:paraId="0D1ABAE8" w14:textId="7ADF9DAF" w:rsidR="00565A02" w:rsidRDefault="00565A02" w:rsidP="006D295B">
      <w:pPr>
        <w:pStyle w:val="Heading3"/>
        <w:spacing w:line="360" w:lineRule="auto"/>
      </w:pPr>
      <w:bookmarkStart w:id="53" w:name="_Toc520798275"/>
      <w:r>
        <w:t>5.6</w:t>
      </w:r>
      <w:r>
        <w:tab/>
        <w:t xml:space="preserve"> Noise Assessment</w:t>
      </w:r>
      <w:bookmarkEnd w:id="52"/>
      <w:bookmarkEnd w:id="53"/>
    </w:p>
    <w:p w14:paraId="1C1967D2" w14:textId="47608BC1" w:rsidR="00AB295A" w:rsidRPr="001B4A0A" w:rsidRDefault="00AB295A" w:rsidP="006D295B">
      <w:pPr>
        <w:spacing w:line="360" w:lineRule="auto"/>
        <w:rPr>
          <w:rFonts w:cs="Arial"/>
          <w:szCs w:val="24"/>
        </w:rPr>
      </w:pPr>
      <w:r w:rsidRPr="001B4A0A">
        <w:rPr>
          <w:rFonts w:cs="Arial"/>
          <w:szCs w:val="24"/>
        </w:rPr>
        <w:t xml:space="preserve">A risk assessment of the potential impact of noise from the site on nearby sensitive receptors has been carried out by the applicant. Potential sources of noise include </w:t>
      </w:r>
      <w:r w:rsidRPr="001B4A0A">
        <w:rPr>
          <w:rFonts w:cs="Arial"/>
          <w:szCs w:val="24"/>
        </w:rPr>
        <w:lastRenderedPageBreak/>
        <w:t>vehicles travelling to and from site, ventilation fans, feed transferring from lorries to bins, bird catching and clean out operations.</w:t>
      </w:r>
    </w:p>
    <w:p w14:paraId="15B0B3C4" w14:textId="77777777" w:rsidR="00AB295A" w:rsidRPr="001B4A0A" w:rsidRDefault="00AB295A" w:rsidP="006D295B">
      <w:pPr>
        <w:spacing w:line="360" w:lineRule="auto"/>
        <w:rPr>
          <w:rFonts w:cs="Arial"/>
          <w:szCs w:val="24"/>
        </w:rPr>
      </w:pPr>
    </w:p>
    <w:p w14:paraId="36ED1CD4" w14:textId="7E816AC8" w:rsidR="00AB295A" w:rsidRPr="0093189E" w:rsidRDefault="00AB295A" w:rsidP="006D295B">
      <w:pPr>
        <w:spacing w:line="360" w:lineRule="auto"/>
        <w:rPr>
          <w:rFonts w:cs="Arial"/>
          <w:color w:val="FF0000"/>
          <w:szCs w:val="24"/>
        </w:rPr>
      </w:pPr>
      <w:r w:rsidRPr="001B4A0A">
        <w:rPr>
          <w:rFonts w:cs="Arial"/>
          <w:szCs w:val="24"/>
        </w:rPr>
        <w:t xml:space="preserve">There are </w:t>
      </w:r>
      <w:r w:rsidR="003A4514">
        <w:rPr>
          <w:rFonts w:cs="Arial"/>
          <w:szCs w:val="24"/>
        </w:rPr>
        <w:t xml:space="preserve">no </w:t>
      </w:r>
      <w:r w:rsidRPr="001B4A0A">
        <w:rPr>
          <w:rFonts w:cs="Arial"/>
          <w:szCs w:val="24"/>
        </w:rPr>
        <w:t>sensitive receptors within 400 metres of the installation.</w:t>
      </w:r>
      <w:r w:rsidR="00CB0122">
        <w:rPr>
          <w:rFonts w:cs="Arial"/>
          <w:szCs w:val="24"/>
        </w:rPr>
        <w:t xml:space="preserve"> The applicant has submitted a </w:t>
      </w:r>
      <w:r w:rsidR="003A4514">
        <w:rPr>
          <w:rFonts w:cs="Arial"/>
          <w:szCs w:val="24"/>
        </w:rPr>
        <w:t>n</w:t>
      </w:r>
      <w:r w:rsidR="00CB0122">
        <w:rPr>
          <w:rFonts w:cs="Arial"/>
          <w:szCs w:val="24"/>
        </w:rPr>
        <w:t xml:space="preserve">oise </w:t>
      </w:r>
      <w:r w:rsidR="003A4514">
        <w:rPr>
          <w:rFonts w:cs="Arial"/>
          <w:szCs w:val="24"/>
        </w:rPr>
        <w:t>assessment</w:t>
      </w:r>
      <w:r w:rsidRPr="001B4A0A">
        <w:rPr>
          <w:rFonts w:cs="Arial"/>
          <w:szCs w:val="24"/>
        </w:rPr>
        <w:t xml:space="preserve"> for the installation</w:t>
      </w:r>
      <w:r w:rsidR="003A4514">
        <w:rPr>
          <w:rFonts w:cs="Arial"/>
          <w:szCs w:val="24"/>
        </w:rPr>
        <w:t xml:space="preserve">, the assessment </w:t>
      </w:r>
      <w:r w:rsidRPr="001B4A0A">
        <w:rPr>
          <w:rFonts w:cs="Arial"/>
          <w:szCs w:val="24"/>
        </w:rPr>
        <w:t>describes the measures and controls in place to minimise noise and includes twice daily inspections of the site.</w:t>
      </w:r>
    </w:p>
    <w:p w14:paraId="4177B474" w14:textId="77777777" w:rsidR="00AB295A" w:rsidRPr="0093189E" w:rsidRDefault="00AB295A" w:rsidP="006D295B">
      <w:pPr>
        <w:spacing w:line="360" w:lineRule="auto"/>
        <w:rPr>
          <w:rFonts w:cs="Arial"/>
          <w:color w:val="FF0000"/>
          <w:szCs w:val="24"/>
        </w:rPr>
      </w:pPr>
    </w:p>
    <w:p w14:paraId="28528BE7" w14:textId="59512BC3" w:rsidR="00AB295A" w:rsidRPr="0093189E" w:rsidRDefault="00AB295A" w:rsidP="006D295B">
      <w:pPr>
        <w:spacing w:line="360" w:lineRule="auto"/>
        <w:rPr>
          <w:rFonts w:cs="Arial"/>
          <w:color w:val="FF0000"/>
          <w:szCs w:val="24"/>
        </w:rPr>
      </w:pPr>
      <w:r w:rsidRPr="0071080B">
        <w:rPr>
          <w:rFonts w:cs="Arial"/>
          <w:szCs w:val="24"/>
        </w:rPr>
        <w:t xml:space="preserve">The noise </w:t>
      </w:r>
      <w:r w:rsidR="003A4514">
        <w:rPr>
          <w:rFonts w:cs="Arial"/>
          <w:szCs w:val="24"/>
        </w:rPr>
        <w:t>assessment</w:t>
      </w:r>
      <w:r w:rsidRPr="0071080B">
        <w:rPr>
          <w:rFonts w:cs="Arial"/>
          <w:szCs w:val="24"/>
        </w:rPr>
        <w:t xml:space="preserve"> states that roof mounted ventilation fans will be subject to regular, end of cycle maintenance by qualified electricians and that noisy roof mounted ventilation fans will be </w:t>
      </w:r>
      <w:proofErr w:type="gramStart"/>
      <w:r w:rsidRPr="0071080B">
        <w:rPr>
          <w:rFonts w:cs="Arial"/>
          <w:szCs w:val="24"/>
        </w:rPr>
        <w:t>isolate</w:t>
      </w:r>
      <w:r w:rsidR="0071080B">
        <w:rPr>
          <w:rFonts w:cs="Arial"/>
          <w:szCs w:val="24"/>
        </w:rPr>
        <w:t>d</w:t>
      </w:r>
      <w:proofErr w:type="gramEnd"/>
      <w:r w:rsidR="0071080B">
        <w:rPr>
          <w:rFonts w:cs="Arial"/>
          <w:szCs w:val="24"/>
        </w:rPr>
        <w:t xml:space="preserve"> and an electrician </w:t>
      </w:r>
      <w:r w:rsidR="0071080B" w:rsidRPr="002D011B">
        <w:rPr>
          <w:rFonts w:cs="Arial"/>
          <w:szCs w:val="24"/>
        </w:rPr>
        <w:t xml:space="preserve">notified. </w:t>
      </w:r>
      <w:r w:rsidRPr="002D011B">
        <w:rPr>
          <w:rFonts w:cs="Arial"/>
          <w:szCs w:val="24"/>
        </w:rPr>
        <w:t xml:space="preserve">Good maintenance and cleaning procedures will ensure additional noise from out of balance or worn roof mounted ventilation fans is </w:t>
      </w:r>
      <w:r w:rsidRPr="004D6990">
        <w:rPr>
          <w:rFonts w:cs="Arial"/>
          <w:szCs w:val="24"/>
        </w:rPr>
        <w:t xml:space="preserve">unlikely to occur. Effective inspection and maintenance forms a key part of compliance with permit condition 1.1.1 </w:t>
      </w:r>
      <w:r w:rsidR="002D011B" w:rsidRPr="004D6990">
        <w:rPr>
          <w:rFonts w:cs="Arial"/>
          <w:szCs w:val="24"/>
        </w:rPr>
        <w:t xml:space="preserve">on </w:t>
      </w:r>
      <w:r w:rsidRPr="004D6990">
        <w:rPr>
          <w:rFonts w:cs="Arial"/>
          <w:szCs w:val="24"/>
        </w:rPr>
        <w:t>environmental management systems and condition 1.1.</w:t>
      </w:r>
      <w:r w:rsidR="0071080B" w:rsidRPr="004D6990">
        <w:rPr>
          <w:rFonts w:cs="Arial"/>
          <w:szCs w:val="24"/>
        </w:rPr>
        <w:t>2 on associated record keeping.</w:t>
      </w:r>
    </w:p>
    <w:p w14:paraId="01CDD485" w14:textId="77777777" w:rsidR="00AB295A" w:rsidRPr="0093189E" w:rsidRDefault="00AB295A" w:rsidP="006D295B">
      <w:pPr>
        <w:spacing w:line="360" w:lineRule="auto"/>
        <w:rPr>
          <w:rFonts w:cs="Arial"/>
          <w:color w:val="FF0000"/>
          <w:szCs w:val="24"/>
        </w:rPr>
      </w:pPr>
    </w:p>
    <w:p w14:paraId="161EE00F" w14:textId="72A38EB2" w:rsidR="003A4514" w:rsidRPr="003A4514" w:rsidRDefault="00AB295A" w:rsidP="006D295B">
      <w:pPr>
        <w:spacing w:line="360" w:lineRule="auto"/>
        <w:rPr>
          <w:rFonts w:cs="Arial"/>
          <w:color w:val="FF0000"/>
          <w:szCs w:val="24"/>
        </w:rPr>
      </w:pPr>
      <w:r w:rsidRPr="001B4A0A">
        <w:rPr>
          <w:rFonts w:cs="Arial"/>
          <w:szCs w:val="24"/>
        </w:rPr>
        <w:t xml:space="preserve">We are satisfied that vibration is unlikely to be an issue at the installation.  The nature of the intensive farming operation means that there are no significant sources of vibration on site. </w:t>
      </w:r>
      <w:proofErr w:type="gramStart"/>
      <w:r w:rsidRPr="001B4A0A">
        <w:rPr>
          <w:rFonts w:cs="Arial"/>
          <w:szCs w:val="24"/>
        </w:rPr>
        <w:t>Therefore</w:t>
      </w:r>
      <w:proofErr w:type="gramEnd"/>
      <w:r w:rsidRPr="001B4A0A">
        <w:rPr>
          <w:rFonts w:cs="Arial"/>
          <w:szCs w:val="24"/>
        </w:rPr>
        <w:t xml:space="preserve"> vibration does not need to be included in the noise management plan.</w:t>
      </w:r>
      <w:r w:rsidR="003A4514">
        <w:rPr>
          <w:rFonts w:cs="Arial"/>
          <w:color w:val="FF0000"/>
          <w:szCs w:val="24"/>
        </w:rPr>
        <w:t xml:space="preserve"> </w:t>
      </w:r>
      <w:r w:rsidRPr="001B4A0A">
        <w:rPr>
          <w:rFonts w:cs="Arial"/>
          <w:szCs w:val="24"/>
        </w:rPr>
        <w:t xml:space="preserve">We have compared the measures proposed for the </w:t>
      </w:r>
      <w:r w:rsidRPr="004D6990">
        <w:rPr>
          <w:rFonts w:cs="Arial"/>
          <w:szCs w:val="24"/>
        </w:rPr>
        <w:t>site to the BAT standards in EPR 6.09 and are satisfied that the techniques represent</w:t>
      </w:r>
      <w:r w:rsidRPr="001B4A0A">
        <w:rPr>
          <w:rFonts w:cs="Arial"/>
          <w:szCs w:val="24"/>
        </w:rPr>
        <w:t xml:space="preserve"> appropriate measures for the installation.</w:t>
      </w:r>
    </w:p>
    <w:p w14:paraId="0F54D1C0" w14:textId="771C5CBE" w:rsidR="00AB295A" w:rsidRPr="004D6990" w:rsidRDefault="00AB295A" w:rsidP="006D295B">
      <w:pPr>
        <w:spacing w:line="360" w:lineRule="auto"/>
        <w:rPr>
          <w:rFonts w:cs="Arial"/>
        </w:rPr>
      </w:pPr>
      <w:r w:rsidRPr="001B4A0A">
        <w:rPr>
          <w:rFonts w:cs="Arial"/>
          <w:szCs w:val="24"/>
        </w:rPr>
        <w:t xml:space="preserve"> </w:t>
      </w:r>
    </w:p>
    <w:p w14:paraId="3C1EEEFB" w14:textId="6060F7F6" w:rsidR="002A61BE" w:rsidRPr="0093189E" w:rsidRDefault="00AB295A" w:rsidP="006D295B">
      <w:pPr>
        <w:spacing w:line="360" w:lineRule="auto"/>
        <w:rPr>
          <w:rFonts w:cs="Arial"/>
          <w:color w:val="FF0000"/>
        </w:rPr>
      </w:pPr>
      <w:r w:rsidRPr="004D6990">
        <w:rPr>
          <w:rFonts w:cs="Arial"/>
        </w:rPr>
        <w:t xml:space="preserve">Permit condition 3.4.1 requires </w:t>
      </w:r>
      <w:r w:rsidRPr="001B4A0A">
        <w:rPr>
          <w:rFonts w:cs="Arial"/>
        </w:rPr>
        <w:t>that emissions from the activities are free from noise at levels likely to cause pollution outside the site, as perceived by an officer of NRW.  We are satisfied that this condition will be sufficiently protective in conjunction with the measures described by the applicant for minimising odour production at the installation.</w:t>
      </w:r>
    </w:p>
    <w:p w14:paraId="0315858B" w14:textId="77777777" w:rsidR="00AB295A" w:rsidRPr="002A61BE" w:rsidRDefault="00AB295A" w:rsidP="006D295B">
      <w:pPr>
        <w:spacing w:line="360" w:lineRule="auto"/>
        <w:rPr>
          <w:lang w:eastAsia="en-US"/>
        </w:rPr>
      </w:pPr>
    </w:p>
    <w:p w14:paraId="7756FBE2" w14:textId="7D58D9D6" w:rsidR="00565A02" w:rsidRDefault="00565A02" w:rsidP="006D295B">
      <w:pPr>
        <w:pStyle w:val="Heading3"/>
        <w:spacing w:line="360" w:lineRule="auto"/>
      </w:pPr>
      <w:bookmarkStart w:id="54" w:name="_Toc453077994"/>
      <w:bookmarkStart w:id="55" w:name="_Toc520798276"/>
      <w:r w:rsidRPr="00826268">
        <w:t>5.</w:t>
      </w:r>
      <w:r w:rsidR="00862564" w:rsidRPr="00826268">
        <w:t>7</w:t>
      </w:r>
      <w:r w:rsidRPr="00826268">
        <w:tab/>
      </w:r>
      <w:r w:rsidR="00862564" w:rsidRPr="00826268">
        <w:t xml:space="preserve"> </w:t>
      </w:r>
      <w:r w:rsidRPr="00826268">
        <w:t>Impact on Habitats sites, SSSIs, non-statutory conservation sites etc</w:t>
      </w:r>
      <w:bookmarkEnd w:id="54"/>
      <w:bookmarkEnd w:id="55"/>
    </w:p>
    <w:p w14:paraId="0C858649" w14:textId="79B78978" w:rsidR="002D5C4D" w:rsidRPr="001A4EC3" w:rsidRDefault="002D5C4D" w:rsidP="00D36A94">
      <w:pPr>
        <w:pStyle w:val="DDtext"/>
      </w:pPr>
      <w:r w:rsidRPr="001A4EC3">
        <w:t>The application is within the relevant distance criteria of a site of heritage, landscape or nature conservation, and/or protected species or habitat.</w:t>
      </w:r>
    </w:p>
    <w:p w14:paraId="797D4F38" w14:textId="77777777" w:rsidR="002D5C4D" w:rsidRPr="001A4EC3" w:rsidRDefault="002D5C4D" w:rsidP="00D36A94">
      <w:pPr>
        <w:pStyle w:val="DDtext"/>
      </w:pPr>
    </w:p>
    <w:p w14:paraId="57551A18" w14:textId="202716CE" w:rsidR="002D5C4D" w:rsidRPr="001A4EC3" w:rsidRDefault="002D5C4D" w:rsidP="00D36A94">
      <w:pPr>
        <w:pStyle w:val="DDtext"/>
      </w:pPr>
      <w:r w:rsidRPr="001A4EC3">
        <w:lastRenderedPageBreak/>
        <w:t xml:space="preserve">A full assessment of the application and its potential to affect the sites has been carried out as part of the permitting process.  </w:t>
      </w:r>
      <w:r w:rsidR="00A71CCA">
        <w:t>Providing the operator implements the ammonia scrubbing systems at a 70% reduction rate, w</w:t>
      </w:r>
      <w:r w:rsidRPr="001A4EC3">
        <w:t>e consider that the application will not affect the features of the sites.</w:t>
      </w:r>
    </w:p>
    <w:p w14:paraId="76D6E335" w14:textId="77777777" w:rsidR="002D5C4D" w:rsidRPr="001A4EC3" w:rsidRDefault="002D5C4D" w:rsidP="00D36A94">
      <w:pPr>
        <w:pStyle w:val="DDtext"/>
      </w:pPr>
    </w:p>
    <w:p w14:paraId="2CD755F3" w14:textId="77777777" w:rsidR="002D5C4D" w:rsidRPr="001A4EC3" w:rsidRDefault="002D5C4D" w:rsidP="00D36A94">
      <w:pPr>
        <w:pStyle w:val="DDtext"/>
      </w:pPr>
      <w:r w:rsidRPr="001A4EC3">
        <w:t>The following sites have been considered:</w:t>
      </w:r>
    </w:p>
    <w:p w14:paraId="5C09221E" w14:textId="77777777" w:rsidR="002D5C4D" w:rsidRPr="005375AC" w:rsidRDefault="002D5C4D" w:rsidP="00D36A94">
      <w:pPr>
        <w:pStyle w:val="DDtext"/>
      </w:pPr>
    </w:p>
    <w:p w14:paraId="656EC6BE" w14:textId="307FD395" w:rsidR="002D5C4D" w:rsidRPr="004C3721" w:rsidRDefault="002D5C4D" w:rsidP="00D36A94">
      <w:pPr>
        <w:pStyle w:val="DDtext"/>
      </w:pPr>
      <w:r w:rsidRPr="004C3721">
        <w:t>SAC</w:t>
      </w:r>
      <w:r w:rsidR="001A4EC3" w:rsidRPr="004C3721">
        <w:t xml:space="preserve">, SPA and </w:t>
      </w:r>
      <w:proofErr w:type="spellStart"/>
      <w:r w:rsidR="001A4EC3" w:rsidRPr="004C3721">
        <w:t>Ramsar</w:t>
      </w:r>
      <w:proofErr w:type="spellEnd"/>
      <w:r w:rsidR="001A4EC3" w:rsidRPr="004C3721">
        <w:t xml:space="preserve"> sites</w:t>
      </w:r>
      <w:r w:rsidR="00C37E0C">
        <w:t xml:space="preserve"> (within </w:t>
      </w:r>
      <w:r w:rsidR="00112DF8">
        <w:t>5</w:t>
      </w:r>
      <w:r w:rsidRPr="004C3721">
        <w:t>km):</w:t>
      </w:r>
    </w:p>
    <w:p w14:paraId="65CB4BCD" w14:textId="565FE083" w:rsidR="002D5C4D" w:rsidRPr="004C3721" w:rsidRDefault="00112DF8" w:rsidP="00D36A94">
      <w:pPr>
        <w:pStyle w:val="DDtext"/>
      </w:pPr>
      <w:r>
        <w:t>None</w:t>
      </w:r>
    </w:p>
    <w:p w14:paraId="0B80195A" w14:textId="77777777" w:rsidR="00C12393" w:rsidRPr="004C3721" w:rsidRDefault="00C12393" w:rsidP="00D36A94">
      <w:pPr>
        <w:pStyle w:val="DDtext"/>
      </w:pPr>
    </w:p>
    <w:p w14:paraId="517EE585" w14:textId="77777777" w:rsidR="002D5C4D" w:rsidRPr="004C3721" w:rsidRDefault="002D5C4D" w:rsidP="00D36A94">
      <w:pPr>
        <w:pStyle w:val="DDtext"/>
      </w:pPr>
      <w:r w:rsidRPr="004C3721">
        <w:t>SSSI (within 5km):</w:t>
      </w:r>
    </w:p>
    <w:p w14:paraId="1E935829" w14:textId="0C634E70" w:rsidR="002D5C4D" w:rsidRPr="004C3721" w:rsidRDefault="00A71CCA" w:rsidP="00D36A94">
      <w:pPr>
        <w:pStyle w:val="DDtext"/>
      </w:pPr>
      <w:r>
        <w:t>Gregynog</w:t>
      </w:r>
      <w:r w:rsidR="002D5C4D" w:rsidRPr="004C3721">
        <w:t xml:space="preserve"> SSSI</w:t>
      </w:r>
    </w:p>
    <w:p w14:paraId="15A9F1B7" w14:textId="77777777" w:rsidR="002D5C4D" w:rsidRPr="004C3721" w:rsidRDefault="002D5C4D" w:rsidP="00D36A94">
      <w:pPr>
        <w:pStyle w:val="DDtext"/>
      </w:pPr>
    </w:p>
    <w:p w14:paraId="33AAC4A2" w14:textId="649688E4" w:rsidR="002D5C4D" w:rsidRDefault="00A71CCA" w:rsidP="00D36A94">
      <w:pPr>
        <w:pStyle w:val="DDtext"/>
      </w:pPr>
      <w:proofErr w:type="spellStart"/>
      <w:r>
        <w:t>Penstrowed</w:t>
      </w:r>
      <w:proofErr w:type="spellEnd"/>
      <w:r>
        <w:t xml:space="preserve"> Quarry</w:t>
      </w:r>
      <w:r w:rsidR="002D5C4D" w:rsidRPr="004C3721">
        <w:t xml:space="preserve"> SSSI</w:t>
      </w:r>
    </w:p>
    <w:p w14:paraId="7E0E8743" w14:textId="5EFB0779" w:rsidR="00A71CCA" w:rsidRDefault="00A71CCA" w:rsidP="00D36A94">
      <w:pPr>
        <w:pStyle w:val="DDtext"/>
      </w:pPr>
      <w:proofErr w:type="spellStart"/>
      <w:r>
        <w:t>Gweunydd</w:t>
      </w:r>
      <w:proofErr w:type="spellEnd"/>
      <w:r>
        <w:t xml:space="preserve"> </w:t>
      </w:r>
      <w:proofErr w:type="spellStart"/>
      <w:r>
        <w:t>Penstrowed</w:t>
      </w:r>
      <w:proofErr w:type="spellEnd"/>
      <w:r>
        <w:t xml:space="preserve"> SSSI</w:t>
      </w:r>
    </w:p>
    <w:p w14:paraId="5F5A8D9D" w14:textId="0671F9C4" w:rsidR="00A71CCA" w:rsidRPr="004C3721" w:rsidRDefault="00A71CCA" w:rsidP="00D36A94">
      <w:pPr>
        <w:pStyle w:val="DDtext"/>
      </w:pPr>
      <w:proofErr w:type="spellStart"/>
      <w:r>
        <w:t>Llyn</w:t>
      </w:r>
      <w:proofErr w:type="spellEnd"/>
      <w:r>
        <w:t xml:space="preserve"> </w:t>
      </w:r>
      <w:proofErr w:type="spellStart"/>
      <w:r>
        <w:t>Mawr</w:t>
      </w:r>
      <w:proofErr w:type="spellEnd"/>
      <w:r>
        <w:t xml:space="preserve"> SSSI</w:t>
      </w:r>
    </w:p>
    <w:p w14:paraId="39465BCF" w14:textId="77777777" w:rsidR="002D5C4D" w:rsidRPr="0078309A" w:rsidRDefault="002D5C4D" w:rsidP="00D36A94">
      <w:pPr>
        <w:pStyle w:val="DDtext"/>
      </w:pPr>
    </w:p>
    <w:p w14:paraId="5B3CEFAF" w14:textId="2D108E3A" w:rsidR="002D5C4D" w:rsidRPr="0078309A" w:rsidRDefault="002D5C4D" w:rsidP="00D36A94">
      <w:pPr>
        <w:pStyle w:val="DDtext"/>
      </w:pPr>
      <w:r w:rsidRPr="0078309A">
        <w:t xml:space="preserve">We also considered the potential impacts on nearby ancient woodlands, local wildlife sites, local nature </w:t>
      </w:r>
      <w:r w:rsidRPr="00F150AA">
        <w:t>reserves and nationa</w:t>
      </w:r>
      <w:r w:rsidR="002F073B">
        <w:t>l nature reserves (within 2km).</w:t>
      </w:r>
    </w:p>
    <w:p w14:paraId="4BC40476" w14:textId="77777777" w:rsidR="002D5C4D" w:rsidRPr="0078309A" w:rsidRDefault="002D5C4D" w:rsidP="006D295B">
      <w:pPr>
        <w:pStyle w:val="Default"/>
        <w:spacing w:line="360" w:lineRule="auto"/>
        <w:jc w:val="both"/>
        <w:rPr>
          <w:color w:val="auto"/>
        </w:rPr>
      </w:pPr>
    </w:p>
    <w:p w14:paraId="1BB7F352" w14:textId="77777777" w:rsidR="002E367E" w:rsidRDefault="00AC7378" w:rsidP="006D295B">
      <w:pPr>
        <w:pStyle w:val="Default"/>
        <w:spacing w:line="360" w:lineRule="auto"/>
        <w:jc w:val="both"/>
        <w:rPr>
          <w:color w:val="auto"/>
        </w:rPr>
      </w:pPr>
      <w:r w:rsidRPr="00F150AA">
        <w:rPr>
          <w:color w:val="auto"/>
        </w:rPr>
        <w:t>The a</w:t>
      </w:r>
      <w:r w:rsidR="002D5C4D" w:rsidRPr="00F150AA">
        <w:rPr>
          <w:color w:val="auto"/>
        </w:rPr>
        <w:t xml:space="preserve">pplicant has carried out detailed modelling of the potential impact of dispersion and deposition of ammonia from the site. </w:t>
      </w:r>
    </w:p>
    <w:p w14:paraId="0B8188DB" w14:textId="77777777" w:rsidR="002E367E" w:rsidRDefault="002E367E" w:rsidP="006D295B">
      <w:pPr>
        <w:pStyle w:val="Default"/>
        <w:spacing w:line="360" w:lineRule="auto"/>
        <w:jc w:val="both"/>
        <w:rPr>
          <w:color w:val="auto"/>
        </w:rPr>
      </w:pPr>
    </w:p>
    <w:p w14:paraId="39EBEE52" w14:textId="04A8CC85" w:rsidR="002D5C4D" w:rsidRPr="0093189E" w:rsidRDefault="002D5C4D" w:rsidP="006D295B">
      <w:pPr>
        <w:pStyle w:val="Default"/>
        <w:spacing w:line="360" w:lineRule="auto"/>
        <w:jc w:val="both"/>
        <w:rPr>
          <w:color w:val="FF0000"/>
        </w:rPr>
      </w:pPr>
      <w:r w:rsidRPr="00F150AA">
        <w:rPr>
          <w:color w:val="auto"/>
        </w:rPr>
        <w:t xml:space="preserve">The submitted report concludes should the </w:t>
      </w:r>
      <w:r w:rsidR="0078309A" w:rsidRPr="00F150AA">
        <w:rPr>
          <w:color w:val="auto"/>
        </w:rPr>
        <w:t>permit be granted</w:t>
      </w:r>
      <w:r w:rsidRPr="00F150AA">
        <w:rPr>
          <w:color w:val="auto"/>
        </w:rPr>
        <w:t xml:space="preserve"> at </w:t>
      </w:r>
      <w:r w:rsidR="002E367E">
        <w:rPr>
          <w:color w:val="auto"/>
        </w:rPr>
        <w:t>Cwm Farm</w:t>
      </w:r>
      <w:r w:rsidRPr="00F150AA">
        <w:rPr>
          <w:color w:val="auto"/>
        </w:rPr>
        <w:t xml:space="preserve">, the ammonia emissions from the unit would </w:t>
      </w:r>
      <w:r w:rsidR="002E367E">
        <w:rPr>
          <w:color w:val="auto"/>
        </w:rPr>
        <w:t>increase</w:t>
      </w:r>
      <w:r w:rsidRPr="00F150AA">
        <w:rPr>
          <w:color w:val="auto"/>
        </w:rPr>
        <w:t xml:space="preserve">, the modelling predicts that the maximum annual ammonia concentrations at the </w:t>
      </w:r>
      <w:r w:rsidR="0078309A" w:rsidRPr="00F150AA">
        <w:rPr>
          <w:color w:val="auto"/>
        </w:rPr>
        <w:t xml:space="preserve">nearest </w:t>
      </w:r>
      <w:r w:rsidRPr="00F150AA">
        <w:rPr>
          <w:color w:val="auto"/>
        </w:rPr>
        <w:t xml:space="preserve">receptors considered would </w:t>
      </w:r>
      <w:r w:rsidR="0078309A" w:rsidRPr="00F150AA">
        <w:rPr>
          <w:color w:val="auto"/>
        </w:rPr>
        <w:t>be above</w:t>
      </w:r>
      <w:r w:rsidRPr="00F150AA">
        <w:rPr>
          <w:color w:val="auto"/>
        </w:rPr>
        <w:t xml:space="preserve"> the threshold </w:t>
      </w:r>
      <w:r w:rsidR="0078309A" w:rsidRPr="00F150AA">
        <w:rPr>
          <w:color w:val="auto"/>
        </w:rPr>
        <w:t xml:space="preserve">for </w:t>
      </w:r>
      <w:r w:rsidR="00971DA8">
        <w:rPr>
          <w:color w:val="auto"/>
        </w:rPr>
        <w:t>Gregynog SSSI (critical level of 1</w:t>
      </w:r>
      <w:r w:rsidR="00971DA8" w:rsidRPr="00971DA8">
        <w:rPr>
          <w:color w:val="auto"/>
        </w:rPr>
        <w:t xml:space="preserve"> </w:t>
      </w:r>
      <w:proofErr w:type="spellStart"/>
      <w:r w:rsidR="00971DA8" w:rsidRPr="00F150AA">
        <w:rPr>
          <w:color w:val="auto"/>
        </w:rPr>
        <w:t>μg</w:t>
      </w:r>
      <w:proofErr w:type="spellEnd"/>
      <w:r w:rsidR="00971DA8" w:rsidRPr="00F150AA">
        <w:rPr>
          <w:color w:val="auto"/>
        </w:rPr>
        <w:t>/</w:t>
      </w:r>
      <w:r w:rsidR="00971DA8" w:rsidRPr="00971DA8">
        <w:rPr>
          <w:color w:val="auto"/>
        </w:rPr>
        <w:t>m</w:t>
      </w:r>
      <w:r w:rsidR="00971DA8" w:rsidRPr="00971DA8">
        <w:rPr>
          <w:color w:val="auto"/>
          <w:vertAlign w:val="superscript"/>
        </w:rPr>
        <w:t>3</w:t>
      </w:r>
      <w:r w:rsidR="00971DA8">
        <w:rPr>
          <w:color w:val="auto"/>
        </w:rPr>
        <w:t xml:space="preserve">) and nearby </w:t>
      </w:r>
      <w:r w:rsidR="0078309A" w:rsidRPr="00971DA8">
        <w:rPr>
          <w:color w:val="auto"/>
        </w:rPr>
        <w:t>ancient</w:t>
      </w:r>
      <w:r w:rsidR="0078309A" w:rsidRPr="00F150AA">
        <w:rPr>
          <w:color w:val="auto"/>
        </w:rPr>
        <w:t xml:space="preserve"> woodlands (</w:t>
      </w:r>
      <w:r w:rsidRPr="00F150AA">
        <w:rPr>
          <w:color w:val="auto"/>
        </w:rPr>
        <w:t xml:space="preserve">100% of </w:t>
      </w:r>
      <w:proofErr w:type="spellStart"/>
      <w:r w:rsidRPr="00F150AA">
        <w:rPr>
          <w:color w:val="auto"/>
        </w:rPr>
        <w:t>CLe</w:t>
      </w:r>
      <w:proofErr w:type="spellEnd"/>
      <w:r w:rsidRPr="00F150AA">
        <w:rPr>
          <w:color w:val="auto"/>
        </w:rPr>
        <w:t xml:space="preserve"> for Ancient Woodland (3 </w:t>
      </w:r>
      <w:proofErr w:type="spellStart"/>
      <w:r w:rsidRPr="00F150AA">
        <w:rPr>
          <w:color w:val="auto"/>
        </w:rPr>
        <w:t>μg</w:t>
      </w:r>
      <w:proofErr w:type="spellEnd"/>
      <w:r w:rsidRPr="00F150AA">
        <w:rPr>
          <w:color w:val="auto"/>
        </w:rPr>
        <w:t>/m</w:t>
      </w:r>
      <w:r w:rsidRPr="00F150AA">
        <w:rPr>
          <w:color w:val="auto"/>
          <w:vertAlign w:val="superscript"/>
        </w:rPr>
        <w:t>3</w:t>
      </w:r>
      <w:r w:rsidRPr="00F150AA">
        <w:rPr>
          <w:color w:val="auto"/>
        </w:rPr>
        <w:t>))</w:t>
      </w:r>
      <w:r w:rsidR="00971DA8">
        <w:rPr>
          <w:color w:val="auto"/>
        </w:rPr>
        <w:t>.</w:t>
      </w:r>
    </w:p>
    <w:p w14:paraId="2B229642" w14:textId="302B1294" w:rsidR="002D5C4D" w:rsidRDefault="002D5C4D" w:rsidP="00D36A94">
      <w:pPr>
        <w:pStyle w:val="DDtext"/>
      </w:pPr>
    </w:p>
    <w:p w14:paraId="7F74840A" w14:textId="3576641A" w:rsidR="00510E38" w:rsidRDefault="00510E38" w:rsidP="00D36A94">
      <w:pPr>
        <w:pStyle w:val="DDtext"/>
      </w:pPr>
      <w:r>
        <w:t>Given these predicted exceedances, especially at Gregynog SSSI, NRW has requested the operator to install an ammonia reduction system.</w:t>
      </w:r>
      <w:r w:rsidR="002636F0">
        <w:t xml:space="preserve"> The applicant submitted proposals (</w:t>
      </w:r>
      <w:r w:rsidR="008B2785">
        <w:t xml:space="preserve">26/02/2018) </w:t>
      </w:r>
      <w:r w:rsidR="002636F0">
        <w:t xml:space="preserve">to install ammonia air scrubbing units on </w:t>
      </w:r>
      <w:r w:rsidR="008B2785">
        <w:t xml:space="preserve">both poultry houses. The air scrubbing units will reduce ammonia emissions from the installation by 70%. </w:t>
      </w:r>
      <w:r w:rsidR="00B44194">
        <w:t xml:space="preserve">This 70% reduction for 64,000 birds </w:t>
      </w:r>
      <w:r w:rsidR="007F482C">
        <w:t>w</w:t>
      </w:r>
      <w:r w:rsidR="00B75FF5">
        <w:t xml:space="preserve">ill bring ammonia emissions </w:t>
      </w:r>
      <w:r w:rsidR="00B75FF5">
        <w:lastRenderedPageBreak/>
        <w:t xml:space="preserve">from the installation </w:t>
      </w:r>
      <w:r w:rsidR="00B44194">
        <w:t>below the current unfiltered ammonia emissions for 32,000 birds, p</w:t>
      </w:r>
      <w:r w:rsidR="008B2785">
        <w:t>roviding improved environmental benefits</w:t>
      </w:r>
      <w:r w:rsidR="004E1FA1">
        <w:t>.</w:t>
      </w:r>
    </w:p>
    <w:p w14:paraId="19EAFB4F" w14:textId="66B7D293" w:rsidR="004E1FA1" w:rsidRDefault="004E1FA1" w:rsidP="00D36A94">
      <w:pPr>
        <w:pStyle w:val="DDtext"/>
      </w:pPr>
    </w:p>
    <w:p w14:paraId="6C393746" w14:textId="77777777" w:rsidR="00653EB3" w:rsidRPr="005E6EAF" w:rsidRDefault="00653EB3" w:rsidP="00D36A94">
      <w:pPr>
        <w:pStyle w:val="DDtext"/>
      </w:pPr>
    </w:p>
    <w:p w14:paraId="52FFDEEC" w14:textId="77777777" w:rsidR="00A93CDA" w:rsidRDefault="009D798F" w:rsidP="00A93CDA">
      <w:pPr>
        <w:pStyle w:val="DDtext"/>
      </w:pPr>
      <w:r w:rsidRPr="005E6EAF">
        <w:t>However</w:t>
      </w:r>
      <w:r w:rsidR="007F482C" w:rsidRPr="005E6EAF">
        <w:t>,</w:t>
      </w:r>
      <w:r w:rsidRPr="005E6EAF">
        <w:t xml:space="preserve"> </w:t>
      </w:r>
      <w:r w:rsidR="007F482C" w:rsidRPr="005E6EAF">
        <w:t>t</w:t>
      </w:r>
      <w:r w:rsidRPr="005E6EAF">
        <w:t xml:space="preserve">he operator is yet to settle on a final </w:t>
      </w:r>
      <w:r w:rsidR="00FA2C5E" w:rsidRPr="005E6EAF">
        <w:t>ammonia scrubber system so pre-operational condition</w:t>
      </w:r>
      <w:r w:rsidR="007F482C" w:rsidRPr="005E6EAF">
        <w:t xml:space="preserve"> PO1-PO3</w:t>
      </w:r>
      <w:r w:rsidR="00FA2C5E" w:rsidRPr="005E6EAF">
        <w:t xml:space="preserve"> ha</w:t>
      </w:r>
      <w:r w:rsidR="007F482C" w:rsidRPr="005E6EAF">
        <w:t>ve</w:t>
      </w:r>
      <w:r w:rsidR="00FA2C5E" w:rsidRPr="005E6EAF">
        <w:t xml:space="preserve"> been included within the permit.</w:t>
      </w:r>
      <w:r w:rsidR="007F482C" w:rsidRPr="005E6EAF">
        <w:t xml:space="preserve"> Section 4.2.1 above, explains the pre-operational conditions in greater detail.</w:t>
      </w:r>
    </w:p>
    <w:p w14:paraId="590651C7" w14:textId="77777777" w:rsidR="00A93CDA" w:rsidRPr="00A93CDA" w:rsidRDefault="00A93CDA" w:rsidP="00A93CDA">
      <w:pPr>
        <w:pStyle w:val="DDtext"/>
      </w:pPr>
    </w:p>
    <w:p w14:paraId="1F9DE65C" w14:textId="3D17E704" w:rsidR="00A93CDA" w:rsidRPr="00A93CDA" w:rsidRDefault="00A93CDA" w:rsidP="00A93CDA">
      <w:pPr>
        <w:pStyle w:val="DDtext"/>
      </w:pPr>
      <w:r w:rsidRPr="00A93CDA">
        <w:t>NRW have also placed a maximum annual limit on Ammonia emissions (1536kg as NH</w:t>
      </w:r>
      <w:r w:rsidRPr="00A93CDA">
        <w:rPr>
          <w:vertAlign w:val="subscript"/>
        </w:rPr>
        <w:t>3</w:t>
      </w:r>
      <w:r w:rsidRPr="00A93CDA">
        <w:t xml:space="preserve"> per year). This limit was calculated using the standard ammonia emission factor for free range egg laying chickens (0.08 kg-NH</w:t>
      </w:r>
      <w:r w:rsidRPr="00A93CDA">
        <w:rPr>
          <w:vertAlign w:val="subscript"/>
        </w:rPr>
        <w:t>3</w:t>
      </w:r>
      <w:r w:rsidRPr="00A93CDA">
        <w:t>/bird place/year) and is less than that modelled for the existing shed with no mitigation in place.</w:t>
      </w:r>
    </w:p>
    <w:p w14:paraId="28B450B9" w14:textId="189878E6" w:rsidR="00B219F4" w:rsidRPr="00757413" w:rsidRDefault="00B219F4" w:rsidP="006D295B">
      <w:pPr>
        <w:pStyle w:val="Heading2"/>
        <w:spacing w:line="360" w:lineRule="auto"/>
        <w:rPr>
          <w:b w:val="0"/>
        </w:rPr>
      </w:pPr>
      <w:bookmarkStart w:id="56" w:name="_Toc520798277"/>
      <w:r w:rsidRPr="00757413">
        <w:rPr>
          <w:b w:val="0"/>
        </w:rPr>
        <w:t xml:space="preserve">HRA </w:t>
      </w:r>
      <w:r w:rsidR="00F26A62" w:rsidRPr="00757413">
        <w:rPr>
          <w:b w:val="0"/>
        </w:rPr>
        <w:t>consultation</w:t>
      </w:r>
      <w:r w:rsidRPr="00757413">
        <w:rPr>
          <w:b w:val="0"/>
        </w:rPr>
        <w:t>:</w:t>
      </w:r>
      <w:bookmarkEnd w:id="56"/>
    </w:p>
    <w:p w14:paraId="6D272CAC" w14:textId="430FB3A8" w:rsidR="00C11DAF" w:rsidRPr="00F150AA" w:rsidRDefault="00C11DAF" w:rsidP="006D295B">
      <w:pPr>
        <w:spacing w:line="360" w:lineRule="auto"/>
      </w:pPr>
      <w:proofErr w:type="spellStart"/>
      <w:r w:rsidRPr="005E6EAF">
        <w:t>CRoW</w:t>
      </w:r>
      <w:proofErr w:type="spellEnd"/>
      <w:r w:rsidRPr="005E6EAF">
        <w:t xml:space="preserve"> Appendix 4 </w:t>
      </w:r>
      <w:r w:rsidR="00ED1F8A">
        <w:t>has</w:t>
      </w:r>
      <w:r w:rsidRPr="005E6EAF">
        <w:t xml:space="preserve"> been completed and forwarded onto our internal Natural Resource Management </w:t>
      </w:r>
      <w:r w:rsidR="00F26A62" w:rsidRPr="005E6EAF">
        <w:t xml:space="preserve">(NRM) </w:t>
      </w:r>
      <w:r w:rsidRPr="005E6EAF">
        <w:t>team for consultation</w:t>
      </w:r>
      <w:r w:rsidR="00F26A62" w:rsidRPr="005E6EAF">
        <w:t xml:space="preserve"> and notification</w:t>
      </w:r>
      <w:r w:rsidRPr="005E6EAF">
        <w:t xml:space="preserve">. Full details of the assessment carried out of the potential effect of ammonia emissions from the </w:t>
      </w:r>
      <w:r w:rsidRPr="003C3BFB">
        <w:t xml:space="preserve">proposed site on any </w:t>
      </w:r>
      <w:r w:rsidR="003C224D" w:rsidRPr="003C3BFB">
        <w:t xml:space="preserve">SSSI </w:t>
      </w:r>
      <w:r w:rsidRPr="003C3BFB">
        <w:t xml:space="preserve">site detailed above are detailed in the forms. </w:t>
      </w:r>
      <w:r w:rsidR="003C3BFB" w:rsidRPr="003C3BFB">
        <w:t xml:space="preserve">Following advice from conservation officers, the impact of ammonia emissions at Gregynog SSSI was predicted to have an adverse impact on the site’s lichens and bryophytes. NRW required the applicant to apply mitigation to reduce ammonia emissions from the poultry houses, without which the permit may have been refused. </w:t>
      </w:r>
      <w:r w:rsidR="00F26A62" w:rsidRPr="003C3BFB">
        <w:t>It was also noted that there were no known European Protected Species that would be adversely impacted by this installation.</w:t>
      </w:r>
    </w:p>
    <w:p w14:paraId="70666DB1" w14:textId="77777777" w:rsidR="000653E0" w:rsidRDefault="000653E0" w:rsidP="006D295B">
      <w:pPr>
        <w:spacing w:line="360" w:lineRule="auto"/>
      </w:pPr>
    </w:p>
    <w:p w14:paraId="67BE467A" w14:textId="1C9E730F" w:rsidR="00565A02" w:rsidRDefault="00565A02" w:rsidP="006D295B">
      <w:pPr>
        <w:pStyle w:val="Heading2"/>
        <w:spacing w:line="360" w:lineRule="auto"/>
        <w:ind w:firstLine="360"/>
      </w:pPr>
      <w:bookmarkStart w:id="57" w:name="_Toc453077995"/>
      <w:bookmarkStart w:id="58" w:name="_Toc520798278"/>
      <w:proofErr w:type="gramStart"/>
      <w:r>
        <w:t>6</w:t>
      </w:r>
      <w:r w:rsidRPr="00042064">
        <w:t xml:space="preserve">  Setting</w:t>
      </w:r>
      <w:proofErr w:type="gramEnd"/>
      <w:r w:rsidRPr="00042064">
        <w:t xml:space="preserve"> ELVs and other Permit conditions</w:t>
      </w:r>
      <w:bookmarkEnd w:id="57"/>
      <w:bookmarkEnd w:id="58"/>
    </w:p>
    <w:p w14:paraId="5D692F69" w14:textId="77777777" w:rsidR="00623FA4" w:rsidRDefault="00623FA4" w:rsidP="006D295B">
      <w:pPr>
        <w:spacing w:line="360" w:lineRule="auto"/>
        <w:rPr>
          <w:lang w:eastAsia="en-US"/>
        </w:rPr>
      </w:pPr>
    </w:p>
    <w:p w14:paraId="4905CAA1" w14:textId="77777777" w:rsidR="00250C09" w:rsidRDefault="00565A02" w:rsidP="006D295B">
      <w:pPr>
        <w:pStyle w:val="Heading3"/>
        <w:spacing w:line="360" w:lineRule="auto"/>
      </w:pPr>
      <w:bookmarkStart w:id="59" w:name="_Toc453077996"/>
      <w:bookmarkStart w:id="60" w:name="_Toc520798279"/>
      <w:r w:rsidRPr="00E66464">
        <w:t>6.1</w:t>
      </w:r>
      <w:r w:rsidRPr="00E66464">
        <w:tab/>
        <w:t>Translating BAT into Permit conditions</w:t>
      </w:r>
      <w:bookmarkEnd w:id="59"/>
      <w:bookmarkEnd w:id="60"/>
    </w:p>
    <w:p w14:paraId="1DE14FC7" w14:textId="71C1640F" w:rsidR="00565A02" w:rsidRPr="00AE548A" w:rsidRDefault="00AE548A" w:rsidP="006D295B">
      <w:pPr>
        <w:spacing w:line="360" w:lineRule="auto"/>
      </w:pPr>
      <w:r w:rsidRPr="00BE4F82">
        <w:t xml:space="preserve">Article 14(3) of the Industrial Emissions Directive (IED) states that BAT conclusions shall be the reference for setting the permit conditions to installations covered by the Directive. As a result of the Commission Implementing Decision (EU) 2017/302 of 15 February 2017 establishing best available techniques (BAT) conclusions, under Directive 2010/75/EU of the European Parliament and of the Council, for the intensive </w:t>
      </w:r>
      <w:r w:rsidRPr="00BE4F82">
        <w:lastRenderedPageBreak/>
        <w:t>rearing of poultry or pigs, the format of our Permit for the intensive farming sector has been updated. Appendix 1 of the Permit sets out generic conditions which apply to all sites. Appendix 2 sets out site specific conditions based on the activities being carried out.</w:t>
      </w:r>
    </w:p>
    <w:p w14:paraId="07C27919" w14:textId="77777777" w:rsidR="00250C09" w:rsidRPr="00250C09" w:rsidRDefault="00250C09" w:rsidP="006D295B">
      <w:pPr>
        <w:spacing w:line="360" w:lineRule="auto"/>
        <w:rPr>
          <w:lang w:eastAsia="en-US"/>
        </w:rPr>
      </w:pPr>
      <w:bookmarkStart w:id="61" w:name="_Toc453077998"/>
    </w:p>
    <w:p w14:paraId="060E0B4B" w14:textId="77777777" w:rsidR="002D7156" w:rsidRDefault="002D7156" w:rsidP="006D295B">
      <w:pPr>
        <w:pStyle w:val="Heading3"/>
        <w:spacing w:line="360" w:lineRule="auto"/>
      </w:pPr>
      <w:bookmarkStart w:id="62" w:name="_Toc520798280"/>
      <w:r w:rsidRPr="00E66464">
        <w:t>6.2</w:t>
      </w:r>
      <w:r w:rsidRPr="00E66464">
        <w:tab/>
        <w:t>Monitoring</w:t>
      </w:r>
      <w:bookmarkStart w:id="63" w:name="_Toc453077999"/>
      <w:bookmarkEnd w:id="61"/>
      <w:bookmarkEnd w:id="62"/>
    </w:p>
    <w:p w14:paraId="16B86B4E" w14:textId="1DA81F97" w:rsidR="00602656" w:rsidRDefault="00602656" w:rsidP="00D36A94">
      <w:pPr>
        <w:pStyle w:val="DDtext"/>
        <w:rPr>
          <w:rStyle w:val="Strong"/>
          <w:b w:val="0"/>
          <w:lang w:val="en"/>
        </w:rPr>
      </w:pPr>
      <w:r w:rsidRPr="00D41599">
        <w:t xml:space="preserve">Monitoring should be carried out for the parameters listed </w:t>
      </w:r>
      <w:r w:rsidRPr="0037774A">
        <w:t xml:space="preserve">in Appendix 1, Schedule 3 of the permit using the methods and to the frequencies specified in Table S3.1 </w:t>
      </w:r>
      <w:r>
        <w:t>for laying hens.</w:t>
      </w:r>
      <w:r w:rsidRPr="00D41599">
        <w:t xml:space="preserve"> These monitoring requirements have been introduced in order to demonstrate compliance with </w:t>
      </w:r>
      <w:r w:rsidRPr="00D41599">
        <w:rPr>
          <w:lang w:val="en"/>
        </w:rPr>
        <w:t xml:space="preserve">the best available techniques (BAT) conclusions for the intensive rearing of poultry or pigs, as set </w:t>
      </w:r>
      <w:r w:rsidRPr="00602656">
        <w:rPr>
          <w:lang w:val="en"/>
        </w:rPr>
        <w:t xml:space="preserve">out in the </w:t>
      </w:r>
      <w:r w:rsidRPr="00602656">
        <w:rPr>
          <w:rStyle w:val="Strong"/>
          <w:b w:val="0"/>
          <w:lang w:val="en"/>
        </w:rPr>
        <w:t xml:space="preserve">Commission Implementing Decision (EU) 2017/302 of 15 February 2017. </w:t>
      </w:r>
    </w:p>
    <w:p w14:paraId="684ACBC7" w14:textId="025BBF70" w:rsidR="00602656" w:rsidRDefault="00602656" w:rsidP="00D36A94">
      <w:pPr>
        <w:pStyle w:val="DDtext"/>
      </w:pPr>
    </w:p>
    <w:p w14:paraId="6F820385" w14:textId="3A96CD49" w:rsidR="008B3BB9" w:rsidRDefault="00F0562E" w:rsidP="00D36A94">
      <w:pPr>
        <w:pStyle w:val="DDtext"/>
      </w:pPr>
      <w:r>
        <w:t xml:space="preserve">Table S3.2 in the permit, requires modelling from point source emissions to air. The applicant is required to monitoring </w:t>
      </w:r>
      <w:r w:rsidR="00CA0A94">
        <w:t>a</w:t>
      </w:r>
      <w:r>
        <w:t xml:space="preserve">mmonia emissions from the </w:t>
      </w:r>
      <w:r w:rsidR="00CA0A94">
        <w:t xml:space="preserve">newly installed </w:t>
      </w:r>
      <w:r>
        <w:t>air scrubbing units on both poultry sheds four times a year (quarterly)</w:t>
      </w:r>
      <w:r w:rsidR="00CA0A94">
        <w:t xml:space="preserve">. This will </w:t>
      </w:r>
      <w:r>
        <w:t xml:space="preserve">ensure the air scrubbing units are working effectively and reducing ammonia emissions by 70% as stated in the </w:t>
      </w:r>
      <w:r w:rsidR="00CA0A94">
        <w:t xml:space="preserve">report </w:t>
      </w:r>
      <w:r>
        <w:t>‘IPPC Update statement ammonia’</w:t>
      </w:r>
      <w:r w:rsidR="00CA0A94">
        <w:t>,</w:t>
      </w:r>
      <w:r>
        <w:t xml:space="preserve"> submitted to NRW (26/02/2018).</w:t>
      </w:r>
      <w:r w:rsidR="00EF343C">
        <w:t xml:space="preserve"> Table S3.5 sets the annual ammonia emission limit of 15</w:t>
      </w:r>
      <w:r w:rsidR="008B3BB9">
        <w:t>36kg-NH</w:t>
      </w:r>
      <w:r w:rsidR="008B3BB9" w:rsidRPr="008B3BB9">
        <w:rPr>
          <w:vertAlign w:val="subscript"/>
        </w:rPr>
        <w:t>3</w:t>
      </w:r>
      <w:r w:rsidR="00CA0A94">
        <w:rPr>
          <w:vertAlign w:val="subscript"/>
        </w:rPr>
        <w:t xml:space="preserve"> </w:t>
      </w:r>
      <w:r w:rsidR="00CA0A94">
        <w:t>(there are no quarterly ammonia emission limits)</w:t>
      </w:r>
      <w:r w:rsidR="008B3BB9">
        <w:t>.</w:t>
      </w:r>
    </w:p>
    <w:p w14:paraId="1AF0E81B" w14:textId="77777777" w:rsidR="008B3BB9" w:rsidRDefault="008B3BB9" w:rsidP="00D36A94">
      <w:pPr>
        <w:pStyle w:val="DDtext"/>
      </w:pPr>
    </w:p>
    <w:p w14:paraId="18788D74" w14:textId="464E2DC7" w:rsidR="00602656" w:rsidRPr="008B3BB9" w:rsidRDefault="008B3BB9" w:rsidP="00D36A94">
      <w:pPr>
        <w:pStyle w:val="DDtext"/>
      </w:pPr>
      <w:r>
        <w:t>If the applicant can supply sufficient evidence that the air scrubbing unit are working effectively, the modelling frequency could potentially be decrease</w:t>
      </w:r>
      <w:r w:rsidR="00CA0A94">
        <w:t>d</w:t>
      </w:r>
      <w:r>
        <w:t xml:space="preserve"> to annual monitoring. However, this would first have to be agreed in writing by NRW.</w:t>
      </w:r>
    </w:p>
    <w:p w14:paraId="39445277" w14:textId="2D4A10A5" w:rsidR="0040702A" w:rsidRPr="0040702A" w:rsidRDefault="0040702A" w:rsidP="006D295B">
      <w:pPr>
        <w:spacing w:line="360" w:lineRule="auto"/>
        <w:rPr>
          <w:lang w:eastAsia="en-US"/>
        </w:rPr>
      </w:pPr>
    </w:p>
    <w:p w14:paraId="6D2EED1F" w14:textId="7CE2F702" w:rsidR="002D7156" w:rsidRDefault="002D7156" w:rsidP="006D295B">
      <w:pPr>
        <w:pStyle w:val="Heading3"/>
        <w:spacing w:line="360" w:lineRule="auto"/>
      </w:pPr>
      <w:bookmarkStart w:id="64" w:name="_Toc520798281"/>
      <w:r>
        <w:t>6</w:t>
      </w:r>
      <w:r w:rsidRPr="002459A9">
        <w:t>.3</w:t>
      </w:r>
      <w:r w:rsidRPr="002459A9">
        <w:tab/>
      </w:r>
      <w:r w:rsidR="002C489E">
        <w:t xml:space="preserve"> </w:t>
      </w:r>
      <w:r w:rsidRPr="002459A9">
        <w:t>Reporting</w:t>
      </w:r>
      <w:bookmarkEnd w:id="63"/>
      <w:bookmarkEnd w:id="64"/>
    </w:p>
    <w:p w14:paraId="140C3C5F" w14:textId="4463C6F0" w:rsidR="002C489E" w:rsidRPr="0093189E" w:rsidRDefault="00602656" w:rsidP="006D295B">
      <w:pPr>
        <w:spacing w:line="360" w:lineRule="auto"/>
        <w:rPr>
          <w:color w:val="FF0000"/>
        </w:rPr>
      </w:pPr>
      <w:r w:rsidRPr="0062006F">
        <w:t xml:space="preserve">We have specified reporting requirements </w:t>
      </w:r>
      <w:r w:rsidRPr="0037774A">
        <w:t xml:space="preserve">in Appendix 2, Schedule 4 of </w:t>
      </w:r>
      <w:r w:rsidRPr="0062006F">
        <w:t>the Permit to ensure compliance with permit conditions and to monitor the efficiency of farming activiti</w:t>
      </w:r>
      <w:bookmarkStart w:id="65" w:name="_Toc453078000"/>
      <w:r w:rsidR="00571E8A" w:rsidRPr="0062006F">
        <w:t>es at the site in line with BAT</w:t>
      </w:r>
      <w:r w:rsidR="000D56C7" w:rsidRPr="0062006F">
        <w:t>.</w:t>
      </w:r>
      <w:r w:rsidR="002C489E" w:rsidRPr="0062006F">
        <w:t xml:space="preserve"> We made this decision in accordance with EPR 6.09 “</w:t>
      </w:r>
      <w:r w:rsidR="002C489E" w:rsidRPr="0062006F">
        <w:rPr>
          <w:i/>
        </w:rPr>
        <w:t>How to Comply with your Permit for Intensive Farming</w:t>
      </w:r>
      <w:r w:rsidR="002C489E" w:rsidRPr="0062006F">
        <w:t>”.</w:t>
      </w:r>
    </w:p>
    <w:p w14:paraId="6FAF517C" w14:textId="15632C26" w:rsidR="00BA3088" w:rsidRDefault="00BA3088" w:rsidP="006D295B">
      <w:pPr>
        <w:spacing w:line="360" w:lineRule="auto"/>
      </w:pPr>
    </w:p>
    <w:bookmarkEnd w:id="65"/>
    <w:p w14:paraId="44961A9A" w14:textId="77777777" w:rsidR="00DE7E31" w:rsidRDefault="00DE7E31" w:rsidP="002D7156">
      <w:pPr>
        <w:pStyle w:val="Heading1"/>
        <w:rPr>
          <w:b w:val="0"/>
          <w:bCs w:val="0"/>
          <w:color w:val="auto"/>
          <w:sz w:val="24"/>
          <w:szCs w:val="20"/>
          <w:lang w:eastAsia="en-GB"/>
        </w:rPr>
        <w:sectPr w:rsidR="00DE7E31" w:rsidSect="00EB242F">
          <w:footerReference w:type="default" r:id="rId18"/>
          <w:pgSz w:w="11906" w:h="16838" w:code="9"/>
          <w:pgMar w:top="1440" w:right="1440" w:bottom="1440" w:left="1440" w:header="720" w:footer="195" w:gutter="0"/>
          <w:cols w:space="720"/>
          <w:docGrid w:linePitch="326"/>
        </w:sectPr>
      </w:pPr>
    </w:p>
    <w:p w14:paraId="4EF3F42B" w14:textId="3BE6F51B" w:rsidR="002D7156" w:rsidRPr="002D7156" w:rsidRDefault="00571E8A" w:rsidP="002D7156">
      <w:pPr>
        <w:pStyle w:val="Heading1"/>
      </w:pPr>
      <w:bookmarkStart w:id="66" w:name="_Toc520798282"/>
      <w:r>
        <w:lastRenderedPageBreak/>
        <w:t>ANNEX 1</w:t>
      </w:r>
      <w:r w:rsidR="002D7156" w:rsidRPr="002D7156">
        <w:t>:</w:t>
      </w:r>
      <w:r w:rsidR="002D7156" w:rsidRPr="002D7156">
        <w:tab/>
        <w:t>Consultation Reponses</w:t>
      </w:r>
      <w:bookmarkEnd w:id="66"/>
    </w:p>
    <w:p w14:paraId="30A7E87E" w14:textId="77777777" w:rsidR="00E134B5" w:rsidRPr="00E134B5" w:rsidRDefault="00E134B5" w:rsidP="00E134B5"/>
    <w:p w14:paraId="5906C134" w14:textId="16B1B6DB" w:rsidR="00E134B5" w:rsidRDefault="002D7156" w:rsidP="002D7156">
      <w:pPr>
        <w:pStyle w:val="Heading3"/>
        <w:ind w:firstLine="0"/>
      </w:pPr>
      <w:bookmarkStart w:id="67" w:name="_Toc520798283"/>
      <w:r w:rsidRPr="002D7156">
        <w:t>A)</w:t>
      </w:r>
      <w:r w:rsidRPr="002D7156">
        <w:tab/>
        <w:t>Advertising and Consultation on the Application</w:t>
      </w:r>
      <w:bookmarkEnd w:id="67"/>
    </w:p>
    <w:p w14:paraId="03BCA811" w14:textId="77777777" w:rsidR="002D7156" w:rsidRDefault="002D7156" w:rsidP="002D7156"/>
    <w:p w14:paraId="57E19276" w14:textId="77777777" w:rsidR="002D7156" w:rsidRPr="00B82B79" w:rsidRDefault="002D7156" w:rsidP="002D7156">
      <w:r w:rsidRPr="00B82B79">
        <w:t>The Application has been advertised and consulted upon in accordance with Natural Resources Wales Public Participation Statement.  The way in which this has been carried out along with the results of our consultation and how we have taken consultation responses into account in reaching our draft decision is summarised in this Annex.  Copies of all consultation responses have been placed on Natural Resources Wales public register.</w:t>
      </w:r>
    </w:p>
    <w:p w14:paraId="732ED9DB" w14:textId="77777777" w:rsidR="00E134B5" w:rsidRPr="00E134B5" w:rsidRDefault="00E134B5" w:rsidP="002D7156">
      <w:pPr>
        <w:pStyle w:val="Heading3"/>
      </w:pPr>
    </w:p>
    <w:p w14:paraId="43C58405" w14:textId="7F56BEDA" w:rsidR="00E134B5" w:rsidRPr="00E134B5" w:rsidRDefault="002D7156" w:rsidP="002D7156">
      <w:pPr>
        <w:pStyle w:val="Heading3"/>
      </w:pPr>
      <w:bookmarkStart w:id="68" w:name="_Toc520798284"/>
      <w:r w:rsidRPr="002D7156">
        <w:t>1)</w:t>
      </w:r>
      <w:r w:rsidRPr="002D7156">
        <w:tab/>
        <w:t>Consultation Responses from Statutory and Non-Statutory Bodies</w:t>
      </w:r>
      <w:bookmarkEnd w:id="68"/>
    </w:p>
    <w:p w14:paraId="5BB5F6CE" w14:textId="6ECA33C8" w:rsidR="00EC463C" w:rsidRPr="00EC463C" w:rsidRDefault="00EC463C" w:rsidP="002D7156">
      <w:pPr>
        <w:pStyle w:val="Heading3"/>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51"/>
        <w:gridCol w:w="4151"/>
      </w:tblGrid>
      <w:tr w:rsidR="002D7156" w:rsidRPr="002D7156" w14:paraId="604182D9" w14:textId="77777777" w:rsidTr="002D7156">
        <w:tc>
          <w:tcPr>
            <w:tcW w:w="8302" w:type="dxa"/>
            <w:gridSpan w:val="2"/>
          </w:tcPr>
          <w:p w14:paraId="2F2958D4" w14:textId="2C732439" w:rsidR="002D7156" w:rsidRPr="00F90C44" w:rsidRDefault="002D7156" w:rsidP="002D7156">
            <w:r w:rsidRPr="00F90C44">
              <w:rPr>
                <w:b/>
              </w:rPr>
              <w:t>Response Received from</w:t>
            </w:r>
            <w:r w:rsidRPr="00F90C44">
              <w:t xml:space="preserve"> </w:t>
            </w:r>
            <w:r w:rsidR="005C1705" w:rsidRPr="00F90C44">
              <w:t>Public Health Wales</w:t>
            </w:r>
          </w:p>
        </w:tc>
      </w:tr>
      <w:tr w:rsidR="002D7156" w:rsidRPr="002D7156" w14:paraId="1F399FBE" w14:textId="77777777" w:rsidTr="002D7156">
        <w:tc>
          <w:tcPr>
            <w:tcW w:w="4151" w:type="dxa"/>
          </w:tcPr>
          <w:p w14:paraId="4C45A3C3" w14:textId="77777777" w:rsidR="002D7156" w:rsidRPr="002D7156" w:rsidRDefault="002D7156" w:rsidP="002D7156">
            <w:pPr>
              <w:rPr>
                <w:b/>
              </w:rPr>
            </w:pPr>
            <w:r w:rsidRPr="002D7156">
              <w:rPr>
                <w:b/>
              </w:rPr>
              <w:t>Brief summary of issues raised:</w:t>
            </w:r>
          </w:p>
        </w:tc>
        <w:tc>
          <w:tcPr>
            <w:tcW w:w="4151" w:type="dxa"/>
          </w:tcPr>
          <w:p w14:paraId="26A83D05" w14:textId="77777777" w:rsidR="002D7156" w:rsidRPr="002D7156" w:rsidRDefault="002D7156" w:rsidP="002D7156">
            <w:pPr>
              <w:rPr>
                <w:b/>
              </w:rPr>
            </w:pPr>
            <w:r w:rsidRPr="002D7156">
              <w:rPr>
                <w:b/>
              </w:rPr>
              <w:t>Summary of action taken / how this has been covered</w:t>
            </w:r>
          </w:p>
        </w:tc>
      </w:tr>
      <w:tr w:rsidR="002D7156" w:rsidRPr="002D7156" w14:paraId="61EF4A64" w14:textId="77777777" w:rsidTr="005C1705">
        <w:trPr>
          <w:trHeight w:val="70"/>
        </w:trPr>
        <w:tc>
          <w:tcPr>
            <w:tcW w:w="4151" w:type="dxa"/>
          </w:tcPr>
          <w:p w14:paraId="7DCA53B7" w14:textId="4FE24B2F" w:rsidR="006B3296" w:rsidRDefault="006B3296" w:rsidP="007C5991">
            <w:pPr>
              <w:pStyle w:val="ListParagraph"/>
              <w:numPr>
                <w:ilvl w:val="0"/>
                <w:numId w:val="36"/>
              </w:numPr>
              <w:ind w:left="306"/>
              <w:jc w:val="left"/>
            </w:pPr>
            <w:r>
              <w:t>A site ammonia and odour management scheme should be implemented and maintained</w:t>
            </w:r>
            <w:r w:rsidR="00CF17A5">
              <w:t>.</w:t>
            </w:r>
          </w:p>
          <w:p w14:paraId="15FCCC5B" w14:textId="7C11F6A9" w:rsidR="006B3296" w:rsidRDefault="006B3296" w:rsidP="007C5991">
            <w:pPr>
              <w:jc w:val="left"/>
            </w:pPr>
          </w:p>
          <w:p w14:paraId="668FE4C3" w14:textId="77777777" w:rsidR="00CF17A5" w:rsidRDefault="00CF17A5" w:rsidP="007C5991">
            <w:pPr>
              <w:jc w:val="left"/>
            </w:pPr>
          </w:p>
          <w:p w14:paraId="66058F20" w14:textId="0B3FA394" w:rsidR="002D7156" w:rsidRPr="009F5C22" w:rsidRDefault="005C1705" w:rsidP="007C5991">
            <w:pPr>
              <w:pStyle w:val="ListParagraph"/>
              <w:numPr>
                <w:ilvl w:val="0"/>
                <w:numId w:val="36"/>
              </w:numPr>
              <w:ind w:left="306"/>
              <w:jc w:val="left"/>
            </w:pPr>
            <w:r w:rsidRPr="009F5C22">
              <w:t>Best Availab</w:t>
            </w:r>
            <w:r w:rsidR="00CF17A5" w:rsidRPr="009F5C22">
              <w:t xml:space="preserve">le Techniques (BAT) </w:t>
            </w:r>
            <w:r w:rsidRPr="009F5C22">
              <w:t>and management controls should be applied.</w:t>
            </w:r>
          </w:p>
          <w:p w14:paraId="237312A0" w14:textId="73E7235A" w:rsidR="00CF17A5" w:rsidRDefault="00CF17A5" w:rsidP="007C5991">
            <w:pPr>
              <w:jc w:val="left"/>
            </w:pPr>
          </w:p>
          <w:p w14:paraId="054420CB" w14:textId="03D57C62" w:rsidR="00CF17A5" w:rsidRDefault="000B0D25" w:rsidP="007C5991">
            <w:pPr>
              <w:pStyle w:val="ListParagraph"/>
              <w:numPr>
                <w:ilvl w:val="0"/>
                <w:numId w:val="36"/>
              </w:numPr>
              <w:ind w:left="306"/>
              <w:jc w:val="left"/>
            </w:pPr>
            <w:r>
              <w:t>Impacts of noise at sensitive receptors</w:t>
            </w:r>
            <w:r w:rsidR="00CF17A5">
              <w:t>.</w:t>
            </w:r>
          </w:p>
          <w:p w14:paraId="2887D29F" w14:textId="77777777" w:rsidR="000B0D25" w:rsidRDefault="000B0D25" w:rsidP="007C5991">
            <w:pPr>
              <w:pStyle w:val="ListParagraph"/>
              <w:jc w:val="left"/>
            </w:pPr>
          </w:p>
          <w:p w14:paraId="478343D6" w14:textId="46954F02" w:rsidR="00CF17A5" w:rsidRDefault="00CF17A5" w:rsidP="007C5991">
            <w:pPr>
              <w:pStyle w:val="ListParagraph"/>
              <w:numPr>
                <w:ilvl w:val="0"/>
                <w:numId w:val="36"/>
              </w:numPr>
              <w:ind w:left="306"/>
              <w:jc w:val="left"/>
            </w:pPr>
            <w:r>
              <w:t>All on-site storage of liquids is accompanied by bunding in compliance with industry practice and guidance.</w:t>
            </w:r>
          </w:p>
          <w:p w14:paraId="216B4A7A" w14:textId="4A2D88A9" w:rsidR="006B3296" w:rsidRDefault="006B3296" w:rsidP="007C5991">
            <w:pPr>
              <w:jc w:val="left"/>
            </w:pPr>
          </w:p>
          <w:p w14:paraId="4FE0917D" w14:textId="0E2654EB" w:rsidR="007C5991" w:rsidRDefault="007C5991" w:rsidP="007C5991">
            <w:pPr>
              <w:pStyle w:val="ListParagraph"/>
              <w:numPr>
                <w:ilvl w:val="0"/>
                <w:numId w:val="36"/>
              </w:numPr>
              <w:ind w:left="306" w:hanging="284"/>
              <w:jc w:val="left"/>
            </w:pPr>
            <w:r>
              <w:t>The applicant should seek external accreditation for the Environmental Management System (EMS) e.g. ISO14001 standard.</w:t>
            </w:r>
          </w:p>
          <w:p w14:paraId="00B1F4F9" w14:textId="6ECBF462" w:rsidR="006B3296" w:rsidRPr="00F90C44" w:rsidRDefault="006B3296" w:rsidP="002D7156"/>
        </w:tc>
        <w:tc>
          <w:tcPr>
            <w:tcW w:w="4151" w:type="dxa"/>
          </w:tcPr>
          <w:p w14:paraId="13D68CB6" w14:textId="70007735" w:rsidR="006B3296" w:rsidRDefault="00D55088" w:rsidP="007C5991">
            <w:pPr>
              <w:pStyle w:val="ListParagraph"/>
              <w:numPr>
                <w:ilvl w:val="0"/>
                <w:numId w:val="38"/>
              </w:numPr>
              <w:ind w:left="419" w:hanging="425"/>
              <w:jc w:val="left"/>
            </w:pPr>
            <w:r>
              <w:t>See section 5.2 for odour assessment. Site operating techniques will be used to manage ammonia at the site.</w:t>
            </w:r>
          </w:p>
          <w:p w14:paraId="3EF813CB" w14:textId="3482298E" w:rsidR="00CF17A5" w:rsidRDefault="00CF17A5" w:rsidP="007C5991">
            <w:pPr>
              <w:jc w:val="left"/>
            </w:pPr>
          </w:p>
          <w:p w14:paraId="3544B2FF" w14:textId="4A018A23" w:rsidR="002D7156" w:rsidRPr="009F5C22" w:rsidRDefault="000B0D25" w:rsidP="007C5991">
            <w:pPr>
              <w:pStyle w:val="ListParagraph"/>
              <w:numPr>
                <w:ilvl w:val="0"/>
                <w:numId w:val="37"/>
              </w:numPr>
              <w:ind w:left="419"/>
              <w:jc w:val="left"/>
            </w:pPr>
            <w:r w:rsidRPr="009F5C22">
              <w:t>Operating techniques and p</w:t>
            </w:r>
            <w:r w:rsidR="00761295" w:rsidRPr="009F5C22">
              <w:t>ermit conditions cover concerns</w:t>
            </w:r>
            <w:r w:rsidR="007C5991" w:rsidRPr="009F5C22">
              <w:t>.</w:t>
            </w:r>
          </w:p>
          <w:p w14:paraId="00D872A1" w14:textId="77777777" w:rsidR="00CF17A5" w:rsidRDefault="00CF17A5" w:rsidP="007C5991">
            <w:pPr>
              <w:jc w:val="left"/>
            </w:pPr>
          </w:p>
          <w:p w14:paraId="7877D241" w14:textId="77777777" w:rsidR="00CF17A5" w:rsidRDefault="00CF17A5" w:rsidP="007C5991">
            <w:pPr>
              <w:jc w:val="left"/>
            </w:pPr>
          </w:p>
          <w:p w14:paraId="7A3D735B" w14:textId="2781D3C7" w:rsidR="0059584D" w:rsidRPr="003B23F1" w:rsidRDefault="003B23F1" w:rsidP="0059584D">
            <w:pPr>
              <w:pStyle w:val="ListParagraph"/>
              <w:numPr>
                <w:ilvl w:val="0"/>
                <w:numId w:val="37"/>
              </w:numPr>
              <w:ind w:left="419"/>
              <w:jc w:val="left"/>
            </w:pPr>
            <w:r w:rsidRPr="003B23F1">
              <w:t>See section 5.6</w:t>
            </w:r>
          </w:p>
          <w:p w14:paraId="35BA9ED0" w14:textId="2482E471" w:rsidR="0059584D" w:rsidRDefault="0059584D" w:rsidP="007C5991">
            <w:pPr>
              <w:jc w:val="left"/>
            </w:pPr>
          </w:p>
          <w:p w14:paraId="4C827EEB" w14:textId="77777777" w:rsidR="0059584D" w:rsidRDefault="0059584D" w:rsidP="007C5991">
            <w:pPr>
              <w:jc w:val="left"/>
            </w:pPr>
          </w:p>
          <w:p w14:paraId="5917F4C7" w14:textId="18F78A52" w:rsidR="00CF17A5" w:rsidRPr="00B35AD1" w:rsidRDefault="00B35AD1" w:rsidP="007C5991">
            <w:pPr>
              <w:pStyle w:val="ListParagraph"/>
              <w:numPr>
                <w:ilvl w:val="0"/>
                <w:numId w:val="37"/>
              </w:numPr>
              <w:ind w:left="419"/>
              <w:jc w:val="left"/>
            </w:pPr>
            <w:r w:rsidRPr="00B35AD1">
              <w:t>See section 4.2.1</w:t>
            </w:r>
          </w:p>
          <w:p w14:paraId="7D31E07E" w14:textId="77777777" w:rsidR="007C5991" w:rsidRDefault="007C5991" w:rsidP="007C5991">
            <w:pPr>
              <w:pStyle w:val="ListParagraph"/>
              <w:jc w:val="left"/>
            </w:pPr>
          </w:p>
          <w:p w14:paraId="3F97C7C7" w14:textId="77777777" w:rsidR="007C5991" w:rsidRDefault="007C5991" w:rsidP="007C5991">
            <w:pPr>
              <w:jc w:val="left"/>
            </w:pPr>
          </w:p>
          <w:p w14:paraId="73DE45B5" w14:textId="77777777" w:rsidR="007C5991" w:rsidRDefault="007C5991" w:rsidP="007C5991">
            <w:pPr>
              <w:jc w:val="left"/>
            </w:pPr>
          </w:p>
          <w:p w14:paraId="09936975" w14:textId="77777777" w:rsidR="007C5991" w:rsidRDefault="007C5991" w:rsidP="007C5991">
            <w:pPr>
              <w:jc w:val="left"/>
            </w:pPr>
          </w:p>
          <w:p w14:paraId="6E97D604" w14:textId="55304FB0" w:rsidR="007C5991" w:rsidRPr="00CF17A5" w:rsidRDefault="007C5991" w:rsidP="007C5991">
            <w:pPr>
              <w:pStyle w:val="ListParagraph"/>
              <w:numPr>
                <w:ilvl w:val="0"/>
                <w:numId w:val="37"/>
              </w:numPr>
              <w:ind w:left="419"/>
              <w:jc w:val="left"/>
            </w:pPr>
            <w:r>
              <w:t xml:space="preserve">The Environmental Management System is addressed within this </w:t>
            </w:r>
            <w:r w:rsidRPr="007B0EF1">
              <w:t xml:space="preserve">decision document, in particular at </w:t>
            </w:r>
            <w:r w:rsidR="007B0EF1" w:rsidRPr="007B0EF1">
              <w:t>section 4.3.3</w:t>
            </w:r>
            <w:r w:rsidRPr="007B0EF1">
              <w:t>.</w:t>
            </w:r>
          </w:p>
        </w:tc>
      </w:tr>
    </w:tbl>
    <w:p w14:paraId="772D80AB" w14:textId="2708962B" w:rsidR="00EC463C" w:rsidRDefault="00EC463C" w:rsidP="00EC463C"/>
    <w:p w14:paraId="2FAC8161" w14:textId="77777777" w:rsidR="00555E6A" w:rsidRDefault="00555E6A" w:rsidP="00555E6A">
      <w:pPr>
        <w:pStyle w:val="Heading3"/>
      </w:pPr>
    </w:p>
    <w:p w14:paraId="07EC2961" w14:textId="77777777" w:rsidR="00555E6A" w:rsidRDefault="00555E6A" w:rsidP="00555E6A">
      <w:pPr>
        <w:rPr>
          <w:lang w:eastAsia="en-US"/>
        </w:rPr>
      </w:pPr>
    </w:p>
    <w:p w14:paraId="09FC1820" w14:textId="77777777" w:rsidR="00555E6A" w:rsidRDefault="00555E6A" w:rsidP="00555E6A">
      <w:pPr>
        <w:rPr>
          <w:lang w:eastAsia="en-US"/>
        </w:rPr>
      </w:pPr>
    </w:p>
    <w:p w14:paraId="27364BB5" w14:textId="77777777" w:rsidR="00555E6A" w:rsidRDefault="00555E6A" w:rsidP="00555E6A">
      <w:pPr>
        <w:rPr>
          <w:lang w:eastAsia="en-US"/>
        </w:rPr>
      </w:pPr>
    </w:p>
    <w:p w14:paraId="69032E8D" w14:textId="77777777" w:rsidR="00555E6A" w:rsidRDefault="00555E6A" w:rsidP="00555E6A">
      <w:pPr>
        <w:rPr>
          <w:lang w:eastAsia="en-US"/>
        </w:rPr>
      </w:pPr>
    </w:p>
    <w:p w14:paraId="3A1DC239" w14:textId="77777777" w:rsidR="00555E6A" w:rsidRPr="00555E6A" w:rsidRDefault="00555E6A" w:rsidP="00555E6A">
      <w:pPr>
        <w:rPr>
          <w:lang w:eastAsia="en-US"/>
        </w:rPr>
        <w:sectPr w:rsidR="00555E6A" w:rsidRPr="00555E6A" w:rsidSect="00EB242F">
          <w:pgSz w:w="11906" w:h="16838" w:code="9"/>
          <w:pgMar w:top="1440" w:right="1440" w:bottom="1440" w:left="1440" w:header="720" w:footer="195" w:gutter="0"/>
          <w:cols w:space="720"/>
          <w:docGrid w:linePitch="326"/>
        </w:sectPr>
      </w:pPr>
    </w:p>
    <w:p w14:paraId="29F14350" w14:textId="6C56DF02" w:rsidR="002D7156" w:rsidRPr="00AE05D0" w:rsidRDefault="002D7156" w:rsidP="002D7156">
      <w:pPr>
        <w:pStyle w:val="Heading3"/>
        <w:ind w:left="360" w:firstLine="0"/>
      </w:pPr>
      <w:bookmarkStart w:id="69" w:name="_Toc453078005"/>
      <w:bookmarkStart w:id="70" w:name="_Toc520798285"/>
      <w:r>
        <w:lastRenderedPageBreak/>
        <w:t>2)</w:t>
      </w:r>
      <w:r>
        <w:tab/>
      </w:r>
      <w:r w:rsidRPr="00AE05D0">
        <w:t>Consultation Responses from Member</w:t>
      </w:r>
      <w:r>
        <w:t>s</w:t>
      </w:r>
      <w:r w:rsidRPr="00AE05D0">
        <w:t xml:space="preserve"> of the Public and </w:t>
      </w:r>
      <w:r>
        <w:t>C</w:t>
      </w:r>
      <w:r w:rsidRPr="00AE05D0">
        <w:t>ommunity Organisations</w:t>
      </w:r>
      <w:bookmarkEnd w:id="69"/>
      <w:bookmarkEnd w:id="70"/>
    </w:p>
    <w:p w14:paraId="27B00BD0" w14:textId="77777777" w:rsidR="002D7156" w:rsidRDefault="002D7156" w:rsidP="002D7156"/>
    <w:p w14:paraId="543EEDFE" w14:textId="61CDCEAD" w:rsidR="002D7156" w:rsidRPr="00795A4D" w:rsidRDefault="002D7156" w:rsidP="002D7156">
      <w:r w:rsidRPr="00795A4D">
        <w:t>Guidance on the interaction between planning and pollution control is given in PPS23 / Planning Policy Wales.  It says that the planning and pollution control systems are separate but complementary.  We are only able to take into account those issu</w:t>
      </w:r>
      <w:r w:rsidR="00B963F6">
        <w:t>es</w:t>
      </w:r>
      <w:r w:rsidRPr="00795A4D">
        <w:t xml:space="preserve"> which fall within </w:t>
      </w:r>
      <w:r>
        <w:t>regulatory</w:t>
      </w:r>
      <w:r w:rsidRPr="00795A4D">
        <w:t xml:space="preserve"> scope of the Environmental Permitting Regulations</w:t>
      </w:r>
      <w:r w:rsidR="00B963F6">
        <w:t xml:space="preserve"> 2016</w:t>
      </w:r>
      <w:r w:rsidRPr="00795A4D">
        <w:t xml:space="preserve">.  </w:t>
      </w:r>
    </w:p>
    <w:p w14:paraId="0D3D0CDB" w14:textId="77777777" w:rsidR="002D7156" w:rsidRPr="00691A08" w:rsidRDefault="002D7156" w:rsidP="002D7156">
      <w:pPr>
        <w:pStyle w:val="Heading3"/>
      </w:pPr>
    </w:p>
    <w:p w14:paraId="7A22F064" w14:textId="77777777" w:rsidR="002D7156" w:rsidRPr="002D7156" w:rsidRDefault="002D7156" w:rsidP="002D7156">
      <w:pPr>
        <w:pStyle w:val="Heading3"/>
        <w:ind w:left="720" w:hanging="360"/>
      </w:pPr>
      <w:bookmarkStart w:id="71" w:name="_Toc453078006"/>
      <w:bookmarkStart w:id="72" w:name="_Toc520798286"/>
      <w:r w:rsidRPr="002D7156">
        <w:t>a)</w:t>
      </w:r>
      <w:r w:rsidRPr="002D7156">
        <w:tab/>
        <w:t>Representations from Local MP, Assembly Member (AM), Councillors and Parish / Town / Community Councils</w:t>
      </w:r>
      <w:bookmarkEnd w:id="71"/>
      <w:bookmarkEnd w:id="72"/>
    </w:p>
    <w:p w14:paraId="705B9C96" w14:textId="77777777" w:rsidR="00EC463C" w:rsidRPr="000C1141" w:rsidRDefault="00EC463C" w:rsidP="00EC463C">
      <w:pPr>
        <w:ind w:firstLine="720"/>
        <w:rPr>
          <w:lang w:eastAsia="en-US"/>
        </w:rPr>
      </w:pPr>
    </w:p>
    <w:tbl>
      <w:tblPr>
        <w:tblW w:w="0" w:type="auto"/>
        <w:tblInd w:w="3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51"/>
        <w:gridCol w:w="4151"/>
      </w:tblGrid>
      <w:tr w:rsidR="002D7156" w:rsidRPr="002D7156" w14:paraId="21304101" w14:textId="77777777" w:rsidTr="002D7156">
        <w:tc>
          <w:tcPr>
            <w:tcW w:w="8302" w:type="dxa"/>
            <w:gridSpan w:val="2"/>
          </w:tcPr>
          <w:p w14:paraId="7C06852E" w14:textId="77777777" w:rsidR="002D7156" w:rsidRPr="002D7156" w:rsidRDefault="002D7156" w:rsidP="002D7156">
            <w:r w:rsidRPr="002D7156">
              <w:rPr>
                <w:b/>
              </w:rPr>
              <w:t>Response Received from</w:t>
            </w:r>
            <w:r w:rsidRPr="002D7156">
              <w:t xml:space="preserve"> </w:t>
            </w:r>
          </w:p>
        </w:tc>
      </w:tr>
      <w:tr w:rsidR="002D7156" w:rsidRPr="002D7156" w14:paraId="647FE112" w14:textId="77777777" w:rsidTr="002D7156">
        <w:tc>
          <w:tcPr>
            <w:tcW w:w="4151" w:type="dxa"/>
          </w:tcPr>
          <w:p w14:paraId="533A909D" w14:textId="77777777" w:rsidR="002D7156" w:rsidRPr="002D7156" w:rsidRDefault="002D7156" w:rsidP="002D7156">
            <w:pPr>
              <w:rPr>
                <w:b/>
              </w:rPr>
            </w:pPr>
            <w:r w:rsidRPr="002D7156">
              <w:rPr>
                <w:b/>
              </w:rPr>
              <w:t>Brief summary of issues raised:</w:t>
            </w:r>
          </w:p>
        </w:tc>
        <w:tc>
          <w:tcPr>
            <w:tcW w:w="4151" w:type="dxa"/>
          </w:tcPr>
          <w:p w14:paraId="08CABB4B" w14:textId="77777777" w:rsidR="002D7156" w:rsidRPr="002D7156" w:rsidRDefault="002D7156" w:rsidP="002D7156">
            <w:pPr>
              <w:rPr>
                <w:b/>
              </w:rPr>
            </w:pPr>
            <w:r w:rsidRPr="002D7156">
              <w:rPr>
                <w:b/>
              </w:rPr>
              <w:t>Summary of action taken / how this has been covered</w:t>
            </w:r>
          </w:p>
        </w:tc>
      </w:tr>
      <w:tr w:rsidR="002D7156" w:rsidRPr="002D7156" w14:paraId="004DC5DE" w14:textId="77777777" w:rsidTr="002D7156">
        <w:tc>
          <w:tcPr>
            <w:tcW w:w="4151" w:type="dxa"/>
          </w:tcPr>
          <w:p w14:paraId="18EA4B8E" w14:textId="4300B723" w:rsidR="002D7156" w:rsidRPr="002D7156" w:rsidRDefault="00761295" w:rsidP="002D7156">
            <w:r>
              <w:t>None</w:t>
            </w:r>
          </w:p>
        </w:tc>
        <w:tc>
          <w:tcPr>
            <w:tcW w:w="4151" w:type="dxa"/>
          </w:tcPr>
          <w:p w14:paraId="6F613C28" w14:textId="22F9228C" w:rsidR="002D7156" w:rsidRPr="002D7156" w:rsidRDefault="00761295" w:rsidP="002D7156">
            <w:r>
              <w:t>N/A</w:t>
            </w:r>
          </w:p>
        </w:tc>
      </w:tr>
    </w:tbl>
    <w:p w14:paraId="4103389D" w14:textId="77777777" w:rsidR="008A3DB1" w:rsidRDefault="008A3DB1" w:rsidP="00565A02">
      <w:pPr>
        <w:pStyle w:val="Heading3"/>
      </w:pPr>
    </w:p>
    <w:p w14:paraId="79863D09" w14:textId="77777777" w:rsidR="00555E6A" w:rsidRDefault="00555E6A" w:rsidP="00555E6A">
      <w:pPr>
        <w:pStyle w:val="Heading3"/>
      </w:pPr>
      <w:bookmarkStart w:id="73" w:name="_Toc520798287"/>
      <w:r w:rsidRPr="00A21A36">
        <w:t>b)</w:t>
      </w:r>
      <w:r w:rsidRPr="00A21A36">
        <w:tab/>
        <w:t>Representations from Community and Other Organisations</w:t>
      </w:r>
      <w:bookmarkEnd w:id="73"/>
    </w:p>
    <w:p w14:paraId="2DE0895E" w14:textId="77777777" w:rsidR="00555E6A" w:rsidRPr="002D7156" w:rsidRDefault="00555E6A" w:rsidP="00555E6A">
      <w:pPr>
        <w:rPr>
          <w:lang w:eastAsia="en-US"/>
        </w:rPr>
      </w:pPr>
    </w:p>
    <w:tbl>
      <w:tblPr>
        <w:tblW w:w="0" w:type="auto"/>
        <w:tblInd w:w="3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51"/>
        <w:gridCol w:w="4151"/>
      </w:tblGrid>
      <w:tr w:rsidR="00555E6A" w:rsidRPr="002D7156" w14:paraId="720640B0" w14:textId="77777777" w:rsidTr="008B17A5">
        <w:tc>
          <w:tcPr>
            <w:tcW w:w="8302" w:type="dxa"/>
            <w:gridSpan w:val="2"/>
          </w:tcPr>
          <w:p w14:paraId="1A02A1CF" w14:textId="77777777" w:rsidR="00555E6A" w:rsidRPr="002D7156" w:rsidRDefault="00555E6A" w:rsidP="008B17A5">
            <w:r w:rsidRPr="002D7156">
              <w:rPr>
                <w:b/>
              </w:rPr>
              <w:t>Response Received from</w:t>
            </w:r>
            <w:r w:rsidRPr="002D7156">
              <w:t xml:space="preserve"> </w:t>
            </w:r>
          </w:p>
        </w:tc>
      </w:tr>
      <w:tr w:rsidR="00555E6A" w:rsidRPr="002D7156" w14:paraId="28A75DBC" w14:textId="77777777" w:rsidTr="008B17A5">
        <w:tc>
          <w:tcPr>
            <w:tcW w:w="4151" w:type="dxa"/>
          </w:tcPr>
          <w:p w14:paraId="74EC8C81" w14:textId="77777777" w:rsidR="00555E6A" w:rsidRPr="002D7156" w:rsidRDefault="00555E6A" w:rsidP="008B17A5">
            <w:pPr>
              <w:rPr>
                <w:b/>
              </w:rPr>
            </w:pPr>
            <w:r w:rsidRPr="002D7156">
              <w:rPr>
                <w:b/>
              </w:rPr>
              <w:t>Brief summary of issues raised:</w:t>
            </w:r>
          </w:p>
        </w:tc>
        <w:tc>
          <w:tcPr>
            <w:tcW w:w="4151" w:type="dxa"/>
          </w:tcPr>
          <w:p w14:paraId="31D738B6" w14:textId="77777777" w:rsidR="00555E6A" w:rsidRPr="002D7156" w:rsidRDefault="00555E6A" w:rsidP="008B17A5">
            <w:pPr>
              <w:rPr>
                <w:b/>
              </w:rPr>
            </w:pPr>
            <w:r w:rsidRPr="002D7156">
              <w:rPr>
                <w:b/>
              </w:rPr>
              <w:t>Summary of action taken / how this has been covered</w:t>
            </w:r>
          </w:p>
        </w:tc>
      </w:tr>
      <w:tr w:rsidR="00555E6A" w:rsidRPr="002D7156" w14:paraId="4FC3546B" w14:textId="77777777" w:rsidTr="008B17A5">
        <w:tc>
          <w:tcPr>
            <w:tcW w:w="4151" w:type="dxa"/>
          </w:tcPr>
          <w:p w14:paraId="37C3B0F1" w14:textId="77777777" w:rsidR="00555E6A" w:rsidRPr="002D7156" w:rsidRDefault="00555E6A" w:rsidP="008B17A5">
            <w:r>
              <w:t>None</w:t>
            </w:r>
          </w:p>
        </w:tc>
        <w:tc>
          <w:tcPr>
            <w:tcW w:w="4151" w:type="dxa"/>
          </w:tcPr>
          <w:p w14:paraId="6967D781" w14:textId="77777777" w:rsidR="00555E6A" w:rsidRPr="002D7156" w:rsidRDefault="00555E6A" w:rsidP="008B17A5">
            <w:r>
              <w:t>N/A</w:t>
            </w:r>
          </w:p>
        </w:tc>
      </w:tr>
    </w:tbl>
    <w:p w14:paraId="138A5D92" w14:textId="77777777" w:rsidR="00555E6A" w:rsidRDefault="00555E6A" w:rsidP="00555E6A">
      <w:pPr>
        <w:pStyle w:val="Heading3"/>
        <w:rPr>
          <w:bCs/>
        </w:rPr>
      </w:pPr>
    </w:p>
    <w:p w14:paraId="3E347591" w14:textId="77777777" w:rsidR="00555E6A" w:rsidRDefault="00555E6A" w:rsidP="00555E6A">
      <w:pPr>
        <w:pStyle w:val="Heading3"/>
      </w:pPr>
      <w:bookmarkStart w:id="74" w:name="_Toc520798288"/>
      <w:r w:rsidRPr="00A21A36">
        <w:t>c)</w:t>
      </w:r>
      <w:r w:rsidRPr="00A21A36">
        <w:tab/>
        <w:t>Representations from Individual Members of the Public</w:t>
      </w:r>
      <w:bookmarkEnd w:id="74"/>
    </w:p>
    <w:p w14:paraId="7D8F191C" w14:textId="77777777" w:rsidR="00555E6A" w:rsidRPr="002D7156" w:rsidRDefault="00555E6A" w:rsidP="00555E6A">
      <w:pPr>
        <w:rPr>
          <w:lang w:eastAsia="en-US"/>
        </w:rPr>
      </w:pPr>
    </w:p>
    <w:tbl>
      <w:tblPr>
        <w:tblW w:w="0" w:type="auto"/>
        <w:tblInd w:w="3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51"/>
        <w:gridCol w:w="4151"/>
      </w:tblGrid>
      <w:tr w:rsidR="00555E6A" w:rsidRPr="002D7156" w14:paraId="5CBEC06A" w14:textId="77777777" w:rsidTr="008B17A5">
        <w:tc>
          <w:tcPr>
            <w:tcW w:w="8302" w:type="dxa"/>
            <w:gridSpan w:val="2"/>
          </w:tcPr>
          <w:p w14:paraId="75C3346A" w14:textId="77777777" w:rsidR="00555E6A" w:rsidRPr="002D7156" w:rsidRDefault="00555E6A" w:rsidP="008B17A5">
            <w:r w:rsidRPr="002D7156">
              <w:rPr>
                <w:b/>
              </w:rPr>
              <w:t>Response Received from</w:t>
            </w:r>
            <w:r w:rsidRPr="002D7156">
              <w:t xml:space="preserve"> </w:t>
            </w:r>
          </w:p>
        </w:tc>
      </w:tr>
      <w:tr w:rsidR="00555E6A" w:rsidRPr="002D7156" w14:paraId="5A636603" w14:textId="77777777" w:rsidTr="008B17A5">
        <w:tc>
          <w:tcPr>
            <w:tcW w:w="4151" w:type="dxa"/>
          </w:tcPr>
          <w:p w14:paraId="1CE890BB" w14:textId="77777777" w:rsidR="00555E6A" w:rsidRPr="002D7156" w:rsidRDefault="00555E6A" w:rsidP="008B17A5">
            <w:pPr>
              <w:rPr>
                <w:b/>
              </w:rPr>
            </w:pPr>
            <w:r w:rsidRPr="002D7156">
              <w:rPr>
                <w:b/>
              </w:rPr>
              <w:t>Brief summary of issues raised:</w:t>
            </w:r>
          </w:p>
        </w:tc>
        <w:tc>
          <w:tcPr>
            <w:tcW w:w="4151" w:type="dxa"/>
          </w:tcPr>
          <w:p w14:paraId="210510D4" w14:textId="77777777" w:rsidR="00555E6A" w:rsidRPr="002D7156" w:rsidRDefault="00555E6A" w:rsidP="008B17A5">
            <w:pPr>
              <w:rPr>
                <w:b/>
              </w:rPr>
            </w:pPr>
            <w:r w:rsidRPr="002D7156">
              <w:rPr>
                <w:b/>
              </w:rPr>
              <w:t>Summary of action taken / how this has been covered</w:t>
            </w:r>
          </w:p>
        </w:tc>
      </w:tr>
      <w:tr w:rsidR="00555E6A" w:rsidRPr="002D7156" w14:paraId="660D85F3" w14:textId="77777777" w:rsidTr="008B17A5">
        <w:tc>
          <w:tcPr>
            <w:tcW w:w="4151" w:type="dxa"/>
          </w:tcPr>
          <w:p w14:paraId="324D687E" w14:textId="77777777" w:rsidR="00555E6A" w:rsidRPr="00FA2C5E" w:rsidRDefault="00555E6A" w:rsidP="008B17A5">
            <w:pPr>
              <w:tabs>
                <w:tab w:val="left" w:pos="345"/>
              </w:tabs>
              <w:jc w:val="left"/>
              <w:rPr>
                <w:szCs w:val="24"/>
              </w:rPr>
            </w:pPr>
            <w:r>
              <w:rPr>
                <w:szCs w:val="24"/>
              </w:rPr>
              <w:t>None</w:t>
            </w:r>
          </w:p>
        </w:tc>
        <w:tc>
          <w:tcPr>
            <w:tcW w:w="4151" w:type="dxa"/>
          </w:tcPr>
          <w:p w14:paraId="5EAE76B9" w14:textId="77777777" w:rsidR="00555E6A" w:rsidRPr="00FA2C5E" w:rsidRDefault="00555E6A" w:rsidP="008B17A5">
            <w:pPr>
              <w:jc w:val="left"/>
              <w:rPr>
                <w:szCs w:val="24"/>
                <w:lang w:eastAsia="en-US"/>
              </w:rPr>
            </w:pPr>
            <w:r>
              <w:rPr>
                <w:szCs w:val="24"/>
                <w:lang w:eastAsia="en-US"/>
              </w:rPr>
              <w:t>N/A</w:t>
            </w:r>
          </w:p>
        </w:tc>
      </w:tr>
    </w:tbl>
    <w:p w14:paraId="339FB2CE" w14:textId="77777777" w:rsidR="008A3DB1" w:rsidRPr="008A3DB1" w:rsidRDefault="008A3DB1" w:rsidP="008A3DB1">
      <w:pPr>
        <w:rPr>
          <w:lang w:eastAsia="en-US"/>
        </w:rPr>
      </w:pPr>
    </w:p>
    <w:p w14:paraId="36FC7F6C" w14:textId="173E1E7B" w:rsidR="008E3D7C" w:rsidRDefault="008E3D7C" w:rsidP="002D7156">
      <w:pPr>
        <w:pStyle w:val="Heading3"/>
      </w:pPr>
      <w:bookmarkStart w:id="75" w:name="_Toc453078007"/>
    </w:p>
    <w:p w14:paraId="0945D064" w14:textId="62B3115B" w:rsidR="00C44B7E" w:rsidRPr="003E0E77" w:rsidRDefault="00C44B7E" w:rsidP="00555E6A">
      <w:pPr>
        <w:rPr>
          <w:lang w:eastAsia="en-US"/>
        </w:rPr>
      </w:pPr>
      <w:bookmarkStart w:id="76" w:name="_GoBack"/>
      <w:bookmarkEnd w:id="75"/>
      <w:bookmarkEnd w:id="76"/>
    </w:p>
    <w:sectPr w:rsidR="00C44B7E" w:rsidRPr="003E0E77" w:rsidSect="00EB242F">
      <w:footerReference w:type="default" r:id="rId19"/>
      <w:pgSz w:w="11906" w:h="16838" w:code="9"/>
      <w:pgMar w:top="1440" w:right="1440" w:bottom="1440" w:left="1440" w:header="720" w:footer="195"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E346A2" w14:textId="77777777" w:rsidR="00113FC0" w:rsidRDefault="00113FC0">
      <w:r>
        <w:separator/>
      </w:r>
    </w:p>
  </w:endnote>
  <w:endnote w:type="continuationSeparator" w:id="0">
    <w:p w14:paraId="3AB8B0B5" w14:textId="77777777" w:rsidR="00113FC0" w:rsidRDefault="00113F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28F3A3" w14:textId="77777777" w:rsidR="00113FC0" w:rsidRDefault="00113FC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028F3A4" w14:textId="77777777" w:rsidR="00113FC0" w:rsidRDefault="00113F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3529"/>
      <w:gridCol w:w="1789"/>
      <w:gridCol w:w="2926"/>
      <w:gridCol w:w="2392"/>
    </w:tblGrid>
    <w:tr w:rsidR="00113FC0" w:rsidRPr="002B61AE" w14:paraId="0028F3A9" w14:textId="77777777" w:rsidTr="000E43B7">
      <w:trPr>
        <w:trHeight w:val="284"/>
      </w:trPr>
      <w:tc>
        <w:tcPr>
          <w:tcW w:w="3529" w:type="dxa"/>
        </w:tcPr>
        <w:p w14:paraId="0028F3A5" w14:textId="78744949" w:rsidR="00113FC0" w:rsidRPr="000E43B7" w:rsidRDefault="00113FC0" w:rsidP="000E43B7">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0028F3A6" w14:textId="1B7A9463" w:rsidR="00113FC0" w:rsidRPr="002B61AE" w:rsidRDefault="00113FC0" w:rsidP="00BB2721">
          <w:pPr>
            <w:tabs>
              <w:tab w:val="left" w:pos="4335"/>
              <w:tab w:val="right" w:pos="10348"/>
            </w:tabs>
            <w:rPr>
              <w:rStyle w:val="PageNumber"/>
              <w:rFonts w:cs="Arial"/>
              <w:color w:val="808000"/>
              <w:sz w:val="20"/>
              <w:lang w:val="en-US"/>
            </w:rPr>
          </w:pPr>
        </w:p>
      </w:tc>
      <w:tc>
        <w:tcPr>
          <w:tcW w:w="2926" w:type="dxa"/>
        </w:tcPr>
        <w:p w14:paraId="0028F3A7" w14:textId="7725BAD0" w:rsidR="00113FC0" w:rsidRPr="005B6481" w:rsidRDefault="00113FC0" w:rsidP="00BB2721">
          <w:pPr>
            <w:tabs>
              <w:tab w:val="left" w:pos="4335"/>
              <w:tab w:val="right" w:pos="10348"/>
            </w:tabs>
            <w:rPr>
              <w:rStyle w:val="PageNumber"/>
              <w:rFonts w:cs="Arial"/>
              <w:color w:val="0091A5"/>
              <w:sz w:val="20"/>
              <w:highlight w:val="yellow"/>
              <w:lang w:val="en-US"/>
            </w:rPr>
          </w:pPr>
          <w:r w:rsidRPr="00E60DE0">
            <w:rPr>
              <w:rStyle w:val="PageNumber"/>
              <w:rFonts w:cs="Arial"/>
              <w:sz w:val="20"/>
              <w:lang w:val="en-US"/>
            </w:rPr>
            <w:t xml:space="preserve">Issued </w:t>
          </w:r>
          <w:r w:rsidR="00E60DE0" w:rsidRPr="00E60DE0">
            <w:rPr>
              <w:rStyle w:val="PageNumber"/>
              <w:rFonts w:cs="Arial"/>
              <w:sz w:val="20"/>
              <w:lang w:val="en-US"/>
            </w:rPr>
            <w:t>03</w:t>
          </w:r>
          <w:r w:rsidRPr="00E60DE0">
            <w:rPr>
              <w:rStyle w:val="PageNumber"/>
              <w:rFonts w:cs="Arial"/>
              <w:sz w:val="20"/>
              <w:lang w:val="en-US"/>
            </w:rPr>
            <w:t>/</w:t>
          </w:r>
          <w:r w:rsidR="00E60DE0" w:rsidRPr="00E60DE0">
            <w:rPr>
              <w:rStyle w:val="PageNumber"/>
              <w:rFonts w:cs="Arial"/>
              <w:sz w:val="20"/>
              <w:lang w:val="en-US"/>
            </w:rPr>
            <w:t>08</w:t>
          </w:r>
          <w:r w:rsidRPr="00E60DE0">
            <w:rPr>
              <w:rStyle w:val="PageNumber"/>
              <w:rFonts w:cs="Arial"/>
              <w:sz w:val="20"/>
              <w:lang w:val="en-US"/>
            </w:rPr>
            <w:t>/2018</w:t>
          </w:r>
        </w:p>
      </w:tc>
      <w:tc>
        <w:tcPr>
          <w:tcW w:w="2392" w:type="dxa"/>
        </w:tcPr>
        <w:p w14:paraId="0028F3A8" w14:textId="021B87FB" w:rsidR="00113FC0" w:rsidRPr="006A23C4" w:rsidRDefault="00113FC0" w:rsidP="00BB272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4</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24</w:t>
          </w:r>
          <w:r w:rsidRPr="006A23C4">
            <w:rPr>
              <w:rStyle w:val="PageNumber"/>
              <w:rFonts w:cs="Arial"/>
              <w:color w:val="0091A5"/>
              <w:sz w:val="20"/>
              <w:lang w:val="en-US"/>
            </w:rPr>
            <w:fldChar w:fldCharType="end"/>
          </w:r>
        </w:p>
      </w:tc>
    </w:tr>
  </w:tbl>
  <w:p w14:paraId="0028F3AA" w14:textId="77777777" w:rsidR="00113FC0" w:rsidRPr="00B602B8" w:rsidRDefault="00113FC0" w:rsidP="0036508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3028" w:type="dxa"/>
      <w:tblInd w:w="-1153" w:type="dxa"/>
      <w:tblLayout w:type="fixed"/>
      <w:tblLook w:val="0000" w:firstRow="0" w:lastRow="0" w:firstColumn="0" w:lastColumn="0" w:noHBand="0" w:noVBand="0"/>
    </w:tblPr>
    <w:tblGrid>
      <w:gridCol w:w="3529"/>
      <w:gridCol w:w="1789"/>
      <w:gridCol w:w="2926"/>
      <w:gridCol w:w="2392"/>
      <w:gridCol w:w="2392"/>
    </w:tblGrid>
    <w:tr w:rsidR="00113FC0" w:rsidRPr="006A23C4" w14:paraId="5569A415" w14:textId="77777777" w:rsidTr="0088389E">
      <w:trPr>
        <w:trHeight w:val="284"/>
      </w:trPr>
      <w:tc>
        <w:tcPr>
          <w:tcW w:w="3529" w:type="dxa"/>
        </w:tcPr>
        <w:p w14:paraId="2B6D12A7" w14:textId="0E0FD1BC" w:rsidR="00113FC0" w:rsidRPr="000E43B7" w:rsidRDefault="00113FC0" w:rsidP="00A571D8">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1271487E" w14:textId="77777777" w:rsidR="00113FC0" w:rsidRPr="002B61AE" w:rsidRDefault="00113FC0" w:rsidP="00A571D8">
          <w:pPr>
            <w:tabs>
              <w:tab w:val="left" w:pos="4335"/>
              <w:tab w:val="right" w:pos="10348"/>
            </w:tabs>
            <w:rPr>
              <w:rStyle w:val="PageNumber"/>
              <w:rFonts w:cs="Arial"/>
              <w:color w:val="808000"/>
              <w:sz w:val="20"/>
              <w:lang w:val="en-US"/>
            </w:rPr>
          </w:pPr>
        </w:p>
      </w:tc>
      <w:tc>
        <w:tcPr>
          <w:tcW w:w="2926" w:type="dxa"/>
        </w:tcPr>
        <w:p w14:paraId="1EF6C99D" w14:textId="590E5968" w:rsidR="00113FC0" w:rsidRPr="00E60DE0" w:rsidRDefault="00113FC0" w:rsidP="00A571D8">
          <w:pPr>
            <w:tabs>
              <w:tab w:val="left" w:pos="4335"/>
              <w:tab w:val="right" w:pos="10348"/>
            </w:tabs>
            <w:rPr>
              <w:rStyle w:val="PageNumber"/>
              <w:rFonts w:cs="Arial"/>
              <w:color w:val="0091A5"/>
              <w:sz w:val="20"/>
              <w:lang w:val="en-US"/>
            </w:rPr>
          </w:pPr>
          <w:r w:rsidRPr="00E60DE0">
            <w:rPr>
              <w:rStyle w:val="PageNumber"/>
              <w:rFonts w:cs="Arial"/>
              <w:sz w:val="20"/>
              <w:lang w:val="en-US"/>
            </w:rPr>
            <w:t xml:space="preserve">Issued </w:t>
          </w:r>
          <w:r w:rsidR="00E60DE0" w:rsidRPr="00E60DE0">
            <w:rPr>
              <w:rStyle w:val="PageNumber"/>
              <w:rFonts w:cs="Arial"/>
              <w:sz w:val="20"/>
              <w:lang w:val="en-US"/>
            </w:rPr>
            <w:t>03</w:t>
          </w:r>
          <w:r w:rsidRPr="00E60DE0">
            <w:rPr>
              <w:rStyle w:val="PageNumber"/>
              <w:rFonts w:cs="Arial"/>
              <w:sz w:val="20"/>
              <w:lang w:val="en-US"/>
            </w:rPr>
            <w:t>/</w:t>
          </w:r>
          <w:r w:rsidR="00E60DE0" w:rsidRPr="00E60DE0">
            <w:rPr>
              <w:rStyle w:val="PageNumber"/>
              <w:rFonts w:cs="Arial"/>
              <w:sz w:val="20"/>
              <w:lang w:val="en-US"/>
            </w:rPr>
            <w:t>08</w:t>
          </w:r>
          <w:r w:rsidRPr="00E60DE0">
            <w:rPr>
              <w:rStyle w:val="PageNumber"/>
              <w:rFonts w:cs="Arial"/>
              <w:sz w:val="20"/>
              <w:lang w:val="en-US"/>
            </w:rPr>
            <w:t>/2018</w:t>
          </w:r>
        </w:p>
      </w:tc>
      <w:tc>
        <w:tcPr>
          <w:tcW w:w="2392" w:type="dxa"/>
        </w:tcPr>
        <w:p w14:paraId="47117EFD" w14:textId="77777777" w:rsidR="00113FC0" w:rsidRPr="006A23C4" w:rsidRDefault="00113FC0" w:rsidP="00A571D8">
          <w:pPr>
            <w:tabs>
              <w:tab w:val="left" w:pos="4335"/>
              <w:tab w:val="right" w:pos="10348"/>
            </w:tabs>
            <w:jc w:val="right"/>
            <w:rPr>
              <w:rStyle w:val="PageNumber"/>
              <w:rFonts w:cs="Arial"/>
              <w:sz w:val="20"/>
              <w:lang w:val="en-US"/>
            </w:rPr>
          </w:pPr>
        </w:p>
      </w:tc>
      <w:tc>
        <w:tcPr>
          <w:tcW w:w="2392" w:type="dxa"/>
        </w:tcPr>
        <w:p w14:paraId="7CA15C94" w14:textId="696DE9AF" w:rsidR="00113FC0" w:rsidRPr="006A23C4" w:rsidRDefault="00113FC0" w:rsidP="00A571D8">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1</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24</w:t>
          </w:r>
          <w:r w:rsidRPr="006A23C4">
            <w:rPr>
              <w:rStyle w:val="PageNumber"/>
              <w:rFonts w:cs="Arial"/>
              <w:color w:val="0091A5"/>
              <w:sz w:val="20"/>
              <w:lang w:val="en-US"/>
            </w:rPr>
            <w:fldChar w:fldCharType="end"/>
          </w:r>
        </w:p>
      </w:tc>
    </w:tr>
  </w:tbl>
  <w:p w14:paraId="0B74DBE5" w14:textId="79D39319" w:rsidR="00113FC0" w:rsidRDefault="00113FC0">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3529"/>
      <w:gridCol w:w="1789"/>
      <w:gridCol w:w="2926"/>
      <w:gridCol w:w="2392"/>
    </w:tblGrid>
    <w:tr w:rsidR="00113FC0" w:rsidRPr="002B61AE" w14:paraId="253D5A44" w14:textId="77777777" w:rsidTr="000E43B7">
      <w:trPr>
        <w:trHeight w:val="284"/>
      </w:trPr>
      <w:tc>
        <w:tcPr>
          <w:tcW w:w="3529" w:type="dxa"/>
        </w:tcPr>
        <w:p w14:paraId="22B0C6DF" w14:textId="77777777" w:rsidR="00113FC0" w:rsidRPr="000E43B7" w:rsidRDefault="00113FC0" w:rsidP="000E43B7">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72CA1B65" w14:textId="77777777" w:rsidR="00113FC0" w:rsidRPr="001E2499" w:rsidRDefault="00113FC0" w:rsidP="00BB2721">
          <w:pPr>
            <w:tabs>
              <w:tab w:val="left" w:pos="4335"/>
              <w:tab w:val="right" w:pos="10348"/>
            </w:tabs>
            <w:rPr>
              <w:rStyle w:val="PageNumber"/>
              <w:rFonts w:cs="Arial"/>
              <w:sz w:val="20"/>
              <w:lang w:val="en-US"/>
            </w:rPr>
          </w:pPr>
        </w:p>
      </w:tc>
      <w:tc>
        <w:tcPr>
          <w:tcW w:w="2926" w:type="dxa"/>
        </w:tcPr>
        <w:p w14:paraId="4E89EF58" w14:textId="28121CC5" w:rsidR="00113FC0" w:rsidRPr="001E2499" w:rsidRDefault="00113FC0" w:rsidP="00BB2721">
          <w:pPr>
            <w:tabs>
              <w:tab w:val="left" w:pos="4335"/>
              <w:tab w:val="right" w:pos="10348"/>
            </w:tabs>
            <w:rPr>
              <w:rStyle w:val="PageNumber"/>
              <w:rFonts w:cs="Arial"/>
              <w:sz w:val="20"/>
              <w:highlight w:val="yellow"/>
              <w:lang w:val="en-US"/>
            </w:rPr>
          </w:pPr>
          <w:r w:rsidRPr="0070643E">
            <w:rPr>
              <w:rStyle w:val="PageNumber"/>
              <w:rFonts w:cs="Arial"/>
              <w:sz w:val="20"/>
              <w:lang w:val="en-US"/>
            </w:rPr>
            <w:t xml:space="preserve">Issued </w:t>
          </w:r>
          <w:r w:rsidR="0070643E" w:rsidRPr="0070643E">
            <w:rPr>
              <w:rStyle w:val="PageNumber"/>
              <w:rFonts w:cs="Arial"/>
              <w:sz w:val="20"/>
              <w:lang w:val="en-US"/>
            </w:rPr>
            <w:t>03</w:t>
          </w:r>
          <w:r w:rsidRPr="0070643E">
            <w:rPr>
              <w:rStyle w:val="PageNumber"/>
              <w:rFonts w:cs="Arial"/>
              <w:sz w:val="20"/>
              <w:lang w:val="en-US"/>
            </w:rPr>
            <w:t>/</w:t>
          </w:r>
          <w:r w:rsidR="0070643E" w:rsidRPr="0070643E">
            <w:rPr>
              <w:rStyle w:val="PageNumber"/>
              <w:rFonts w:cs="Arial"/>
              <w:sz w:val="20"/>
              <w:lang w:val="en-US"/>
            </w:rPr>
            <w:t>08</w:t>
          </w:r>
          <w:r w:rsidRPr="0070643E">
            <w:rPr>
              <w:rStyle w:val="PageNumber"/>
              <w:rFonts w:cs="Arial"/>
              <w:sz w:val="20"/>
              <w:lang w:val="en-US"/>
            </w:rPr>
            <w:t>/2018</w:t>
          </w:r>
        </w:p>
      </w:tc>
      <w:tc>
        <w:tcPr>
          <w:tcW w:w="2392" w:type="dxa"/>
        </w:tcPr>
        <w:p w14:paraId="1CAFF456" w14:textId="77777777" w:rsidR="00113FC0" w:rsidRPr="006A23C4" w:rsidRDefault="00113FC0" w:rsidP="00BB272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22</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24</w:t>
          </w:r>
          <w:r w:rsidRPr="006A23C4">
            <w:rPr>
              <w:rStyle w:val="PageNumber"/>
              <w:rFonts w:cs="Arial"/>
              <w:color w:val="0091A5"/>
              <w:sz w:val="20"/>
              <w:lang w:val="en-US"/>
            </w:rPr>
            <w:fldChar w:fldCharType="end"/>
          </w:r>
        </w:p>
      </w:tc>
    </w:tr>
  </w:tbl>
  <w:p w14:paraId="3DBCA012" w14:textId="77777777" w:rsidR="00113FC0" w:rsidRPr="00B602B8" w:rsidRDefault="00113FC0" w:rsidP="00365084">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3529"/>
      <w:gridCol w:w="1789"/>
      <w:gridCol w:w="2926"/>
      <w:gridCol w:w="2392"/>
    </w:tblGrid>
    <w:tr w:rsidR="00113FC0" w:rsidRPr="002B61AE" w14:paraId="7F23BD53" w14:textId="77777777" w:rsidTr="000E43B7">
      <w:trPr>
        <w:trHeight w:val="284"/>
      </w:trPr>
      <w:tc>
        <w:tcPr>
          <w:tcW w:w="3529" w:type="dxa"/>
        </w:tcPr>
        <w:p w14:paraId="61468296" w14:textId="77777777" w:rsidR="00113FC0" w:rsidRPr="00EE51DF" w:rsidRDefault="00113FC0" w:rsidP="00EE51DF">
          <w:pPr>
            <w:rPr>
              <w:color w:val="3C3C41"/>
              <w:sz w:val="16"/>
              <w:szCs w:val="16"/>
            </w:rPr>
          </w:pPr>
          <w:r w:rsidRPr="00EE51DF">
            <w:rPr>
              <w:color w:val="3C3C41"/>
              <w:sz w:val="16"/>
              <w:szCs w:val="16"/>
            </w:rPr>
            <w:t>Published by:</w:t>
          </w:r>
        </w:p>
        <w:p w14:paraId="690C9A9E" w14:textId="77777777" w:rsidR="00113FC0" w:rsidRPr="00EE51DF" w:rsidRDefault="00113FC0" w:rsidP="00EE51DF">
          <w:pPr>
            <w:rPr>
              <w:color w:val="3C3C41"/>
              <w:sz w:val="16"/>
              <w:szCs w:val="16"/>
            </w:rPr>
          </w:pPr>
          <w:r w:rsidRPr="00EE51DF">
            <w:rPr>
              <w:color w:val="3C3C41"/>
              <w:sz w:val="16"/>
              <w:szCs w:val="16"/>
            </w:rPr>
            <w:t>Natural Resources Wales</w:t>
          </w:r>
        </w:p>
        <w:p w14:paraId="23948F58" w14:textId="77777777" w:rsidR="00113FC0" w:rsidRPr="00EE51DF" w:rsidRDefault="00113FC0" w:rsidP="00EE51DF">
          <w:pPr>
            <w:rPr>
              <w:color w:val="3C3C41"/>
              <w:sz w:val="16"/>
              <w:szCs w:val="16"/>
            </w:rPr>
          </w:pPr>
          <w:r w:rsidRPr="00EE51DF">
            <w:rPr>
              <w:color w:val="3C3C41"/>
              <w:sz w:val="16"/>
              <w:szCs w:val="16"/>
            </w:rPr>
            <w:t>Cambria House</w:t>
          </w:r>
        </w:p>
        <w:p w14:paraId="154BE4AF" w14:textId="77777777" w:rsidR="00113FC0" w:rsidRPr="00EE51DF" w:rsidRDefault="00113FC0" w:rsidP="00EE51DF">
          <w:pPr>
            <w:rPr>
              <w:color w:val="3C3C41"/>
              <w:sz w:val="16"/>
              <w:szCs w:val="16"/>
            </w:rPr>
          </w:pPr>
          <w:r w:rsidRPr="00EE51DF">
            <w:rPr>
              <w:color w:val="3C3C41"/>
              <w:sz w:val="16"/>
              <w:szCs w:val="16"/>
            </w:rPr>
            <w:t>29 Newport Road</w:t>
          </w:r>
        </w:p>
        <w:p w14:paraId="1B90CC84" w14:textId="77777777" w:rsidR="00113FC0" w:rsidRPr="00EE51DF" w:rsidRDefault="00113FC0" w:rsidP="00EE51DF">
          <w:pPr>
            <w:rPr>
              <w:color w:val="3C3C41"/>
              <w:sz w:val="16"/>
              <w:szCs w:val="16"/>
            </w:rPr>
          </w:pPr>
          <w:r w:rsidRPr="00EE51DF">
            <w:rPr>
              <w:color w:val="3C3C41"/>
              <w:sz w:val="16"/>
              <w:szCs w:val="16"/>
            </w:rPr>
            <w:t>Cardiff</w:t>
          </w:r>
        </w:p>
        <w:p w14:paraId="1D02AD9C" w14:textId="77777777" w:rsidR="00113FC0" w:rsidRPr="00EE51DF" w:rsidRDefault="00113FC0" w:rsidP="00EE51DF">
          <w:pPr>
            <w:rPr>
              <w:color w:val="3C3C41"/>
              <w:sz w:val="16"/>
              <w:szCs w:val="16"/>
            </w:rPr>
          </w:pPr>
          <w:r w:rsidRPr="00EE51DF">
            <w:rPr>
              <w:color w:val="3C3C41"/>
              <w:sz w:val="16"/>
              <w:szCs w:val="16"/>
            </w:rPr>
            <w:t>CF24 0TP</w:t>
          </w:r>
        </w:p>
        <w:p w14:paraId="0ACB025B" w14:textId="77777777" w:rsidR="00113FC0" w:rsidRPr="00EE51DF" w:rsidRDefault="00113FC0" w:rsidP="00EE51DF">
          <w:pPr>
            <w:rPr>
              <w:color w:val="3C3C41"/>
              <w:sz w:val="16"/>
              <w:szCs w:val="16"/>
            </w:rPr>
          </w:pPr>
        </w:p>
        <w:p w14:paraId="292617E1" w14:textId="77777777" w:rsidR="00113FC0" w:rsidRPr="00EE51DF" w:rsidRDefault="00113FC0" w:rsidP="00EE51DF">
          <w:pPr>
            <w:rPr>
              <w:color w:val="3C3C41"/>
              <w:sz w:val="16"/>
              <w:szCs w:val="16"/>
            </w:rPr>
          </w:pPr>
          <w:r w:rsidRPr="00EE51DF">
            <w:rPr>
              <w:color w:val="3C3C41"/>
              <w:sz w:val="16"/>
              <w:szCs w:val="16"/>
            </w:rPr>
            <w:t>0300 065 3000 (Mon-Fri, 8am - 6pm)</w:t>
          </w:r>
        </w:p>
        <w:p w14:paraId="356EDCC5" w14:textId="77777777" w:rsidR="00113FC0" w:rsidRPr="00EE51DF" w:rsidRDefault="00113FC0" w:rsidP="00EE51DF">
          <w:pPr>
            <w:rPr>
              <w:color w:val="3C3C41"/>
              <w:sz w:val="16"/>
              <w:szCs w:val="16"/>
            </w:rPr>
          </w:pPr>
        </w:p>
        <w:p w14:paraId="791836B9" w14:textId="77777777" w:rsidR="00113FC0" w:rsidRPr="00EE51DF" w:rsidRDefault="00113FC0" w:rsidP="00EE51DF">
          <w:pPr>
            <w:rPr>
              <w:color w:val="0091A5"/>
              <w:sz w:val="16"/>
              <w:szCs w:val="16"/>
            </w:rPr>
          </w:pPr>
          <w:r w:rsidRPr="00EE51DF">
            <w:rPr>
              <w:color w:val="0091A5"/>
              <w:sz w:val="16"/>
              <w:szCs w:val="16"/>
            </w:rPr>
            <w:t>enquiries@naturalresourceswales.gov.uk</w:t>
          </w:r>
        </w:p>
        <w:p w14:paraId="30F84A26" w14:textId="77777777" w:rsidR="00113FC0" w:rsidRPr="00EE51DF" w:rsidRDefault="00113FC0" w:rsidP="00EE51DF">
          <w:pPr>
            <w:rPr>
              <w:color w:val="0091A5"/>
              <w:sz w:val="16"/>
              <w:szCs w:val="16"/>
            </w:rPr>
          </w:pPr>
          <w:r w:rsidRPr="00EE51DF">
            <w:rPr>
              <w:color w:val="0091A5"/>
              <w:sz w:val="16"/>
              <w:szCs w:val="16"/>
            </w:rPr>
            <w:t xml:space="preserve">www.naturalresourceswales.gov.uk </w:t>
          </w:r>
        </w:p>
        <w:p w14:paraId="40415FDB" w14:textId="77777777" w:rsidR="00113FC0" w:rsidRPr="00EE51DF" w:rsidRDefault="00113FC0" w:rsidP="00EE51DF">
          <w:pPr>
            <w:rPr>
              <w:color w:val="3C3C41"/>
              <w:sz w:val="16"/>
              <w:szCs w:val="16"/>
            </w:rPr>
          </w:pPr>
        </w:p>
        <w:p w14:paraId="27073C69" w14:textId="77777777" w:rsidR="00113FC0" w:rsidRPr="00EE51DF" w:rsidRDefault="00113FC0" w:rsidP="00EE51DF">
          <w:pPr>
            <w:rPr>
              <w:color w:val="3C3C41"/>
              <w:sz w:val="16"/>
              <w:szCs w:val="16"/>
            </w:rPr>
          </w:pPr>
          <w:r w:rsidRPr="00EE51DF">
            <w:rPr>
              <w:color w:val="3C3C41"/>
              <w:sz w:val="16"/>
              <w:szCs w:val="16"/>
            </w:rPr>
            <w:t>© Natural Resources Wales</w:t>
          </w:r>
        </w:p>
        <w:p w14:paraId="5BA5588B" w14:textId="77777777" w:rsidR="00113FC0" w:rsidRPr="00EE51DF" w:rsidRDefault="00113FC0" w:rsidP="00EE51DF">
          <w:pPr>
            <w:rPr>
              <w:color w:val="3C3C41"/>
              <w:sz w:val="16"/>
              <w:szCs w:val="16"/>
            </w:rPr>
          </w:pPr>
        </w:p>
        <w:p w14:paraId="7142A283" w14:textId="77777777" w:rsidR="00113FC0" w:rsidRPr="00EE51DF" w:rsidRDefault="00113FC0" w:rsidP="00EE51DF">
          <w:pPr>
            <w:rPr>
              <w:color w:val="3C3C41"/>
              <w:sz w:val="16"/>
              <w:szCs w:val="16"/>
            </w:rPr>
          </w:pPr>
          <w:r w:rsidRPr="00EE51DF">
            <w:rPr>
              <w:color w:val="3C3C41"/>
              <w:sz w:val="16"/>
              <w:szCs w:val="16"/>
            </w:rPr>
            <w:t>All rights reserved. This document may be reproduced with prior permission of</w:t>
          </w:r>
        </w:p>
        <w:p w14:paraId="24616983" w14:textId="77777777" w:rsidR="00113FC0" w:rsidRPr="00EE51DF" w:rsidRDefault="00113FC0" w:rsidP="00EE51DF">
          <w:pPr>
            <w:rPr>
              <w:color w:val="3C3C41"/>
              <w:sz w:val="16"/>
              <w:szCs w:val="16"/>
            </w:rPr>
          </w:pPr>
          <w:r w:rsidRPr="00EE51DF">
            <w:rPr>
              <w:color w:val="3C3C41"/>
              <w:sz w:val="16"/>
              <w:szCs w:val="16"/>
            </w:rPr>
            <w:t>Natural Resources Wales</w:t>
          </w:r>
        </w:p>
        <w:p w14:paraId="72B81F08" w14:textId="72206EC5" w:rsidR="00113FC0" w:rsidRPr="000E43B7" w:rsidRDefault="00113FC0" w:rsidP="000E43B7">
          <w:pPr>
            <w:tabs>
              <w:tab w:val="left" w:pos="4335"/>
              <w:tab w:val="right" w:pos="10348"/>
            </w:tabs>
            <w:rPr>
              <w:rStyle w:val="PageNumber"/>
              <w:rFonts w:cs="Arial"/>
              <w:color w:val="0091A5"/>
              <w:sz w:val="20"/>
              <w:lang w:val="en-US"/>
            </w:rPr>
          </w:pPr>
        </w:p>
      </w:tc>
      <w:tc>
        <w:tcPr>
          <w:tcW w:w="1789" w:type="dxa"/>
        </w:tcPr>
        <w:p w14:paraId="1C8B6DB8" w14:textId="77777777" w:rsidR="00113FC0" w:rsidRPr="002B61AE" w:rsidRDefault="00113FC0" w:rsidP="00BB2721">
          <w:pPr>
            <w:tabs>
              <w:tab w:val="left" w:pos="4335"/>
              <w:tab w:val="right" w:pos="10348"/>
            </w:tabs>
            <w:rPr>
              <w:rStyle w:val="PageNumber"/>
              <w:rFonts w:cs="Arial"/>
              <w:color w:val="808000"/>
              <w:sz w:val="20"/>
              <w:lang w:val="en-US"/>
            </w:rPr>
          </w:pPr>
        </w:p>
      </w:tc>
      <w:tc>
        <w:tcPr>
          <w:tcW w:w="2926" w:type="dxa"/>
        </w:tcPr>
        <w:p w14:paraId="2BFCF068" w14:textId="5E7151B2" w:rsidR="00113FC0" w:rsidRPr="001F75C7" w:rsidRDefault="00113FC0" w:rsidP="00BB2721">
          <w:pPr>
            <w:tabs>
              <w:tab w:val="left" w:pos="4335"/>
              <w:tab w:val="right" w:pos="10348"/>
            </w:tabs>
            <w:rPr>
              <w:rStyle w:val="PageNumber"/>
              <w:rFonts w:cs="Arial"/>
              <w:color w:val="FF0000"/>
              <w:sz w:val="20"/>
              <w:lang w:val="en-US"/>
            </w:rPr>
          </w:pPr>
          <w:r w:rsidRPr="0095698F">
            <w:rPr>
              <w:rStyle w:val="PageNumber"/>
              <w:rFonts w:cs="Arial"/>
              <w:sz w:val="20"/>
              <w:lang w:val="en-US"/>
            </w:rPr>
            <w:t xml:space="preserve">Issued </w:t>
          </w:r>
          <w:r w:rsidR="0095698F" w:rsidRPr="0095698F">
            <w:rPr>
              <w:rStyle w:val="PageNumber"/>
              <w:rFonts w:cs="Arial"/>
              <w:sz w:val="20"/>
              <w:lang w:val="en-US"/>
            </w:rPr>
            <w:t>03</w:t>
          </w:r>
          <w:r w:rsidRPr="0095698F">
            <w:rPr>
              <w:rStyle w:val="PageNumber"/>
              <w:rFonts w:cs="Arial"/>
              <w:sz w:val="20"/>
              <w:lang w:val="en-US"/>
            </w:rPr>
            <w:t>/</w:t>
          </w:r>
          <w:r w:rsidR="0095698F" w:rsidRPr="0095698F">
            <w:rPr>
              <w:rStyle w:val="PageNumber"/>
              <w:rFonts w:cs="Arial"/>
              <w:sz w:val="20"/>
              <w:lang w:val="en-US"/>
            </w:rPr>
            <w:t>08</w:t>
          </w:r>
          <w:r w:rsidRPr="0095698F">
            <w:rPr>
              <w:rStyle w:val="PageNumber"/>
              <w:rFonts w:cs="Arial"/>
              <w:sz w:val="20"/>
              <w:lang w:val="en-US"/>
            </w:rPr>
            <w:t>/2018</w:t>
          </w:r>
        </w:p>
      </w:tc>
      <w:tc>
        <w:tcPr>
          <w:tcW w:w="2392" w:type="dxa"/>
        </w:tcPr>
        <w:p w14:paraId="219F80FA" w14:textId="490DB689" w:rsidR="00113FC0" w:rsidRPr="006A23C4" w:rsidRDefault="00113FC0" w:rsidP="00BB272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24</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24</w:t>
          </w:r>
          <w:r w:rsidRPr="006A23C4">
            <w:rPr>
              <w:rStyle w:val="PageNumber"/>
              <w:rFonts w:cs="Arial"/>
              <w:color w:val="0091A5"/>
              <w:sz w:val="20"/>
              <w:lang w:val="en-US"/>
            </w:rPr>
            <w:fldChar w:fldCharType="end"/>
          </w:r>
        </w:p>
      </w:tc>
    </w:tr>
  </w:tbl>
  <w:p w14:paraId="1923166F" w14:textId="77777777" w:rsidR="00113FC0" w:rsidRPr="00B602B8" w:rsidRDefault="00113FC0"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756EC2" w14:textId="77777777" w:rsidR="00113FC0" w:rsidRDefault="00113FC0">
      <w:r>
        <w:separator/>
      </w:r>
    </w:p>
  </w:footnote>
  <w:footnote w:type="continuationSeparator" w:id="0">
    <w:p w14:paraId="138628F7" w14:textId="77777777" w:rsidR="00113FC0" w:rsidRDefault="00113F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B192D4" w14:textId="7BDA7580" w:rsidR="00113FC0" w:rsidRDefault="00113FC0" w:rsidP="0065381E">
    <w:pPr>
      <w:pStyle w:val="Header"/>
      <w:jc w:val="center"/>
    </w:pPr>
    <w:r>
      <w:rPr>
        <w:noProof/>
        <w:lang w:eastAsia="en-GB"/>
      </w:rPr>
      <w:drawing>
        <wp:inline distT="0" distB="0" distL="0" distR="0" wp14:anchorId="02C3920A" wp14:editId="40F2C4D4">
          <wp:extent cx="1804670" cy="123761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4670" cy="1237615"/>
                  </a:xfrm>
                  <a:prstGeom prst="rect">
                    <a:avLst/>
                  </a:prstGeom>
                  <a:noFill/>
                </pic:spPr>
              </pic:pic>
            </a:graphicData>
          </a:graphic>
        </wp:inline>
      </w:drawing>
    </w:r>
    <w:r w:rsidRPr="0065381E">
      <w:rPr>
        <w:b/>
        <w:color w:val="0091A5"/>
        <w:sz w:val="28"/>
        <w:szCs w:val="28"/>
      </w:rPr>
      <w:t>Natural Resources Wales permitting decisions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B1FD58" w14:textId="419BE262" w:rsidR="00113FC0" w:rsidRPr="003D4414" w:rsidRDefault="00113FC0" w:rsidP="003D441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9077E1"/>
    <w:multiLevelType w:val="hybridMultilevel"/>
    <w:tmpl w:val="4F666AEE"/>
    <w:lvl w:ilvl="0" w:tplc="85964F9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CF7FBA"/>
    <w:multiLevelType w:val="hybridMultilevel"/>
    <w:tmpl w:val="D4787DBC"/>
    <w:lvl w:ilvl="0" w:tplc="217E336E">
      <w:start w:val="1"/>
      <w:numFmt w:val="bullet"/>
      <w:lvlText w:val=""/>
      <w:lvlJc w:val="left"/>
      <w:pPr>
        <w:tabs>
          <w:tab w:val="num" w:pos="1440"/>
        </w:tabs>
        <w:ind w:left="144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CBD545E"/>
    <w:multiLevelType w:val="multilevel"/>
    <w:tmpl w:val="67DA6CBE"/>
    <w:lvl w:ilvl="0">
      <w:start w:val="1"/>
      <w:numFmt w:val="decimal"/>
      <w:lvlText w:val="%1"/>
      <w:lvlJc w:val="left"/>
      <w:pPr>
        <w:ind w:left="720" w:hanging="360"/>
      </w:pPr>
      <w:rPr>
        <w:rFonts w:ascii="Arial" w:eastAsia="Times New Roman" w:hAnsi="Arial" w:cs="Times New Roman"/>
      </w:rPr>
    </w:lvl>
    <w:lvl w:ilvl="1">
      <w:start w:val="1"/>
      <w:numFmt w:val="decimal"/>
      <w:isLgl/>
      <w:lvlText w:val="%1.%2"/>
      <w:lvlJc w:val="left"/>
      <w:pPr>
        <w:ind w:left="1125"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F0A32DA"/>
    <w:multiLevelType w:val="hybridMultilevel"/>
    <w:tmpl w:val="ED9C2824"/>
    <w:lvl w:ilvl="0" w:tplc="A3C4323E">
      <w:start w:val="9"/>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03C12B0"/>
    <w:multiLevelType w:val="hybridMultilevel"/>
    <w:tmpl w:val="1B340F2E"/>
    <w:lvl w:ilvl="0" w:tplc="95880278">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E0D01AA"/>
    <w:multiLevelType w:val="hybridMultilevel"/>
    <w:tmpl w:val="6F4E7E78"/>
    <w:lvl w:ilvl="0" w:tplc="68CE1A36">
      <w:start w:val="1"/>
      <w:numFmt w:val="bullet"/>
      <w:lvlText w:val=""/>
      <w:lvlJc w:val="left"/>
      <w:pPr>
        <w:tabs>
          <w:tab w:val="num" w:pos="1440"/>
        </w:tabs>
        <w:ind w:left="144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E1F46E6"/>
    <w:multiLevelType w:val="hybridMultilevel"/>
    <w:tmpl w:val="444EE8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EE32867"/>
    <w:multiLevelType w:val="hybridMultilevel"/>
    <w:tmpl w:val="682A9E9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6704861"/>
    <w:multiLevelType w:val="hybridMultilevel"/>
    <w:tmpl w:val="013A7CB0"/>
    <w:lvl w:ilvl="0" w:tplc="D4E00EFA">
      <w:start w:val="1"/>
      <w:numFmt w:val="decimal"/>
      <w:lvlText w:val="%1."/>
      <w:lvlJc w:val="left"/>
      <w:pPr>
        <w:ind w:left="720" w:hanging="360"/>
      </w:pPr>
      <w:rPr>
        <w:rFonts w:hint="default"/>
        <w:color w:val="auto"/>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7C44896"/>
    <w:multiLevelType w:val="hybridMultilevel"/>
    <w:tmpl w:val="F148EA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E577B03"/>
    <w:multiLevelType w:val="hybridMultilevel"/>
    <w:tmpl w:val="271E00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2180A7C"/>
    <w:multiLevelType w:val="hybridMultilevel"/>
    <w:tmpl w:val="E1AE92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2274334"/>
    <w:multiLevelType w:val="hybridMultilevel"/>
    <w:tmpl w:val="B072A612"/>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21"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4DB55B2"/>
    <w:multiLevelType w:val="hybridMultilevel"/>
    <w:tmpl w:val="AF06E75C"/>
    <w:lvl w:ilvl="0" w:tplc="08090001">
      <w:start w:val="1"/>
      <w:numFmt w:val="bullet"/>
      <w:lvlText w:val=""/>
      <w:lvlJc w:val="left"/>
      <w:pPr>
        <w:ind w:left="855" w:hanging="360"/>
      </w:pPr>
      <w:rPr>
        <w:rFonts w:ascii="Symbol" w:hAnsi="Symbol" w:hint="default"/>
      </w:rPr>
    </w:lvl>
    <w:lvl w:ilvl="1" w:tplc="08090003" w:tentative="1">
      <w:start w:val="1"/>
      <w:numFmt w:val="bullet"/>
      <w:lvlText w:val="o"/>
      <w:lvlJc w:val="left"/>
      <w:pPr>
        <w:ind w:left="1575" w:hanging="360"/>
      </w:pPr>
      <w:rPr>
        <w:rFonts w:ascii="Courier New" w:hAnsi="Courier New" w:cs="Courier New" w:hint="default"/>
      </w:rPr>
    </w:lvl>
    <w:lvl w:ilvl="2" w:tplc="08090005" w:tentative="1">
      <w:start w:val="1"/>
      <w:numFmt w:val="bullet"/>
      <w:lvlText w:val=""/>
      <w:lvlJc w:val="left"/>
      <w:pPr>
        <w:ind w:left="2295" w:hanging="360"/>
      </w:pPr>
      <w:rPr>
        <w:rFonts w:ascii="Wingdings" w:hAnsi="Wingdings" w:hint="default"/>
      </w:rPr>
    </w:lvl>
    <w:lvl w:ilvl="3" w:tplc="08090001" w:tentative="1">
      <w:start w:val="1"/>
      <w:numFmt w:val="bullet"/>
      <w:lvlText w:val=""/>
      <w:lvlJc w:val="left"/>
      <w:pPr>
        <w:ind w:left="3015" w:hanging="360"/>
      </w:pPr>
      <w:rPr>
        <w:rFonts w:ascii="Symbol" w:hAnsi="Symbol" w:hint="default"/>
      </w:rPr>
    </w:lvl>
    <w:lvl w:ilvl="4" w:tplc="08090003" w:tentative="1">
      <w:start w:val="1"/>
      <w:numFmt w:val="bullet"/>
      <w:lvlText w:val="o"/>
      <w:lvlJc w:val="left"/>
      <w:pPr>
        <w:ind w:left="3735" w:hanging="360"/>
      </w:pPr>
      <w:rPr>
        <w:rFonts w:ascii="Courier New" w:hAnsi="Courier New" w:cs="Courier New" w:hint="default"/>
      </w:rPr>
    </w:lvl>
    <w:lvl w:ilvl="5" w:tplc="08090005" w:tentative="1">
      <w:start w:val="1"/>
      <w:numFmt w:val="bullet"/>
      <w:lvlText w:val=""/>
      <w:lvlJc w:val="left"/>
      <w:pPr>
        <w:ind w:left="4455" w:hanging="360"/>
      </w:pPr>
      <w:rPr>
        <w:rFonts w:ascii="Wingdings" w:hAnsi="Wingdings" w:hint="default"/>
      </w:rPr>
    </w:lvl>
    <w:lvl w:ilvl="6" w:tplc="08090001" w:tentative="1">
      <w:start w:val="1"/>
      <w:numFmt w:val="bullet"/>
      <w:lvlText w:val=""/>
      <w:lvlJc w:val="left"/>
      <w:pPr>
        <w:ind w:left="5175" w:hanging="360"/>
      </w:pPr>
      <w:rPr>
        <w:rFonts w:ascii="Symbol" w:hAnsi="Symbol" w:hint="default"/>
      </w:rPr>
    </w:lvl>
    <w:lvl w:ilvl="7" w:tplc="08090003" w:tentative="1">
      <w:start w:val="1"/>
      <w:numFmt w:val="bullet"/>
      <w:lvlText w:val="o"/>
      <w:lvlJc w:val="left"/>
      <w:pPr>
        <w:ind w:left="5895" w:hanging="360"/>
      </w:pPr>
      <w:rPr>
        <w:rFonts w:ascii="Courier New" w:hAnsi="Courier New" w:cs="Courier New" w:hint="default"/>
      </w:rPr>
    </w:lvl>
    <w:lvl w:ilvl="8" w:tplc="08090005" w:tentative="1">
      <w:start w:val="1"/>
      <w:numFmt w:val="bullet"/>
      <w:lvlText w:val=""/>
      <w:lvlJc w:val="left"/>
      <w:pPr>
        <w:ind w:left="6615" w:hanging="360"/>
      </w:pPr>
      <w:rPr>
        <w:rFonts w:ascii="Wingdings" w:hAnsi="Wingdings" w:hint="default"/>
      </w:rPr>
    </w:lvl>
  </w:abstractNum>
  <w:abstractNum w:abstractNumId="23"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611350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69869D6"/>
    <w:multiLevelType w:val="hybridMultilevel"/>
    <w:tmpl w:val="336AF2D0"/>
    <w:lvl w:ilvl="0" w:tplc="CE0678B4">
      <w:start w:val="2"/>
      <w:numFmt w:val="low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6" w15:restartNumberingAfterBreak="0">
    <w:nsid w:val="47020A04"/>
    <w:multiLevelType w:val="hybridMultilevel"/>
    <w:tmpl w:val="4914C41D"/>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490B7874"/>
    <w:multiLevelType w:val="hybridMultilevel"/>
    <w:tmpl w:val="1AAC7D8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4A7F1EB2"/>
    <w:multiLevelType w:val="hybridMultilevel"/>
    <w:tmpl w:val="661012DA"/>
    <w:lvl w:ilvl="0" w:tplc="217E336E">
      <w:start w:val="1"/>
      <w:numFmt w:val="bullet"/>
      <w:lvlText w:val=""/>
      <w:lvlJc w:val="left"/>
      <w:pPr>
        <w:tabs>
          <w:tab w:val="num" w:pos="720"/>
        </w:tabs>
        <w:ind w:left="72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5570CB1"/>
    <w:multiLevelType w:val="hybridMultilevel"/>
    <w:tmpl w:val="DC80BD84"/>
    <w:lvl w:ilvl="0" w:tplc="FAFE8B5C">
      <w:start w:val="1"/>
      <w:numFmt w:val="bullet"/>
      <w:pStyle w:val="DDList"/>
      <w:lvlText w:val=""/>
      <w:lvlJc w:val="left"/>
      <w:pPr>
        <w:ind w:left="788" w:hanging="360"/>
      </w:pPr>
      <w:rPr>
        <w:rFonts w:ascii="Symbol" w:hAnsi="Symbol" w:hint="default"/>
        <w:sz w:val="24"/>
        <w:szCs w:val="24"/>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34"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9F414FF"/>
    <w:multiLevelType w:val="hybridMultilevel"/>
    <w:tmpl w:val="3C6A1C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8686F66"/>
    <w:multiLevelType w:val="hybridMultilevel"/>
    <w:tmpl w:val="BCACCC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9394BDC"/>
    <w:multiLevelType w:val="hybridMultilevel"/>
    <w:tmpl w:val="1DBCFD9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40" w15:restartNumberingAfterBreak="0">
    <w:nsid w:val="79AC09CC"/>
    <w:multiLevelType w:val="hybridMultilevel"/>
    <w:tmpl w:val="882460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34"/>
  </w:num>
  <w:num w:numId="3">
    <w:abstractNumId w:val="29"/>
  </w:num>
  <w:num w:numId="4">
    <w:abstractNumId w:val="6"/>
  </w:num>
  <w:num w:numId="5">
    <w:abstractNumId w:val="12"/>
  </w:num>
  <w:num w:numId="6">
    <w:abstractNumId w:val="10"/>
  </w:num>
  <w:num w:numId="7">
    <w:abstractNumId w:val="19"/>
  </w:num>
  <w:num w:numId="8">
    <w:abstractNumId w:val="32"/>
  </w:num>
  <w:num w:numId="9">
    <w:abstractNumId w:val="41"/>
  </w:num>
  <w:num w:numId="10">
    <w:abstractNumId w:val="23"/>
  </w:num>
  <w:num w:numId="11">
    <w:abstractNumId w:val="30"/>
  </w:num>
  <w:num w:numId="12">
    <w:abstractNumId w:val="37"/>
  </w:num>
  <w:num w:numId="13">
    <w:abstractNumId w:val="36"/>
  </w:num>
  <w:num w:numId="14">
    <w:abstractNumId w:val="21"/>
  </w:num>
  <w:num w:numId="15">
    <w:abstractNumId w:val="28"/>
  </w:num>
  <w:num w:numId="16">
    <w:abstractNumId w:val="14"/>
  </w:num>
  <w:num w:numId="17">
    <w:abstractNumId w:val="31"/>
  </w:num>
  <w:num w:numId="18">
    <w:abstractNumId w:val="1"/>
  </w:num>
  <w:num w:numId="19">
    <w:abstractNumId w:val="20"/>
  </w:num>
  <w:num w:numId="20">
    <w:abstractNumId w:val="7"/>
  </w:num>
  <w:num w:numId="21">
    <w:abstractNumId w:val="15"/>
  </w:num>
  <w:num w:numId="22">
    <w:abstractNumId w:val="2"/>
  </w:num>
  <w:num w:numId="23">
    <w:abstractNumId w:val="24"/>
  </w:num>
  <w:num w:numId="24">
    <w:abstractNumId w:val="33"/>
  </w:num>
  <w:num w:numId="25">
    <w:abstractNumId w:val="25"/>
  </w:num>
  <w:num w:numId="26">
    <w:abstractNumId w:val="26"/>
  </w:num>
  <w:num w:numId="27">
    <w:abstractNumId w:val="11"/>
  </w:num>
  <w:num w:numId="28">
    <w:abstractNumId w:val="39"/>
  </w:num>
  <w:num w:numId="29">
    <w:abstractNumId w:val="35"/>
  </w:num>
  <w:num w:numId="30">
    <w:abstractNumId w:val="4"/>
  </w:num>
  <w:num w:numId="31">
    <w:abstractNumId w:val="9"/>
  </w:num>
  <w:num w:numId="32">
    <w:abstractNumId w:val="27"/>
  </w:num>
  <w:num w:numId="33">
    <w:abstractNumId w:val="38"/>
  </w:num>
  <w:num w:numId="34">
    <w:abstractNumId w:val="22"/>
  </w:num>
  <w:num w:numId="35">
    <w:abstractNumId w:val="0"/>
  </w:num>
  <w:num w:numId="36">
    <w:abstractNumId w:val="8"/>
  </w:num>
  <w:num w:numId="37">
    <w:abstractNumId w:val="18"/>
  </w:num>
  <w:num w:numId="38">
    <w:abstractNumId w:val="16"/>
  </w:num>
  <w:num w:numId="39">
    <w:abstractNumId w:val="17"/>
  </w:num>
  <w:num w:numId="40">
    <w:abstractNumId w:val="40"/>
  </w:num>
  <w:num w:numId="41">
    <w:abstractNumId w:val="3"/>
  </w:num>
  <w:num w:numId="42">
    <w:abstractNumId w:val="1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0231C"/>
    <w:rsid w:val="00003077"/>
    <w:rsid w:val="00007D0D"/>
    <w:rsid w:val="000206AD"/>
    <w:rsid w:val="000211F4"/>
    <w:rsid w:val="000225DA"/>
    <w:rsid w:val="00024E0F"/>
    <w:rsid w:val="00032045"/>
    <w:rsid w:val="00034AA8"/>
    <w:rsid w:val="00036FCE"/>
    <w:rsid w:val="000436A8"/>
    <w:rsid w:val="00051FC1"/>
    <w:rsid w:val="00052697"/>
    <w:rsid w:val="000540F2"/>
    <w:rsid w:val="0005636B"/>
    <w:rsid w:val="00057B0C"/>
    <w:rsid w:val="0006095C"/>
    <w:rsid w:val="000611C8"/>
    <w:rsid w:val="000653E0"/>
    <w:rsid w:val="00067A5C"/>
    <w:rsid w:val="00070777"/>
    <w:rsid w:val="00075FFD"/>
    <w:rsid w:val="00077908"/>
    <w:rsid w:val="00081421"/>
    <w:rsid w:val="00087AFD"/>
    <w:rsid w:val="000906EB"/>
    <w:rsid w:val="00094448"/>
    <w:rsid w:val="000A0D3A"/>
    <w:rsid w:val="000A2B15"/>
    <w:rsid w:val="000A3C47"/>
    <w:rsid w:val="000A417A"/>
    <w:rsid w:val="000A6110"/>
    <w:rsid w:val="000B0252"/>
    <w:rsid w:val="000B0C2A"/>
    <w:rsid w:val="000B0D25"/>
    <w:rsid w:val="000B423A"/>
    <w:rsid w:val="000B4E33"/>
    <w:rsid w:val="000C1141"/>
    <w:rsid w:val="000C2B8D"/>
    <w:rsid w:val="000C3151"/>
    <w:rsid w:val="000D098A"/>
    <w:rsid w:val="000D41D1"/>
    <w:rsid w:val="000D53A7"/>
    <w:rsid w:val="000D56C7"/>
    <w:rsid w:val="000D5B3D"/>
    <w:rsid w:val="000E2BCE"/>
    <w:rsid w:val="000E43B7"/>
    <w:rsid w:val="000E54AC"/>
    <w:rsid w:val="000E628C"/>
    <w:rsid w:val="000F3D3D"/>
    <w:rsid w:val="00107C27"/>
    <w:rsid w:val="00112DF8"/>
    <w:rsid w:val="00112F82"/>
    <w:rsid w:val="00113FC0"/>
    <w:rsid w:val="0011450F"/>
    <w:rsid w:val="00116323"/>
    <w:rsid w:val="00120FD3"/>
    <w:rsid w:val="00121CDB"/>
    <w:rsid w:val="0012383A"/>
    <w:rsid w:val="00124B9A"/>
    <w:rsid w:val="00132065"/>
    <w:rsid w:val="00141DD3"/>
    <w:rsid w:val="00146663"/>
    <w:rsid w:val="00147725"/>
    <w:rsid w:val="001500A3"/>
    <w:rsid w:val="00156334"/>
    <w:rsid w:val="00157EBF"/>
    <w:rsid w:val="0016628F"/>
    <w:rsid w:val="00167098"/>
    <w:rsid w:val="0016775A"/>
    <w:rsid w:val="0017110E"/>
    <w:rsid w:val="00173FA0"/>
    <w:rsid w:val="00175981"/>
    <w:rsid w:val="00176DE6"/>
    <w:rsid w:val="00182293"/>
    <w:rsid w:val="00183BDE"/>
    <w:rsid w:val="001853EC"/>
    <w:rsid w:val="0019078A"/>
    <w:rsid w:val="00195518"/>
    <w:rsid w:val="001A2522"/>
    <w:rsid w:val="001A2547"/>
    <w:rsid w:val="001A47AE"/>
    <w:rsid w:val="001A4EC3"/>
    <w:rsid w:val="001A5DEE"/>
    <w:rsid w:val="001A79EC"/>
    <w:rsid w:val="001B35DB"/>
    <w:rsid w:val="001B3A4B"/>
    <w:rsid w:val="001B4A0A"/>
    <w:rsid w:val="001B5BD3"/>
    <w:rsid w:val="001B77CB"/>
    <w:rsid w:val="001C1F18"/>
    <w:rsid w:val="001C3462"/>
    <w:rsid w:val="001D030B"/>
    <w:rsid w:val="001D16D3"/>
    <w:rsid w:val="001E2499"/>
    <w:rsid w:val="001E2FC1"/>
    <w:rsid w:val="001F0E23"/>
    <w:rsid w:val="001F2D5C"/>
    <w:rsid w:val="001F2F6D"/>
    <w:rsid w:val="001F75C7"/>
    <w:rsid w:val="002013C8"/>
    <w:rsid w:val="00202B65"/>
    <w:rsid w:val="00204D4B"/>
    <w:rsid w:val="00205F87"/>
    <w:rsid w:val="00210407"/>
    <w:rsid w:val="00212307"/>
    <w:rsid w:val="002139AA"/>
    <w:rsid w:val="00216630"/>
    <w:rsid w:val="00223BAE"/>
    <w:rsid w:val="002274D7"/>
    <w:rsid w:val="00231D8D"/>
    <w:rsid w:val="0023750B"/>
    <w:rsid w:val="00241A2C"/>
    <w:rsid w:val="00243099"/>
    <w:rsid w:val="00243E18"/>
    <w:rsid w:val="00246434"/>
    <w:rsid w:val="00250C09"/>
    <w:rsid w:val="00251302"/>
    <w:rsid w:val="00253604"/>
    <w:rsid w:val="002612EB"/>
    <w:rsid w:val="0026320C"/>
    <w:rsid w:val="002635E1"/>
    <w:rsid w:val="002636F0"/>
    <w:rsid w:val="0026391A"/>
    <w:rsid w:val="00265112"/>
    <w:rsid w:val="0028175F"/>
    <w:rsid w:val="00283683"/>
    <w:rsid w:val="002842E6"/>
    <w:rsid w:val="00291899"/>
    <w:rsid w:val="002A2BB3"/>
    <w:rsid w:val="002A5052"/>
    <w:rsid w:val="002A61BE"/>
    <w:rsid w:val="002A66F0"/>
    <w:rsid w:val="002A67E8"/>
    <w:rsid w:val="002B0D8B"/>
    <w:rsid w:val="002B1366"/>
    <w:rsid w:val="002B2C72"/>
    <w:rsid w:val="002B3FAA"/>
    <w:rsid w:val="002C2D76"/>
    <w:rsid w:val="002C41CA"/>
    <w:rsid w:val="002C4703"/>
    <w:rsid w:val="002C489E"/>
    <w:rsid w:val="002C510E"/>
    <w:rsid w:val="002D011B"/>
    <w:rsid w:val="002D0A0C"/>
    <w:rsid w:val="002D5C4D"/>
    <w:rsid w:val="002D621B"/>
    <w:rsid w:val="002D7156"/>
    <w:rsid w:val="002E1135"/>
    <w:rsid w:val="002E3668"/>
    <w:rsid w:val="002E367E"/>
    <w:rsid w:val="002E57A2"/>
    <w:rsid w:val="002F073B"/>
    <w:rsid w:val="002F2897"/>
    <w:rsid w:val="002F2E1E"/>
    <w:rsid w:val="002F2FAB"/>
    <w:rsid w:val="002F41D1"/>
    <w:rsid w:val="002F6CA2"/>
    <w:rsid w:val="003108D6"/>
    <w:rsid w:val="00310957"/>
    <w:rsid w:val="00313C31"/>
    <w:rsid w:val="00313D47"/>
    <w:rsid w:val="0031635F"/>
    <w:rsid w:val="00317F5A"/>
    <w:rsid w:val="0032253A"/>
    <w:rsid w:val="0032360C"/>
    <w:rsid w:val="00324A67"/>
    <w:rsid w:val="00324B76"/>
    <w:rsid w:val="0033210D"/>
    <w:rsid w:val="003405D9"/>
    <w:rsid w:val="00340EEB"/>
    <w:rsid w:val="003431D2"/>
    <w:rsid w:val="00346CF0"/>
    <w:rsid w:val="00346EE1"/>
    <w:rsid w:val="003514E3"/>
    <w:rsid w:val="00351A0A"/>
    <w:rsid w:val="00353776"/>
    <w:rsid w:val="003546B3"/>
    <w:rsid w:val="0035743D"/>
    <w:rsid w:val="0036239C"/>
    <w:rsid w:val="0036284B"/>
    <w:rsid w:val="00365084"/>
    <w:rsid w:val="003718D2"/>
    <w:rsid w:val="003719AD"/>
    <w:rsid w:val="003749E7"/>
    <w:rsid w:val="0037774A"/>
    <w:rsid w:val="00377CBB"/>
    <w:rsid w:val="0038174A"/>
    <w:rsid w:val="00382EC3"/>
    <w:rsid w:val="00382F62"/>
    <w:rsid w:val="003857CA"/>
    <w:rsid w:val="003865B8"/>
    <w:rsid w:val="003869DE"/>
    <w:rsid w:val="003931C0"/>
    <w:rsid w:val="00393524"/>
    <w:rsid w:val="003938CF"/>
    <w:rsid w:val="003A00D9"/>
    <w:rsid w:val="003A2290"/>
    <w:rsid w:val="003A4514"/>
    <w:rsid w:val="003A7D0B"/>
    <w:rsid w:val="003B23F1"/>
    <w:rsid w:val="003B460C"/>
    <w:rsid w:val="003B4BCB"/>
    <w:rsid w:val="003C0DE9"/>
    <w:rsid w:val="003C11C6"/>
    <w:rsid w:val="003C2094"/>
    <w:rsid w:val="003C224D"/>
    <w:rsid w:val="003C3BFB"/>
    <w:rsid w:val="003C4EE8"/>
    <w:rsid w:val="003C5209"/>
    <w:rsid w:val="003C6618"/>
    <w:rsid w:val="003D10B4"/>
    <w:rsid w:val="003D1363"/>
    <w:rsid w:val="003D1803"/>
    <w:rsid w:val="003D4414"/>
    <w:rsid w:val="003D79A3"/>
    <w:rsid w:val="003E0E77"/>
    <w:rsid w:val="003E231D"/>
    <w:rsid w:val="003E395A"/>
    <w:rsid w:val="003F3681"/>
    <w:rsid w:val="003F44DB"/>
    <w:rsid w:val="003F5895"/>
    <w:rsid w:val="003F691C"/>
    <w:rsid w:val="003F6EA8"/>
    <w:rsid w:val="00400072"/>
    <w:rsid w:val="00404B8A"/>
    <w:rsid w:val="00406AF4"/>
    <w:rsid w:val="0040702A"/>
    <w:rsid w:val="00412510"/>
    <w:rsid w:val="00413230"/>
    <w:rsid w:val="004146B1"/>
    <w:rsid w:val="00415A32"/>
    <w:rsid w:val="00416EA2"/>
    <w:rsid w:val="00417688"/>
    <w:rsid w:val="004243F4"/>
    <w:rsid w:val="00430B48"/>
    <w:rsid w:val="004334C5"/>
    <w:rsid w:val="00433C46"/>
    <w:rsid w:val="00435141"/>
    <w:rsid w:val="004363D3"/>
    <w:rsid w:val="004373C9"/>
    <w:rsid w:val="0044196C"/>
    <w:rsid w:val="00442E71"/>
    <w:rsid w:val="0044444E"/>
    <w:rsid w:val="00444D3F"/>
    <w:rsid w:val="004511E0"/>
    <w:rsid w:val="004529F3"/>
    <w:rsid w:val="00454F8A"/>
    <w:rsid w:val="00455B87"/>
    <w:rsid w:val="00455E3C"/>
    <w:rsid w:val="0045735D"/>
    <w:rsid w:val="00470704"/>
    <w:rsid w:val="00470C54"/>
    <w:rsid w:val="004717DF"/>
    <w:rsid w:val="00474C88"/>
    <w:rsid w:val="00475B36"/>
    <w:rsid w:val="00476B14"/>
    <w:rsid w:val="00481C68"/>
    <w:rsid w:val="004836F4"/>
    <w:rsid w:val="0048448D"/>
    <w:rsid w:val="004844DC"/>
    <w:rsid w:val="00484CAF"/>
    <w:rsid w:val="00486C2B"/>
    <w:rsid w:val="004A02F0"/>
    <w:rsid w:val="004A13CC"/>
    <w:rsid w:val="004B1C32"/>
    <w:rsid w:val="004B2176"/>
    <w:rsid w:val="004B3156"/>
    <w:rsid w:val="004C16AD"/>
    <w:rsid w:val="004C3721"/>
    <w:rsid w:val="004D368E"/>
    <w:rsid w:val="004D3EA3"/>
    <w:rsid w:val="004D6990"/>
    <w:rsid w:val="004E1FA1"/>
    <w:rsid w:val="004E4418"/>
    <w:rsid w:val="004E558C"/>
    <w:rsid w:val="004E59B3"/>
    <w:rsid w:val="004E7719"/>
    <w:rsid w:val="004F4197"/>
    <w:rsid w:val="004F53C6"/>
    <w:rsid w:val="004F7332"/>
    <w:rsid w:val="005004F4"/>
    <w:rsid w:val="00505E11"/>
    <w:rsid w:val="00506F1B"/>
    <w:rsid w:val="005102DA"/>
    <w:rsid w:val="00510E38"/>
    <w:rsid w:val="005115B8"/>
    <w:rsid w:val="005124E2"/>
    <w:rsid w:val="005176A8"/>
    <w:rsid w:val="00520480"/>
    <w:rsid w:val="005247FE"/>
    <w:rsid w:val="00525519"/>
    <w:rsid w:val="005262D1"/>
    <w:rsid w:val="00531D21"/>
    <w:rsid w:val="005334D8"/>
    <w:rsid w:val="0053399B"/>
    <w:rsid w:val="00533B9C"/>
    <w:rsid w:val="0053589C"/>
    <w:rsid w:val="00535DB7"/>
    <w:rsid w:val="005375AC"/>
    <w:rsid w:val="00544C49"/>
    <w:rsid w:val="00546A50"/>
    <w:rsid w:val="00555E6A"/>
    <w:rsid w:val="0056008A"/>
    <w:rsid w:val="00563D41"/>
    <w:rsid w:val="00565A02"/>
    <w:rsid w:val="0056738F"/>
    <w:rsid w:val="00570583"/>
    <w:rsid w:val="00570733"/>
    <w:rsid w:val="00571E02"/>
    <w:rsid w:val="00571E8A"/>
    <w:rsid w:val="005761B2"/>
    <w:rsid w:val="005876AF"/>
    <w:rsid w:val="00587E2E"/>
    <w:rsid w:val="005910D1"/>
    <w:rsid w:val="00591E64"/>
    <w:rsid w:val="00594C8B"/>
    <w:rsid w:val="0059584D"/>
    <w:rsid w:val="005A48DF"/>
    <w:rsid w:val="005A55F0"/>
    <w:rsid w:val="005A6D01"/>
    <w:rsid w:val="005B16C9"/>
    <w:rsid w:val="005B2BCC"/>
    <w:rsid w:val="005B36D9"/>
    <w:rsid w:val="005B5A3E"/>
    <w:rsid w:val="005B6481"/>
    <w:rsid w:val="005B6A95"/>
    <w:rsid w:val="005C1705"/>
    <w:rsid w:val="005D09D0"/>
    <w:rsid w:val="005D0E13"/>
    <w:rsid w:val="005E1031"/>
    <w:rsid w:val="005E28FA"/>
    <w:rsid w:val="005E524D"/>
    <w:rsid w:val="005E6EAF"/>
    <w:rsid w:val="005F089F"/>
    <w:rsid w:val="006005C5"/>
    <w:rsid w:val="00602656"/>
    <w:rsid w:val="0060457F"/>
    <w:rsid w:val="00607AB7"/>
    <w:rsid w:val="00614A77"/>
    <w:rsid w:val="00616026"/>
    <w:rsid w:val="006175B4"/>
    <w:rsid w:val="006178EB"/>
    <w:rsid w:val="0062006F"/>
    <w:rsid w:val="00623FA4"/>
    <w:rsid w:val="00624CCE"/>
    <w:rsid w:val="00631CDF"/>
    <w:rsid w:val="00634008"/>
    <w:rsid w:val="00635387"/>
    <w:rsid w:val="00641913"/>
    <w:rsid w:val="00642B90"/>
    <w:rsid w:val="00643765"/>
    <w:rsid w:val="00645772"/>
    <w:rsid w:val="00646A91"/>
    <w:rsid w:val="00646BEE"/>
    <w:rsid w:val="00646DEF"/>
    <w:rsid w:val="00650F86"/>
    <w:rsid w:val="0065193B"/>
    <w:rsid w:val="0065381E"/>
    <w:rsid w:val="00653B2E"/>
    <w:rsid w:val="00653EB3"/>
    <w:rsid w:val="00654FF9"/>
    <w:rsid w:val="006563F6"/>
    <w:rsid w:val="00667648"/>
    <w:rsid w:val="00673F3D"/>
    <w:rsid w:val="0067478B"/>
    <w:rsid w:val="006765AE"/>
    <w:rsid w:val="0067678C"/>
    <w:rsid w:val="00680A19"/>
    <w:rsid w:val="006817A9"/>
    <w:rsid w:val="00681CCF"/>
    <w:rsid w:val="00682EA1"/>
    <w:rsid w:val="00683DD4"/>
    <w:rsid w:val="00685F82"/>
    <w:rsid w:val="00687E06"/>
    <w:rsid w:val="00692240"/>
    <w:rsid w:val="006926EA"/>
    <w:rsid w:val="006933D4"/>
    <w:rsid w:val="00695D92"/>
    <w:rsid w:val="006971D4"/>
    <w:rsid w:val="006A23C4"/>
    <w:rsid w:val="006A6E52"/>
    <w:rsid w:val="006A6F22"/>
    <w:rsid w:val="006B1EFE"/>
    <w:rsid w:val="006B1FC3"/>
    <w:rsid w:val="006B3296"/>
    <w:rsid w:val="006B4555"/>
    <w:rsid w:val="006B5264"/>
    <w:rsid w:val="006B633F"/>
    <w:rsid w:val="006C1ED4"/>
    <w:rsid w:val="006D0708"/>
    <w:rsid w:val="006D295B"/>
    <w:rsid w:val="006E36FC"/>
    <w:rsid w:val="006F05DF"/>
    <w:rsid w:val="006F29FF"/>
    <w:rsid w:val="006F4CBC"/>
    <w:rsid w:val="006F5164"/>
    <w:rsid w:val="006F537C"/>
    <w:rsid w:val="0070643E"/>
    <w:rsid w:val="00706D25"/>
    <w:rsid w:val="0071080B"/>
    <w:rsid w:val="00711CD7"/>
    <w:rsid w:val="00712437"/>
    <w:rsid w:val="00715F81"/>
    <w:rsid w:val="00720157"/>
    <w:rsid w:val="0072381C"/>
    <w:rsid w:val="00730BCA"/>
    <w:rsid w:val="007335DF"/>
    <w:rsid w:val="00737B97"/>
    <w:rsid w:val="00746999"/>
    <w:rsid w:val="007516DC"/>
    <w:rsid w:val="00753A69"/>
    <w:rsid w:val="00755A92"/>
    <w:rsid w:val="00757413"/>
    <w:rsid w:val="00761295"/>
    <w:rsid w:val="00761898"/>
    <w:rsid w:val="00761C58"/>
    <w:rsid w:val="00762D58"/>
    <w:rsid w:val="00771574"/>
    <w:rsid w:val="00773847"/>
    <w:rsid w:val="0077458B"/>
    <w:rsid w:val="0077476C"/>
    <w:rsid w:val="007755AF"/>
    <w:rsid w:val="00777426"/>
    <w:rsid w:val="00780888"/>
    <w:rsid w:val="0078309A"/>
    <w:rsid w:val="00792269"/>
    <w:rsid w:val="00792936"/>
    <w:rsid w:val="00792990"/>
    <w:rsid w:val="00792CEE"/>
    <w:rsid w:val="0079474E"/>
    <w:rsid w:val="00795870"/>
    <w:rsid w:val="00796118"/>
    <w:rsid w:val="007A1244"/>
    <w:rsid w:val="007A7735"/>
    <w:rsid w:val="007B0EF1"/>
    <w:rsid w:val="007B24A2"/>
    <w:rsid w:val="007B3668"/>
    <w:rsid w:val="007B4377"/>
    <w:rsid w:val="007B4F4A"/>
    <w:rsid w:val="007B601B"/>
    <w:rsid w:val="007B79A7"/>
    <w:rsid w:val="007C0D90"/>
    <w:rsid w:val="007C0DCA"/>
    <w:rsid w:val="007C5991"/>
    <w:rsid w:val="007C6956"/>
    <w:rsid w:val="007D06F1"/>
    <w:rsid w:val="007D145A"/>
    <w:rsid w:val="007D2A88"/>
    <w:rsid w:val="007D2C10"/>
    <w:rsid w:val="007D5FFC"/>
    <w:rsid w:val="007E0CC2"/>
    <w:rsid w:val="007E1C67"/>
    <w:rsid w:val="007E3284"/>
    <w:rsid w:val="007E4E98"/>
    <w:rsid w:val="007E5AD7"/>
    <w:rsid w:val="007F1354"/>
    <w:rsid w:val="007F482C"/>
    <w:rsid w:val="008007CC"/>
    <w:rsid w:val="00800854"/>
    <w:rsid w:val="008043BB"/>
    <w:rsid w:val="00805544"/>
    <w:rsid w:val="00805D23"/>
    <w:rsid w:val="00806A84"/>
    <w:rsid w:val="00813BA4"/>
    <w:rsid w:val="008146E9"/>
    <w:rsid w:val="00820A5E"/>
    <w:rsid w:val="00826268"/>
    <w:rsid w:val="00830C03"/>
    <w:rsid w:val="00840202"/>
    <w:rsid w:val="008405A5"/>
    <w:rsid w:val="0084117B"/>
    <w:rsid w:val="00841575"/>
    <w:rsid w:val="00843F94"/>
    <w:rsid w:val="00845513"/>
    <w:rsid w:val="008458A9"/>
    <w:rsid w:val="00846A72"/>
    <w:rsid w:val="0085082A"/>
    <w:rsid w:val="00857E69"/>
    <w:rsid w:val="00862564"/>
    <w:rsid w:val="00862631"/>
    <w:rsid w:val="00863026"/>
    <w:rsid w:val="0086315A"/>
    <w:rsid w:val="008642DA"/>
    <w:rsid w:val="008743F4"/>
    <w:rsid w:val="00876E75"/>
    <w:rsid w:val="00880901"/>
    <w:rsid w:val="00882814"/>
    <w:rsid w:val="008828A9"/>
    <w:rsid w:val="0088389E"/>
    <w:rsid w:val="00884320"/>
    <w:rsid w:val="00885742"/>
    <w:rsid w:val="00887285"/>
    <w:rsid w:val="0089254B"/>
    <w:rsid w:val="00896B61"/>
    <w:rsid w:val="008A3DB1"/>
    <w:rsid w:val="008A57D0"/>
    <w:rsid w:val="008A5C1D"/>
    <w:rsid w:val="008B17A5"/>
    <w:rsid w:val="008B2785"/>
    <w:rsid w:val="008B3BB9"/>
    <w:rsid w:val="008B6DBE"/>
    <w:rsid w:val="008C05B1"/>
    <w:rsid w:val="008D0A1D"/>
    <w:rsid w:val="008D1489"/>
    <w:rsid w:val="008D42FB"/>
    <w:rsid w:val="008D4796"/>
    <w:rsid w:val="008D4BF0"/>
    <w:rsid w:val="008E02D7"/>
    <w:rsid w:val="008E0382"/>
    <w:rsid w:val="008E03A3"/>
    <w:rsid w:val="008E3ADF"/>
    <w:rsid w:val="008E3D7C"/>
    <w:rsid w:val="008F5198"/>
    <w:rsid w:val="008F5AC7"/>
    <w:rsid w:val="008F6ECE"/>
    <w:rsid w:val="008F75EB"/>
    <w:rsid w:val="009005A0"/>
    <w:rsid w:val="009027F9"/>
    <w:rsid w:val="009047F4"/>
    <w:rsid w:val="009070E1"/>
    <w:rsid w:val="00913269"/>
    <w:rsid w:val="00925040"/>
    <w:rsid w:val="009267FA"/>
    <w:rsid w:val="00930ABE"/>
    <w:rsid w:val="0093189E"/>
    <w:rsid w:val="0093355B"/>
    <w:rsid w:val="009344C0"/>
    <w:rsid w:val="0093480F"/>
    <w:rsid w:val="00943E07"/>
    <w:rsid w:val="00945712"/>
    <w:rsid w:val="0094736F"/>
    <w:rsid w:val="00951E23"/>
    <w:rsid w:val="0095698F"/>
    <w:rsid w:val="00956FB0"/>
    <w:rsid w:val="009627D0"/>
    <w:rsid w:val="0096635C"/>
    <w:rsid w:val="0096740D"/>
    <w:rsid w:val="00971DA8"/>
    <w:rsid w:val="009802DC"/>
    <w:rsid w:val="009837ED"/>
    <w:rsid w:val="009864F9"/>
    <w:rsid w:val="00992AD4"/>
    <w:rsid w:val="00995381"/>
    <w:rsid w:val="009B0C2B"/>
    <w:rsid w:val="009B1C88"/>
    <w:rsid w:val="009B4CE8"/>
    <w:rsid w:val="009B7411"/>
    <w:rsid w:val="009C0F4F"/>
    <w:rsid w:val="009C6433"/>
    <w:rsid w:val="009D4D88"/>
    <w:rsid w:val="009D5229"/>
    <w:rsid w:val="009D5D17"/>
    <w:rsid w:val="009D790E"/>
    <w:rsid w:val="009D798F"/>
    <w:rsid w:val="009E4BDC"/>
    <w:rsid w:val="009E6CEA"/>
    <w:rsid w:val="009F00FB"/>
    <w:rsid w:val="009F16AE"/>
    <w:rsid w:val="009F1D00"/>
    <w:rsid w:val="009F3C04"/>
    <w:rsid w:val="009F5C22"/>
    <w:rsid w:val="00A01716"/>
    <w:rsid w:val="00A0576C"/>
    <w:rsid w:val="00A06754"/>
    <w:rsid w:val="00A070BB"/>
    <w:rsid w:val="00A0723E"/>
    <w:rsid w:val="00A14873"/>
    <w:rsid w:val="00A21684"/>
    <w:rsid w:val="00A2235F"/>
    <w:rsid w:val="00A269F8"/>
    <w:rsid w:val="00A33020"/>
    <w:rsid w:val="00A33081"/>
    <w:rsid w:val="00A34039"/>
    <w:rsid w:val="00A343C7"/>
    <w:rsid w:val="00A41882"/>
    <w:rsid w:val="00A436B6"/>
    <w:rsid w:val="00A43789"/>
    <w:rsid w:val="00A4770D"/>
    <w:rsid w:val="00A50874"/>
    <w:rsid w:val="00A5574B"/>
    <w:rsid w:val="00A558B1"/>
    <w:rsid w:val="00A569FF"/>
    <w:rsid w:val="00A571D8"/>
    <w:rsid w:val="00A60F17"/>
    <w:rsid w:val="00A632D8"/>
    <w:rsid w:val="00A6408D"/>
    <w:rsid w:val="00A656E7"/>
    <w:rsid w:val="00A669A4"/>
    <w:rsid w:val="00A71067"/>
    <w:rsid w:val="00A7123A"/>
    <w:rsid w:val="00A71CCA"/>
    <w:rsid w:val="00A7208F"/>
    <w:rsid w:val="00A770BF"/>
    <w:rsid w:val="00A770E1"/>
    <w:rsid w:val="00A77D4D"/>
    <w:rsid w:val="00A93CDA"/>
    <w:rsid w:val="00A96544"/>
    <w:rsid w:val="00AA4DA1"/>
    <w:rsid w:val="00AA4F40"/>
    <w:rsid w:val="00AB295A"/>
    <w:rsid w:val="00AB340E"/>
    <w:rsid w:val="00AB6ED2"/>
    <w:rsid w:val="00AC113C"/>
    <w:rsid w:val="00AC36D7"/>
    <w:rsid w:val="00AC41FB"/>
    <w:rsid w:val="00AC5773"/>
    <w:rsid w:val="00AC5DE6"/>
    <w:rsid w:val="00AC616E"/>
    <w:rsid w:val="00AC66F9"/>
    <w:rsid w:val="00AC7378"/>
    <w:rsid w:val="00AD1BE6"/>
    <w:rsid w:val="00AD2646"/>
    <w:rsid w:val="00AD3527"/>
    <w:rsid w:val="00AD4B61"/>
    <w:rsid w:val="00AD4DCA"/>
    <w:rsid w:val="00AD731D"/>
    <w:rsid w:val="00AD7BD7"/>
    <w:rsid w:val="00AE0EB9"/>
    <w:rsid w:val="00AE36B9"/>
    <w:rsid w:val="00AE548A"/>
    <w:rsid w:val="00AE56BE"/>
    <w:rsid w:val="00AE6B54"/>
    <w:rsid w:val="00AE70BF"/>
    <w:rsid w:val="00AF517E"/>
    <w:rsid w:val="00B000A0"/>
    <w:rsid w:val="00B00904"/>
    <w:rsid w:val="00B00F7A"/>
    <w:rsid w:val="00B05178"/>
    <w:rsid w:val="00B0606D"/>
    <w:rsid w:val="00B07859"/>
    <w:rsid w:val="00B10601"/>
    <w:rsid w:val="00B11875"/>
    <w:rsid w:val="00B14CBC"/>
    <w:rsid w:val="00B219F4"/>
    <w:rsid w:val="00B244C4"/>
    <w:rsid w:val="00B300A2"/>
    <w:rsid w:val="00B30DDB"/>
    <w:rsid w:val="00B31FCB"/>
    <w:rsid w:val="00B32BEA"/>
    <w:rsid w:val="00B35AD1"/>
    <w:rsid w:val="00B36EE5"/>
    <w:rsid w:val="00B44194"/>
    <w:rsid w:val="00B54C15"/>
    <w:rsid w:val="00B579A3"/>
    <w:rsid w:val="00B602B8"/>
    <w:rsid w:val="00B62C2D"/>
    <w:rsid w:val="00B63ECD"/>
    <w:rsid w:val="00B6451B"/>
    <w:rsid w:val="00B7339F"/>
    <w:rsid w:val="00B73ECB"/>
    <w:rsid w:val="00B73FD5"/>
    <w:rsid w:val="00B74C30"/>
    <w:rsid w:val="00B756D3"/>
    <w:rsid w:val="00B75FF5"/>
    <w:rsid w:val="00B77F66"/>
    <w:rsid w:val="00B80218"/>
    <w:rsid w:val="00B80271"/>
    <w:rsid w:val="00B82F37"/>
    <w:rsid w:val="00B837E8"/>
    <w:rsid w:val="00B84343"/>
    <w:rsid w:val="00B852E4"/>
    <w:rsid w:val="00B8549D"/>
    <w:rsid w:val="00B92C36"/>
    <w:rsid w:val="00B93B12"/>
    <w:rsid w:val="00B963F6"/>
    <w:rsid w:val="00B971C9"/>
    <w:rsid w:val="00B978FE"/>
    <w:rsid w:val="00BA3088"/>
    <w:rsid w:val="00BB1047"/>
    <w:rsid w:val="00BB1620"/>
    <w:rsid w:val="00BB2721"/>
    <w:rsid w:val="00BB3639"/>
    <w:rsid w:val="00BB408D"/>
    <w:rsid w:val="00BB4528"/>
    <w:rsid w:val="00BC0547"/>
    <w:rsid w:val="00BC1685"/>
    <w:rsid w:val="00BD21E1"/>
    <w:rsid w:val="00BD325B"/>
    <w:rsid w:val="00BE0699"/>
    <w:rsid w:val="00BE370B"/>
    <w:rsid w:val="00BE4F82"/>
    <w:rsid w:val="00BE5229"/>
    <w:rsid w:val="00BE7950"/>
    <w:rsid w:val="00BF24F6"/>
    <w:rsid w:val="00BF2F00"/>
    <w:rsid w:val="00BF379C"/>
    <w:rsid w:val="00BF3CE0"/>
    <w:rsid w:val="00BF51B5"/>
    <w:rsid w:val="00BF70EB"/>
    <w:rsid w:val="00BF76FA"/>
    <w:rsid w:val="00BF7D6D"/>
    <w:rsid w:val="00C0088E"/>
    <w:rsid w:val="00C00EFF"/>
    <w:rsid w:val="00C03F2F"/>
    <w:rsid w:val="00C05011"/>
    <w:rsid w:val="00C07952"/>
    <w:rsid w:val="00C11DAF"/>
    <w:rsid w:val="00C12393"/>
    <w:rsid w:val="00C13C86"/>
    <w:rsid w:val="00C17CF9"/>
    <w:rsid w:val="00C22131"/>
    <w:rsid w:val="00C24149"/>
    <w:rsid w:val="00C3371E"/>
    <w:rsid w:val="00C37E0C"/>
    <w:rsid w:val="00C40BCD"/>
    <w:rsid w:val="00C43A22"/>
    <w:rsid w:val="00C44702"/>
    <w:rsid w:val="00C44B7E"/>
    <w:rsid w:val="00C47AA5"/>
    <w:rsid w:val="00C57F82"/>
    <w:rsid w:val="00C61D9C"/>
    <w:rsid w:val="00C632B1"/>
    <w:rsid w:val="00C653C2"/>
    <w:rsid w:val="00C665F8"/>
    <w:rsid w:val="00C72372"/>
    <w:rsid w:val="00C77886"/>
    <w:rsid w:val="00C77A21"/>
    <w:rsid w:val="00C82D8A"/>
    <w:rsid w:val="00C8353B"/>
    <w:rsid w:val="00C85FD5"/>
    <w:rsid w:val="00C86EA9"/>
    <w:rsid w:val="00C902F4"/>
    <w:rsid w:val="00C91798"/>
    <w:rsid w:val="00C92FD1"/>
    <w:rsid w:val="00C93F6F"/>
    <w:rsid w:val="00CA0642"/>
    <w:rsid w:val="00CA0A94"/>
    <w:rsid w:val="00CA0D16"/>
    <w:rsid w:val="00CA4E7D"/>
    <w:rsid w:val="00CA62D3"/>
    <w:rsid w:val="00CA7DDE"/>
    <w:rsid w:val="00CB0122"/>
    <w:rsid w:val="00CB1D4E"/>
    <w:rsid w:val="00CC3147"/>
    <w:rsid w:val="00CD3768"/>
    <w:rsid w:val="00CE11A0"/>
    <w:rsid w:val="00CF0436"/>
    <w:rsid w:val="00CF17A5"/>
    <w:rsid w:val="00CF435F"/>
    <w:rsid w:val="00CF77A9"/>
    <w:rsid w:val="00CF79FA"/>
    <w:rsid w:val="00D0067A"/>
    <w:rsid w:val="00D04424"/>
    <w:rsid w:val="00D06DB9"/>
    <w:rsid w:val="00D07410"/>
    <w:rsid w:val="00D13BA9"/>
    <w:rsid w:val="00D14874"/>
    <w:rsid w:val="00D251A1"/>
    <w:rsid w:val="00D26B49"/>
    <w:rsid w:val="00D27E1C"/>
    <w:rsid w:val="00D3022B"/>
    <w:rsid w:val="00D33D23"/>
    <w:rsid w:val="00D36A94"/>
    <w:rsid w:val="00D37A87"/>
    <w:rsid w:val="00D42F93"/>
    <w:rsid w:val="00D45747"/>
    <w:rsid w:val="00D45B8A"/>
    <w:rsid w:val="00D4673F"/>
    <w:rsid w:val="00D52D1F"/>
    <w:rsid w:val="00D540FD"/>
    <w:rsid w:val="00D55088"/>
    <w:rsid w:val="00D5690F"/>
    <w:rsid w:val="00D57A4B"/>
    <w:rsid w:val="00D61AB7"/>
    <w:rsid w:val="00D63230"/>
    <w:rsid w:val="00D64929"/>
    <w:rsid w:val="00D71607"/>
    <w:rsid w:val="00D74E86"/>
    <w:rsid w:val="00D750A7"/>
    <w:rsid w:val="00D7711B"/>
    <w:rsid w:val="00D7760F"/>
    <w:rsid w:val="00D8193B"/>
    <w:rsid w:val="00D825C3"/>
    <w:rsid w:val="00D82702"/>
    <w:rsid w:val="00D87E25"/>
    <w:rsid w:val="00D92AC9"/>
    <w:rsid w:val="00D94605"/>
    <w:rsid w:val="00D96438"/>
    <w:rsid w:val="00DA3AD8"/>
    <w:rsid w:val="00DA3C3B"/>
    <w:rsid w:val="00DA7010"/>
    <w:rsid w:val="00DA70FE"/>
    <w:rsid w:val="00DA72C7"/>
    <w:rsid w:val="00DA7802"/>
    <w:rsid w:val="00DB00B6"/>
    <w:rsid w:val="00DB74B1"/>
    <w:rsid w:val="00DC159F"/>
    <w:rsid w:val="00DC16D7"/>
    <w:rsid w:val="00DC27B9"/>
    <w:rsid w:val="00DC28B8"/>
    <w:rsid w:val="00DC3714"/>
    <w:rsid w:val="00DC44B8"/>
    <w:rsid w:val="00DC45DB"/>
    <w:rsid w:val="00DC54EE"/>
    <w:rsid w:val="00DC5D55"/>
    <w:rsid w:val="00DD1724"/>
    <w:rsid w:val="00DD491A"/>
    <w:rsid w:val="00DD50B7"/>
    <w:rsid w:val="00DD5600"/>
    <w:rsid w:val="00DE09DD"/>
    <w:rsid w:val="00DE522D"/>
    <w:rsid w:val="00DE632F"/>
    <w:rsid w:val="00DE7E31"/>
    <w:rsid w:val="00DF09AB"/>
    <w:rsid w:val="00DF13FA"/>
    <w:rsid w:val="00DF2BC8"/>
    <w:rsid w:val="00E1000A"/>
    <w:rsid w:val="00E13032"/>
    <w:rsid w:val="00E134B5"/>
    <w:rsid w:val="00E16AC9"/>
    <w:rsid w:val="00E227D5"/>
    <w:rsid w:val="00E22C8C"/>
    <w:rsid w:val="00E244F7"/>
    <w:rsid w:val="00E25A5B"/>
    <w:rsid w:val="00E27BCF"/>
    <w:rsid w:val="00E30FF9"/>
    <w:rsid w:val="00E32301"/>
    <w:rsid w:val="00E34521"/>
    <w:rsid w:val="00E35F5D"/>
    <w:rsid w:val="00E379F1"/>
    <w:rsid w:val="00E450D5"/>
    <w:rsid w:val="00E47437"/>
    <w:rsid w:val="00E512FF"/>
    <w:rsid w:val="00E51425"/>
    <w:rsid w:val="00E515E5"/>
    <w:rsid w:val="00E51621"/>
    <w:rsid w:val="00E53189"/>
    <w:rsid w:val="00E54B42"/>
    <w:rsid w:val="00E60DE0"/>
    <w:rsid w:val="00E618F8"/>
    <w:rsid w:val="00E64CB7"/>
    <w:rsid w:val="00E65733"/>
    <w:rsid w:val="00E6621A"/>
    <w:rsid w:val="00E7167D"/>
    <w:rsid w:val="00E71881"/>
    <w:rsid w:val="00E7224D"/>
    <w:rsid w:val="00E723B6"/>
    <w:rsid w:val="00E76ABB"/>
    <w:rsid w:val="00E76B65"/>
    <w:rsid w:val="00E8072B"/>
    <w:rsid w:val="00E80DBE"/>
    <w:rsid w:val="00E812D6"/>
    <w:rsid w:val="00E85306"/>
    <w:rsid w:val="00E94623"/>
    <w:rsid w:val="00EA3AB8"/>
    <w:rsid w:val="00EA45EB"/>
    <w:rsid w:val="00EA4B13"/>
    <w:rsid w:val="00EA4DEE"/>
    <w:rsid w:val="00EB010F"/>
    <w:rsid w:val="00EB242F"/>
    <w:rsid w:val="00EB26B4"/>
    <w:rsid w:val="00EB3478"/>
    <w:rsid w:val="00EB5984"/>
    <w:rsid w:val="00EB636B"/>
    <w:rsid w:val="00EC0440"/>
    <w:rsid w:val="00EC07DD"/>
    <w:rsid w:val="00EC463C"/>
    <w:rsid w:val="00EC690E"/>
    <w:rsid w:val="00EC7587"/>
    <w:rsid w:val="00ED1D92"/>
    <w:rsid w:val="00ED1F8A"/>
    <w:rsid w:val="00ED50CB"/>
    <w:rsid w:val="00ED683A"/>
    <w:rsid w:val="00EE51DF"/>
    <w:rsid w:val="00EE5639"/>
    <w:rsid w:val="00EF0FE3"/>
    <w:rsid w:val="00EF343C"/>
    <w:rsid w:val="00EF499E"/>
    <w:rsid w:val="00EF70FC"/>
    <w:rsid w:val="00F03EC5"/>
    <w:rsid w:val="00F0562E"/>
    <w:rsid w:val="00F0619C"/>
    <w:rsid w:val="00F10E2F"/>
    <w:rsid w:val="00F150AA"/>
    <w:rsid w:val="00F15DF5"/>
    <w:rsid w:val="00F21FE3"/>
    <w:rsid w:val="00F22A07"/>
    <w:rsid w:val="00F26A62"/>
    <w:rsid w:val="00F2779C"/>
    <w:rsid w:val="00F3400E"/>
    <w:rsid w:val="00F37C15"/>
    <w:rsid w:val="00F42026"/>
    <w:rsid w:val="00F43051"/>
    <w:rsid w:val="00F43465"/>
    <w:rsid w:val="00F43A29"/>
    <w:rsid w:val="00F44625"/>
    <w:rsid w:val="00F46DAB"/>
    <w:rsid w:val="00F65963"/>
    <w:rsid w:val="00F667AA"/>
    <w:rsid w:val="00F735F6"/>
    <w:rsid w:val="00F75315"/>
    <w:rsid w:val="00F75702"/>
    <w:rsid w:val="00F84220"/>
    <w:rsid w:val="00F852AC"/>
    <w:rsid w:val="00F87A6E"/>
    <w:rsid w:val="00F90BF3"/>
    <w:rsid w:val="00F90C44"/>
    <w:rsid w:val="00F97A77"/>
    <w:rsid w:val="00FA18DF"/>
    <w:rsid w:val="00FA1BEA"/>
    <w:rsid w:val="00FA2C5E"/>
    <w:rsid w:val="00FA314A"/>
    <w:rsid w:val="00FA370E"/>
    <w:rsid w:val="00FA5BC9"/>
    <w:rsid w:val="00FA5DE3"/>
    <w:rsid w:val="00FA6A8B"/>
    <w:rsid w:val="00FB02D6"/>
    <w:rsid w:val="00FB10D0"/>
    <w:rsid w:val="00FB385B"/>
    <w:rsid w:val="00FB3A29"/>
    <w:rsid w:val="00FC0D5A"/>
    <w:rsid w:val="00FC29AE"/>
    <w:rsid w:val="00FC54E1"/>
    <w:rsid w:val="00FC66E4"/>
    <w:rsid w:val="00FC6D7C"/>
    <w:rsid w:val="00FD1572"/>
    <w:rsid w:val="00FD21D3"/>
    <w:rsid w:val="00FD235E"/>
    <w:rsid w:val="00FD332B"/>
    <w:rsid w:val="00FD4902"/>
    <w:rsid w:val="00FD52C2"/>
    <w:rsid w:val="00FD55E6"/>
    <w:rsid w:val="00FD759F"/>
    <w:rsid w:val="00FD7C26"/>
    <w:rsid w:val="00FE08FF"/>
    <w:rsid w:val="00FE1C38"/>
    <w:rsid w:val="00FE6C64"/>
    <w:rsid w:val="00FF0395"/>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0028F1D8"/>
  <w15:docId w15:val="{96E490BE-946B-40FF-84C3-A1296A47BF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D3527"/>
    <w:pPr>
      <w:jc w:val="both"/>
    </w:pPr>
    <w:rPr>
      <w:rFonts w:ascii="Arial" w:hAnsi="Arial"/>
      <w:sz w:val="24"/>
    </w:rPr>
  </w:style>
  <w:style w:type="paragraph" w:styleId="Heading1">
    <w:name w:val="heading 1"/>
    <w:basedOn w:val="Normal"/>
    <w:next w:val="Normal"/>
    <w:qFormat/>
    <w:rsid w:val="00AD3527"/>
    <w:pPr>
      <w:keepNext/>
      <w:spacing w:before="240" w:after="60"/>
      <w:outlineLvl w:val="0"/>
    </w:pPr>
    <w:rPr>
      <w:b/>
      <w:bCs/>
      <w:color w:val="0091A5"/>
      <w:sz w:val="32"/>
      <w:szCs w:val="28"/>
      <w:lang w:eastAsia="en-US"/>
    </w:rPr>
  </w:style>
  <w:style w:type="paragraph" w:styleId="Heading2">
    <w:name w:val="heading 2"/>
    <w:basedOn w:val="Normal"/>
    <w:next w:val="Normal"/>
    <w:qFormat/>
    <w:rsid w:val="00AD3527"/>
    <w:pPr>
      <w:spacing w:before="240" w:after="60"/>
      <w:outlineLvl w:val="1"/>
    </w:pPr>
    <w:rPr>
      <w:b/>
      <w:bCs/>
      <w:color w:val="0091A5"/>
      <w:szCs w:val="26"/>
      <w:lang w:eastAsia="en-US"/>
    </w:rPr>
  </w:style>
  <w:style w:type="paragraph" w:styleId="Heading3">
    <w:name w:val="heading 3"/>
    <w:basedOn w:val="Normal"/>
    <w:next w:val="Normal"/>
    <w:qFormat/>
    <w:rsid w:val="00565A02"/>
    <w:pPr>
      <w:ind w:firstLine="360"/>
      <w:outlineLvl w:val="2"/>
    </w:pPr>
    <w:rPr>
      <w:b/>
      <w:color w:val="0091A5"/>
      <w:lang w:eastAsia="en-US"/>
    </w:rPr>
  </w:style>
  <w:style w:type="paragraph" w:styleId="Heading4">
    <w:name w:val="heading 4"/>
    <w:basedOn w:val="Heading3"/>
    <w:next w:val="Normal"/>
    <w:qFormat/>
    <w:rsid w:val="00565A02"/>
    <w:pPr>
      <w:ind w:firstLine="720"/>
      <w:outlineLvl w:val="3"/>
    </w:pPr>
    <w:rPr>
      <w:b w:val="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outlineLvl w:val="5"/>
    </w:pPr>
    <w:rPr>
      <w:b/>
      <w:color w:val="FF0000"/>
      <w:sz w:val="22"/>
      <w:lang w:eastAsia="en-US"/>
    </w:rPr>
  </w:style>
  <w:style w:type="paragraph" w:styleId="Heading7">
    <w:name w:val="heading 7"/>
    <w:basedOn w:val="Normal"/>
    <w:next w:val="Normal"/>
    <w:qFormat/>
    <w:pPr>
      <w:keepNext/>
      <w:outlineLvl w:val="6"/>
    </w:pPr>
    <w:rPr>
      <w:b/>
    </w:rPr>
  </w:style>
  <w:style w:type="paragraph" w:styleId="Heading8">
    <w:name w:val="heading 8"/>
    <w:basedOn w:val="Normal"/>
    <w:next w:val="Normal"/>
    <w:qFormat/>
    <w:pPr>
      <w:outlineLvl w:val="7"/>
    </w:pPr>
    <w:rPr>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pPr>
    <w:rPr>
      <w:color w:val="000000"/>
      <w:sz w:val="22"/>
      <w:lang w:eastAsia="en-US"/>
    </w:rPr>
  </w:style>
  <w:style w:type="paragraph" w:styleId="BodyText">
    <w:name w:val="Body Text"/>
    <w:basedOn w:val="Normal"/>
    <w:rPr>
      <w:color w:val="000000"/>
    </w:rPr>
  </w:style>
  <w:style w:type="paragraph" w:styleId="BodyText2">
    <w:name w:val="Body Text 2"/>
    <w:basedOn w:val="Normal"/>
    <w:rPr>
      <w:i/>
      <w:color w:val="FF00FF"/>
      <w:sz w:val="20"/>
    </w:rPr>
  </w:style>
  <w:style w:type="paragraph" w:styleId="EndnoteText">
    <w:name w:val="endnote text"/>
    <w:basedOn w:val="Normal"/>
    <w:semiHidden/>
    <w:pPr>
      <w:widowControl w:val="0"/>
      <w:spacing w:after="120"/>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pPr>
  </w:style>
  <w:style w:type="paragraph" w:customStyle="1" w:styleId="Heading2a">
    <w:name w:val="Heading 2a"/>
    <w:basedOn w:val="Heading2"/>
    <w:pPr>
      <w:keepNext/>
      <w:jc w:val="left"/>
    </w:pPr>
    <w:rPr>
      <w:color w:val="auto"/>
      <w:u w:val="single"/>
    </w:rPr>
  </w:style>
  <w:style w:type="paragraph" w:styleId="Footer">
    <w:name w:val="footer"/>
    <w:basedOn w:val="Normal"/>
    <w:link w:val="FooterChar"/>
    <w:uiPriority w:val="99"/>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styleId="ListParagraph">
    <w:name w:val="List Paragraph"/>
    <w:basedOn w:val="Normal"/>
    <w:uiPriority w:val="34"/>
    <w:qFormat/>
    <w:rsid w:val="008A3DB1"/>
    <w:pPr>
      <w:ind w:left="720"/>
      <w:contextualSpacing/>
    </w:pPr>
  </w:style>
  <w:style w:type="character" w:styleId="Emphasis">
    <w:name w:val="Emphasis"/>
    <w:basedOn w:val="DefaultParagraphFont"/>
    <w:qFormat/>
    <w:rsid w:val="00565A02"/>
    <w:rPr>
      <w:i/>
      <w:iCs/>
    </w:rPr>
  </w:style>
  <w:style w:type="paragraph" w:customStyle="1" w:styleId="DDtext">
    <w:name w:val="DD text"/>
    <w:basedOn w:val="Normal"/>
    <w:autoRedefine/>
    <w:qFormat/>
    <w:rsid w:val="00D36A94"/>
    <w:pPr>
      <w:tabs>
        <w:tab w:val="left" w:pos="900"/>
      </w:tabs>
      <w:spacing w:line="360" w:lineRule="auto"/>
    </w:pPr>
    <w:rPr>
      <w:rFonts w:cs="Arial"/>
    </w:rPr>
  </w:style>
  <w:style w:type="paragraph" w:styleId="TOCHeading">
    <w:name w:val="TOC Heading"/>
    <w:basedOn w:val="Heading1"/>
    <w:next w:val="Normal"/>
    <w:uiPriority w:val="39"/>
    <w:unhideWhenUsed/>
    <w:qFormat/>
    <w:rsid w:val="00E379F1"/>
    <w:pPr>
      <w:keepLines/>
      <w:spacing w:after="0" w:line="259" w:lineRule="auto"/>
      <w:jc w:val="left"/>
      <w:outlineLvl w:val="9"/>
    </w:pPr>
    <w:rPr>
      <w:rFonts w:asciiTheme="majorHAnsi" w:eastAsiaTheme="majorEastAsia" w:hAnsiTheme="majorHAnsi" w:cstheme="majorBidi"/>
      <w:b w:val="0"/>
      <w:bCs w:val="0"/>
      <w:color w:val="365F91" w:themeColor="accent1" w:themeShade="BF"/>
      <w:szCs w:val="32"/>
      <w:lang w:val="en-US"/>
    </w:rPr>
  </w:style>
  <w:style w:type="paragraph" w:styleId="TOC1">
    <w:name w:val="toc 1"/>
    <w:basedOn w:val="Normal"/>
    <w:next w:val="Normal"/>
    <w:autoRedefine/>
    <w:uiPriority w:val="39"/>
    <w:unhideWhenUsed/>
    <w:rsid w:val="00E379F1"/>
    <w:pPr>
      <w:spacing w:after="100"/>
    </w:pPr>
  </w:style>
  <w:style w:type="paragraph" w:styleId="TOC2">
    <w:name w:val="toc 2"/>
    <w:basedOn w:val="Normal"/>
    <w:next w:val="Normal"/>
    <w:autoRedefine/>
    <w:uiPriority w:val="39"/>
    <w:unhideWhenUsed/>
    <w:rsid w:val="00E379F1"/>
    <w:pPr>
      <w:spacing w:after="100"/>
      <w:ind w:left="240"/>
    </w:pPr>
  </w:style>
  <w:style w:type="paragraph" w:styleId="TOC3">
    <w:name w:val="toc 3"/>
    <w:basedOn w:val="Normal"/>
    <w:next w:val="Normal"/>
    <w:autoRedefine/>
    <w:uiPriority w:val="39"/>
    <w:unhideWhenUsed/>
    <w:rsid w:val="00E379F1"/>
    <w:pPr>
      <w:spacing w:after="100"/>
      <w:ind w:left="480"/>
    </w:pPr>
  </w:style>
  <w:style w:type="character" w:styleId="Hyperlink">
    <w:name w:val="Hyperlink"/>
    <w:basedOn w:val="DefaultParagraphFont"/>
    <w:uiPriority w:val="99"/>
    <w:unhideWhenUsed/>
    <w:rsid w:val="00E379F1"/>
    <w:rPr>
      <w:color w:val="0000FF" w:themeColor="hyperlink"/>
      <w:u w:val="single"/>
    </w:rPr>
  </w:style>
  <w:style w:type="paragraph" w:customStyle="1" w:styleId="DraftingNoteText">
    <w:name w:val="Drafting Note Text"/>
    <w:basedOn w:val="DDtext"/>
    <w:qFormat/>
    <w:rsid w:val="00C47AA5"/>
    <w:rPr>
      <w:i/>
      <w:color w:val="FF66FF"/>
    </w:rPr>
  </w:style>
  <w:style w:type="paragraph" w:customStyle="1" w:styleId="OptionalText">
    <w:name w:val="Optional Text"/>
    <w:basedOn w:val="DraftingNoteText"/>
    <w:autoRedefine/>
    <w:qFormat/>
    <w:rsid w:val="00A43789"/>
    <w:rPr>
      <w:i w:val="0"/>
      <w:color w:val="auto"/>
      <w:lang w:eastAsia="en-US"/>
    </w:rPr>
  </w:style>
  <w:style w:type="paragraph" w:customStyle="1" w:styleId="DDList">
    <w:name w:val="DD List"/>
    <w:basedOn w:val="Normal"/>
    <w:qFormat/>
    <w:rsid w:val="007B4F4A"/>
    <w:pPr>
      <w:numPr>
        <w:numId w:val="24"/>
      </w:numPr>
      <w:spacing w:line="360" w:lineRule="auto"/>
      <w:ind w:left="782" w:hanging="357"/>
      <w:contextualSpacing/>
    </w:pPr>
    <w:rPr>
      <w:sz w:val="22"/>
    </w:rPr>
  </w:style>
  <w:style w:type="paragraph" w:customStyle="1" w:styleId="Default">
    <w:name w:val="Default"/>
    <w:rsid w:val="00B219F4"/>
    <w:pPr>
      <w:autoSpaceDE w:val="0"/>
      <w:autoSpaceDN w:val="0"/>
      <w:adjustRightInd w:val="0"/>
    </w:pPr>
    <w:rPr>
      <w:rFonts w:ascii="Arial" w:eastAsiaTheme="minorHAnsi" w:hAnsi="Arial" w:cs="Arial"/>
      <w:color w:val="000000"/>
      <w:sz w:val="24"/>
      <w:szCs w:val="24"/>
      <w:lang w:eastAsia="en-US"/>
    </w:rPr>
  </w:style>
  <w:style w:type="paragraph" w:customStyle="1" w:styleId="CoverHeading1">
    <w:name w:val="Cover Heading 1"/>
    <w:basedOn w:val="Normal"/>
    <w:qFormat/>
    <w:rsid w:val="00E515E5"/>
    <w:pPr>
      <w:ind w:left="1134"/>
      <w:jc w:val="left"/>
    </w:pPr>
    <w:rPr>
      <w:color w:val="0091A5"/>
      <w:sz w:val="56"/>
      <w:szCs w:val="24"/>
      <w:lang w:eastAsia="en-US"/>
    </w:rPr>
  </w:style>
  <w:style w:type="paragraph" w:customStyle="1" w:styleId="Authorname">
    <w:name w:val="Author name"/>
    <w:basedOn w:val="CoverHeading1"/>
    <w:qFormat/>
    <w:rsid w:val="00E515E5"/>
    <w:rPr>
      <w:color w:val="3C3C41"/>
      <w:sz w:val="32"/>
    </w:rPr>
  </w:style>
  <w:style w:type="paragraph" w:customStyle="1" w:styleId="RevNo">
    <w:name w:val="Rev No"/>
    <w:basedOn w:val="Authorname"/>
    <w:qFormat/>
    <w:rsid w:val="00E515E5"/>
    <w:rPr>
      <w:color w:val="0091A5"/>
      <w:sz w:val="24"/>
    </w:rPr>
  </w:style>
  <w:style w:type="character" w:customStyle="1" w:styleId="BlocktextChar">
    <w:name w:val="Block text Char"/>
    <w:basedOn w:val="DefaultParagraphFont"/>
    <w:link w:val="BlockText1"/>
    <w:locked/>
    <w:rsid w:val="003C2094"/>
    <w:rPr>
      <w:rFonts w:ascii="Arial" w:hAnsi="Arial" w:cs="Arial"/>
      <w:sz w:val="22"/>
    </w:rPr>
  </w:style>
  <w:style w:type="paragraph" w:customStyle="1" w:styleId="BlockText1">
    <w:name w:val="Block Text1"/>
    <w:basedOn w:val="Normal"/>
    <w:link w:val="BlocktextChar"/>
    <w:rsid w:val="003C2094"/>
    <w:pPr>
      <w:spacing w:after="120"/>
      <w:jc w:val="left"/>
    </w:pPr>
    <w:rPr>
      <w:rFonts w:cs="Arial"/>
      <w:sz w:val="22"/>
    </w:rPr>
  </w:style>
  <w:style w:type="character" w:styleId="Strong">
    <w:name w:val="Strong"/>
    <w:basedOn w:val="DefaultParagraphFont"/>
    <w:uiPriority w:val="22"/>
    <w:qFormat/>
    <w:rsid w:val="00602656"/>
    <w:rPr>
      <w:b/>
      <w:bCs/>
    </w:rPr>
  </w:style>
  <w:style w:type="character" w:customStyle="1" w:styleId="FooterChar">
    <w:name w:val="Footer Char"/>
    <w:basedOn w:val="DefaultParagraphFont"/>
    <w:link w:val="Footer"/>
    <w:uiPriority w:val="99"/>
    <w:rsid w:val="00602656"/>
    <w:rPr>
      <w:rFonts w:ascii="Arial" w:hAnsi="Arial"/>
      <w:sz w:val="24"/>
    </w:rPr>
  </w:style>
  <w:style w:type="character" w:customStyle="1" w:styleId="y0nh2b">
    <w:name w:val="y0nh2b"/>
    <w:basedOn w:val="DefaultParagraphFont"/>
    <w:rsid w:val="009132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2701338">
      <w:bodyDiv w:val="1"/>
      <w:marLeft w:val="0"/>
      <w:marRight w:val="0"/>
      <w:marTop w:val="0"/>
      <w:marBottom w:val="0"/>
      <w:divBdr>
        <w:top w:val="none" w:sz="0" w:space="0" w:color="auto"/>
        <w:left w:val="none" w:sz="0" w:space="0" w:color="auto"/>
        <w:bottom w:val="none" w:sz="0" w:space="0" w:color="auto"/>
        <w:right w:val="none" w:sz="0" w:space="0" w:color="auto"/>
      </w:divBdr>
    </w:div>
    <w:div w:id="311108671">
      <w:bodyDiv w:val="1"/>
      <w:marLeft w:val="0"/>
      <w:marRight w:val="0"/>
      <w:marTop w:val="0"/>
      <w:marBottom w:val="0"/>
      <w:divBdr>
        <w:top w:val="none" w:sz="0" w:space="0" w:color="auto"/>
        <w:left w:val="none" w:sz="0" w:space="0" w:color="auto"/>
        <w:bottom w:val="none" w:sz="0" w:space="0" w:color="auto"/>
        <w:right w:val="none" w:sz="0" w:space="0" w:color="auto"/>
      </w:divBdr>
    </w:div>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085149043">
      <w:bodyDiv w:val="1"/>
      <w:marLeft w:val="0"/>
      <w:marRight w:val="0"/>
      <w:marTop w:val="0"/>
      <w:marBottom w:val="0"/>
      <w:divBdr>
        <w:top w:val="none" w:sz="0" w:space="0" w:color="auto"/>
        <w:left w:val="none" w:sz="0" w:space="0" w:color="auto"/>
        <w:bottom w:val="none" w:sz="0" w:space="0" w:color="auto"/>
        <w:right w:val="none" w:sz="0" w:space="0" w:color="auto"/>
      </w:divBdr>
    </w:div>
    <w:div w:id="1300846847">
      <w:bodyDiv w:val="1"/>
      <w:marLeft w:val="0"/>
      <w:marRight w:val="0"/>
      <w:marTop w:val="0"/>
      <w:marBottom w:val="0"/>
      <w:divBdr>
        <w:top w:val="none" w:sz="0" w:space="0" w:color="auto"/>
        <w:left w:val="none" w:sz="0" w:space="0" w:color="auto"/>
        <w:bottom w:val="none" w:sz="0" w:space="0" w:color="auto"/>
        <w:right w:val="none" w:sz="0" w:space="0" w:color="auto"/>
      </w:divBdr>
    </w:div>
    <w:div w:id="1660306867">
      <w:bodyDiv w:val="1"/>
      <w:marLeft w:val="0"/>
      <w:marRight w:val="0"/>
      <w:marTop w:val="0"/>
      <w:marBottom w:val="0"/>
      <w:divBdr>
        <w:top w:val="none" w:sz="0" w:space="0" w:color="auto"/>
        <w:left w:val="none" w:sz="0" w:space="0" w:color="auto"/>
        <w:bottom w:val="none" w:sz="0" w:space="0" w:color="auto"/>
        <w:right w:val="none" w:sz="0" w:space="0" w:color="auto"/>
      </w:divBdr>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oter" Target="footer5.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Welsh_x0020_Local_x0020_Authority xmlns="859f7ad6-93f6-4205-b62b-a17f28acbbac">Powys County Council</Welsh_x0020_Local_x0020_Authority>
    <Document_x0020_Date xmlns="859f7ad6-93f6-4205-b62b-a17f28acbbac">2018-08-02T23:00:00+00:00</Document_x0020_Date>
    <Site_x0020_Name xmlns="859f7ad6-93f6-4205-b62b-a17f28acbbac">Cwm Farm Free Range Poultry</Site_x0020_Name>
    <Disclosure_x0020_Status xmlns="859f7ad6-93f6-4205-b62b-a17f28acbbac">Public register</Disclosure_x0020_Status>
    <Customer_x0020_Name xmlns="859f7ad6-93f6-4205-b62b-a17f28acbbac">Mr Duncan Davies</Customer_x0020_Name>
    <Environment_x0020_Sub_x0020_Folder xmlns="859f7ad6-93f6-4205-b62b-a17f28acbbac">Licences applications</Environment_x0020_Sub_x0020_Folder>
    <Facility_x0020_Address xmlns="859f7ad6-93f6-4205-b62b-a17f28acbbac">Cwm Farm, Aberhafesp, Newtown</Facility_x0020_Address>
    <Internal_x002f_External xmlns="859f7ad6-93f6-4205-b62b-a17f28acbbac">Internal document</Internal_x002f_External>
    <Document_x0020_Type xmlns="859f7ad6-93f6-4205-b62b-a17f28acbbac">Report</Document_x0020_Type>
    <IconOverlay xmlns="http://schemas.microsoft.com/sharepoint/v4" xsi:nil="true"/>
    <Addressee xmlns="859f7ad6-93f6-4205-b62b-a17f28acbbac" xsi:nil="true"/>
    <Process_x0020_Type xmlns="859f7ad6-93f6-4205-b62b-a17f28acbbac">Application</Process_x0020_Type>
    <License_x002f_Activity_x0020_Type xmlns="859f7ad6-93f6-4205-b62b-a17f28acbbac">3. EPR Regulated Industry</License_x002f_Activity_x0020_Type>
    <Surrendered_x002f_Expired xmlns="859f7ad6-93f6-4205-b62b-a17f28acbbac" xsi:nil="true"/>
    <Post_x0020_code xmlns="859f7ad6-93f6-4205-b62b-a17f28acbbac">SY16 3JD</Post_x0020_code>
    <Surrendered_x002f_Expired_x0020_Date xmlns="859f7ad6-93f6-4205-b62b-a17f28acbbac" xsi:nil="true"/>
    <_dlc_DocId xmlns="9be56660-2c31-41ef-bc00-23e72f632f2a">REGU-434-25068</_dlc_DocId>
    <_dlc_DocIdUrl xmlns="9be56660-2c31-41ef-bc00-23e72f632f2a">
      <Url>https://cyfoethnaturiolcymru.sharepoint.com/teams/Regulatory/Permitting/_layouts/15/DocIdRedir.aspx?ID=REGU-434-25068</Url>
      <Description>REGU-434-25068</Description>
    </_dlc_DocIdUrl>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6C8AA0-E870-4005-8497-6C22C6121B33}">
  <ds:schemaRefs>
    <ds:schemaRef ds:uri="http://schemas.microsoft.com/sharepoint/v3/contenttype/forms"/>
  </ds:schemaRefs>
</ds:datastoreItem>
</file>

<file path=customXml/itemProps2.xml><?xml version="1.0" encoding="utf-8"?>
<ds:datastoreItem xmlns:ds="http://schemas.openxmlformats.org/officeDocument/2006/customXml" ds:itemID="{48BDF985-9231-46CD-8E43-D854E6206E40}"/>
</file>

<file path=customXml/itemProps3.xml><?xml version="1.0" encoding="utf-8"?>
<ds:datastoreItem xmlns:ds="http://schemas.openxmlformats.org/officeDocument/2006/customXml" ds:itemID="{B254510B-D4D7-4402-BE0D-411464BC6D6B}">
  <ds:schemaRefs>
    <ds:schemaRef ds:uri="http://purl.org/dc/elements/1.1/"/>
    <ds:schemaRef ds:uri="http://purl.org/dc/terms/"/>
    <ds:schemaRef ds:uri="http://schemas.microsoft.com/office/2006/documentManagement/types"/>
    <ds:schemaRef ds:uri="http://schemas.microsoft.com/office/2006/metadata/properties"/>
    <ds:schemaRef ds:uri="http://www.w3.org/XML/1998/namespace"/>
    <ds:schemaRef ds:uri="http://purl.org/dc/dcmitype/"/>
    <ds:schemaRef ds:uri="http://schemas.microsoft.com/office/infopath/2007/PartnerControls"/>
    <ds:schemaRef ds:uri="http://schemas.openxmlformats.org/package/2006/metadata/core-properties"/>
    <ds:schemaRef ds:uri="9be56660-2c31-41ef-bc00-23e72f632f2a"/>
  </ds:schemaRefs>
</ds:datastoreItem>
</file>

<file path=customXml/itemProps4.xml><?xml version="1.0" encoding="utf-8"?>
<ds:datastoreItem xmlns:ds="http://schemas.openxmlformats.org/officeDocument/2006/customXml" ds:itemID="{BA6AE1AC-9311-437D-8229-7FFCEB673C0A}"/>
</file>

<file path=customXml/itemProps5.xml><?xml version="1.0" encoding="utf-8"?>
<ds:datastoreItem xmlns:ds="http://schemas.openxmlformats.org/officeDocument/2006/customXml" ds:itemID="{B7AAA395-E184-4788-B1B3-045458F1E6F0}">
  <ds:schemaRefs>
    <ds:schemaRef ds:uri="http://schemas.microsoft.com/sharepoint/events"/>
  </ds:schemaRefs>
</ds:datastoreItem>
</file>

<file path=customXml/itemProps6.xml><?xml version="1.0" encoding="utf-8"?>
<ds:datastoreItem xmlns:ds="http://schemas.openxmlformats.org/officeDocument/2006/customXml" ds:itemID="{89226BD7-CEBB-4BCF-93E5-61603174D6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1201</TotalTime>
  <Pages>22</Pages>
  <Words>5363</Words>
  <Characters>31755</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233_08_SD50 Environment permitting decision document</vt:lpstr>
    </vt:vector>
  </TitlesOfParts>
  <Company>Environment Agency</Company>
  <LinksUpToDate>false</LinksUpToDate>
  <CharactersWithSpaces>37044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EPR.AB3992HE.A001</dc:title>
  <dc:subject/>
  <dc:creator>Nadine Jones</dc:creator>
  <cp:keywords>23308SD50, 233 08 SD50, 233-08-SD50</cp:keywords>
  <dc:description/>
  <cp:lastModifiedBy>Duffy, Patrick</cp:lastModifiedBy>
  <cp:revision>69</cp:revision>
  <cp:lastPrinted>2018-07-04T08:56:00Z</cp:lastPrinted>
  <dcterms:created xsi:type="dcterms:W3CDTF">2018-05-01T10:12:00Z</dcterms:created>
  <dcterms:modified xsi:type="dcterms:W3CDTF">2018-08-03T12:55:00Z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-1724629180</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627037062</vt:i4>
  </property>
  <property fmtid="{D5CDD505-2E9C-101B-9397-08002B2CF9AE}" pid="8" name="_ReviewingToolsShownOnce">
    <vt:lpwstr/>
  </property>
  <property fmtid="{D5CDD505-2E9C-101B-9397-08002B2CF9AE}" pid="9" name="ContentTypeId">
    <vt:lpwstr>0x01010067EB80C5FE939D4A9B3D8BA62129B7F5010200118EAB5612DB254D8FAACB0EBD729893</vt:lpwstr>
  </property>
  <property fmtid="{D5CDD505-2E9C-101B-9397-08002B2CF9AE}" pid="10" name="_dlc_DocIdItemGuid">
    <vt:lpwstr>a5135363-54f1-40b3-a32c-f0f247c9fc56</vt:lpwstr>
  </property>
  <property fmtid="{D5CDD505-2E9C-101B-9397-08002B2CF9AE}" pid="11" name="Customer Name">
    <vt:lpwstr>Mr Duncan Davies</vt:lpwstr>
  </property>
  <property fmtid="{D5CDD505-2E9C-101B-9397-08002B2CF9AE}" pid="12" name="Welsh Local Authority">
    <vt:lpwstr>Powys County Council</vt:lpwstr>
  </property>
  <property fmtid="{D5CDD505-2E9C-101B-9397-08002B2CF9AE}" pid="13" name="Facility Address">
    <vt:lpwstr>Cwm Farm, Aberhafesp, Newtown</vt:lpwstr>
  </property>
  <property fmtid="{D5CDD505-2E9C-101B-9397-08002B2CF9AE}" pid="14" name="Site Name">
    <vt:lpwstr>Cwm Farm Free Range Poultry</vt:lpwstr>
  </property>
  <property fmtid="{D5CDD505-2E9C-101B-9397-08002B2CF9AE}" pid="15" name="Order">
    <vt:r8>2506800</vt:r8>
  </property>
  <property fmtid="{D5CDD505-2E9C-101B-9397-08002B2CF9AE}" pid="16" name="_dlc_DocId">
    <vt:lpwstr>REGU-434-25068</vt:lpwstr>
  </property>
  <property fmtid="{D5CDD505-2E9C-101B-9397-08002B2CF9AE}" pid="17" name="_dlc_DocIdUrl">
    <vt:lpwstr>https://cyfoethnaturiolcymru.sharepoint.com/teams/Regulatory/Permitting/_layouts/15/DocIdRedir.aspx?ID=REGU-434-25068, REGU-434-25068</vt:lpwstr>
  </property>
  <property fmtid="{D5CDD505-2E9C-101B-9397-08002B2CF9AE}" pid="18" name="_docset_NoMedatataSyncRequired">
    <vt:lpwstr>False</vt:lpwstr>
  </property>
</Properties>
</file>