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5F0FE0" w14:textId="2055BE8E" w:rsidR="00B630C2" w:rsidRPr="000B0318" w:rsidRDefault="00B630C2" w:rsidP="00987659">
      <w:pPr>
        <w:spacing w:before="100" w:beforeAutospacing="1" w:after="240"/>
        <w:rPr>
          <w:rFonts w:ascii="Arial" w:hAnsi="Arial" w:cs="Arial"/>
          <w:b/>
        </w:rPr>
      </w:pPr>
      <w:r w:rsidRPr="000B0318">
        <w:rPr>
          <w:rFonts w:ascii="Arial" w:hAnsi="Arial" w:cs="Arial"/>
          <w:b/>
          <w:noProof/>
        </w:rPr>
        <w:drawing>
          <wp:inline distT="0" distB="0" distL="0" distR="0" wp14:anchorId="52D222C0" wp14:editId="475DE092">
            <wp:extent cx="1798320" cy="12680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98320" cy="1268095"/>
                    </a:xfrm>
                    <a:prstGeom prst="rect">
                      <a:avLst/>
                    </a:prstGeom>
                    <a:noFill/>
                  </pic:spPr>
                </pic:pic>
              </a:graphicData>
            </a:graphic>
          </wp:inline>
        </w:drawing>
      </w:r>
    </w:p>
    <w:p w14:paraId="4D56A605" w14:textId="77777777" w:rsidR="00B630C2" w:rsidRPr="000B0318" w:rsidRDefault="00B630C2" w:rsidP="00987659">
      <w:pPr>
        <w:spacing w:before="100" w:beforeAutospacing="1" w:after="240"/>
        <w:rPr>
          <w:rFonts w:ascii="Arial" w:hAnsi="Arial" w:cs="Arial"/>
          <w:b/>
        </w:rPr>
      </w:pPr>
    </w:p>
    <w:p w14:paraId="55D8B90C" w14:textId="6B09B902" w:rsidR="0027629D" w:rsidRPr="000B0318" w:rsidRDefault="0027629D" w:rsidP="00987659">
      <w:pPr>
        <w:pStyle w:val="coverTitle"/>
        <w:spacing w:before="100" w:beforeAutospacing="1" w:line="240" w:lineRule="auto"/>
        <w:rPr>
          <w:sz w:val="20"/>
        </w:rPr>
      </w:pPr>
      <w:r w:rsidRPr="000B0318">
        <w:rPr>
          <w:sz w:val="20"/>
        </w:rPr>
        <w:t xml:space="preserve">Marine Licensing </w:t>
      </w:r>
      <w:r w:rsidR="00457DAE">
        <w:rPr>
          <w:sz w:val="20"/>
        </w:rPr>
        <w:t xml:space="preserve">Variation </w:t>
      </w:r>
      <w:r w:rsidRPr="000B0318">
        <w:rPr>
          <w:sz w:val="20"/>
        </w:rPr>
        <w:t xml:space="preserve">Decision </w:t>
      </w:r>
    </w:p>
    <w:p w14:paraId="763FEE61" w14:textId="77777777" w:rsidR="0027629D" w:rsidRPr="000B0318" w:rsidRDefault="0027629D" w:rsidP="00987659">
      <w:pPr>
        <w:pStyle w:val="a"/>
        <w:spacing w:before="100" w:beforeAutospacing="1" w:after="240"/>
        <w:rPr>
          <w:sz w:val="20"/>
        </w:rPr>
      </w:pPr>
      <w:r w:rsidRPr="000B0318">
        <w:rPr>
          <w:sz w:val="20"/>
        </w:rPr>
        <w:t>The Marine and Coastal Access Act (2009)</w:t>
      </w:r>
    </w:p>
    <w:p w14:paraId="0DA8E418" w14:textId="77777777" w:rsidR="0027629D" w:rsidRPr="000B0318" w:rsidRDefault="0027629D" w:rsidP="00987659">
      <w:pPr>
        <w:pStyle w:val="a"/>
        <w:spacing w:before="100" w:beforeAutospacing="1" w:after="240"/>
        <w:rPr>
          <w:sz w:val="20"/>
        </w:rPr>
      </w:pPr>
    </w:p>
    <w:p w14:paraId="23433314" w14:textId="6541B37C" w:rsidR="0027629D" w:rsidRPr="000B0318" w:rsidRDefault="0027629D" w:rsidP="00987659">
      <w:pPr>
        <w:pStyle w:val="coverLicenceHolder"/>
        <w:pBdr>
          <w:top w:val="single" w:sz="4" w:space="25" w:color="auto"/>
        </w:pBdr>
        <w:spacing w:before="100" w:beforeAutospacing="1" w:after="240" w:line="240" w:lineRule="auto"/>
        <w:rPr>
          <w:b/>
          <w:sz w:val="20"/>
        </w:rPr>
      </w:pPr>
      <w:r w:rsidRPr="000B0318">
        <w:rPr>
          <w:b/>
          <w:sz w:val="20"/>
        </w:rPr>
        <w:t>Applicant:</w:t>
      </w:r>
      <w:r w:rsidR="009B4538">
        <w:rPr>
          <w:b/>
          <w:sz w:val="20"/>
        </w:rPr>
        <w:t xml:space="preserve"> </w:t>
      </w:r>
      <w:r w:rsidR="007B2C77">
        <w:rPr>
          <w:b/>
          <w:sz w:val="20"/>
        </w:rPr>
        <w:t>Commodore Wayne Kirkpatrick</w:t>
      </w:r>
      <w:r w:rsidRPr="000B0318">
        <w:rPr>
          <w:b/>
          <w:sz w:val="20"/>
        </w:rPr>
        <w:br/>
      </w:r>
      <w:r w:rsidR="00457DAE">
        <w:rPr>
          <w:b/>
          <w:sz w:val="20"/>
        </w:rPr>
        <w:t>Variation a</w:t>
      </w:r>
      <w:r w:rsidRPr="000B0318">
        <w:rPr>
          <w:b/>
          <w:sz w:val="20"/>
        </w:rPr>
        <w:t>pplication reference no:</w:t>
      </w:r>
      <w:r w:rsidR="009B4538" w:rsidRPr="009B4538">
        <w:rPr>
          <w:b/>
          <w:i/>
          <w:color w:val="FF0000"/>
          <w:sz w:val="20"/>
        </w:rPr>
        <w:t xml:space="preserve"> </w:t>
      </w:r>
      <w:r w:rsidR="00C0259F" w:rsidRPr="00C0259F">
        <w:rPr>
          <w:b/>
          <w:iCs/>
          <w:sz w:val="20"/>
        </w:rPr>
        <w:t>DML2139v1</w:t>
      </w:r>
    </w:p>
    <w:p w14:paraId="640B4F3E" w14:textId="77777777" w:rsidR="0027629D" w:rsidRPr="000B0318" w:rsidRDefault="0027629D" w:rsidP="00987659">
      <w:pPr>
        <w:pStyle w:val="coverLicenceHolder"/>
        <w:pBdr>
          <w:top w:val="single" w:sz="4" w:space="25" w:color="auto"/>
        </w:pBdr>
        <w:spacing w:before="100" w:beforeAutospacing="1" w:after="240" w:line="240" w:lineRule="auto"/>
        <w:rPr>
          <w:b/>
          <w:sz w:val="20"/>
        </w:rPr>
      </w:pPr>
    </w:p>
    <w:p w14:paraId="370604F8" w14:textId="21D60739" w:rsidR="0027629D" w:rsidRPr="000A233F" w:rsidRDefault="000A233F" w:rsidP="00987659">
      <w:pPr>
        <w:pStyle w:val="coverLicenceHolder"/>
        <w:pBdr>
          <w:top w:val="single" w:sz="4" w:space="25" w:color="auto"/>
        </w:pBdr>
        <w:spacing w:before="100" w:beforeAutospacing="1" w:after="240" w:line="240" w:lineRule="auto"/>
        <w:rPr>
          <w:iCs/>
          <w:sz w:val="20"/>
        </w:rPr>
      </w:pPr>
      <w:proofErr w:type="spellStart"/>
      <w:r w:rsidRPr="000A233F">
        <w:rPr>
          <w:b/>
          <w:iCs/>
          <w:sz w:val="20"/>
        </w:rPr>
        <w:t>Monkstone</w:t>
      </w:r>
      <w:proofErr w:type="spellEnd"/>
      <w:r w:rsidRPr="000A233F">
        <w:rPr>
          <w:b/>
          <w:iCs/>
          <w:sz w:val="20"/>
        </w:rPr>
        <w:t xml:space="preserve"> Marina, Neath</w:t>
      </w:r>
    </w:p>
    <w:p w14:paraId="7CF972D6" w14:textId="77777777" w:rsidR="0027629D" w:rsidRPr="00B04D0B" w:rsidRDefault="0027629D" w:rsidP="00987659">
      <w:pPr>
        <w:pStyle w:val="coverLicenceHolder"/>
        <w:pBdr>
          <w:top w:val="single" w:sz="4" w:space="25" w:color="auto"/>
        </w:pBdr>
        <w:spacing w:before="100" w:beforeAutospacing="1" w:after="240" w:line="240" w:lineRule="auto"/>
        <w:rPr>
          <w:b/>
          <w:iCs/>
          <w:sz w:val="20"/>
        </w:rPr>
      </w:pPr>
    </w:p>
    <w:p w14:paraId="08B7664B" w14:textId="2771DB95" w:rsidR="0027629D" w:rsidRPr="00B04D0B" w:rsidRDefault="00B04D0B" w:rsidP="00987659">
      <w:pPr>
        <w:pStyle w:val="coverLicenceHolder"/>
        <w:pBdr>
          <w:top w:val="single" w:sz="4" w:space="25" w:color="auto"/>
        </w:pBdr>
        <w:spacing w:before="100" w:beforeAutospacing="1" w:after="240" w:line="240" w:lineRule="auto"/>
        <w:rPr>
          <w:iCs/>
          <w:sz w:val="20"/>
        </w:rPr>
      </w:pPr>
      <w:r w:rsidRPr="00B04D0B">
        <w:rPr>
          <w:b/>
          <w:iCs/>
          <w:sz w:val="20"/>
        </w:rPr>
        <w:t xml:space="preserve">Maintenance dredging of </w:t>
      </w:r>
      <w:proofErr w:type="spellStart"/>
      <w:r w:rsidRPr="00B04D0B">
        <w:rPr>
          <w:b/>
          <w:iCs/>
          <w:sz w:val="20"/>
        </w:rPr>
        <w:t>Monkstone</w:t>
      </w:r>
      <w:proofErr w:type="spellEnd"/>
      <w:r w:rsidRPr="00B04D0B">
        <w:rPr>
          <w:b/>
          <w:iCs/>
          <w:sz w:val="20"/>
        </w:rPr>
        <w:t xml:space="preserve"> Marina, Neath</w:t>
      </w:r>
      <w:r w:rsidR="0027629D" w:rsidRPr="00B04D0B">
        <w:rPr>
          <w:b/>
          <w:iCs/>
          <w:sz w:val="20"/>
        </w:rPr>
        <w:t xml:space="preserve"> </w:t>
      </w:r>
    </w:p>
    <w:p w14:paraId="7EDC0A1C" w14:textId="42D89950" w:rsidR="0027629D" w:rsidRPr="000B0318" w:rsidRDefault="0027629D" w:rsidP="00987659">
      <w:pPr>
        <w:pStyle w:val="coverLicenceHolder"/>
        <w:pBdr>
          <w:top w:val="single" w:sz="4" w:space="25" w:color="auto"/>
        </w:pBdr>
        <w:spacing w:before="100" w:beforeAutospacing="1" w:after="240" w:line="240" w:lineRule="auto"/>
        <w:rPr>
          <w:i/>
          <w:sz w:val="20"/>
        </w:rPr>
      </w:pPr>
    </w:p>
    <w:p w14:paraId="7E7400A8" w14:textId="1BBB8B28" w:rsidR="0027629D" w:rsidRPr="00D91658" w:rsidRDefault="007A4A01" w:rsidP="00987659">
      <w:pPr>
        <w:pStyle w:val="coverAuthNos"/>
        <w:spacing w:before="100" w:beforeAutospacing="1" w:after="240" w:line="240" w:lineRule="auto"/>
        <w:rPr>
          <w:b/>
          <w:iCs/>
          <w:color w:val="auto"/>
          <w:sz w:val="20"/>
        </w:rPr>
      </w:pPr>
      <w:r>
        <w:rPr>
          <w:b/>
          <w:iCs/>
          <w:color w:val="auto"/>
          <w:sz w:val="20"/>
        </w:rPr>
        <w:t>18</w:t>
      </w:r>
      <w:r w:rsidR="00B04D0B" w:rsidRPr="00D91658">
        <w:rPr>
          <w:b/>
          <w:iCs/>
          <w:color w:val="auto"/>
          <w:sz w:val="20"/>
        </w:rPr>
        <w:t>/</w:t>
      </w:r>
      <w:r w:rsidR="009F72BB">
        <w:rPr>
          <w:b/>
          <w:iCs/>
          <w:color w:val="auto"/>
          <w:sz w:val="20"/>
        </w:rPr>
        <w:t>01</w:t>
      </w:r>
      <w:r w:rsidR="00B04D0B" w:rsidRPr="00D91658">
        <w:rPr>
          <w:b/>
          <w:iCs/>
          <w:color w:val="auto"/>
          <w:sz w:val="20"/>
        </w:rPr>
        <w:t>/202</w:t>
      </w:r>
      <w:r w:rsidR="009F72BB">
        <w:rPr>
          <w:b/>
          <w:iCs/>
          <w:color w:val="auto"/>
          <w:sz w:val="20"/>
        </w:rPr>
        <w:t>2</w:t>
      </w:r>
    </w:p>
    <w:p w14:paraId="0A6FB090" w14:textId="77777777" w:rsidR="001966A9" w:rsidRPr="000B0318" w:rsidRDefault="001966A9" w:rsidP="00987659">
      <w:pPr>
        <w:pStyle w:val="coverAuthNos"/>
        <w:spacing w:before="100" w:beforeAutospacing="1" w:after="240" w:line="240" w:lineRule="auto"/>
        <w:rPr>
          <w:b/>
          <w:i/>
          <w:color w:val="FF0000"/>
          <w:sz w:val="20"/>
        </w:rPr>
      </w:pPr>
    </w:p>
    <w:p w14:paraId="5916E8C9" w14:textId="77777777" w:rsidR="00B630C2" w:rsidRPr="000B0318" w:rsidRDefault="00B630C2" w:rsidP="00987659">
      <w:pPr>
        <w:spacing w:before="100" w:beforeAutospacing="1" w:after="240"/>
        <w:rPr>
          <w:rFonts w:ascii="Arial" w:hAnsi="Arial" w:cs="Arial"/>
          <w:b/>
        </w:rPr>
      </w:pPr>
    </w:p>
    <w:p w14:paraId="25794DDE" w14:textId="77777777" w:rsidR="000B0318" w:rsidRDefault="000B0318" w:rsidP="00987659">
      <w:pPr>
        <w:spacing w:before="100" w:beforeAutospacing="1" w:after="240"/>
        <w:jc w:val="both"/>
        <w:rPr>
          <w:rFonts w:ascii="Arial" w:hAnsi="Arial" w:cs="Arial"/>
          <w:b/>
          <w:i/>
          <w:color w:val="FF0000"/>
        </w:rPr>
      </w:pPr>
    </w:p>
    <w:p w14:paraId="03CD06D3" w14:textId="77777777" w:rsidR="000B0318" w:rsidRDefault="000B0318" w:rsidP="00987659">
      <w:pPr>
        <w:spacing w:before="100" w:beforeAutospacing="1" w:after="240"/>
        <w:jc w:val="both"/>
        <w:rPr>
          <w:rFonts w:ascii="Arial" w:hAnsi="Arial" w:cs="Arial"/>
          <w:b/>
          <w:i/>
          <w:color w:val="FF0000"/>
        </w:rPr>
      </w:pPr>
    </w:p>
    <w:p w14:paraId="0A3ACB88" w14:textId="1B0C5CCD" w:rsidR="00902CB7" w:rsidRDefault="00902CB7" w:rsidP="00987659">
      <w:pPr>
        <w:spacing w:before="100" w:beforeAutospacing="1" w:after="240"/>
        <w:jc w:val="both"/>
        <w:rPr>
          <w:rFonts w:ascii="Arial" w:hAnsi="Arial" w:cs="Arial"/>
          <w:b/>
          <w:i/>
          <w:color w:val="FF0000"/>
        </w:rPr>
      </w:pPr>
    </w:p>
    <w:p w14:paraId="443ED642" w14:textId="77777777" w:rsidR="00902CB7" w:rsidRDefault="00902CB7" w:rsidP="00987659">
      <w:pPr>
        <w:spacing w:before="100" w:beforeAutospacing="1" w:after="240"/>
        <w:jc w:val="both"/>
        <w:rPr>
          <w:rFonts w:ascii="Arial" w:hAnsi="Arial" w:cs="Arial"/>
          <w:b/>
          <w:i/>
          <w:color w:val="FF0000"/>
        </w:rPr>
      </w:pPr>
    </w:p>
    <w:p w14:paraId="73472FD3" w14:textId="77777777" w:rsidR="00902CB7" w:rsidRDefault="00902CB7" w:rsidP="00987659">
      <w:pPr>
        <w:spacing w:before="100" w:beforeAutospacing="1" w:after="240"/>
        <w:jc w:val="both"/>
        <w:rPr>
          <w:rFonts w:ascii="Arial" w:hAnsi="Arial" w:cs="Arial"/>
          <w:b/>
          <w:i/>
          <w:color w:val="FF0000"/>
        </w:rPr>
      </w:pPr>
    </w:p>
    <w:p w14:paraId="00ED9752" w14:textId="77777777" w:rsidR="008C3844" w:rsidRDefault="008C3844">
      <w:pPr>
        <w:rPr>
          <w:rFonts w:ascii="Arial" w:hAnsi="Arial" w:cs="Arial"/>
          <w:b/>
          <w:i/>
          <w:color w:val="FF0000"/>
        </w:rPr>
      </w:pPr>
      <w:r>
        <w:rPr>
          <w:rFonts w:ascii="Arial" w:hAnsi="Arial" w:cs="Arial"/>
          <w:b/>
          <w:i/>
          <w:color w:val="FF0000"/>
        </w:rPr>
        <w:br w:type="page"/>
      </w:r>
    </w:p>
    <w:p w14:paraId="56E5876F" w14:textId="570D64A3" w:rsidR="0027629D" w:rsidRPr="000B0318" w:rsidRDefault="0027629D" w:rsidP="00987659">
      <w:pPr>
        <w:spacing w:before="100" w:beforeAutospacing="1" w:after="240"/>
        <w:jc w:val="both"/>
        <w:rPr>
          <w:rFonts w:ascii="Arial" w:hAnsi="Arial" w:cs="Arial"/>
          <w:b/>
        </w:rPr>
      </w:pPr>
    </w:p>
    <w:p w14:paraId="36379225" w14:textId="77777777" w:rsidR="003C62B3" w:rsidRPr="000B0318" w:rsidRDefault="003C62B3" w:rsidP="003C62B3">
      <w:pPr>
        <w:spacing w:before="100" w:beforeAutospacing="1" w:after="240"/>
        <w:rPr>
          <w:rFonts w:ascii="Arial" w:hAnsi="Arial" w:cs="Arial"/>
          <w:b/>
        </w:rPr>
      </w:pPr>
      <w:r w:rsidRPr="000B0318">
        <w:rPr>
          <w:rFonts w:ascii="Arial" w:hAnsi="Arial" w:cs="Arial"/>
          <w:b/>
        </w:rPr>
        <w:t>Contents</w:t>
      </w:r>
    </w:p>
    <w:p w14:paraId="674E2900" w14:textId="610E0757" w:rsidR="00B246FC" w:rsidRDefault="00B246FC" w:rsidP="00937816">
      <w:pPr>
        <w:pStyle w:val="Heading1"/>
        <w:numPr>
          <w:ilvl w:val="0"/>
          <w:numId w:val="0"/>
        </w:numPr>
        <w:spacing w:before="100" w:beforeAutospacing="1" w:after="240"/>
        <w:ind w:firstLine="720"/>
      </w:pPr>
      <w:r>
        <w:t>Our decision</w:t>
      </w:r>
    </w:p>
    <w:p w14:paraId="0CEE598E" w14:textId="7AFE4339" w:rsidR="003C62B3" w:rsidRPr="000B0318" w:rsidRDefault="0039052F" w:rsidP="003C62B3">
      <w:pPr>
        <w:pStyle w:val="Heading1"/>
        <w:spacing w:before="100" w:beforeAutospacing="1" w:after="240"/>
      </w:pPr>
      <w:r>
        <w:t xml:space="preserve">Variation </w:t>
      </w:r>
      <w:r w:rsidR="003C62B3" w:rsidRPr="000B0318">
        <w:t>Application Details</w:t>
      </w:r>
    </w:p>
    <w:p w14:paraId="2EEE5455" w14:textId="0765CE0F" w:rsidR="003C62B3" w:rsidRPr="000B0318" w:rsidRDefault="0039052F" w:rsidP="003C62B3">
      <w:pPr>
        <w:pStyle w:val="Heading1"/>
        <w:spacing w:before="100" w:beforeAutospacing="1" w:after="240"/>
      </w:pPr>
      <w:r>
        <w:t xml:space="preserve">Variation </w:t>
      </w:r>
      <w:r w:rsidR="003C62B3" w:rsidRPr="000B0318">
        <w:t>Application Procedure</w:t>
      </w:r>
    </w:p>
    <w:p w14:paraId="0826201E" w14:textId="679EBBBC" w:rsidR="003C62B3" w:rsidRPr="000B0318" w:rsidRDefault="003C62B3" w:rsidP="003C62B3">
      <w:pPr>
        <w:pStyle w:val="Heading2"/>
        <w:spacing w:before="100" w:beforeAutospacing="1" w:after="240"/>
        <w:ind w:firstLine="720"/>
      </w:pPr>
      <w:r w:rsidRPr="000B0318">
        <w:t xml:space="preserve">The </w:t>
      </w:r>
      <w:r w:rsidR="0039052F">
        <w:t xml:space="preserve">Variation </w:t>
      </w:r>
      <w:r w:rsidRPr="000B0318">
        <w:t>Application</w:t>
      </w:r>
    </w:p>
    <w:p w14:paraId="39AACD34" w14:textId="77777777" w:rsidR="003C62B3" w:rsidRPr="000B0318" w:rsidRDefault="003C62B3" w:rsidP="003C62B3">
      <w:pPr>
        <w:pStyle w:val="Heading2"/>
        <w:spacing w:before="100" w:beforeAutospacing="1" w:after="240"/>
        <w:ind w:firstLine="720"/>
      </w:pPr>
      <w:r w:rsidRPr="000B0318">
        <w:t>Documents considered</w:t>
      </w:r>
    </w:p>
    <w:p w14:paraId="688F2778" w14:textId="77777777" w:rsidR="003C62B3" w:rsidRPr="000B0318" w:rsidRDefault="003C62B3" w:rsidP="003C62B3">
      <w:pPr>
        <w:pStyle w:val="Heading2"/>
        <w:spacing w:before="100" w:beforeAutospacing="1" w:after="240"/>
        <w:ind w:firstLine="720"/>
      </w:pPr>
      <w:r w:rsidRPr="000B0318">
        <w:t>Commercial Confidentiality</w:t>
      </w:r>
    </w:p>
    <w:p w14:paraId="56EA0FCB" w14:textId="0B615D1D" w:rsidR="003C62B3" w:rsidRDefault="003C62B3" w:rsidP="003C62B3">
      <w:pPr>
        <w:pStyle w:val="Heading2"/>
        <w:spacing w:before="100" w:beforeAutospacing="1" w:after="240"/>
        <w:ind w:firstLine="720"/>
      </w:pPr>
      <w:r w:rsidRPr="000B0318">
        <w:t>Publicity and advertising</w:t>
      </w:r>
    </w:p>
    <w:p w14:paraId="313DD16A" w14:textId="089FF5CC" w:rsidR="002F11D5" w:rsidRPr="002F11D5" w:rsidRDefault="002F11D5" w:rsidP="002F11D5">
      <w:pPr>
        <w:pStyle w:val="NormalIndent"/>
        <w:rPr>
          <w:rFonts w:ascii="Arial" w:hAnsi="Arial" w:cs="Arial"/>
        </w:rPr>
      </w:pPr>
      <w:r w:rsidRPr="002F11D5">
        <w:rPr>
          <w:rFonts w:ascii="Arial" w:hAnsi="Arial" w:cs="Arial"/>
        </w:rPr>
        <w:t>2.5</w:t>
      </w:r>
      <w:r w:rsidRPr="002F11D5">
        <w:rPr>
          <w:rFonts w:ascii="Arial" w:hAnsi="Arial" w:cs="Arial"/>
        </w:rPr>
        <w:tab/>
        <w:t>Environmental Impact Assessment</w:t>
      </w:r>
    </w:p>
    <w:p w14:paraId="6C6CB97B" w14:textId="77777777" w:rsidR="003C62B3" w:rsidRPr="000B0318" w:rsidRDefault="003C62B3" w:rsidP="003C62B3">
      <w:pPr>
        <w:pStyle w:val="Heading1"/>
        <w:spacing w:before="100" w:beforeAutospacing="1" w:after="240"/>
      </w:pPr>
      <w:r w:rsidRPr="000B0318">
        <w:t xml:space="preserve">Consultation </w:t>
      </w:r>
    </w:p>
    <w:p w14:paraId="2214A29D" w14:textId="77777777" w:rsidR="003C62B3" w:rsidRPr="000B0318" w:rsidRDefault="003C62B3" w:rsidP="003C62B3">
      <w:pPr>
        <w:pStyle w:val="Heading2"/>
        <w:spacing w:before="100" w:beforeAutospacing="1" w:after="240"/>
        <w:ind w:firstLine="720"/>
      </w:pPr>
      <w:r w:rsidRPr="000B0318">
        <w:t>Consultees</w:t>
      </w:r>
    </w:p>
    <w:p w14:paraId="0CAF2F7D" w14:textId="77777777" w:rsidR="003C62B3" w:rsidRPr="000B0318" w:rsidRDefault="003C62B3" w:rsidP="003C62B3">
      <w:pPr>
        <w:pStyle w:val="Heading1"/>
        <w:spacing w:before="100" w:beforeAutospacing="1" w:after="240"/>
      </w:pPr>
      <w:r w:rsidRPr="000B0318">
        <w:t>Basis for our Decision</w:t>
      </w:r>
    </w:p>
    <w:p w14:paraId="37BD88B5" w14:textId="77777777" w:rsidR="003C62B3" w:rsidRPr="000B0318" w:rsidRDefault="003C62B3" w:rsidP="003C62B3">
      <w:pPr>
        <w:pStyle w:val="Heading2"/>
        <w:numPr>
          <w:ilvl w:val="0"/>
          <w:numId w:val="0"/>
        </w:numPr>
        <w:spacing w:before="100" w:beforeAutospacing="1" w:after="240"/>
        <w:ind w:firstLine="720"/>
      </w:pPr>
      <w:r w:rsidRPr="000B0318">
        <w:t>The Marine and Coastal Access Act 2009</w:t>
      </w:r>
    </w:p>
    <w:p w14:paraId="7D32475D" w14:textId="77777777" w:rsidR="003C62B3" w:rsidRPr="000B0318" w:rsidRDefault="003C62B3" w:rsidP="003C62B3">
      <w:pPr>
        <w:pStyle w:val="Heading2"/>
        <w:spacing w:before="100" w:beforeAutospacing="1" w:after="240"/>
        <w:ind w:firstLine="720"/>
      </w:pPr>
      <w:r w:rsidRPr="000B0318">
        <w:t>The need to protect the environment</w:t>
      </w:r>
    </w:p>
    <w:p w14:paraId="6D75FFE7" w14:textId="7B762903" w:rsidR="003C62B3" w:rsidRPr="000B0318" w:rsidRDefault="003C62B3" w:rsidP="003C62B3">
      <w:pPr>
        <w:pStyle w:val="BDBLevel3"/>
        <w:numPr>
          <w:ilvl w:val="0"/>
          <w:numId w:val="0"/>
        </w:numPr>
        <w:ind w:left="1440"/>
        <w:rPr>
          <w:rFonts w:cs="Arial"/>
          <w:szCs w:val="20"/>
        </w:rPr>
      </w:pPr>
      <w:r w:rsidRPr="000B0318">
        <w:rPr>
          <w:szCs w:val="20"/>
        </w:rPr>
        <w:t xml:space="preserve">4.1.1 </w:t>
      </w:r>
      <w:r w:rsidRPr="000B0318">
        <w:rPr>
          <w:rFonts w:cs="Arial"/>
          <w:szCs w:val="20"/>
        </w:rPr>
        <w:t>Water Framework Directive, Groundwater Directive and Water Environment Regulations 2017</w:t>
      </w:r>
    </w:p>
    <w:p w14:paraId="0CE8C328" w14:textId="73431340" w:rsidR="003C62B3" w:rsidRPr="000B0318" w:rsidRDefault="003C62B3" w:rsidP="003C62B3">
      <w:pPr>
        <w:pStyle w:val="BDBLevel3"/>
        <w:numPr>
          <w:ilvl w:val="0"/>
          <w:numId w:val="0"/>
        </w:numPr>
        <w:ind w:left="1440"/>
        <w:rPr>
          <w:szCs w:val="20"/>
        </w:rPr>
      </w:pPr>
      <w:r w:rsidRPr="000B0318">
        <w:rPr>
          <w:szCs w:val="20"/>
        </w:rPr>
        <w:t>4.1.2 Biodiversity and resilience of ecosystems duty</w:t>
      </w:r>
    </w:p>
    <w:p w14:paraId="58939F7C" w14:textId="5C4F6DA8" w:rsidR="003C62B3" w:rsidRPr="00937816" w:rsidRDefault="003C62B3" w:rsidP="003C62B3">
      <w:pPr>
        <w:pStyle w:val="BDBLevel3"/>
        <w:numPr>
          <w:ilvl w:val="0"/>
          <w:numId w:val="0"/>
        </w:numPr>
        <w:ind w:left="1440"/>
        <w:rPr>
          <w:rFonts w:cs="Arial"/>
          <w:szCs w:val="20"/>
        </w:rPr>
      </w:pPr>
      <w:r w:rsidRPr="00937816">
        <w:rPr>
          <w:szCs w:val="20"/>
        </w:rPr>
        <w:t xml:space="preserve">4.1.3 </w:t>
      </w:r>
      <w:r w:rsidRPr="00937816">
        <w:rPr>
          <w:rFonts w:cs="Arial"/>
          <w:szCs w:val="20"/>
        </w:rPr>
        <w:t>European Protected Sites and Ramsar Sites</w:t>
      </w:r>
    </w:p>
    <w:p w14:paraId="325A3C9A" w14:textId="00C43436" w:rsidR="003C62B3" w:rsidRPr="00234ACE" w:rsidRDefault="003C62B3" w:rsidP="003C62B3">
      <w:pPr>
        <w:pStyle w:val="BDBLevel3"/>
        <w:numPr>
          <w:ilvl w:val="0"/>
          <w:numId w:val="0"/>
        </w:numPr>
        <w:ind w:left="1440"/>
        <w:rPr>
          <w:rFonts w:cs="Arial"/>
          <w:color w:val="000000" w:themeColor="text1"/>
          <w:szCs w:val="20"/>
        </w:rPr>
      </w:pPr>
      <w:r w:rsidRPr="00234ACE">
        <w:rPr>
          <w:color w:val="000000" w:themeColor="text1"/>
          <w:szCs w:val="20"/>
        </w:rPr>
        <w:t xml:space="preserve">4.1.4 </w:t>
      </w:r>
      <w:r w:rsidRPr="00234ACE">
        <w:rPr>
          <w:rFonts w:cs="Arial"/>
          <w:color w:val="000000" w:themeColor="text1"/>
          <w:szCs w:val="20"/>
        </w:rPr>
        <w:t>European Protected Sites and Species</w:t>
      </w:r>
    </w:p>
    <w:p w14:paraId="4AD3B0A5" w14:textId="29307497" w:rsidR="003C62B3" w:rsidRPr="00937816" w:rsidRDefault="003C62B3" w:rsidP="003C62B3">
      <w:pPr>
        <w:pStyle w:val="BDBLevel3"/>
        <w:numPr>
          <w:ilvl w:val="0"/>
          <w:numId w:val="0"/>
        </w:numPr>
        <w:ind w:left="1440"/>
        <w:rPr>
          <w:rFonts w:cs="Arial"/>
          <w:szCs w:val="20"/>
        </w:rPr>
      </w:pPr>
      <w:r w:rsidRPr="00937816">
        <w:rPr>
          <w:rFonts w:cs="Arial"/>
          <w:szCs w:val="20"/>
        </w:rPr>
        <w:t>4.1.5 Marine Conservation Zones</w:t>
      </w:r>
    </w:p>
    <w:p w14:paraId="362C7578" w14:textId="140D8BDC" w:rsidR="003C62B3" w:rsidRPr="00937816" w:rsidRDefault="003C62B3" w:rsidP="003C62B3">
      <w:pPr>
        <w:pStyle w:val="BDBLevel3"/>
        <w:numPr>
          <w:ilvl w:val="0"/>
          <w:numId w:val="0"/>
        </w:numPr>
        <w:ind w:left="1440"/>
        <w:rPr>
          <w:rFonts w:cs="Arial"/>
          <w:szCs w:val="20"/>
        </w:rPr>
      </w:pPr>
      <w:r w:rsidRPr="00937816">
        <w:rPr>
          <w:rFonts w:cs="Arial"/>
          <w:szCs w:val="20"/>
        </w:rPr>
        <w:t>4.1.6 SSSIs</w:t>
      </w:r>
    </w:p>
    <w:p w14:paraId="2FC1ABCA" w14:textId="0FC60805" w:rsidR="003C62B3" w:rsidRPr="00937816" w:rsidRDefault="003C62B3" w:rsidP="003C62B3">
      <w:pPr>
        <w:pStyle w:val="BDBLevel3"/>
        <w:numPr>
          <w:ilvl w:val="0"/>
          <w:numId w:val="0"/>
        </w:numPr>
        <w:ind w:left="1440"/>
        <w:rPr>
          <w:szCs w:val="20"/>
        </w:rPr>
      </w:pPr>
      <w:r w:rsidRPr="00937816">
        <w:rPr>
          <w:rFonts w:cs="Arial"/>
          <w:szCs w:val="20"/>
        </w:rPr>
        <w:t>4.1.7 Waste Framework Directive</w:t>
      </w:r>
    </w:p>
    <w:p w14:paraId="33E837C7" w14:textId="77777777" w:rsidR="003C62B3" w:rsidRPr="000B0318" w:rsidRDefault="003C62B3" w:rsidP="003C62B3">
      <w:pPr>
        <w:pStyle w:val="Heading2"/>
        <w:spacing w:before="100" w:beforeAutospacing="1" w:after="240"/>
        <w:ind w:firstLine="720"/>
      </w:pPr>
      <w:r w:rsidRPr="000B0318">
        <w:t>The need to protect human health</w:t>
      </w:r>
    </w:p>
    <w:p w14:paraId="6EB0AD80" w14:textId="77777777" w:rsidR="003C62B3" w:rsidRPr="000B0318" w:rsidRDefault="003C62B3" w:rsidP="003C62B3">
      <w:pPr>
        <w:pStyle w:val="Heading2"/>
        <w:spacing w:before="100" w:beforeAutospacing="1" w:after="240"/>
        <w:ind w:firstLine="720"/>
      </w:pPr>
      <w:r w:rsidRPr="000B0318">
        <w:t>The need to prevent interference with legitimate uses of the sea</w:t>
      </w:r>
    </w:p>
    <w:p w14:paraId="0AFCEA09" w14:textId="77777777" w:rsidR="003C62B3" w:rsidRPr="000B0318" w:rsidRDefault="003C62B3" w:rsidP="003C62B3">
      <w:pPr>
        <w:pStyle w:val="Heading2"/>
        <w:spacing w:before="100" w:after="240"/>
        <w:ind w:firstLine="720"/>
      </w:pPr>
      <w:r w:rsidRPr="000B0318">
        <w:t>Marine Policy Documents</w:t>
      </w:r>
    </w:p>
    <w:p w14:paraId="23AB095A" w14:textId="77777777" w:rsidR="003C62B3" w:rsidRDefault="003C62B3" w:rsidP="003C62B3">
      <w:pPr>
        <w:pStyle w:val="Heading2"/>
        <w:spacing w:before="100" w:beforeAutospacing="1" w:after="240"/>
        <w:ind w:firstLine="720"/>
      </w:pPr>
      <w:r w:rsidRPr="000B0318">
        <w:t>Other matters NRW thinks relevant</w:t>
      </w:r>
    </w:p>
    <w:p w14:paraId="6552CF14" w14:textId="59A9BC1F" w:rsidR="000B0318" w:rsidRPr="000B0318" w:rsidRDefault="000B0318" w:rsidP="000B0318">
      <w:pPr>
        <w:pStyle w:val="BDBLevel3"/>
        <w:numPr>
          <w:ilvl w:val="0"/>
          <w:numId w:val="0"/>
        </w:numPr>
        <w:ind w:left="1440"/>
        <w:rPr>
          <w:rFonts w:cs="Arial"/>
          <w:szCs w:val="20"/>
        </w:rPr>
      </w:pPr>
      <w:r w:rsidRPr="000B0318">
        <w:rPr>
          <w:szCs w:val="20"/>
        </w:rPr>
        <w:t>4.</w:t>
      </w:r>
      <w:r>
        <w:rPr>
          <w:szCs w:val="20"/>
        </w:rPr>
        <w:t>5</w:t>
      </w:r>
      <w:r w:rsidRPr="000B0318">
        <w:rPr>
          <w:szCs w:val="20"/>
        </w:rPr>
        <w:t xml:space="preserve">.1 </w:t>
      </w:r>
      <w:r>
        <w:rPr>
          <w:rFonts w:cs="Arial"/>
          <w:szCs w:val="20"/>
        </w:rPr>
        <w:t>Well-being of Future Generations Act 2015</w:t>
      </w:r>
    </w:p>
    <w:p w14:paraId="34DF2CB3" w14:textId="17DAE73C" w:rsidR="000B0318" w:rsidRPr="000B0318" w:rsidRDefault="000B0318" w:rsidP="000B0318">
      <w:pPr>
        <w:pStyle w:val="BDBLevel3"/>
        <w:numPr>
          <w:ilvl w:val="0"/>
          <w:numId w:val="0"/>
        </w:numPr>
        <w:ind w:left="1440"/>
        <w:rPr>
          <w:szCs w:val="20"/>
        </w:rPr>
      </w:pPr>
      <w:r>
        <w:rPr>
          <w:szCs w:val="20"/>
        </w:rPr>
        <w:t>4.5</w:t>
      </w:r>
      <w:r w:rsidRPr="000B0318">
        <w:rPr>
          <w:szCs w:val="20"/>
        </w:rPr>
        <w:t xml:space="preserve">.2 </w:t>
      </w:r>
      <w:r>
        <w:rPr>
          <w:szCs w:val="20"/>
        </w:rPr>
        <w:t>Sustainable Management of Natural Resources</w:t>
      </w:r>
    </w:p>
    <w:p w14:paraId="4A1FA21F" w14:textId="77777777" w:rsidR="000B0318" w:rsidRPr="000B0318" w:rsidRDefault="000B0318" w:rsidP="000B0318">
      <w:pPr>
        <w:pStyle w:val="NormalIndent"/>
      </w:pPr>
    </w:p>
    <w:p w14:paraId="7392905E" w14:textId="77777777" w:rsidR="003C62B3" w:rsidRPr="000B0318" w:rsidRDefault="003C62B3" w:rsidP="003C62B3">
      <w:pPr>
        <w:pStyle w:val="NormalIndent"/>
      </w:pPr>
    </w:p>
    <w:p w14:paraId="58B95BB6" w14:textId="77777777" w:rsidR="003C62B3" w:rsidRPr="000B0318" w:rsidRDefault="003C62B3" w:rsidP="003C62B3">
      <w:pPr>
        <w:pStyle w:val="Heading1"/>
        <w:spacing w:before="100" w:beforeAutospacing="1" w:after="240"/>
      </w:pPr>
      <w:r w:rsidRPr="000B0318">
        <w:t>Conclusions and Recommendations</w:t>
      </w:r>
    </w:p>
    <w:p w14:paraId="1614E39E" w14:textId="421D88E6" w:rsidR="00966557" w:rsidRDefault="003C62B3" w:rsidP="00987659">
      <w:pPr>
        <w:pStyle w:val="Heading1"/>
        <w:numPr>
          <w:ilvl w:val="0"/>
          <w:numId w:val="0"/>
        </w:numPr>
        <w:spacing w:before="100" w:beforeAutospacing="1" w:after="240"/>
      </w:pPr>
      <w:r w:rsidRPr="000B0318">
        <w:t>ANNEX 1: Conditions and Reasons</w:t>
      </w:r>
    </w:p>
    <w:p w14:paraId="4F951488" w14:textId="48B17474" w:rsidR="0039052F" w:rsidRPr="000B0318" w:rsidRDefault="000B0EC2" w:rsidP="00987659">
      <w:pPr>
        <w:pStyle w:val="Heading1"/>
        <w:numPr>
          <w:ilvl w:val="0"/>
          <w:numId w:val="0"/>
        </w:numPr>
        <w:spacing w:before="100" w:beforeAutospacing="1" w:after="240"/>
      </w:pPr>
      <w:r>
        <w:t>ANNEX 2: Existing</w:t>
      </w:r>
      <w:r w:rsidR="0039052F">
        <w:t xml:space="preserve"> Marine Licence</w:t>
      </w:r>
    </w:p>
    <w:p w14:paraId="7BD1B47D" w14:textId="77777777" w:rsidR="00A8685A" w:rsidRPr="000B0318" w:rsidRDefault="00A8685A" w:rsidP="00987659">
      <w:pPr>
        <w:pStyle w:val="Heading2"/>
        <w:numPr>
          <w:ilvl w:val="0"/>
          <w:numId w:val="0"/>
        </w:numPr>
        <w:spacing w:before="100" w:beforeAutospacing="1" w:after="240"/>
      </w:pPr>
    </w:p>
    <w:p w14:paraId="041F9ACF" w14:textId="77777777" w:rsidR="009E7FA7" w:rsidRPr="000B0318" w:rsidRDefault="009E7FA7" w:rsidP="00987659">
      <w:pPr>
        <w:pStyle w:val="NormalIndent"/>
        <w:spacing w:before="100" w:beforeAutospacing="1" w:after="240"/>
      </w:pPr>
    </w:p>
    <w:p w14:paraId="0E6FB9F1" w14:textId="77777777" w:rsidR="009E7FA7" w:rsidRPr="000B0318" w:rsidRDefault="009E7FA7" w:rsidP="00987659">
      <w:pPr>
        <w:pStyle w:val="Heading2"/>
        <w:numPr>
          <w:ilvl w:val="0"/>
          <w:numId w:val="0"/>
        </w:numPr>
        <w:spacing w:before="100" w:beforeAutospacing="1" w:after="240"/>
      </w:pPr>
    </w:p>
    <w:p w14:paraId="74E7F715" w14:textId="77777777" w:rsidR="00B630C2" w:rsidRPr="000B0318" w:rsidRDefault="00B630C2" w:rsidP="00987659">
      <w:pPr>
        <w:pStyle w:val="NormalIndent"/>
        <w:spacing w:before="100" w:beforeAutospacing="1" w:after="240"/>
      </w:pPr>
    </w:p>
    <w:p w14:paraId="7DEA3AE3" w14:textId="77777777" w:rsidR="00B630C2" w:rsidRPr="000B0318" w:rsidRDefault="00B630C2" w:rsidP="00987659">
      <w:pPr>
        <w:spacing w:before="100" w:beforeAutospacing="1" w:after="240"/>
        <w:rPr>
          <w:rFonts w:ascii="Arial" w:hAnsi="Arial" w:cs="Arial"/>
        </w:rPr>
      </w:pPr>
    </w:p>
    <w:p w14:paraId="7D9E618D" w14:textId="10C8AEE5" w:rsidR="00B630C2" w:rsidRPr="000B0318" w:rsidRDefault="00B630C2" w:rsidP="00987659">
      <w:pPr>
        <w:spacing w:before="100" w:beforeAutospacing="1" w:after="240"/>
        <w:rPr>
          <w:rFonts w:ascii="Arial" w:hAnsi="Arial" w:cs="Arial"/>
        </w:rPr>
      </w:pPr>
      <w:r w:rsidRPr="000B0318">
        <w:rPr>
          <w:rFonts w:ascii="Arial" w:hAnsi="Arial" w:cs="Arial"/>
        </w:rPr>
        <w:br w:type="page"/>
      </w:r>
    </w:p>
    <w:p w14:paraId="725025EB" w14:textId="55A43911" w:rsidR="00B246FC" w:rsidRDefault="00B246FC" w:rsidP="00B246FC">
      <w:pPr>
        <w:spacing w:before="100" w:beforeAutospacing="1" w:after="240"/>
        <w:jc w:val="both"/>
        <w:rPr>
          <w:rFonts w:ascii="Arial" w:hAnsi="Arial" w:cs="Arial"/>
          <w:b/>
        </w:rPr>
      </w:pPr>
      <w:bookmarkStart w:id="0" w:name="LicAuthTitle"/>
      <w:bookmarkEnd w:id="0"/>
      <w:r>
        <w:rPr>
          <w:rFonts w:ascii="Arial" w:hAnsi="Arial" w:cs="Arial"/>
          <w:b/>
        </w:rPr>
        <w:lastRenderedPageBreak/>
        <w:t>OUR DECISION</w:t>
      </w:r>
    </w:p>
    <w:p w14:paraId="5EF4E101" w14:textId="42769118" w:rsidR="00B246FC" w:rsidRPr="000B0318" w:rsidRDefault="00B246FC" w:rsidP="00B246FC">
      <w:pPr>
        <w:pStyle w:val="BDBLevel2"/>
        <w:numPr>
          <w:ilvl w:val="0"/>
          <w:numId w:val="0"/>
        </w:numPr>
        <w:spacing w:before="100" w:beforeAutospacing="1" w:line="240" w:lineRule="auto"/>
        <w:rPr>
          <w:color w:val="00B0F0"/>
          <w:szCs w:val="20"/>
        </w:rPr>
      </w:pPr>
      <w:r w:rsidRPr="000B0318">
        <w:rPr>
          <w:szCs w:val="20"/>
        </w:rPr>
        <w:t xml:space="preserve">Based on all the information </w:t>
      </w:r>
      <w:proofErr w:type="gramStart"/>
      <w:r w:rsidRPr="000B0318">
        <w:rPr>
          <w:szCs w:val="20"/>
        </w:rPr>
        <w:t>available, and</w:t>
      </w:r>
      <w:proofErr w:type="gramEnd"/>
      <w:r w:rsidRPr="000B0318">
        <w:rPr>
          <w:szCs w:val="20"/>
        </w:rPr>
        <w:t xml:space="preserve"> having regard to all relevant considerations</w:t>
      </w:r>
      <w:r>
        <w:rPr>
          <w:szCs w:val="20"/>
        </w:rPr>
        <w:t xml:space="preserve"> </w:t>
      </w:r>
      <w:r w:rsidRPr="000B0318">
        <w:rPr>
          <w:szCs w:val="20"/>
        </w:rPr>
        <w:t xml:space="preserve">NRW </w:t>
      </w:r>
      <w:r>
        <w:rPr>
          <w:szCs w:val="20"/>
        </w:rPr>
        <w:t xml:space="preserve">has </w:t>
      </w:r>
      <w:r w:rsidRPr="00066D36">
        <w:rPr>
          <w:szCs w:val="20"/>
        </w:rPr>
        <w:t xml:space="preserve">decided </w:t>
      </w:r>
      <w:r w:rsidRPr="00D91658">
        <w:rPr>
          <w:szCs w:val="20"/>
        </w:rPr>
        <w:t>grant</w:t>
      </w:r>
      <w:r w:rsidRPr="00D00670">
        <w:rPr>
          <w:color w:val="00B0F0"/>
          <w:szCs w:val="20"/>
        </w:rPr>
        <w:t xml:space="preserve"> </w:t>
      </w:r>
      <w:r w:rsidRPr="00066D36">
        <w:rPr>
          <w:szCs w:val="20"/>
        </w:rPr>
        <w:t xml:space="preserve">the </w:t>
      </w:r>
      <w:r w:rsidR="002807CE">
        <w:rPr>
          <w:szCs w:val="20"/>
        </w:rPr>
        <w:t xml:space="preserve">variation to the </w:t>
      </w:r>
      <w:r w:rsidR="000B0EC2">
        <w:rPr>
          <w:szCs w:val="20"/>
        </w:rPr>
        <w:t>Existing</w:t>
      </w:r>
      <w:r w:rsidR="002807CE">
        <w:rPr>
          <w:szCs w:val="20"/>
        </w:rPr>
        <w:t xml:space="preserve"> Marine Licence (see Annex 2) sought by the </w:t>
      </w:r>
      <w:r w:rsidR="00457DAE">
        <w:rPr>
          <w:szCs w:val="20"/>
        </w:rPr>
        <w:t>Variation Application</w:t>
      </w:r>
      <w:r w:rsidRPr="00066D36">
        <w:rPr>
          <w:szCs w:val="20"/>
        </w:rPr>
        <w:t>.</w:t>
      </w:r>
    </w:p>
    <w:p w14:paraId="167FE651" w14:textId="28E5DE9D" w:rsidR="00B246FC" w:rsidRDefault="00B246FC" w:rsidP="00B246FC">
      <w:pPr>
        <w:spacing w:after="60"/>
        <w:rPr>
          <w:rFonts w:ascii="Arial" w:hAnsi="Arial"/>
        </w:rPr>
      </w:pPr>
      <w:r>
        <w:rPr>
          <w:rFonts w:ascii="Arial" w:hAnsi="Arial"/>
        </w:rPr>
        <w:t>This decision document:</w:t>
      </w:r>
    </w:p>
    <w:p w14:paraId="352F5DC7" w14:textId="7555F0B1" w:rsidR="006C284A" w:rsidRDefault="00B246FC" w:rsidP="006C284A">
      <w:pPr>
        <w:numPr>
          <w:ilvl w:val="0"/>
          <w:numId w:val="18"/>
        </w:numPr>
        <w:tabs>
          <w:tab w:val="num" w:pos="1134"/>
        </w:tabs>
        <w:spacing w:after="60"/>
        <w:rPr>
          <w:rFonts w:ascii="Arial" w:hAnsi="Arial"/>
        </w:rPr>
      </w:pPr>
      <w:r w:rsidRPr="00B246FC">
        <w:rPr>
          <w:rFonts w:ascii="Arial" w:hAnsi="Arial"/>
        </w:rPr>
        <w:t xml:space="preserve">explains how the </w:t>
      </w:r>
      <w:r w:rsidR="002807CE">
        <w:rPr>
          <w:rFonts w:ascii="Arial" w:hAnsi="Arial"/>
        </w:rPr>
        <w:t>Variation A</w:t>
      </w:r>
      <w:r w:rsidRPr="00B246FC">
        <w:rPr>
          <w:rFonts w:ascii="Arial" w:hAnsi="Arial"/>
        </w:rPr>
        <w:t>pplication has been determined</w:t>
      </w:r>
      <w:r w:rsidR="006C284A">
        <w:rPr>
          <w:rFonts w:ascii="Arial" w:hAnsi="Arial"/>
        </w:rPr>
        <w:t xml:space="preserve">, </w:t>
      </w:r>
      <w:r w:rsidR="006C284A" w:rsidRPr="006C284A">
        <w:rPr>
          <w:rFonts w:ascii="Arial" w:hAnsi="Arial"/>
        </w:rPr>
        <w:t>having regard to the relevant legal framework outlined in section 4</w:t>
      </w:r>
      <w:r w:rsidR="006C284A">
        <w:rPr>
          <w:rFonts w:ascii="Arial" w:hAnsi="Arial"/>
        </w:rPr>
        <w:t>;</w:t>
      </w:r>
    </w:p>
    <w:p w14:paraId="43B36B7F" w14:textId="483A49C0" w:rsidR="00B246FC" w:rsidRPr="00B246FC" w:rsidRDefault="006C284A" w:rsidP="006C284A">
      <w:pPr>
        <w:numPr>
          <w:ilvl w:val="0"/>
          <w:numId w:val="18"/>
        </w:numPr>
        <w:tabs>
          <w:tab w:val="num" w:pos="1134"/>
        </w:tabs>
        <w:spacing w:after="60"/>
        <w:rPr>
          <w:rFonts w:ascii="Arial" w:hAnsi="Arial"/>
        </w:rPr>
      </w:pPr>
      <w:r>
        <w:rPr>
          <w:rFonts w:ascii="Arial" w:hAnsi="Arial"/>
        </w:rPr>
        <w:t>explains how relevant considerations</w:t>
      </w:r>
      <w:r w:rsidRPr="00B246FC">
        <w:rPr>
          <w:rFonts w:ascii="Arial" w:hAnsi="Arial"/>
        </w:rPr>
        <w:t xml:space="preserve"> have been taken into account</w:t>
      </w:r>
      <w:r w:rsidRPr="006C284A">
        <w:rPr>
          <w:rFonts w:ascii="Arial" w:hAnsi="Arial"/>
        </w:rPr>
        <w:t xml:space="preserve"> and how each of the legal requirements have been considered</w:t>
      </w:r>
      <w:r>
        <w:rPr>
          <w:rFonts w:ascii="Arial" w:hAnsi="Arial"/>
        </w:rPr>
        <w:t xml:space="preserve"> in determining the </w:t>
      </w:r>
      <w:r w:rsidR="00457DAE">
        <w:rPr>
          <w:rFonts w:ascii="Arial" w:hAnsi="Arial"/>
        </w:rPr>
        <w:t xml:space="preserve">Variation </w:t>
      </w:r>
      <w:r>
        <w:rPr>
          <w:rFonts w:ascii="Arial" w:hAnsi="Arial"/>
        </w:rPr>
        <w:t>Application</w:t>
      </w:r>
      <w:r w:rsidR="00B246FC" w:rsidRPr="00B246FC">
        <w:rPr>
          <w:rFonts w:ascii="Arial" w:hAnsi="Arial"/>
        </w:rPr>
        <w:t>;</w:t>
      </w:r>
    </w:p>
    <w:p w14:paraId="3F347A60" w14:textId="231496C3" w:rsidR="006C284A" w:rsidRPr="00937816" w:rsidRDefault="006C284A" w:rsidP="00937816">
      <w:pPr>
        <w:numPr>
          <w:ilvl w:val="0"/>
          <w:numId w:val="18"/>
        </w:numPr>
        <w:tabs>
          <w:tab w:val="num" w:pos="1134"/>
        </w:tabs>
        <w:spacing w:after="60"/>
        <w:ind w:left="1134" w:hanging="567"/>
        <w:rPr>
          <w:rFonts w:ascii="Arial" w:hAnsi="Arial"/>
        </w:rPr>
      </w:pPr>
      <w:r w:rsidRPr="006C284A">
        <w:rPr>
          <w:rFonts w:ascii="Arial" w:hAnsi="Arial"/>
        </w:rPr>
        <w:t>provides a record of the decision-making process; and</w:t>
      </w:r>
    </w:p>
    <w:p w14:paraId="7E457078" w14:textId="7F2C3512" w:rsidR="00B246FC" w:rsidRPr="00B246FC" w:rsidRDefault="00B246FC" w:rsidP="00937816">
      <w:pPr>
        <w:numPr>
          <w:ilvl w:val="0"/>
          <w:numId w:val="18"/>
        </w:numPr>
        <w:tabs>
          <w:tab w:val="num" w:pos="1134"/>
        </w:tabs>
        <w:spacing w:after="60"/>
        <w:rPr>
          <w:rFonts w:ascii="Arial" w:hAnsi="Arial"/>
        </w:rPr>
      </w:pPr>
      <w:r w:rsidRPr="00937816">
        <w:rPr>
          <w:rFonts w:ascii="Arial" w:hAnsi="Arial"/>
          <w:color w:val="000000"/>
        </w:rPr>
        <w:t>sets out the reasons for any conditions imposed</w:t>
      </w:r>
      <w:r w:rsidR="006C284A">
        <w:rPr>
          <w:rFonts w:ascii="Arial" w:hAnsi="Arial"/>
          <w:color w:val="000000"/>
        </w:rPr>
        <w:t xml:space="preserve"> in connection with any marine licence granted pursuant to the </w:t>
      </w:r>
      <w:r w:rsidR="00457DAE">
        <w:rPr>
          <w:rFonts w:ascii="Arial" w:hAnsi="Arial"/>
          <w:color w:val="000000"/>
        </w:rPr>
        <w:t xml:space="preserve">Variation </w:t>
      </w:r>
      <w:r w:rsidR="006C284A">
        <w:rPr>
          <w:rFonts w:ascii="Arial" w:hAnsi="Arial"/>
          <w:color w:val="000000"/>
        </w:rPr>
        <w:t>Application.</w:t>
      </w:r>
    </w:p>
    <w:p w14:paraId="2FABF626" w14:textId="45D7BD23" w:rsidR="00B711EA" w:rsidRPr="000B0318" w:rsidRDefault="001D6F18" w:rsidP="00987659">
      <w:pPr>
        <w:pStyle w:val="BDBLevel1"/>
        <w:spacing w:before="100" w:beforeAutospacing="1" w:line="240" w:lineRule="auto"/>
        <w:rPr>
          <w:rFonts w:cs="Arial"/>
          <w:szCs w:val="20"/>
        </w:rPr>
      </w:pPr>
      <w:r w:rsidRPr="000B0318">
        <w:rPr>
          <w:rFonts w:cs="Arial"/>
          <w:szCs w:val="20"/>
        </w:rPr>
        <w:t>APPLICATION DETAILS</w:t>
      </w:r>
    </w:p>
    <w:p w14:paraId="64647A00" w14:textId="72F3D362" w:rsidR="002F60C4" w:rsidRPr="000B0318" w:rsidRDefault="002F60C4" w:rsidP="00987659">
      <w:pPr>
        <w:pStyle w:val="BDBLevel2"/>
        <w:spacing w:before="100" w:beforeAutospacing="1" w:line="240" w:lineRule="auto"/>
        <w:rPr>
          <w:szCs w:val="20"/>
        </w:rPr>
      </w:pPr>
      <w:r w:rsidRPr="000B0318">
        <w:rPr>
          <w:szCs w:val="20"/>
        </w:rPr>
        <w:t xml:space="preserve">The </w:t>
      </w:r>
      <w:r w:rsidR="00457DAE">
        <w:rPr>
          <w:szCs w:val="20"/>
        </w:rPr>
        <w:t xml:space="preserve">Variation </w:t>
      </w:r>
      <w:r w:rsidRPr="000B0318">
        <w:rPr>
          <w:szCs w:val="20"/>
        </w:rPr>
        <w:t>Application</w:t>
      </w:r>
      <w:r w:rsidR="00B41019" w:rsidRPr="000B0318">
        <w:rPr>
          <w:szCs w:val="20"/>
        </w:rPr>
        <w:t xml:space="preserve"> </w:t>
      </w:r>
    </w:p>
    <w:tbl>
      <w:tblPr>
        <w:tblStyle w:val="TableGrid"/>
        <w:tblW w:w="9020" w:type="dxa"/>
        <w:tblLook w:val="04A0" w:firstRow="1" w:lastRow="0" w:firstColumn="1" w:lastColumn="0" w:noHBand="0" w:noVBand="1"/>
      </w:tblPr>
      <w:tblGrid>
        <w:gridCol w:w="3077"/>
        <w:gridCol w:w="5943"/>
      </w:tblGrid>
      <w:tr w:rsidR="001D6F18" w:rsidRPr="000B0318" w14:paraId="3F73EE2A" w14:textId="77777777" w:rsidTr="00E04F80">
        <w:tc>
          <w:tcPr>
            <w:tcW w:w="3077" w:type="dxa"/>
            <w:shd w:val="clear" w:color="auto" w:fill="D9D9D9" w:themeFill="background1" w:themeFillShade="D9"/>
          </w:tcPr>
          <w:p w14:paraId="5E7DF769" w14:textId="23450E60" w:rsidR="001D6F18" w:rsidRPr="000B0318" w:rsidRDefault="00457DAE" w:rsidP="00987659">
            <w:pPr>
              <w:spacing w:before="100" w:beforeAutospacing="1" w:after="240"/>
              <w:rPr>
                <w:rFonts w:ascii="Arial" w:hAnsi="Arial" w:cs="Arial"/>
              </w:rPr>
            </w:pPr>
            <w:r>
              <w:rPr>
                <w:rFonts w:ascii="Arial" w:hAnsi="Arial" w:cs="Arial"/>
              </w:rPr>
              <w:t>Applicant name and a</w:t>
            </w:r>
            <w:r w:rsidR="001D6F18" w:rsidRPr="000B0318">
              <w:rPr>
                <w:rFonts w:ascii="Arial" w:hAnsi="Arial" w:cs="Arial"/>
              </w:rPr>
              <w:t>ddress</w:t>
            </w:r>
          </w:p>
        </w:tc>
        <w:tc>
          <w:tcPr>
            <w:tcW w:w="5943" w:type="dxa"/>
          </w:tcPr>
          <w:p w14:paraId="4CEE10EC" w14:textId="0977CBAE" w:rsidR="001D6F18" w:rsidRPr="000B0318" w:rsidRDefault="001D6F18" w:rsidP="00987659">
            <w:pPr>
              <w:spacing w:before="100" w:beforeAutospacing="1" w:after="240"/>
              <w:rPr>
                <w:rFonts w:ascii="Arial" w:hAnsi="Arial" w:cs="Arial"/>
              </w:rPr>
            </w:pPr>
            <w:r w:rsidRPr="000B0318">
              <w:rPr>
                <w:rFonts w:ascii="Arial" w:hAnsi="Arial" w:cs="Arial"/>
              </w:rPr>
              <w:t>The Applicant is the person set out below:</w:t>
            </w:r>
          </w:p>
          <w:p w14:paraId="5710ED7E" w14:textId="4EF388B1" w:rsidR="001D6F18" w:rsidRPr="00BE0C23" w:rsidRDefault="001D6F18" w:rsidP="00664403">
            <w:pPr>
              <w:spacing w:before="100" w:beforeAutospacing="1" w:after="240"/>
              <w:rPr>
                <w:rFonts w:ascii="Arial" w:hAnsi="Arial" w:cs="Arial"/>
              </w:rPr>
            </w:pPr>
            <w:r w:rsidRPr="000B0318">
              <w:rPr>
                <w:rFonts w:ascii="Arial" w:hAnsi="Arial" w:cs="Arial"/>
              </w:rPr>
              <w:br/>
            </w:r>
            <w:r w:rsidR="00B86CD4">
              <w:rPr>
                <w:rFonts w:ascii="Arial" w:hAnsi="Arial" w:cs="Arial"/>
              </w:rPr>
              <w:t>Person</w:t>
            </w:r>
            <w:r w:rsidRPr="000B0318">
              <w:rPr>
                <w:rFonts w:ascii="Arial" w:hAnsi="Arial" w:cs="Arial"/>
              </w:rPr>
              <w:t xml:space="preserve"> name: </w:t>
            </w:r>
            <w:r w:rsidR="00B86CD4">
              <w:rPr>
                <w:rFonts w:ascii="Arial" w:hAnsi="Arial" w:cs="Arial"/>
              </w:rPr>
              <w:t>Commodore Wayne Kirkpatrick</w:t>
            </w:r>
            <w:r w:rsidRPr="00937816">
              <w:rPr>
                <w:rFonts w:ascii="Arial" w:hAnsi="Arial" w:cs="Arial"/>
                <w:i/>
              </w:rPr>
              <w:t xml:space="preserve">                                                                   </w:t>
            </w:r>
            <w:r w:rsidRPr="000B0318">
              <w:rPr>
                <w:rFonts w:ascii="Arial" w:hAnsi="Arial" w:cs="Arial"/>
              </w:rPr>
              <w:br/>
              <w:t>Address:</w:t>
            </w:r>
            <w:r w:rsidR="00B86CD4">
              <w:rPr>
                <w:rFonts w:ascii="Arial" w:hAnsi="Arial" w:cs="Arial"/>
              </w:rPr>
              <w:t xml:space="preserve"> </w:t>
            </w:r>
            <w:r w:rsidR="00664403" w:rsidRPr="00664403">
              <w:rPr>
                <w:rFonts w:ascii="Arial" w:hAnsi="Arial" w:cs="Arial"/>
              </w:rPr>
              <w:t xml:space="preserve">34 </w:t>
            </w:r>
            <w:proofErr w:type="spellStart"/>
            <w:r w:rsidR="00664403" w:rsidRPr="00664403">
              <w:rPr>
                <w:rFonts w:ascii="Arial" w:hAnsi="Arial" w:cs="Arial"/>
              </w:rPr>
              <w:t>Heol</w:t>
            </w:r>
            <w:proofErr w:type="spellEnd"/>
            <w:r w:rsidR="00664403" w:rsidRPr="00664403">
              <w:rPr>
                <w:rFonts w:ascii="Arial" w:hAnsi="Arial" w:cs="Arial"/>
              </w:rPr>
              <w:t xml:space="preserve"> </w:t>
            </w:r>
            <w:proofErr w:type="spellStart"/>
            <w:r w:rsidR="00664403" w:rsidRPr="00664403">
              <w:rPr>
                <w:rFonts w:ascii="Arial" w:hAnsi="Arial" w:cs="Arial"/>
              </w:rPr>
              <w:t>Briwnant</w:t>
            </w:r>
            <w:proofErr w:type="spellEnd"/>
            <w:r w:rsidR="00BE0C23">
              <w:rPr>
                <w:rFonts w:ascii="Arial" w:hAnsi="Arial" w:cs="Arial"/>
              </w:rPr>
              <w:t xml:space="preserve">, </w:t>
            </w:r>
            <w:r w:rsidR="00664403" w:rsidRPr="00664403">
              <w:rPr>
                <w:rFonts w:ascii="Arial" w:hAnsi="Arial" w:cs="Arial"/>
              </w:rPr>
              <w:t>Rhiwbina</w:t>
            </w:r>
            <w:r w:rsidR="00BE0C23">
              <w:rPr>
                <w:rFonts w:ascii="Arial" w:hAnsi="Arial" w:cs="Arial"/>
              </w:rPr>
              <w:t xml:space="preserve">, </w:t>
            </w:r>
            <w:r w:rsidR="00664403" w:rsidRPr="00664403">
              <w:rPr>
                <w:rFonts w:ascii="Arial" w:hAnsi="Arial" w:cs="Arial"/>
              </w:rPr>
              <w:t xml:space="preserve">Cardiff </w:t>
            </w:r>
            <w:r w:rsidR="00BE0C23">
              <w:rPr>
                <w:rFonts w:ascii="Arial" w:hAnsi="Arial" w:cs="Arial"/>
              </w:rPr>
              <w:t xml:space="preserve"> </w:t>
            </w:r>
            <w:r w:rsidR="00664403" w:rsidRPr="00664403">
              <w:rPr>
                <w:rFonts w:ascii="Arial" w:hAnsi="Arial" w:cs="Arial"/>
              </w:rPr>
              <w:t>CF14 6QG</w:t>
            </w:r>
            <w:r w:rsidR="000C74EF" w:rsidRPr="000B0318">
              <w:rPr>
                <w:rFonts w:ascii="Arial" w:hAnsi="Arial" w:cs="Arial"/>
              </w:rPr>
              <w:br/>
            </w:r>
            <w:r w:rsidRPr="000B0318">
              <w:rPr>
                <w:rFonts w:ascii="Arial" w:hAnsi="Arial" w:cs="Arial"/>
              </w:rPr>
              <w:tab/>
            </w:r>
          </w:p>
        </w:tc>
      </w:tr>
      <w:tr w:rsidR="001D6F18" w:rsidRPr="000B0318" w14:paraId="76CEEEB3" w14:textId="77777777" w:rsidTr="00E04F80">
        <w:tc>
          <w:tcPr>
            <w:tcW w:w="3077" w:type="dxa"/>
            <w:shd w:val="clear" w:color="auto" w:fill="D9D9D9" w:themeFill="background1" w:themeFillShade="D9"/>
          </w:tcPr>
          <w:p w14:paraId="5D84909B" w14:textId="76CB2D32" w:rsidR="001D6F18" w:rsidRPr="000B0318" w:rsidRDefault="002807CE" w:rsidP="00987659">
            <w:pPr>
              <w:spacing w:before="100" w:beforeAutospacing="1" w:after="240"/>
              <w:rPr>
                <w:rFonts w:ascii="Arial" w:hAnsi="Arial" w:cs="Arial"/>
              </w:rPr>
            </w:pPr>
            <w:r>
              <w:rPr>
                <w:rFonts w:ascii="Arial" w:hAnsi="Arial" w:cs="Arial"/>
              </w:rPr>
              <w:t>Variation A</w:t>
            </w:r>
            <w:r w:rsidR="001D6F18" w:rsidRPr="000B0318">
              <w:rPr>
                <w:rFonts w:ascii="Arial" w:hAnsi="Arial" w:cs="Arial"/>
              </w:rPr>
              <w:t xml:space="preserve">pplication </w:t>
            </w:r>
            <w:r w:rsidR="00457DAE">
              <w:rPr>
                <w:rFonts w:ascii="Arial" w:hAnsi="Arial" w:cs="Arial"/>
              </w:rPr>
              <w:t>r</w:t>
            </w:r>
            <w:r w:rsidR="0027629D" w:rsidRPr="000B0318">
              <w:rPr>
                <w:rFonts w:ascii="Arial" w:hAnsi="Arial" w:cs="Arial"/>
              </w:rPr>
              <w:t xml:space="preserve">eference </w:t>
            </w:r>
            <w:r w:rsidR="00457DAE">
              <w:rPr>
                <w:rFonts w:ascii="Arial" w:hAnsi="Arial" w:cs="Arial"/>
              </w:rPr>
              <w:t>n</w:t>
            </w:r>
            <w:r w:rsidR="001D6F18" w:rsidRPr="000B0318">
              <w:rPr>
                <w:rFonts w:ascii="Arial" w:hAnsi="Arial" w:cs="Arial"/>
              </w:rPr>
              <w:t>umber</w:t>
            </w:r>
          </w:p>
        </w:tc>
        <w:tc>
          <w:tcPr>
            <w:tcW w:w="5943" w:type="dxa"/>
          </w:tcPr>
          <w:p w14:paraId="0F98DFD0" w14:textId="4914308F" w:rsidR="001D6F18" w:rsidRPr="00BE0C23" w:rsidRDefault="00BE0C23" w:rsidP="00987659">
            <w:pPr>
              <w:spacing w:before="100" w:beforeAutospacing="1" w:after="240"/>
              <w:rPr>
                <w:rFonts w:ascii="Arial" w:hAnsi="Arial" w:cs="Arial"/>
                <w:iCs/>
                <w:color w:val="FF0000"/>
              </w:rPr>
            </w:pPr>
            <w:r w:rsidRPr="00BE0C23">
              <w:rPr>
                <w:rFonts w:ascii="Arial" w:hAnsi="Arial" w:cs="Arial"/>
                <w:iCs/>
              </w:rPr>
              <w:t>DML2139v1</w:t>
            </w:r>
            <w:r w:rsidR="000C74EF" w:rsidRPr="00BE0C23">
              <w:rPr>
                <w:rFonts w:ascii="Arial" w:hAnsi="Arial" w:cs="Arial"/>
                <w:iCs/>
              </w:rPr>
              <w:br/>
            </w:r>
          </w:p>
        </w:tc>
      </w:tr>
      <w:tr w:rsidR="002807CE" w:rsidRPr="000B0318" w14:paraId="0E2E6408" w14:textId="77777777" w:rsidTr="00E04F80">
        <w:tc>
          <w:tcPr>
            <w:tcW w:w="3077" w:type="dxa"/>
            <w:shd w:val="clear" w:color="auto" w:fill="D9D9D9" w:themeFill="background1" w:themeFillShade="D9"/>
          </w:tcPr>
          <w:p w14:paraId="56EF3272" w14:textId="409C1AFF" w:rsidR="002807CE" w:rsidRDefault="00FE0816" w:rsidP="00987659">
            <w:pPr>
              <w:spacing w:before="100" w:beforeAutospacing="1" w:after="240"/>
              <w:rPr>
                <w:rFonts w:ascii="Arial" w:hAnsi="Arial" w:cs="Arial"/>
              </w:rPr>
            </w:pPr>
            <w:r>
              <w:rPr>
                <w:rFonts w:ascii="Arial" w:hAnsi="Arial" w:cs="Arial"/>
              </w:rPr>
              <w:t>Existing</w:t>
            </w:r>
            <w:r w:rsidR="002807CE">
              <w:rPr>
                <w:rFonts w:ascii="Arial" w:hAnsi="Arial" w:cs="Arial"/>
              </w:rPr>
              <w:t xml:space="preserve"> Marine Licence reference number</w:t>
            </w:r>
          </w:p>
        </w:tc>
        <w:tc>
          <w:tcPr>
            <w:tcW w:w="5943" w:type="dxa"/>
          </w:tcPr>
          <w:p w14:paraId="316F1967" w14:textId="0DF52523" w:rsidR="002807CE" w:rsidRPr="00DF1A92" w:rsidRDefault="00BE0C23" w:rsidP="00987659">
            <w:pPr>
              <w:spacing w:before="100" w:beforeAutospacing="1" w:after="240"/>
              <w:rPr>
                <w:rFonts w:ascii="Arial" w:hAnsi="Arial" w:cs="Arial"/>
                <w:iCs/>
                <w:color w:val="FF0000"/>
              </w:rPr>
            </w:pPr>
            <w:r w:rsidRPr="00DF1A92">
              <w:rPr>
                <w:rFonts w:ascii="Arial" w:hAnsi="Arial" w:cs="Arial"/>
                <w:iCs/>
              </w:rPr>
              <w:t>DML2139</w:t>
            </w:r>
          </w:p>
        </w:tc>
      </w:tr>
      <w:tr w:rsidR="001D6F18" w:rsidRPr="000B0318" w14:paraId="60E4560F" w14:textId="77777777" w:rsidTr="00E04F80">
        <w:tc>
          <w:tcPr>
            <w:tcW w:w="3077" w:type="dxa"/>
            <w:shd w:val="clear" w:color="auto" w:fill="D9D9D9" w:themeFill="background1" w:themeFillShade="D9"/>
          </w:tcPr>
          <w:p w14:paraId="7BA83572" w14:textId="5E3D55C5" w:rsidR="001D6F18" w:rsidRPr="000B0318" w:rsidRDefault="001D6F18" w:rsidP="00B769C9">
            <w:pPr>
              <w:spacing w:before="100" w:beforeAutospacing="1" w:after="240"/>
              <w:rPr>
                <w:rFonts w:ascii="Arial" w:hAnsi="Arial" w:cs="Arial"/>
              </w:rPr>
            </w:pPr>
            <w:r w:rsidRPr="000B0318">
              <w:rPr>
                <w:rFonts w:ascii="Arial" w:hAnsi="Arial" w:cs="Arial"/>
              </w:rPr>
              <w:t xml:space="preserve">Date </w:t>
            </w:r>
            <w:r w:rsidR="002807CE">
              <w:rPr>
                <w:rFonts w:ascii="Arial" w:hAnsi="Arial" w:cs="Arial"/>
              </w:rPr>
              <w:t>Variation A</w:t>
            </w:r>
            <w:r w:rsidR="00B769C9">
              <w:rPr>
                <w:rFonts w:ascii="Arial" w:hAnsi="Arial" w:cs="Arial"/>
              </w:rPr>
              <w:t>pplication was duly made</w:t>
            </w:r>
          </w:p>
        </w:tc>
        <w:tc>
          <w:tcPr>
            <w:tcW w:w="5943" w:type="dxa"/>
          </w:tcPr>
          <w:p w14:paraId="3C714802" w14:textId="15913319" w:rsidR="001D6F18" w:rsidRPr="000B0318" w:rsidRDefault="00DF1A92" w:rsidP="00987659">
            <w:pPr>
              <w:spacing w:before="100" w:beforeAutospacing="1" w:after="240"/>
              <w:rPr>
                <w:rFonts w:ascii="Arial" w:hAnsi="Arial" w:cs="Arial"/>
                <w:color w:val="FF0000"/>
              </w:rPr>
            </w:pPr>
            <w:r>
              <w:rPr>
                <w:rFonts w:ascii="Arial" w:hAnsi="Arial" w:cs="Arial"/>
              </w:rPr>
              <w:t>19/12/2021</w:t>
            </w:r>
            <w:r w:rsidR="000C74EF" w:rsidRPr="000B0318">
              <w:rPr>
                <w:rFonts w:ascii="Arial" w:hAnsi="Arial" w:cs="Arial"/>
              </w:rPr>
              <w:br/>
            </w:r>
          </w:p>
        </w:tc>
      </w:tr>
      <w:tr w:rsidR="00FE0816" w:rsidRPr="000B0318" w14:paraId="27155380" w14:textId="77777777" w:rsidTr="00E04F80">
        <w:tc>
          <w:tcPr>
            <w:tcW w:w="3077" w:type="dxa"/>
            <w:shd w:val="clear" w:color="auto" w:fill="D9D9D9" w:themeFill="background1" w:themeFillShade="D9"/>
          </w:tcPr>
          <w:p w14:paraId="23964F58" w14:textId="0E5FD768" w:rsidR="00FE0816" w:rsidRPr="000B0318" w:rsidRDefault="00FE0816" w:rsidP="00B769C9">
            <w:pPr>
              <w:spacing w:before="100" w:beforeAutospacing="1" w:after="240"/>
              <w:rPr>
                <w:rFonts w:ascii="Arial" w:hAnsi="Arial" w:cs="Arial"/>
              </w:rPr>
            </w:pPr>
            <w:r>
              <w:rPr>
                <w:rFonts w:ascii="Arial" w:hAnsi="Arial" w:cs="Arial"/>
              </w:rPr>
              <w:t>Description of variation</w:t>
            </w:r>
          </w:p>
        </w:tc>
        <w:tc>
          <w:tcPr>
            <w:tcW w:w="5943" w:type="dxa"/>
          </w:tcPr>
          <w:p w14:paraId="586EA0A2" w14:textId="587AED69" w:rsidR="00FE0816" w:rsidRPr="008A7008" w:rsidRDefault="008A7008" w:rsidP="00FE0816">
            <w:pPr>
              <w:spacing w:before="100" w:beforeAutospacing="1" w:after="240"/>
              <w:rPr>
                <w:rFonts w:ascii="Arial" w:hAnsi="Arial" w:cs="Arial"/>
                <w:iCs/>
                <w:color w:val="FF0000"/>
              </w:rPr>
            </w:pPr>
            <w:r w:rsidRPr="008A7008">
              <w:rPr>
                <w:rFonts w:ascii="Arial" w:hAnsi="Arial" w:cs="Arial"/>
                <w:iCs/>
              </w:rPr>
              <w:t xml:space="preserve">Marine Licence start date has been moved from 1 March 2022 to </w:t>
            </w:r>
            <w:r w:rsidR="007A4A01">
              <w:rPr>
                <w:rFonts w:ascii="Arial" w:hAnsi="Arial" w:cs="Arial"/>
                <w:iCs/>
              </w:rPr>
              <w:t>18 January</w:t>
            </w:r>
            <w:r w:rsidRPr="008A7008">
              <w:rPr>
                <w:rFonts w:ascii="Arial" w:hAnsi="Arial" w:cs="Arial"/>
                <w:iCs/>
              </w:rPr>
              <w:t xml:space="preserve"> 2022 to allow the contractor to make better use</w:t>
            </w:r>
            <w:r w:rsidR="00AF0AF0">
              <w:rPr>
                <w:rFonts w:ascii="Arial" w:hAnsi="Arial" w:cs="Arial"/>
                <w:iCs/>
              </w:rPr>
              <w:t xml:space="preserve"> </w:t>
            </w:r>
            <w:r w:rsidRPr="008A7008">
              <w:rPr>
                <w:rFonts w:ascii="Arial" w:hAnsi="Arial" w:cs="Arial"/>
                <w:iCs/>
              </w:rPr>
              <w:t>of the tides.</w:t>
            </w:r>
          </w:p>
        </w:tc>
      </w:tr>
      <w:tr w:rsidR="0027629D" w:rsidRPr="000B0318" w14:paraId="3880663A" w14:textId="77777777" w:rsidTr="00E04F80">
        <w:tc>
          <w:tcPr>
            <w:tcW w:w="3077" w:type="dxa"/>
            <w:shd w:val="clear" w:color="auto" w:fill="D9D9D9" w:themeFill="background1" w:themeFillShade="D9"/>
          </w:tcPr>
          <w:p w14:paraId="0D9FDA5B" w14:textId="6F109D41" w:rsidR="0027629D" w:rsidRPr="000B0318" w:rsidRDefault="0027629D" w:rsidP="00987659">
            <w:pPr>
              <w:spacing w:before="100" w:beforeAutospacing="1" w:after="240"/>
              <w:rPr>
                <w:rFonts w:ascii="Arial" w:hAnsi="Arial" w:cs="Arial"/>
              </w:rPr>
            </w:pPr>
            <w:r w:rsidRPr="000B0318">
              <w:rPr>
                <w:rFonts w:ascii="Arial" w:hAnsi="Arial" w:cs="Arial"/>
              </w:rPr>
              <w:t>P</w:t>
            </w:r>
            <w:r w:rsidR="002807CE">
              <w:rPr>
                <w:rFonts w:ascii="Arial" w:hAnsi="Arial" w:cs="Arial"/>
              </w:rPr>
              <w:t>roposal[s] covered by the V</w:t>
            </w:r>
            <w:r w:rsidR="00457DAE">
              <w:rPr>
                <w:rFonts w:ascii="Arial" w:hAnsi="Arial" w:cs="Arial"/>
              </w:rPr>
              <w:t xml:space="preserve">ariation </w:t>
            </w:r>
            <w:r w:rsidR="002807CE">
              <w:rPr>
                <w:rFonts w:ascii="Arial" w:hAnsi="Arial" w:cs="Arial"/>
              </w:rPr>
              <w:t>A</w:t>
            </w:r>
            <w:r w:rsidRPr="000B0318">
              <w:rPr>
                <w:rFonts w:ascii="Arial" w:hAnsi="Arial" w:cs="Arial"/>
              </w:rPr>
              <w:t>pplication</w:t>
            </w:r>
          </w:p>
        </w:tc>
        <w:tc>
          <w:tcPr>
            <w:tcW w:w="5943" w:type="dxa"/>
          </w:tcPr>
          <w:p w14:paraId="488885C3" w14:textId="4236AB46" w:rsidR="0027629D" w:rsidRPr="000B0318" w:rsidRDefault="009F72BB" w:rsidP="00FE0816">
            <w:pPr>
              <w:spacing w:before="100" w:beforeAutospacing="1" w:after="240"/>
              <w:rPr>
                <w:rFonts w:ascii="Arial" w:hAnsi="Arial" w:cs="Arial"/>
                <w:color w:val="FF0000"/>
              </w:rPr>
            </w:pPr>
            <w:r w:rsidRPr="008F3E00">
              <w:rPr>
                <w:rFonts w:ascii="Arial" w:hAnsi="Arial" w:cs="Arial"/>
                <w:iCs/>
              </w:rPr>
              <w:t xml:space="preserve">Maintenance dredging of </w:t>
            </w:r>
            <w:proofErr w:type="spellStart"/>
            <w:r w:rsidRPr="008F3E00">
              <w:rPr>
                <w:rFonts w:ascii="Arial" w:hAnsi="Arial" w:cs="Arial"/>
                <w:iCs/>
              </w:rPr>
              <w:t>Monkstone</w:t>
            </w:r>
            <w:proofErr w:type="spellEnd"/>
            <w:r w:rsidRPr="008F3E00">
              <w:rPr>
                <w:rFonts w:ascii="Arial" w:hAnsi="Arial" w:cs="Arial"/>
                <w:iCs/>
              </w:rPr>
              <w:t xml:space="preserve"> Marina, Neath</w:t>
            </w:r>
            <w:r w:rsidRPr="008F3E00">
              <w:rPr>
                <w:rFonts w:ascii="Arial" w:hAnsi="Arial" w:cs="Arial"/>
                <w:i/>
              </w:rPr>
              <w:t xml:space="preserve"> </w:t>
            </w:r>
            <w:r w:rsidR="007503D2" w:rsidRPr="000B0318">
              <w:rPr>
                <w:rFonts w:ascii="Arial" w:hAnsi="Arial" w:cs="Arial"/>
              </w:rPr>
              <w:t xml:space="preserve">(the </w:t>
            </w:r>
            <w:r w:rsidR="007503D2" w:rsidRPr="000B0318">
              <w:rPr>
                <w:rFonts w:ascii="Arial" w:hAnsi="Arial" w:cs="Arial"/>
                <w:b/>
              </w:rPr>
              <w:t>Project</w:t>
            </w:r>
            <w:r w:rsidR="007503D2" w:rsidRPr="000B0318">
              <w:rPr>
                <w:rFonts w:ascii="Arial" w:hAnsi="Arial" w:cs="Arial"/>
              </w:rPr>
              <w:t>)</w:t>
            </w:r>
          </w:p>
        </w:tc>
      </w:tr>
      <w:tr w:rsidR="0027629D" w:rsidRPr="000B0318" w14:paraId="0144E7FD" w14:textId="77777777" w:rsidTr="000B0EC2">
        <w:trPr>
          <w:trHeight w:val="750"/>
        </w:trPr>
        <w:tc>
          <w:tcPr>
            <w:tcW w:w="3077" w:type="dxa"/>
            <w:shd w:val="clear" w:color="auto" w:fill="D9D9D9" w:themeFill="background1" w:themeFillShade="D9"/>
          </w:tcPr>
          <w:p w14:paraId="7F1BC4E4" w14:textId="654BBFF0" w:rsidR="0027629D" w:rsidRPr="000B0318" w:rsidRDefault="0027629D" w:rsidP="00987659">
            <w:pPr>
              <w:spacing w:before="100" w:beforeAutospacing="1" w:after="240"/>
              <w:rPr>
                <w:rFonts w:ascii="Arial" w:hAnsi="Arial" w:cs="Arial"/>
              </w:rPr>
            </w:pPr>
            <w:r w:rsidRPr="000B0318">
              <w:rPr>
                <w:rFonts w:ascii="Arial" w:hAnsi="Arial" w:cs="Arial"/>
              </w:rPr>
              <w:t>Licensable marine activities</w:t>
            </w:r>
          </w:p>
        </w:tc>
        <w:tc>
          <w:tcPr>
            <w:tcW w:w="5943" w:type="dxa"/>
          </w:tcPr>
          <w:p w14:paraId="675D4C4C" w14:textId="2F3DE2E9" w:rsidR="0027629D" w:rsidRPr="000B0EC2" w:rsidRDefault="008F3E00" w:rsidP="00987659">
            <w:pPr>
              <w:spacing w:before="100" w:beforeAutospacing="1" w:after="240"/>
              <w:rPr>
                <w:rFonts w:ascii="Arial" w:hAnsi="Arial" w:cs="Arial"/>
                <w:color w:val="000000" w:themeColor="text1"/>
              </w:rPr>
            </w:pPr>
            <w:r w:rsidRPr="008F3E00">
              <w:rPr>
                <w:rFonts w:ascii="Arial" w:hAnsi="Arial" w:cs="Arial"/>
                <w:iCs/>
              </w:rPr>
              <w:t>Dredging and Deposit using water injection dredging</w:t>
            </w:r>
            <w:r w:rsidRPr="008F3E00">
              <w:rPr>
                <w:rFonts w:ascii="Arial" w:hAnsi="Arial" w:cs="Arial"/>
                <w:i/>
              </w:rPr>
              <w:t xml:space="preserve"> </w:t>
            </w:r>
            <w:r w:rsidR="00EC6DEE" w:rsidRPr="000B0318">
              <w:rPr>
                <w:rFonts w:ascii="Arial" w:hAnsi="Arial" w:cs="Arial"/>
                <w:color w:val="000000" w:themeColor="text1"/>
              </w:rPr>
              <w:t xml:space="preserve">(the </w:t>
            </w:r>
            <w:r w:rsidR="00EC6DEE" w:rsidRPr="000B0318">
              <w:rPr>
                <w:rFonts w:ascii="Arial" w:hAnsi="Arial" w:cs="Arial"/>
                <w:b/>
                <w:color w:val="000000" w:themeColor="text1"/>
              </w:rPr>
              <w:t>Proposed Activities</w:t>
            </w:r>
            <w:r w:rsidR="00EC6DEE" w:rsidRPr="000B0318">
              <w:rPr>
                <w:rFonts w:ascii="Arial" w:hAnsi="Arial" w:cs="Arial"/>
                <w:color w:val="000000" w:themeColor="text1"/>
              </w:rPr>
              <w:t>)</w:t>
            </w:r>
          </w:p>
        </w:tc>
      </w:tr>
      <w:tr w:rsidR="0027629D" w:rsidRPr="000B0318" w14:paraId="5E87B597" w14:textId="77777777" w:rsidTr="00E04F80">
        <w:tc>
          <w:tcPr>
            <w:tcW w:w="3077" w:type="dxa"/>
            <w:shd w:val="clear" w:color="auto" w:fill="D9D9D9" w:themeFill="background1" w:themeFillShade="D9"/>
          </w:tcPr>
          <w:p w14:paraId="440525A6" w14:textId="7268665E" w:rsidR="00651436" w:rsidRPr="000B0318" w:rsidRDefault="00651436" w:rsidP="00987659">
            <w:pPr>
              <w:spacing w:before="100" w:beforeAutospacing="1" w:after="240"/>
              <w:rPr>
                <w:rFonts w:ascii="Arial" w:hAnsi="Arial" w:cs="Arial"/>
              </w:rPr>
            </w:pPr>
            <w:r w:rsidRPr="00457DAE">
              <w:rPr>
                <w:rFonts w:ascii="Arial" w:hAnsi="Arial" w:cs="Arial"/>
              </w:rPr>
              <w:t>Marine Plan area</w:t>
            </w:r>
          </w:p>
        </w:tc>
        <w:tc>
          <w:tcPr>
            <w:tcW w:w="5943" w:type="dxa"/>
          </w:tcPr>
          <w:p w14:paraId="14821C63" w14:textId="55B21781" w:rsidR="00651436" w:rsidRPr="00457DAE" w:rsidRDefault="00457DAE" w:rsidP="00F70F52">
            <w:pPr>
              <w:spacing w:before="100" w:beforeAutospacing="1" w:after="240"/>
              <w:rPr>
                <w:rFonts w:ascii="Arial" w:hAnsi="Arial" w:cs="Arial"/>
                <w:color w:val="FF0000"/>
              </w:rPr>
            </w:pPr>
            <w:r w:rsidRPr="00457DAE">
              <w:rPr>
                <w:rFonts w:ascii="Arial" w:hAnsi="Arial" w:cs="Arial"/>
              </w:rPr>
              <w:t>W</w:t>
            </w:r>
            <w:r w:rsidR="00F70F52">
              <w:rPr>
                <w:rFonts w:ascii="Arial" w:hAnsi="Arial" w:cs="Arial"/>
              </w:rPr>
              <w:t>elsh inshore region and Welsh offshore region</w:t>
            </w:r>
          </w:p>
        </w:tc>
      </w:tr>
      <w:tr w:rsidR="0027629D" w:rsidRPr="000B0318" w14:paraId="616FFB71" w14:textId="77777777" w:rsidTr="00E04F80">
        <w:tc>
          <w:tcPr>
            <w:tcW w:w="3077" w:type="dxa"/>
            <w:shd w:val="clear" w:color="auto" w:fill="D9D9D9" w:themeFill="background1" w:themeFillShade="D9"/>
          </w:tcPr>
          <w:p w14:paraId="40AC3BB6" w14:textId="6CE717E1" w:rsidR="0027629D" w:rsidRPr="000B0318" w:rsidRDefault="002807CE" w:rsidP="00E65A51">
            <w:pPr>
              <w:spacing w:before="100" w:beforeAutospacing="1" w:after="240"/>
              <w:rPr>
                <w:rFonts w:ascii="Arial" w:hAnsi="Arial" w:cs="Arial"/>
              </w:rPr>
            </w:pPr>
            <w:r>
              <w:rPr>
                <w:rFonts w:ascii="Arial" w:hAnsi="Arial" w:cs="Arial"/>
              </w:rPr>
              <w:t>Variation A</w:t>
            </w:r>
            <w:r w:rsidR="0027629D" w:rsidRPr="000B0318">
              <w:rPr>
                <w:rFonts w:ascii="Arial" w:hAnsi="Arial" w:cs="Arial"/>
              </w:rPr>
              <w:t>pplication documents:</w:t>
            </w:r>
          </w:p>
        </w:tc>
        <w:tc>
          <w:tcPr>
            <w:tcW w:w="5943" w:type="dxa"/>
          </w:tcPr>
          <w:p w14:paraId="527CFA36" w14:textId="77777777" w:rsidR="0027629D" w:rsidRPr="008F3E00" w:rsidRDefault="008F3E00" w:rsidP="00457DAE">
            <w:pPr>
              <w:pStyle w:val="ListParagraph"/>
              <w:numPr>
                <w:ilvl w:val="0"/>
                <w:numId w:val="33"/>
              </w:numPr>
              <w:spacing w:before="100" w:beforeAutospacing="1" w:after="240"/>
              <w:rPr>
                <w:rFonts w:ascii="Arial" w:hAnsi="Arial" w:cs="Arial"/>
              </w:rPr>
            </w:pPr>
            <w:r w:rsidRPr="008F3E00">
              <w:rPr>
                <w:rFonts w:ascii="Arial" w:hAnsi="Arial" w:cs="Arial"/>
              </w:rPr>
              <w:t>DML2139v1 signed declaration, v1, 19/12/2021</w:t>
            </w:r>
          </w:p>
          <w:p w14:paraId="2D27C3F6" w14:textId="77777777" w:rsidR="008F3E00" w:rsidRPr="008F3E00" w:rsidRDefault="008F3E00" w:rsidP="00457DAE">
            <w:pPr>
              <w:pStyle w:val="ListParagraph"/>
              <w:numPr>
                <w:ilvl w:val="0"/>
                <w:numId w:val="33"/>
              </w:numPr>
              <w:spacing w:before="100" w:beforeAutospacing="1" w:after="240"/>
              <w:rPr>
                <w:rFonts w:ascii="Arial" w:hAnsi="Arial" w:cs="Arial"/>
              </w:rPr>
            </w:pPr>
            <w:r w:rsidRPr="008F3E00">
              <w:rPr>
                <w:rFonts w:ascii="Arial" w:hAnsi="Arial" w:cs="Arial"/>
              </w:rPr>
              <w:t>DML2139v1 variation form, v1, 10/12/2021</w:t>
            </w:r>
          </w:p>
          <w:p w14:paraId="2A7B90D5" w14:textId="5D873A61" w:rsidR="008F3E00" w:rsidRPr="00457DAE" w:rsidRDefault="008F3E00" w:rsidP="00457DAE">
            <w:pPr>
              <w:pStyle w:val="ListParagraph"/>
              <w:numPr>
                <w:ilvl w:val="0"/>
                <w:numId w:val="33"/>
              </w:numPr>
              <w:spacing w:before="100" w:beforeAutospacing="1" w:after="240"/>
              <w:rPr>
                <w:rFonts w:ascii="Arial" w:hAnsi="Arial" w:cs="Arial"/>
                <w:color w:val="FF0000"/>
              </w:rPr>
            </w:pPr>
            <w:r w:rsidRPr="008F3E00">
              <w:rPr>
                <w:rFonts w:ascii="Arial" w:hAnsi="Arial" w:cs="Arial"/>
              </w:rPr>
              <w:t>Application-form-dredge-and-disposal-updated (1), v1, 13/07/2021</w:t>
            </w:r>
          </w:p>
        </w:tc>
      </w:tr>
    </w:tbl>
    <w:p w14:paraId="4435CE2E" w14:textId="4F11AE0A" w:rsidR="00966557" w:rsidRPr="000B0318" w:rsidRDefault="00966557" w:rsidP="00987659">
      <w:pPr>
        <w:spacing w:before="100" w:beforeAutospacing="1" w:after="240"/>
        <w:rPr>
          <w:rFonts w:ascii="Arial" w:eastAsia="Calibri" w:hAnsi="Arial"/>
          <w:b/>
          <w:lang w:eastAsia="en-US"/>
        </w:rPr>
      </w:pPr>
      <w:r w:rsidRPr="000B0318">
        <w:br w:type="page"/>
      </w:r>
    </w:p>
    <w:p w14:paraId="445EE7E9" w14:textId="0A40A439" w:rsidR="001C1A36" w:rsidRPr="000B0318" w:rsidRDefault="0039052F" w:rsidP="00987659">
      <w:pPr>
        <w:pStyle w:val="BDBLevel1"/>
        <w:spacing w:before="100" w:beforeAutospacing="1" w:line="240" w:lineRule="auto"/>
        <w:rPr>
          <w:szCs w:val="20"/>
        </w:rPr>
      </w:pPr>
      <w:r>
        <w:rPr>
          <w:szCs w:val="20"/>
        </w:rPr>
        <w:lastRenderedPageBreak/>
        <w:t xml:space="preserve">VARIATION </w:t>
      </w:r>
      <w:r w:rsidR="00132BBE" w:rsidRPr="000B0318">
        <w:rPr>
          <w:szCs w:val="20"/>
        </w:rPr>
        <w:t>APPLICATION PROCEDURE</w:t>
      </w:r>
      <w:r w:rsidR="00396F5A" w:rsidRPr="000B0318">
        <w:rPr>
          <w:szCs w:val="20"/>
        </w:rPr>
        <w:t xml:space="preserve"> </w:t>
      </w:r>
    </w:p>
    <w:p w14:paraId="1D7A14D6" w14:textId="60DD0C29" w:rsidR="00A40B53" w:rsidRPr="000B0318" w:rsidRDefault="00A40B53" w:rsidP="00987659">
      <w:pPr>
        <w:pStyle w:val="BDBLevel2105Bold"/>
        <w:spacing w:before="100" w:beforeAutospacing="1" w:line="240" w:lineRule="auto"/>
        <w:rPr>
          <w:szCs w:val="20"/>
        </w:rPr>
      </w:pPr>
      <w:r w:rsidRPr="000B0318">
        <w:rPr>
          <w:szCs w:val="20"/>
        </w:rPr>
        <w:t xml:space="preserve">The </w:t>
      </w:r>
      <w:r w:rsidR="00457DAE">
        <w:rPr>
          <w:szCs w:val="20"/>
        </w:rPr>
        <w:t xml:space="preserve">Variation </w:t>
      </w:r>
      <w:r w:rsidRPr="000B0318">
        <w:rPr>
          <w:szCs w:val="20"/>
        </w:rPr>
        <w:t>Application</w:t>
      </w:r>
    </w:p>
    <w:p w14:paraId="6F7E1906" w14:textId="43819D9F" w:rsidR="00A40B53" w:rsidRPr="000B0318" w:rsidRDefault="00A40B53" w:rsidP="00987659">
      <w:pPr>
        <w:pStyle w:val="BDBLevel2"/>
        <w:numPr>
          <w:ilvl w:val="0"/>
          <w:numId w:val="0"/>
        </w:numPr>
        <w:spacing w:before="100" w:beforeAutospacing="1" w:line="240" w:lineRule="auto"/>
        <w:rPr>
          <w:szCs w:val="20"/>
        </w:rPr>
      </w:pPr>
      <w:r w:rsidRPr="000B0318">
        <w:rPr>
          <w:szCs w:val="20"/>
        </w:rPr>
        <w:t xml:space="preserve">The </w:t>
      </w:r>
      <w:r w:rsidR="00457DAE">
        <w:rPr>
          <w:szCs w:val="20"/>
        </w:rPr>
        <w:t xml:space="preserve">Variation </w:t>
      </w:r>
      <w:r w:rsidRPr="000B0318">
        <w:rPr>
          <w:szCs w:val="20"/>
        </w:rPr>
        <w:t>Application was accepted</w:t>
      </w:r>
      <w:r w:rsidR="006D5D21" w:rsidRPr="000B0318">
        <w:rPr>
          <w:szCs w:val="20"/>
        </w:rPr>
        <w:t xml:space="preserve"> by Natural Resources Wales (</w:t>
      </w:r>
      <w:r w:rsidR="006D5D21" w:rsidRPr="000B0318">
        <w:rPr>
          <w:b/>
          <w:szCs w:val="20"/>
        </w:rPr>
        <w:t>NRW</w:t>
      </w:r>
      <w:r w:rsidR="006D5D21" w:rsidRPr="000B0318">
        <w:rPr>
          <w:szCs w:val="20"/>
        </w:rPr>
        <w:t xml:space="preserve">) </w:t>
      </w:r>
      <w:r w:rsidR="00A434A3" w:rsidRPr="000B0318">
        <w:rPr>
          <w:szCs w:val="20"/>
        </w:rPr>
        <w:t xml:space="preserve">considered </w:t>
      </w:r>
      <w:r w:rsidRPr="000B0318">
        <w:rPr>
          <w:szCs w:val="20"/>
        </w:rPr>
        <w:t xml:space="preserve">duly made on </w:t>
      </w:r>
      <w:r w:rsidR="003F2136" w:rsidRPr="003F2136">
        <w:rPr>
          <w:b/>
          <w:bCs/>
          <w:szCs w:val="20"/>
        </w:rPr>
        <w:t>19/12/2021</w:t>
      </w:r>
      <w:r w:rsidRPr="000B0318">
        <w:rPr>
          <w:i/>
          <w:szCs w:val="20"/>
        </w:rPr>
        <w:t>.</w:t>
      </w:r>
      <w:r w:rsidRPr="000B0318">
        <w:rPr>
          <w:szCs w:val="20"/>
        </w:rPr>
        <w:t xml:space="preserve">  This means we considered it was in the correct form and contained sufficient information for us to begin our determination, but not that it necessarily contained all the information we needed to complete that determination</w:t>
      </w:r>
      <w:r w:rsidR="00BD43B7" w:rsidRPr="000B0318">
        <w:rPr>
          <w:szCs w:val="20"/>
        </w:rPr>
        <w:t xml:space="preserve">, and the documents considered may therefore include documents provided after the </w:t>
      </w:r>
      <w:r w:rsidR="0039052F">
        <w:rPr>
          <w:szCs w:val="20"/>
        </w:rPr>
        <w:t xml:space="preserve">Variation </w:t>
      </w:r>
      <w:r w:rsidR="00BD43B7" w:rsidRPr="000B0318">
        <w:rPr>
          <w:szCs w:val="20"/>
        </w:rPr>
        <w:t xml:space="preserve">Application was </w:t>
      </w:r>
      <w:r w:rsidR="00A434A3" w:rsidRPr="000B0318">
        <w:rPr>
          <w:szCs w:val="20"/>
        </w:rPr>
        <w:t xml:space="preserve">first </w:t>
      </w:r>
      <w:r w:rsidR="00BD43B7" w:rsidRPr="000B0318">
        <w:rPr>
          <w:szCs w:val="20"/>
        </w:rPr>
        <w:t>made.</w:t>
      </w:r>
    </w:p>
    <w:p w14:paraId="06C6FD21" w14:textId="064594F8" w:rsidR="00132BBE" w:rsidRPr="000B0318" w:rsidRDefault="00132BBE" w:rsidP="00987659">
      <w:pPr>
        <w:pStyle w:val="BDBLevel2105Bold"/>
        <w:spacing w:before="100" w:beforeAutospacing="1" w:line="240" w:lineRule="auto"/>
        <w:rPr>
          <w:szCs w:val="20"/>
        </w:rPr>
      </w:pPr>
      <w:r w:rsidRPr="000B0318">
        <w:rPr>
          <w:szCs w:val="20"/>
        </w:rPr>
        <w:t>Documents considered</w:t>
      </w:r>
    </w:p>
    <w:p w14:paraId="0C37E5B0" w14:textId="1124334D" w:rsidR="00132BBE" w:rsidRPr="000B0318" w:rsidRDefault="00132BBE" w:rsidP="00B769C9">
      <w:pPr>
        <w:pStyle w:val="BDBLevel2105Bold"/>
        <w:numPr>
          <w:ilvl w:val="0"/>
          <w:numId w:val="0"/>
        </w:numPr>
        <w:spacing w:before="100" w:beforeAutospacing="1" w:line="240" w:lineRule="auto"/>
        <w:rPr>
          <w:b w:val="0"/>
          <w:szCs w:val="20"/>
        </w:rPr>
      </w:pPr>
      <w:r w:rsidRPr="000B0318">
        <w:rPr>
          <w:b w:val="0"/>
          <w:szCs w:val="20"/>
        </w:rPr>
        <w:t xml:space="preserve">In reaching its decision, NRW has considered the </w:t>
      </w:r>
      <w:r w:rsidR="00A40B53" w:rsidRPr="000B0318">
        <w:rPr>
          <w:b w:val="0"/>
          <w:szCs w:val="20"/>
        </w:rPr>
        <w:t>documents listed in section 1 of this decision document</w:t>
      </w:r>
      <w:r w:rsidR="00E65A51" w:rsidRPr="000B0318">
        <w:rPr>
          <w:b w:val="0"/>
          <w:szCs w:val="20"/>
        </w:rPr>
        <w:t xml:space="preserve"> along with such other information provided by the Applicant or received </w:t>
      </w:r>
      <w:r w:rsidR="0039052F">
        <w:rPr>
          <w:b w:val="0"/>
          <w:szCs w:val="20"/>
        </w:rPr>
        <w:t>during any consultation, that</w:t>
      </w:r>
      <w:r w:rsidR="00E65A51" w:rsidRPr="000B0318">
        <w:rPr>
          <w:b w:val="0"/>
          <w:szCs w:val="20"/>
        </w:rPr>
        <w:t xml:space="preserve"> NRW considered relevant</w:t>
      </w:r>
      <w:r w:rsidR="00A40B53" w:rsidRPr="000B0318">
        <w:rPr>
          <w:b w:val="0"/>
          <w:szCs w:val="20"/>
        </w:rPr>
        <w:t xml:space="preserve">. </w:t>
      </w:r>
    </w:p>
    <w:p w14:paraId="08632BB2" w14:textId="5F90073B" w:rsidR="0064434D" w:rsidRPr="000B0318" w:rsidRDefault="0064434D" w:rsidP="00987659">
      <w:pPr>
        <w:pStyle w:val="BDBLevel2"/>
        <w:spacing w:before="100" w:beforeAutospacing="1" w:line="240" w:lineRule="auto"/>
        <w:rPr>
          <w:b/>
          <w:szCs w:val="20"/>
        </w:rPr>
      </w:pPr>
      <w:r w:rsidRPr="000B0318">
        <w:rPr>
          <w:b/>
          <w:szCs w:val="20"/>
        </w:rPr>
        <w:t>Commercial Confidentiality</w:t>
      </w:r>
    </w:p>
    <w:p w14:paraId="324F17E8" w14:textId="37E0AD72" w:rsidR="00F16569" w:rsidRPr="0034328A" w:rsidRDefault="0029270A" w:rsidP="0034328A">
      <w:pPr>
        <w:pStyle w:val="BDBLevel2"/>
        <w:numPr>
          <w:ilvl w:val="0"/>
          <w:numId w:val="0"/>
        </w:numPr>
        <w:spacing w:before="100" w:beforeAutospacing="1" w:line="240" w:lineRule="auto"/>
        <w:rPr>
          <w:szCs w:val="20"/>
        </w:rPr>
      </w:pPr>
      <w:r w:rsidRPr="00D42AC7">
        <w:rPr>
          <w:szCs w:val="20"/>
        </w:rPr>
        <w:t xml:space="preserve">The Applicant made no claim that </w:t>
      </w:r>
      <w:r w:rsidR="00827A44" w:rsidRPr="00D42AC7">
        <w:rPr>
          <w:szCs w:val="20"/>
        </w:rPr>
        <w:t>any</w:t>
      </w:r>
      <w:r w:rsidRPr="00D42AC7">
        <w:rPr>
          <w:szCs w:val="20"/>
        </w:rPr>
        <w:t xml:space="preserve"> information forming part of the </w:t>
      </w:r>
      <w:r w:rsidR="00FD420E" w:rsidRPr="00D42AC7">
        <w:rPr>
          <w:szCs w:val="20"/>
        </w:rPr>
        <w:t xml:space="preserve">Variation </w:t>
      </w:r>
      <w:r w:rsidRPr="00D42AC7">
        <w:rPr>
          <w:szCs w:val="20"/>
        </w:rPr>
        <w:t xml:space="preserve">Application was subject to commercial confidentiality and we have not received any information in relation to the </w:t>
      </w:r>
      <w:r w:rsidR="00FD420E" w:rsidRPr="00D42AC7">
        <w:rPr>
          <w:szCs w:val="20"/>
        </w:rPr>
        <w:t xml:space="preserve">Variation </w:t>
      </w:r>
      <w:r w:rsidRPr="00D42AC7">
        <w:rPr>
          <w:szCs w:val="20"/>
        </w:rPr>
        <w:t>Application that appears t</w:t>
      </w:r>
      <w:r w:rsidR="00FD420E" w:rsidRPr="00D42AC7">
        <w:rPr>
          <w:szCs w:val="20"/>
        </w:rPr>
        <w:t>o be commercially confidential.</w:t>
      </w:r>
    </w:p>
    <w:p w14:paraId="196B32AD" w14:textId="7C4075C2" w:rsidR="00AA2421" w:rsidRPr="000B0318" w:rsidRDefault="00AA2421" w:rsidP="00987659">
      <w:pPr>
        <w:pStyle w:val="BDBLevel1"/>
        <w:spacing w:before="100" w:beforeAutospacing="1" w:line="240" w:lineRule="auto"/>
        <w:rPr>
          <w:szCs w:val="20"/>
        </w:rPr>
      </w:pPr>
      <w:r w:rsidRPr="000B0318">
        <w:rPr>
          <w:szCs w:val="20"/>
        </w:rPr>
        <w:t>CONSULTATION</w:t>
      </w:r>
    </w:p>
    <w:p w14:paraId="47B9476E" w14:textId="29F6255F" w:rsidR="001B4F8A" w:rsidRPr="000B0318" w:rsidRDefault="001B4F8A" w:rsidP="00987659">
      <w:pPr>
        <w:pStyle w:val="BDBLevel2"/>
        <w:keepNext/>
        <w:spacing w:before="100" w:beforeAutospacing="1" w:line="240" w:lineRule="auto"/>
        <w:rPr>
          <w:b/>
          <w:szCs w:val="20"/>
        </w:rPr>
      </w:pPr>
      <w:r w:rsidRPr="000B0318">
        <w:rPr>
          <w:b/>
          <w:szCs w:val="20"/>
        </w:rPr>
        <w:t>Consultees</w:t>
      </w:r>
    </w:p>
    <w:p w14:paraId="15D33907" w14:textId="3849E728" w:rsidR="001B4F8A" w:rsidRPr="000B0318" w:rsidRDefault="001B4F8A" w:rsidP="00987659">
      <w:pPr>
        <w:pStyle w:val="BDBLevel2"/>
        <w:keepNext/>
        <w:numPr>
          <w:ilvl w:val="0"/>
          <w:numId w:val="0"/>
        </w:numPr>
        <w:spacing w:before="100" w:beforeAutospacing="1" w:line="240" w:lineRule="auto"/>
        <w:rPr>
          <w:i/>
          <w:color w:val="FF0000"/>
          <w:szCs w:val="20"/>
        </w:rPr>
      </w:pPr>
      <w:r w:rsidRPr="000B0318">
        <w:rPr>
          <w:szCs w:val="20"/>
        </w:rPr>
        <w:t xml:space="preserve">NRW </w:t>
      </w:r>
      <w:r w:rsidR="005C0C00">
        <w:rPr>
          <w:szCs w:val="20"/>
        </w:rPr>
        <w:t xml:space="preserve">did not </w:t>
      </w:r>
      <w:r w:rsidR="00F16569" w:rsidRPr="000B0318">
        <w:rPr>
          <w:szCs w:val="20"/>
        </w:rPr>
        <w:t xml:space="preserve">considered it appropriate to </w:t>
      </w:r>
      <w:r w:rsidR="00003623">
        <w:rPr>
          <w:szCs w:val="20"/>
        </w:rPr>
        <w:t>re</w:t>
      </w:r>
      <w:r w:rsidR="00F16569" w:rsidRPr="000B0318">
        <w:rPr>
          <w:szCs w:val="20"/>
        </w:rPr>
        <w:t>consult the bodies</w:t>
      </w:r>
      <w:r w:rsidR="005C0C00">
        <w:rPr>
          <w:szCs w:val="20"/>
        </w:rPr>
        <w:t xml:space="preserve"> previously consulted</w:t>
      </w:r>
      <w:r w:rsidR="00FE0077">
        <w:rPr>
          <w:szCs w:val="20"/>
        </w:rPr>
        <w:t xml:space="preserve"> on the original application due to the minor nature of the variation. </w:t>
      </w:r>
      <w:r w:rsidR="0070606E">
        <w:rPr>
          <w:szCs w:val="20"/>
        </w:rPr>
        <w:t>The Licence had been issued for 3 years therefore seasonal impact had been considered as during the determination of DML2139. Due to the minor nature of the change (commencing works a week earlier) NRW PS do not consider that further consultation is required and that all relevant impacts had been appropriately considering during determination of DML2139 which was issued on 3 November 2021</w:t>
      </w:r>
    </w:p>
    <w:p w14:paraId="4EE4256C" w14:textId="30D38082" w:rsidR="00F01137" w:rsidRPr="000B0318" w:rsidRDefault="00F01137" w:rsidP="00987659">
      <w:pPr>
        <w:spacing w:before="100" w:beforeAutospacing="1" w:after="240"/>
        <w:rPr>
          <w:rFonts w:ascii="Arial" w:eastAsia="Calibri" w:hAnsi="Arial"/>
          <w:b/>
          <w:color w:val="00B0F0"/>
          <w:lang w:eastAsia="en-US"/>
        </w:rPr>
      </w:pPr>
      <w:r w:rsidRPr="000B0318">
        <w:rPr>
          <w:color w:val="00B0F0"/>
        </w:rPr>
        <w:br w:type="page"/>
      </w:r>
    </w:p>
    <w:p w14:paraId="78AE9C51" w14:textId="7A57123C" w:rsidR="006D5D21" w:rsidRPr="000B0318" w:rsidRDefault="006D5D21" w:rsidP="00156C8C">
      <w:pPr>
        <w:pStyle w:val="BDBLevel1"/>
        <w:rPr>
          <w:szCs w:val="20"/>
        </w:rPr>
      </w:pPr>
      <w:r w:rsidRPr="000B0318">
        <w:rPr>
          <w:szCs w:val="20"/>
        </w:rPr>
        <w:lastRenderedPageBreak/>
        <w:t>BASIS FOR OUR DECISION</w:t>
      </w:r>
    </w:p>
    <w:p w14:paraId="507EAD64" w14:textId="11F297F9" w:rsidR="008F3E00" w:rsidRDefault="008F3E00" w:rsidP="00937816">
      <w:pPr>
        <w:pStyle w:val="BDBLevel1"/>
        <w:numPr>
          <w:ilvl w:val="0"/>
          <w:numId w:val="0"/>
        </w:numPr>
        <w:rPr>
          <w:b w:val="0"/>
        </w:rPr>
      </w:pPr>
      <w:r>
        <w:rPr>
          <w:b w:val="0"/>
        </w:rPr>
        <w:t xml:space="preserve">All conclusions stated in decision document DML2139 are still considered valid. </w:t>
      </w:r>
    </w:p>
    <w:p w14:paraId="46AF58D3" w14:textId="1D513C30" w:rsidR="00156C8C" w:rsidRPr="006A4A06" w:rsidRDefault="00156C8C" w:rsidP="00937816">
      <w:pPr>
        <w:pStyle w:val="BDBLevel1"/>
        <w:numPr>
          <w:ilvl w:val="0"/>
          <w:numId w:val="0"/>
        </w:numPr>
      </w:pPr>
      <w:r w:rsidRPr="00937816">
        <w:rPr>
          <w:b w:val="0"/>
        </w:rPr>
        <w:t xml:space="preserve">In determining this </w:t>
      </w:r>
      <w:r w:rsidR="00DF3F91">
        <w:rPr>
          <w:b w:val="0"/>
        </w:rPr>
        <w:t>variation</w:t>
      </w:r>
      <w:r w:rsidR="00D36469">
        <w:rPr>
          <w:b w:val="0"/>
        </w:rPr>
        <w:t xml:space="preserve"> </w:t>
      </w:r>
      <w:r w:rsidRPr="00937816">
        <w:rPr>
          <w:b w:val="0"/>
        </w:rPr>
        <w:t xml:space="preserve">application, including the terms on which it was </w:t>
      </w:r>
      <w:r w:rsidRPr="00CA2D83">
        <w:rPr>
          <w:b w:val="0"/>
        </w:rPr>
        <w:t>granted</w:t>
      </w:r>
      <w:r w:rsidR="000B0318" w:rsidRPr="00937816">
        <w:rPr>
          <w:b w:val="0"/>
        </w:rPr>
        <w:t>,</w:t>
      </w:r>
      <w:r w:rsidRPr="00937816">
        <w:rPr>
          <w:b w:val="0"/>
        </w:rPr>
        <w:t xml:space="preserve"> NRW has had regard to the factors set out in section 4 below</w:t>
      </w:r>
      <w:r w:rsidR="007503D2" w:rsidRPr="00937816">
        <w:rPr>
          <w:b w:val="0"/>
        </w:rPr>
        <w:t xml:space="preserve"> in accordance with the </w:t>
      </w:r>
      <w:r w:rsidR="00B769C9">
        <w:rPr>
          <w:b w:val="0"/>
        </w:rPr>
        <w:t>2</w:t>
      </w:r>
      <w:r w:rsidR="007503D2" w:rsidRPr="00937816">
        <w:rPr>
          <w:b w:val="0"/>
        </w:rPr>
        <w:t>009 Act</w:t>
      </w:r>
      <w:r w:rsidRPr="00937816">
        <w:rPr>
          <w:b w:val="0"/>
        </w:rPr>
        <w:t>.</w:t>
      </w:r>
    </w:p>
    <w:p w14:paraId="3AFB4983" w14:textId="78D0B5C2" w:rsidR="006D5D21" w:rsidRPr="006A4A06" w:rsidRDefault="0060578F" w:rsidP="00D33E2C">
      <w:pPr>
        <w:pStyle w:val="BDBLevel1"/>
        <w:numPr>
          <w:ilvl w:val="0"/>
          <w:numId w:val="0"/>
        </w:numPr>
        <w:spacing w:before="240"/>
      </w:pPr>
      <w:r w:rsidRPr="00937816">
        <w:rPr>
          <w:b w:val="0"/>
        </w:rPr>
        <w:t>U</w:t>
      </w:r>
      <w:r w:rsidR="00156C8C" w:rsidRPr="00937816">
        <w:rPr>
          <w:b w:val="0"/>
        </w:rPr>
        <w:t>nder the</w:t>
      </w:r>
      <w:r w:rsidR="00265C9F" w:rsidRPr="00937816">
        <w:rPr>
          <w:b w:val="0"/>
        </w:rPr>
        <w:t xml:space="preserve"> 2009 Act</w:t>
      </w:r>
      <w:r w:rsidR="00156C8C" w:rsidRPr="00937816">
        <w:rPr>
          <w:b w:val="0"/>
        </w:rPr>
        <w:t xml:space="preserve"> NRW </w:t>
      </w:r>
      <w:r w:rsidR="006D5D21" w:rsidRPr="00937816">
        <w:rPr>
          <w:b w:val="0"/>
        </w:rPr>
        <w:t>is required to have regard to the following:</w:t>
      </w:r>
    </w:p>
    <w:p w14:paraId="55400333" w14:textId="0505845A" w:rsidR="006D5D21" w:rsidRPr="000B0318" w:rsidRDefault="006D5D21" w:rsidP="00987659">
      <w:pPr>
        <w:pStyle w:val="BDBLevel4"/>
        <w:numPr>
          <w:ilvl w:val="1"/>
          <w:numId w:val="15"/>
        </w:numPr>
        <w:spacing w:before="100" w:beforeAutospacing="1" w:line="240" w:lineRule="auto"/>
        <w:rPr>
          <w:szCs w:val="20"/>
        </w:rPr>
      </w:pPr>
      <w:r w:rsidRPr="000B0318">
        <w:rPr>
          <w:szCs w:val="20"/>
        </w:rPr>
        <w:t>the need to protect the environment</w:t>
      </w:r>
      <w:r w:rsidR="000A18CA" w:rsidRPr="000B0318">
        <w:rPr>
          <w:szCs w:val="20"/>
        </w:rPr>
        <w:t xml:space="preserve"> (</w:t>
      </w:r>
      <w:r w:rsidR="00156C8C" w:rsidRPr="000B0318">
        <w:rPr>
          <w:szCs w:val="20"/>
        </w:rPr>
        <w:t xml:space="preserve">see </w:t>
      </w:r>
      <w:r w:rsidR="00265C9F" w:rsidRPr="000B0318">
        <w:rPr>
          <w:szCs w:val="20"/>
        </w:rPr>
        <w:t>sub-</w:t>
      </w:r>
      <w:r w:rsidR="000A18CA" w:rsidRPr="000B0318">
        <w:rPr>
          <w:szCs w:val="20"/>
        </w:rPr>
        <w:t xml:space="preserve">section </w:t>
      </w:r>
      <w:r w:rsidR="00C17A5C" w:rsidRPr="000B0318">
        <w:rPr>
          <w:szCs w:val="20"/>
        </w:rPr>
        <w:t>4.1</w:t>
      </w:r>
      <w:r w:rsidR="000A18CA" w:rsidRPr="000B0318">
        <w:rPr>
          <w:szCs w:val="20"/>
        </w:rPr>
        <w:t>)</w:t>
      </w:r>
      <w:r w:rsidR="00013369">
        <w:rPr>
          <w:szCs w:val="20"/>
        </w:rPr>
        <w:t>;</w:t>
      </w:r>
    </w:p>
    <w:p w14:paraId="13C7A8DA" w14:textId="43C24EA2" w:rsidR="006D5D21" w:rsidRPr="000B0318" w:rsidRDefault="006D5D21" w:rsidP="00987659">
      <w:pPr>
        <w:pStyle w:val="BDBLevel4"/>
        <w:numPr>
          <w:ilvl w:val="1"/>
          <w:numId w:val="15"/>
        </w:numPr>
        <w:spacing w:before="100" w:beforeAutospacing="1" w:line="240" w:lineRule="auto"/>
        <w:rPr>
          <w:szCs w:val="20"/>
        </w:rPr>
      </w:pPr>
      <w:r w:rsidRPr="000B0318">
        <w:rPr>
          <w:szCs w:val="20"/>
        </w:rPr>
        <w:t>the need to protect human health</w:t>
      </w:r>
      <w:r w:rsidR="000A18CA" w:rsidRPr="000B0318">
        <w:rPr>
          <w:szCs w:val="20"/>
        </w:rPr>
        <w:t xml:space="preserve"> (see</w:t>
      </w:r>
      <w:r w:rsidR="00AD4FF8" w:rsidRPr="000B0318">
        <w:rPr>
          <w:szCs w:val="20"/>
        </w:rPr>
        <w:t xml:space="preserve"> </w:t>
      </w:r>
      <w:r w:rsidR="00265C9F" w:rsidRPr="000B0318">
        <w:rPr>
          <w:szCs w:val="20"/>
        </w:rPr>
        <w:t>sub-</w:t>
      </w:r>
      <w:r w:rsidR="000A18CA" w:rsidRPr="000B0318">
        <w:rPr>
          <w:szCs w:val="20"/>
        </w:rPr>
        <w:t>section</w:t>
      </w:r>
      <w:r w:rsidR="00156C8C" w:rsidRPr="000B0318">
        <w:rPr>
          <w:szCs w:val="20"/>
        </w:rPr>
        <w:t xml:space="preserve"> 4.2</w:t>
      </w:r>
      <w:r w:rsidR="000A18CA" w:rsidRPr="000B0318">
        <w:rPr>
          <w:szCs w:val="20"/>
        </w:rPr>
        <w:t>)</w:t>
      </w:r>
      <w:r w:rsidR="00013369">
        <w:rPr>
          <w:szCs w:val="20"/>
        </w:rPr>
        <w:t>;</w:t>
      </w:r>
    </w:p>
    <w:p w14:paraId="6DA56731" w14:textId="3FB315C9" w:rsidR="006D5D21" w:rsidRPr="000B0318" w:rsidRDefault="006D5D21" w:rsidP="00987659">
      <w:pPr>
        <w:pStyle w:val="BDBLevel4"/>
        <w:numPr>
          <w:ilvl w:val="1"/>
          <w:numId w:val="15"/>
        </w:numPr>
        <w:spacing w:before="100" w:beforeAutospacing="1" w:line="240" w:lineRule="auto"/>
        <w:rPr>
          <w:szCs w:val="20"/>
        </w:rPr>
      </w:pPr>
      <w:r w:rsidRPr="000B0318">
        <w:rPr>
          <w:szCs w:val="20"/>
        </w:rPr>
        <w:t>the need to prevent interference with legitimate uses of the sea</w:t>
      </w:r>
      <w:r w:rsidR="000A18CA" w:rsidRPr="000B0318">
        <w:rPr>
          <w:szCs w:val="20"/>
        </w:rPr>
        <w:t xml:space="preserve"> (see </w:t>
      </w:r>
      <w:r w:rsidR="00265C9F" w:rsidRPr="000B0318">
        <w:rPr>
          <w:szCs w:val="20"/>
        </w:rPr>
        <w:t>sub-</w:t>
      </w:r>
      <w:r w:rsidR="000A18CA" w:rsidRPr="000B0318">
        <w:rPr>
          <w:szCs w:val="20"/>
        </w:rPr>
        <w:t xml:space="preserve">section </w:t>
      </w:r>
      <w:r w:rsidR="00156C8C" w:rsidRPr="000B0318">
        <w:rPr>
          <w:szCs w:val="20"/>
        </w:rPr>
        <w:t>4.3</w:t>
      </w:r>
      <w:r w:rsidR="000A18CA" w:rsidRPr="000B0318">
        <w:rPr>
          <w:szCs w:val="20"/>
        </w:rPr>
        <w:t>)</w:t>
      </w:r>
      <w:r w:rsidR="00013369">
        <w:rPr>
          <w:szCs w:val="20"/>
        </w:rPr>
        <w:t>;</w:t>
      </w:r>
    </w:p>
    <w:p w14:paraId="7D74C53F" w14:textId="5457967C" w:rsidR="006D5D21" w:rsidRPr="000B0318" w:rsidRDefault="006D5D21" w:rsidP="00987659">
      <w:pPr>
        <w:pStyle w:val="BDBLevel4"/>
        <w:numPr>
          <w:ilvl w:val="1"/>
          <w:numId w:val="15"/>
        </w:numPr>
        <w:spacing w:before="100" w:beforeAutospacing="1" w:line="240" w:lineRule="auto"/>
        <w:rPr>
          <w:szCs w:val="20"/>
        </w:rPr>
      </w:pPr>
      <w:r w:rsidRPr="000B0318">
        <w:rPr>
          <w:szCs w:val="20"/>
        </w:rPr>
        <w:t>in the case of an application for a licence to authorise construction, alteration or improvement of works within the UK marine licensing area, the effects of any use intended to be made of the works in question when constructed, altered or improved</w:t>
      </w:r>
      <w:r w:rsidR="000A18CA" w:rsidRPr="000B0318">
        <w:rPr>
          <w:szCs w:val="20"/>
        </w:rPr>
        <w:t xml:space="preserve"> (considered</w:t>
      </w:r>
      <w:r w:rsidR="007503D2" w:rsidRPr="000B0318">
        <w:rPr>
          <w:szCs w:val="20"/>
        </w:rPr>
        <w:t>, if rel</w:t>
      </w:r>
      <w:r w:rsidR="00161509">
        <w:rPr>
          <w:szCs w:val="20"/>
        </w:rPr>
        <w:t>evant in sub-sections 4.1 to 4.5</w:t>
      </w:r>
      <w:r w:rsidR="007503D2" w:rsidRPr="000B0318">
        <w:rPr>
          <w:szCs w:val="20"/>
        </w:rPr>
        <w:t xml:space="preserve"> below</w:t>
      </w:r>
      <w:r w:rsidR="000A18CA" w:rsidRPr="000B0318">
        <w:rPr>
          <w:szCs w:val="20"/>
        </w:rPr>
        <w:t>)</w:t>
      </w:r>
      <w:r w:rsidR="00013369">
        <w:rPr>
          <w:szCs w:val="20"/>
        </w:rPr>
        <w:t>;</w:t>
      </w:r>
    </w:p>
    <w:p w14:paraId="03C00B3C" w14:textId="06315B25" w:rsidR="006D5D21" w:rsidRPr="000B0318" w:rsidRDefault="006D5D21" w:rsidP="00987659">
      <w:pPr>
        <w:pStyle w:val="BDBLevel4"/>
        <w:numPr>
          <w:ilvl w:val="1"/>
          <w:numId w:val="15"/>
        </w:numPr>
        <w:spacing w:before="100" w:beforeAutospacing="1" w:line="240" w:lineRule="auto"/>
        <w:rPr>
          <w:szCs w:val="20"/>
        </w:rPr>
      </w:pPr>
      <w:r w:rsidRPr="000B0318">
        <w:rPr>
          <w:szCs w:val="20"/>
        </w:rPr>
        <w:t xml:space="preserve">any representations which it has received from any person having an interest in the outcome of </w:t>
      </w:r>
      <w:r w:rsidR="002A2592">
        <w:rPr>
          <w:szCs w:val="20"/>
        </w:rPr>
        <w:t>the Variation Application</w:t>
      </w:r>
      <w:r w:rsidRPr="000B0318">
        <w:rPr>
          <w:szCs w:val="20"/>
        </w:rPr>
        <w:t xml:space="preserve"> </w:t>
      </w:r>
      <w:r w:rsidR="000A18CA" w:rsidRPr="000B0318">
        <w:rPr>
          <w:szCs w:val="20"/>
        </w:rPr>
        <w:t>(</w:t>
      </w:r>
      <w:r w:rsidR="00265C9F" w:rsidRPr="000B0318">
        <w:rPr>
          <w:szCs w:val="20"/>
        </w:rPr>
        <w:t xml:space="preserve">summarised in section 3 and </w:t>
      </w:r>
      <w:r w:rsidR="007503D2" w:rsidRPr="000B0318">
        <w:rPr>
          <w:szCs w:val="20"/>
        </w:rPr>
        <w:t xml:space="preserve">where relevant </w:t>
      </w:r>
      <w:r w:rsidR="000A18CA" w:rsidRPr="000B0318">
        <w:rPr>
          <w:szCs w:val="20"/>
        </w:rPr>
        <w:t>considered</w:t>
      </w:r>
      <w:r w:rsidR="007503D2" w:rsidRPr="000B0318">
        <w:rPr>
          <w:szCs w:val="20"/>
        </w:rPr>
        <w:t xml:space="preserve"> in</w:t>
      </w:r>
      <w:r w:rsidR="000A18CA" w:rsidRPr="000B0318">
        <w:rPr>
          <w:szCs w:val="20"/>
        </w:rPr>
        <w:t xml:space="preserve"> </w:t>
      </w:r>
      <w:r w:rsidR="007503D2" w:rsidRPr="000B0318">
        <w:rPr>
          <w:szCs w:val="20"/>
        </w:rPr>
        <w:t>sub-sections 4.1 to 4.</w:t>
      </w:r>
      <w:r w:rsidR="00161509">
        <w:rPr>
          <w:szCs w:val="20"/>
        </w:rPr>
        <w:t>5</w:t>
      </w:r>
      <w:r w:rsidR="007503D2" w:rsidRPr="000B0318">
        <w:rPr>
          <w:szCs w:val="20"/>
        </w:rPr>
        <w:t xml:space="preserve"> below</w:t>
      </w:r>
      <w:r w:rsidR="00BD5239" w:rsidRPr="000B0318">
        <w:rPr>
          <w:szCs w:val="20"/>
        </w:rPr>
        <w:t>)</w:t>
      </w:r>
      <w:r w:rsidR="00013369">
        <w:rPr>
          <w:szCs w:val="20"/>
        </w:rPr>
        <w:t>; and</w:t>
      </w:r>
    </w:p>
    <w:p w14:paraId="797BAE52" w14:textId="780103C5" w:rsidR="006D5D21" w:rsidRPr="000B0318" w:rsidRDefault="006D5D21" w:rsidP="00987659">
      <w:pPr>
        <w:pStyle w:val="BDBLevel4"/>
        <w:numPr>
          <w:ilvl w:val="1"/>
          <w:numId w:val="15"/>
        </w:numPr>
        <w:spacing w:before="100" w:beforeAutospacing="1" w:line="240" w:lineRule="auto"/>
        <w:rPr>
          <w:szCs w:val="20"/>
        </w:rPr>
      </w:pPr>
      <w:r w:rsidRPr="000B0318">
        <w:rPr>
          <w:szCs w:val="20"/>
        </w:rPr>
        <w:t xml:space="preserve">such other matters as it thinks relevant (see </w:t>
      </w:r>
      <w:r w:rsidR="008B0906" w:rsidRPr="000B0318">
        <w:rPr>
          <w:szCs w:val="20"/>
        </w:rPr>
        <w:t xml:space="preserve">sub-section </w:t>
      </w:r>
      <w:r w:rsidR="00161509">
        <w:rPr>
          <w:szCs w:val="20"/>
        </w:rPr>
        <w:t>4.5</w:t>
      </w:r>
      <w:r w:rsidRPr="000B0318">
        <w:rPr>
          <w:szCs w:val="20"/>
        </w:rPr>
        <w:t xml:space="preserve"> below)</w:t>
      </w:r>
      <w:r w:rsidR="00013369">
        <w:rPr>
          <w:szCs w:val="20"/>
        </w:rPr>
        <w:t>.</w:t>
      </w:r>
    </w:p>
    <w:p w14:paraId="4BE3742D" w14:textId="59FDB2FD" w:rsidR="000A18CA" w:rsidRPr="00937816" w:rsidRDefault="00013369" w:rsidP="00937816">
      <w:pPr>
        <w:pStyle w:val="BDBLevel2"/>
        <w:rPr>
          <w:b/>
        </w:rPr>
      </w:pPr>
      <w:r>
        <w:rPr>
          <w:b/>
        </w:rPr>
        <w:t>T</w:t>
      </w:r>
      <w:r w:rsidR="006D5D21" w:rsidRPr="00937816">
        <w:rPr>
          <w:b/>
        </w:rPr>
        <w:t>he need to protect the environment</w:t>
      </w:r>
      <w:r w:rsidR="000A18CA" w:rsidRPr="00937816">
        <w:rPr>
          <w:b/>
        </w:rPr>
        <w:t>:</w:t>
      </w:r>
    </w:p>
    <w:p w14:paraId="65476D37" w14:textId="3354BE7B" w:rsidR="006D5D21" w:rsidRPr="000B0318" w:rsidRDefault="006D5D21" w:rsidP="00937816">
      <w:pPr>
        <w:pStyle w:val="BDBLevel2"/>
        <w:numPr>
          <w:ilvl w:val="0"/>
          <w:numId w:val="0"/>
        </w:numPr>
      </w:pPr>
      <w:r w:rsidRPr="000B0318">
        <w:t xml:space="preserve">The reference to the “environment” includes the local and global environment; the natural environment; and, by virtue of section 115(2) </w:t>
      </w:r>
      <w:r w:rsidR="005564BF" w:rsidRPr="000B0318">
        <w:t>of the 2009 Act</w:t>
      </w:r>
      <w:r w:rsidRPr="000B0318">
        <w:t xml:space="preserve">, any site of historic or archaeological interest. The natural environment may include the physical, chemical and biological state of the sea, the sea-bed and the sea-shore, and the ecosystems within it, or those that are directly </w:t>
      </w:r>
      <w:r w:rsidR="00EE7739">
        <w:t xml:space="preserve">or indirectly </w:t>
      </w:r>
      <w:r w:rsidRPr="000B0318">
        <w:t>affected by an activity, whether within the marine licensing area or otherwise.</w:t>
      </w:r>
    </w:p>
    <w:p w14:paraId="13CC5B75" w14:textId="4B184E8A" w:rsidR="008B0906" w:rsidRPr="000B0318" w:rsidRDefault="000A18CA" w:rsidP="00937816">
      <w:pPr>
        <w:pStyle w:val="BDBLevel2"/>
        <w:numPr>
          <w:ilvl w:val="0"/>
          <w:numId w:val="0"/>
        </w:numPr>
      </w:pPr>
      <w:r w:rsidRPr="000B0318">
        <w:t xml:space="preserve">In considering the need to protect the environment we have </w:t>
      </w:r>
      <w:r w:rsidR="007C7EB6" w:rsidRPr="000B0318">
        <w:t>considered</w:t>
      </w:r>
      <w:r w:rsidRPr="000B0318">
        <w:t xml:space="preserve"> the relevant environmental legislation</w:t>
      </w:r>
      <w:r w:rsidR="008B0906" w:rsidRPr="000B0318">
        <w:t xml:space="preserve"> set out below.</w:t>
      </w:r>
    </w:p>
    <w:p w14:paraId="52FCF6F1" w14:textId="7E89D7F9" w:rsidR="003C62B3" w:rsidRPr="000B0318" w:rsidRDefault="003C62B3" w:rsidP="003C62B3">
      <w:pPr>
        <w:pStyle w:val="BDBLevel3"/>
        <w:rPr>
          <w:b/>
          <w:szCs w:val="20"/>
        </w:rPr>
      </w:pPr>
      <w:bookmarkStart w:id="1" w:name="_Hlk89945316"/>
      <w:r w:rsidRPr="000B0318">
        <w:rPr>
          <w:b/>
          <w:szCs w:val="20"/>
        </w:rPr>
        <w:t>Water Framework Directive, Groundwater Directive and Water Environment Regulations</w:t>
      </w:r>
    </w:p>
    <w:bookmarkEnd w:id="1"/>
    <w:p w14:paraId="4D9A6726" w14:textId="77777777" w:rsidR="003C62B3" w:rsidRPr="000B0318" w:rsidRDefault="003C62B3" w:rsidP="003C62B3">
      <w:pPr>
        <w:pStyle w:val="BDBLevel4"/>
        <w:rPr>
          <w:b/>
          <w:szCs w:val="20"/>
        </w:rPr>
      </w:pPr>
      <w:r w:rsidRPr="000B0318">
        <w:rPr>
          <w:b/>
          <w:szCs w:val="20"/>
        </w:rPr>
        <w:t>The legal framework</w:t>
      </w:r>
    </w:p>
    <w:p w14:paraId="3773F05A" w14:textId="46BE5634" w:rsidR="003C62B3" w:rsidRPr="000B0318" w:rsidRDefault="003C62B3" w:rsidP="00013369">
      <w:pPr>
        <w:pStyle w:val="BDBLevel4"/>
        <w:numPr>
          <w:ilvl w:val="0"/>
          <w:numId w:val="0"/>
        </w:numPr>
      </w:pPr>
      <w:r w:rsidRPr="000B0318">
        <w:t>The Water Environment (Water Framework Directive) (England and Wales) Regulations 2017 (</w:t>
      </w:r>
      <w:r w:rsidRPr="000B0318">
        <w:rPr>
          <w:b/>
        </w:rPr>
        <w:t>Water Environment Regulations</w:t>
      </w:r>
      <w:r w:rsidRPr="000B0318">
        <w:t>) implement the requirements of the Water Framework Directive (</w:t>
      </w:r>
      <w:r w:rsidRPr="000B0318">
        <w:rPr>
          <w:b/>
        </w:rPr>
        <w:t>WFD</w:t>
      </w:r>
      <w:r w:rsidRPr="000B0318">
        <w:t>) (Directive 2000/60/EC) which requires</w:t>
      </w:r>
      <w:r w:rsidR="0068677F">
        <w:t xml:space="preserve"> consideration as to whether</w:t>
      </w:r>
      <w:r w:rsidRPr="000B0318">
        <w:t xml:space="preserve"> that proposals for development </w:t>
      </w:r>
      <w:r w:rsidR="0068677F">
        <w:t xml:space="preserve">may cause deterioration or prevent a water body from achieving </w:t>
      </w:r>
      <w:r w:rsidRPr="000B0318">
        <w:t>‘good</w:t>
      </w:r>
      <w:r w:rsidR="007804F0">
        <w:t xml:space="preserve"> status</w:t>
      </w:r>
      <w:r w:rsidRPr="000B0318">
        <w:t>’</w:t>
      </w:r>
      <w:r w:rsidR="0068677F">
        <w:t>. Proposals likely to cause deterioration or prevent a waterbody from achieving good status</w:t>
      </w:r>
      <w:r w:rsidRPr="000B0318">
        <w:t xml:space="preserve"> should be rejected</w:t>
      </w:r>
      <w:r w:rsidR="0068677F">
        <w:t>, unless derogation procedures have been applied</w:t>
      </w:r>
      <w:r w:rsidRPr="000B0318">
        <w:t xml:space="preserve">. </w:t>
      </w:r>
    </w:p>
    <w:p w14:paraId="75D87479" w14:textId="0EFDD53F" w:rsidR="003C62B3" w:rsidRPr="000B0318" w:rsidRDefault="003C62B3" w:rsidP="00937816">
      <w:pPr>
        <w:pStyle w:val="BDBLevel4"/>
        <w:numPr>
          <w:ilvl w:val="0"/>
          <w:numId w:val="0"/>
        </w:numPr>
        <w:rPr>
          <w:rFonts w:cs="Arial"/>
        </w:rPr>
      </w:pPr>
      <w:r w:rsidRPr="000B0318">
        <w:rPr>
          <w:rFonts w:cs="Arial"/>
        </w:rPr>
        <w:t xml:space="preserve">Under the Water Environment Regulations, NRW must exercise its relevant functions </w:t>
      </w:r>
      <w:r w:rsidR="00AB6DE5" w:rsidRPr="000B0318">
        <w:rPr>
          <w:rFonts w:cs="Arial"/>
        </w:rPr>
        <w:t>to</w:t>
      </w:r>
      <w:r w:rsidRPr="000B0318">
        <w:rPr>
          <w:rFonts w:cs="Arial"/>
        </w:rPr>
        <w:t xml:space="preserve"> ensure compliance with the requirements of the WFD, the Environmental Quality Standards Directive (Directive 2008/105/EC) and the Groundwater Directive (Directive 2006/118/EEC).</w:t>
      </w:r>
    </w:p>
    <w:p w14:paraId="0BF9469D" w14:textId="77777777" w:rsidR="003C62B3" w:rsidRPr="000B0318" w:rsidRDefault="003C62B3" w:rsidP="003C62B3">
      <w:pPr>
        <w:pStyle w:val="BDBLevel4"/>
        <w:rPr>
          <w:b/>
          <w:szCs w:val="20"/>
        </w:rPr>
      </w:pPr>
      <w:r w:rsidRPr="000B0318">
        <w:rPr>
          <w:b/>
          <w:szCs w:val="20"/>
        </w:rPr>
        <w:t>Factors relevant to our determination</w:t>
      </w:r>
    </w:p>
    <w:p w14:paraId="25EE6CCB" w14:textId="663AB221" w:rsidR="00DF3F91" w:rsidRPr="00642B52" w:rsidRDefault="00DF3F91" w:rsidP="004F4C4D">
      <w:pPr>
        <w:pStyle w:val="BDBLevel2"/>
        <w:numPr>
          <w:ilvl w:val="0"/>
          <w:numId w:val="0"/>
        </w:numPr>
        <w:spacing w:before="100" w:beforeAutospacing="1" w:line="240" w:lineRule="auto"/>
        <w:rPr>
          <w:szCs w:val="20"/>
        </w:rPr>
      </w:pPr>
      <w:r w:rsidRPr="00642B52">
        <w:rPr>
          <w:szCs w:val="20"/>
        </w:rPr>
        <w:lastRenderedPageBreak/>
        <w:t xml:space="preserve">Please refer to </w:t>
      </w:r>
      <w:r w:rsidR="00642B52" w:rsidRPr="00642B52">
        <w:rPr>
          <w:szCs w:val="20"/>
        </w:rPr>
        <w:t>DML2139</w:t>
      </w:r>
      <w:r w:rsidRPr="00642B52">
        <w:rPr>
          <w:szCs w:val="20"/>
        </w:rPr>
        <w:t xml:space="preserve"> Decision Document for conclusions on Water Framework Directive, Groundwater Directive and Water Environment Regulations. These conclusions have not been affected by this variation application and therefore are still considered valid. </w:t>
      </w:r>
    </w:p>
    <w:p w14:paraId="173670FD" w14:textId="7AAA1224" w:rsidR="003C62B3" w:rsidRPr="00937816" w:rsidRDefault="003C62B3" w:rsidP="00937816">
      <w:pPr>
        <w:pStyle w:val="BDBLevel3"/>
        <w:rPr>
          <w:b/>
        </w:rPr>
      </w:pPr>
      <w:r w:rsidRPr="00937816">
        <w:rPr>
          <w:b/>
        </w:rPr>
        <w:t>Biodiversity and resilience of ecosystems duty</w:t>
      </w:r>
    </w:p>
    <w:p w14:paraId="1E9945D2" w14:textId="77777777" w:rsidR="003C62B3" w:rsidRPr="000B0318" w:rsidRDefault="003C62B3" w:rsidP="003C62B3">
      <w:pPr>
        <w:pStyle w:val="BDBLevel4"/>
        <w:spacing w:before="100" w:beforeAutospacing="1" w:line="240" w:lineRule="auto"/>
        <w:rPr>
          <w:b/>
          <w:szCs w:val="20"/>
        </w:rPr>
      </w:pPr>
      <w:bookmarkStart w:id="2" w:name="_Hlk78881514"/>
      <w:r w:rsidRPr="000B0318">
        <w:rPr>
          <w:b/>
          <w:szCs w:val="20"/>
        </w:rPr>
        <w:t>The legal framework</w:t>
      </w:r>
    </w:p>
    <w:p w14:paraId="1C9CF24A" w14:textId="77777777" w:rsidR="00C77208" w:rsidRDefault="00C77208" w:rsidP="00C77208">
      <w:pPr>
        <w:pStyle w:val="BDBLevel4"/>
        <w:numPr>
          <w:ilvl w:val="0"/>
          <w:numId w:val="0"/>
        </w:numPr>
        <w:spacing w:before="100" w:beforeAutospacing="1" w:line="240" w:lineRule="auto"/>
        <w:rPr>
          <w:szCs w:val="20"/>
        </w:rPr>
      </w:pPr>
      <w:r>
        <w:rPr>
          <w:szCs w:val="20"/>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w:t>
      </w:r>
    </w:p>
    <w:p w14:paraId="1D9BA063" w14:textId="53363C29" w:rsidR="00C77208" w:rsidRPr="005D77F4" w:rsidRDefault="00C77208" w:rsidP="005D77F4">
      <w:pPr>
        <w:pStyle w:val="BDBLevel4"/>
        <w:rPr>
          <w:b/>
          <w:bCs/>
          <w:color w:val="00B0F0"/>
        </w:rPr>
      </w:pPr>
      <w:r w:rsidRPr="00C77208">
        <w:rPr>
          <w:b/>
          <w:bCs/>
        </w:rPr>
        <w:t>Factors relevant to our determination</w:t>
      </w:r>
      <w:bookmarkStart w:id="3" w:name="_Hlk78885334"/>
    </w:p>
    <w:bookmarkEnd w:id="3"/>
    <w:p w14:paraId="5EE9BBBB" w14:textId="261C0FEC" w:rsidR="00C77208" w:rsidRDefault="00C77208" w:rsidP="00C77208">
      <w:pPr>
        <w:pStyle w:val="BDBLevel2"/>
        <w:numPr>
          <w:ilvl w:val="0"/>
          <w:numId w:val="0"/>
        </w:numPr>
        <w:spacing w:before="100" w:beforeAutospacing="1" w:line="240" w:lineRule="auto"/>
        <w:rPr>
          <w:szCs w:val="20"/>
        </w:rPr>
      </w:pPr>
      <w:r>
        <w:rPr>
          <w:szCs w:val="20"/>
        </w:rPr>
        <w:t>NRW is satisfied that in this case, we have taken into account and had due regard to this duty in so far as it is consistent with the function of determining an application for a Marine Licence under the Marine and Coastal Access Act 2009.</w:t>
      </w:r>
    </w:p>
    <w:bookmarkEnd w:id="2"/>
    <w:p w14:paraId="36F87A04" w14:textId="35C4572D" w:rsidR="00B27F70" w:rsidRPr="00937816" w:rsidRDefault="00B27F70" w:rsidP="00B27F70">
      <w:pPr>
        <w:pStyle w:val="BDBLevel3"/>
        <w:rPr>
          <w:b/>
          <w:szCs w:val="20"/>
        </w:rPr>
      </w:pPr>
      <w:r w:rsidRPr="00937816">
        <w:rPr>
          <w:b/>
          <w:szCs w:val="20"/>
        </w:rPr>
        <w:t xml:space="preserve">European Protected Sites </w:t>
      </w:r>
      <w:r w:rsidR="00F3540E" w:rsidRPr="00937816">
        <w:rPr>
          <w:b/>
          <w:szCs w:val="20"/>
        </w:rPr>
        <w:t>and Ramsar Sites</w:t>
      </w:r>
    </w:p>
    <w:p w14:paraId="756DBBEC" w14:textId="3539529C" w:rsidR="00B27F70" w:rsidRPr="00937816" w:rsidRDefault="00B27F70" w:rsidP="00BE4289">
      <w:pPr>
        <w:pStyle w:val="BDBLevel4"/>
        <w:rPr>
          <w:b/>
          <w:szCs w:val="20"/>
        </w:rPr>
      </w:pPr>
      <w:r w:rsidRPr="00937816">
        <w:rPr>
          <w:b/>
          <w:szCs w:val="20"/>
        </w:rPr>
        <w:t>The legal framework</w:t>
      </w:r>
    </w:p>
    <w:p w14:paraId="5FE9C80F" w14:textId="32495C22" w:rsidR="00F3540E" w:rsidRPr="00937816" w:rsidRDefault="00F3540E" w:rsidP="00BE4289">
      <w:pPr>
        <w:pStyle w:val="Default"/>
        <w:spacing w:before="100" w:beforeAutospacing="1" w:after="240"/>
        <w:jc w:val="both"/>
        <w:rPr>
          <w:rFonts w:ascii="Arial" w:hAnsi="Arial" w:cs="Arial"/>
          <w:color w:val="auto"/>
          <w:sz w:val="20"/>
          <w:szCs w:val="20"/>
        </w:rPr>
      </w:pPr>
      <w:r w:rsidRPr="00937816">
        <w:rPr>
          <w:rFonts w:ascii="Arial" w:hAnsi="Arial" w:cs="Arial"/>
          <w:color w:val="auto"/>
          <w:sz w:val="20"/>
          <w:szCs w:val="20"/>
          <w:lang w:val="en"/>
        </w:rPr>
        <w:t>European sites are those designated under the Conservation of Habitats and Species Regulations 2017 (</w:t>
      </w:r>
      <w:r w:rsidRPr="00937816">
        <w:rPr>
          <w:rFonts w:ascii="Arial" w:hAnsi="Arial" w:cs="Arial"/>
          <w:b/>
          <w:color w:val="auto"/>
          <w:sz w:val="20"/>
          <w:szCs w:val="20"/>
          <w:lang w:val="en"/>
        </w:rPr>
        <w:t>Habitats Regulations 2017</w:t>
      </w:r>
      <w:r w:rsidRPr="00937816">
        <w:rPr>
          <w:rFonts w:ascii="Arial" w:hAnsi="Arial" w:cs="Arial"/>
          <w:color w:val="auto"/>
          <w:sz w:val="20"/>
          <w:szCs w:val="20"/>
          <w:lang w:val="en"/>
        </w:rPr>
        <w:t>) and the Conservation of Offshore Marine Habitats and Species Regulations 2017 (</w:t>
      </w:r>
      <w:r w:rsidRPr="00937816">
        <w:rPr>
          <w:rFonts w:ascii="Arial" w:hAnsi="Arial" w:cs="Arial"/>
          <w:b/>
          <w:color w:val="auto"/>
          <w:sz w:val="20"/>
          <w:szCs w:val="20"/>
          <w:lang w:val="en"/>
        </w:rPr>
        <w:t>Offshore Habitats Regulations 2017</w:t>
      </w:r>
      <w:r w:rsidRPr="00937816">
        <w:rPr>
          <w:rFonts w:ascii="Arial" w:hAnsi="Arial" w:cs="Arial"/>
          <w:color w:val="auto"/>
          <w:sz w:val="20"/>
          <w:szCs w:val="20"/>
          <w:lang w:val="en"/>
        </w:rPr>
        <w:t xml:space="preserve">) as Special Protection Areas (SPAs) and Special Areas of Conservation (SACs). </w:t>
      </w:r>
    </w:p>
    <w:p w14:paraId="0E5871B0" w14:textId="51D37972" w:rsidR="00B27F70" w:rsidRPr="00937816" w:rsidRDefault="00B27F70" w:rsidP="00BE4289">
      <w:pPr>
        <w:pStyle w:val="Default"/>
        <w:spacing w:before="100" w:beforeAutospacing="1" w:after="240"/>
        <w:jc w:val="both"/>
        <w:rPr>
          <w:rFonts w:ascii="Arial" w:hAnsi="Arial" w:cs="Arial"/>
          <w:color w:val="auto"/>
          <w:sz w:val="20"/>
          <w:szCs w:val="20"/>
        </w:rPr>
      </w:pPr>
      <w:r w:rsidRPr="00937816">
        <w:rPr>
          <w:rFonts w:ascii="Arial" w:hAnsi="Arial" w:cs="Arial"/>
          <w:color w:val="auto"/>
          <w:sz w:val="20"/>
          <w:szCs w:val="20"/>
          <w:lang w:val="en"/>
        </w:rPr>
        <w:t xml:space="preserve">The Habitats Regulations 2017 and the Offshore Habitats Regulations 2017 </w:t>
      </w:r>
      <w:r w:rsidRPr="00937816">
        <w:rPr>
          <w:rFonts w:ascii="Arial" w:hAnsi="Arial" w:cs="Arial"/>
          <w:color w:val="auto"/>
          <w:sz w:val="20"/>
          <w:szCs w:val="20"/>
        </w:rPr>
        <w:t>require that any project that is likely to have a significant effect on a European site or a European offshore marine site (either alone or in combination with other plans or projects) must be subject to an appropriate assessment.   NRW undertake</w:t>
      </w:r>
      <w:r w:rsidR="003F450F" w:rsidRPr="00937816">
        <w:rPr>
          <w:rFonts w:ascii="Arial" w:hAnsi="Arial" w:cs="Arial"/>
          <w:color w:val="auto"/>
          <w:sz w:val="20"/>
          <w:szCs w:val="20"/>
        </w:rPr>
        <w:t>s</w:t>
      </w:r>
      <w:r w:rsidRPr="00937816">
        <w:rPr>
          <w:rFonts w:ascii="Arial" w:hAnsi="Arial" w:cs="Arial"/>
          <w:color w:val="auto"/>
          <w:sz w:val="20"/>
          <w:szCs w:val="20"/>
        </w:rPr>
        <w:t xml:space="preserve"> a Habitats Regulation Assessment (HRA) to establish whether an appropriate assessment is required.  </w:t>
      </w:r>
    </w:p>
    <w:p w14:paraId="720E27D4" w14:textId="38E6F8B6" w:rsidR="00B27F70" w:rsidRPr="00937816" w:rsidRDefault="00B27F70" w:rsidP="00BE4289">
      <w:pPr>
        <w:pStyle w:val="BDBLevel2"/>
        <w:numPr>
          <w:ilvl w:val="0"/>
          <w:numId w:val="0"/>
        </w:numPr>
        <w:spacing w:before="100" w:beforeAutospacing="1" w:line="240" w:lineRule="auto"/>
        <w:rPr>
          <w:rFonts w:cs="Arial"/>
          <w:szCs w:val="20"/>
        </w:rPr>
      </w:pPr>
      <w:r w:rsidRPr="00937816">
        <w:rPr>
          <w:rFonts w:cs="Arial"/>
          <w:szCs w:val="20"/>
        </w:rPr>
        <w:t>In addition</w:t>
      </w:r>
      <w:r w:rsidRPr="00937816">
        <w:rPr>
          <w:b/>
          <w:szCs w:val="20"/>
        </w:rPr>
        <w:t xml:space="preserve"> </w:t>
      </w:r>
      <w:r w:rsidRPr="00937816">
        <w:rPr>
          <w:rFonts w:cs="Arial"/>
          <w:szCs w:val="20"/>
        </w:rPr>
        <w:t xml:space="preserve">NRW must exercise its functions under the 2009 Act so as to secure compliance with the requirements of the </w:t>
      </w:r>
      <w:r w:rsidR="00F3540E" w:rsidRPr="00937816">
        <w:rPr>
          <w:rFonts w:cs="Arial"/>
          <w:szCs w:val="20"/>
        </w:rPr>
        <w:t>relevant European Directives</w:t>
      </w:r>
      <w:r w:rsidRPr="00937816">
        <w:rPr>
          <w:rFonts w:cs="Arial"/>
          <w:szCs w:val="20"/>
        </w:rPr>
        <w:t xml:space="preserve">. NRW also has a duty under the Habitats Regulations 2017 to support wild birds by protecting habitats and avoiding pollution. </w:t>
      </w:r>
    </w:p>
    <w:p w14:paraId="75635336" w14:textId="2F6FC3EB" w:rsidR="008B0906" w:rsidRPr="00937816" w:rsidRDefault="008B0906" w:rsidP="00BE4289">
      <w:pPr>
        <w:pStyle w:val="Default"/>
        <w:spacing w:before="100" w:beforeAutospacing="1" w:after="240"/>
        <w:jc w:val="both"/>
        <w:rPr>
          <w:b/>
          <w:color w:val="auto"/>
          <w:sz w:val="20"/>
          <w:szCs w:val="20"/>
        </w:rPr>
      </w:pPr>
      <w:r w:rsidRPr="00937816">
        <w:rPr>
          <w:rFonts w:ascii="Arial" w:hAnsi="Arial" w:cs="Arial"/>
          <w:color w:val="auto"/>
          <w:sz w:val="20"/>
          <w:szCs w:val="20"/>
        </w:rPr>
        <w:t>A Ramsar site is a wetland which has been designated under the Ramsar Convention. The Ramsar Convention does not place specific legal requirements on its parties</w:t>
      </w:r>
      <w:r w:rsidR="004F4389">
        <w:rPr>
          <w:rFonts w:ascii="Arial" w:hAnsi="Arial" w:cs="Arial"/>
          <w:color w:val="auto"/>
          <w:sz w:val="20"/>
          <w:szCs w:val="20"/>
        </w:rPr>
        <w:t xml:space="preserve"> (though Ramsar sites are often SSSIs or SPAs, considered below)</w:t>
      </w:r>
      <w:r w:rsidRPr="00937816">
        <w:rPr>
          <w:rFonts w:ascii="Arial" w:hAnsi="Arial" w:cs="Arial"/>
          <w:color w:val="auto"/>
          <w:sz w:val="20"/>
          <w:szCs w:val="20"/>
        </w:rPr>
        <w:t xml:space="preserve">, however Ramsar status </w:t>
      </w:r>
      <w:r w:rsidR="00656D0F" w:rsidRPr="00937816">
        <w:rPr>
          <w:rFonts w:ascii="Arial" w:hAnsi="Arial" w:cs="Arial"/>
          <w:color w:val="auto"/>
          <w:sz w:val="20"/>
          <w:szCs w:val="20"/>
        </w:rPr>
        <w:t xml:space="preserve">is considered by </w:t>
      </w:r>
      <w:r w:rsidR="004F4389">
        <w:rPr>
          <w:rFonts w:ascii="Arial" w:hAnsi="Arial" w:cs="Arial"/>
          <w:color w:val="auto"/>
          <w:sz w:val="20"/>
          <w:szCs w:val="20"/>
        </w:rPr>
        <w:t xml:space="preserve">NRW as </w:t>
      </w:r>
      <w:r w:rsidR="00656D0F" w:rsidRPr="00937816">
        <w:rPr>
          <w:rFonts w:ascii="Arial" w:hAnsi="Arial" w:cs="Arial"/>
          <w:color w:val="auto"/>
          <w:sz w:val="20"/>
          <w:szCs w:val="20"/>
        </w:rPr>
        <w:t xml:space="preserve">matter of policy in </w:t>
      </w:r>
      <w:r w:rsidR="004F4389">
        <w:rPr>
          <w:rFonts w:ascii="Arial" w:hAnsi="Arial" w:cs="Arial"/>
          <w:color w:val="auto"/>
          <w:sz w:val="20"/>
          <w:szCs w:val="20"/>
        </w:rPr>
        <w:t xml:space="preserve">its </w:t>
      </w:r>
      <w:r w:rsidR="00656D0F" w:rsidRPr="00937816">
        <w:rPr>
          <w:rFonts w:ascii="Arial" w:hAnsi="Arial" w:cs="Arial"/>
          <w:color w:val="auto"/>
          <w:sz w:val="20"/>
          <w:szCs w:val="20"/>
        </w:rPr>
        <w:t>decision making</w:t>
      </w:r>
      <w:r w:rsidRPr="00937816">
        <w:rPr>
          <w:rFonts w:ascii="Arial" w:hAnsi="Arial" w:cs="Arial"/>
          <w:color w:val="auto"/>
          <w:sz w:val="20"/>
          <w:szCs w:val="20"/>
        </w:rPr>
        <w:t>.</w:t>
      </w:r>
    </w:p>
    <w:p w14:paraId="403E2B65" w14:textId="515AD4C2" w:rsidR="00D33E2C" w:rsidRPr="00D33E2C" w:rsidRDefault="00F3540E" w:rsidP="00D33E2C">
      <w:pPr>
        <w:pStyle w:val="BDBLevel4"/>
        <w:rPr>
          <w:b/>
          <w:szCs w:val="20"/>
        </w:rPr>
      </w:pPr>
      <w:r w:rsidRPr="00937816">
        <w:rPr>
          <w:b/>
          <w:szCs w:val="20"/>
        </w:rPr>
        <w:t>Factors relevant to o</w:t>
      </w:r>
      <w:r w:rsidR="00B27F70" w:rsidRPr="00937816">
        <w:rPr>
          <w:b/>
          <w:szCs w:val="20"/>
        </w:rPr>
        <w:t>ur determination</w:t>
      </w:r>
    </w:p>
    <w:p w14:paraId="1DA11EA9" w14:textId="3F75CB2F" w:rsidR="00B27F70" w:rsidRPr="00644578" w:rsidRDefault="00B27F70" w:rsidP="00B27F70">
      <w:pPr>
        <w:pStyle w:val="BDBLevel2"/>
        <w:numPr>
          <w:ilvl w:val="0"/>
          <w:numId w:val="0"/>
        </w:numPr>
        <w:spacing w:before="100" w:beforeAutospacing="1" w:line="240" w:lineRule="auto"/>
        <w:rPr>
          <w:szCs w:val="20"/>
        </w:rPr>
      </w:pPr>
      <w:r w:rsidRPr="00644578">
        <w:rPr>
          <w:szCs w:val="20"/>
        </w:rPr>
        <w:t xml:space="preserve">The </w:t>
      </w:r>
      <w:r w:rsidR="00391B8C" w:rsidRPr="00644578">
        <w:rPr>
          <w:szCs w:val="20"/>
        </w:rPr>
        <w:t>Project</w:t>
      </w:r>
      <w:r w:rsidRPr="00644578">
        <w:rPr>
          <w:szCs w:val="20"/>
        </w:rPr>
        <w:t xml:space="preserve"> does not affect a European Site.</w:t>
      </w:r>
    </w:p>
    <w:p w14:paraId="5DE4A05C" w14:textId="51C8B68E" w:rsidR="00351932" w:rsidRPr="00644578" w:rsidRDefault="00B27F70" w:rsidP="00271346">
      <w:pPr>
        <w:pStyle w:val="BDBLevel2"/>
        <w:numPr>
          <w:ilvl w:val="0"/>
          <w:numId w:val="0"/>
        </w:numPr>
        <w:spacing w:before="100" w:beforeAutospacing="1" w:line="240" w:lineRule="auto"/>
        <w:rPr>
          <w:rFonts w:cs="Arial"/>
          <w:szCs w:val="20"/>
        </w:rPr>
      </w:pPr>
      <w:r w:rsidRPr="00644578">
        <w:rPr>
          <w:rFonts w:cs="Arial"/>
          <w:szCs w:val="20"/>
        </w:rPr>
        <w:t xml:space="preserve">A Habitats Regulations Assessment of the Proposed Activities </w:t>
      </w:r>
      <w:r w:rsidR="008C73D8">
        <w:rPr>
          <w:rFonts w:cs="Arial"/>
          <w:szCs w:val="20"/>
        </w:rPr>
        <w:t xml:space="preserve">was not required as there is no conceivable impact pathway to </w:t>
      </w:r>
      <w:r w:rsidR="0070606E">
        <w:rPr>
          <w:rFonts w:cs="Arial"/>
          <w:szCs w:val="20"/>
        </w:rPr>
        <w:t>any Natura 2000/Ramsar site.</w:t>
      </w:r>
    </w:p>
    <w:p w14:paraId="596D3219" w14:textId="4295C1CB" w:rsidR="00452D70" w:rsidRPr="00146CB4" w:rsidRDefault="00452D70" w:rsidP="008D06B1">
      <w:pPr>
        <w:pStyle w:val="BDBLevel3"/>
        <w:rPr>
          <w:b/>
          <w:szCs w:val="20"/>
        </w:rPr>
      </w:pPr>
      <w:r w:rsidRPr="00146CB4">
        <w:rPr>
          <w:b/>
          <w:szCs w:val="20"/>
        </w:rPr>
        <w:t>European Protected Species</w:t>
      </w:r>
    </w:p>
    <w:p w14:paraId="39CA4688" w14:textId="77777777" w:rsidR="008D06B1" w:rsidRPr="00146CB4" w:rsidRDefault="008D06B1" w:rsidP="008D06B1">
      <w:pPr>
        <w:pStyle w:val="BDBLevel4"/>
        <w:rPr>
          <w:b/>
          <w:szCs w:val="20"/>
        </w:rPr>
      </w:pPr>
      <w:r w:rsidRPr="00146CB4">
        <w:rPr>
          <w:b/>
          <w:szCs w:val="20"/>
        </w:rPr>
        <w:t>The legal framework</w:t>
      </w:r>
    </w:p>
    <w:p w14:paraId="0E55D9FE" w14:textId="105D99EB" w:rsidR="00BE4289" w:rsidRPr="00146CB4" w:rsidRDefault="00452D70" w:rsidP="00B27F70">
      <w:pPr>
        <w:pStyle w:val="BDBLevel1"/>
        <w:numPr>
          <w:ilvl w:val="0"/>
          <w:numId w:val="0"/>
        </w:numPr>
        <w:rPr>
          <w:b w:val="0"/>
          <w:szCs w:val="20"/>
        </w:rPr>
      </w:pPr>
      <w:r w:rsidRPr="00146CB4">
        <w:rPr>
          <w:b w:val="0"/>
          <w:szCs w:val="20"/>
        </w:rPr>
        <w:t xml:space="preserve">The Habitats Regulations 2017 and the Offshore Habitats Regulations 2017 also confer protection on certain designated species (European Protected Species).  A licence (EPS licence) must be obtained </w:t>
      </w:r>
      <w:r w:rsidRPr="00146CB4">
        <w:rPr>
          <w:b w:val="0"/>
          <w:szCs w:val="20"/>
        </w:rPr>
        <w:lastRenderedPageBreak/>
        <w:t>in order, whether deliberately or accidentally, to capture, kill, disturb or injure such a species, damage or destroy their breeding or resting places or obstruct access to their resting or sheltering places.</w:t>
      </w:r>
    </w:p>
    <w:p w14:paraId="23A2C224" w14:textId="77777777" w:rsidR="00BE4289" w:rsidRPr="000B3452" w:rsidRDefault="00BE4289" w:rsidP="00BE4289">
      <w:pPr>
        <w:pStyle w:val="BDBLevel4"/>
        <w:rPr>
          <w:b/>
          <w:szCs w:val="20"/>
        </w:rPr>
      </w:pPr>
      <w:r w:rsidRPr="000B3452">
        <w:rPr>
          <w:b/>
          <w:szCs w:val="20"/>
        </w:rPr>
        <w:t>Factors relevant to our determination</w:t>
      </w:r>
    </w:p>
    <w:p w14:paraId="3BC21E4C" w14:textId="20DF4FBA" w:rsidR="00EE7F41" w:rsidRPr="000B3452" w:rsidRDefault="00497280" w:rsidP="000B3452">
      <w:pPr>
        <w:pStyle w:val="BDBLevel1"/>
        <w:numPr>
          <w:ilvl w:val="0"/>
          <w:numId w:val="0"/>
        </w:numPr>
        <w:rPr>
          <w:b w:val="0"/>
          <w:i/>
          <w:szCs w:val="20"/>
        </w:rPr>
      </w:pPr>
      <w:r w:rsidRPr="000B3452">
        <w:rPr>
          <w:b w:val="0"/>
          <w:szCs w:val="20"/>
        </w:rPr>
        <w:t>NRW considers that no protected species are likely to be impacted by the Project</w:t>
      </w:r>
      <w:r w:rsidR="000B3452" w:rsidRPr="000B3452">
        <w:rPr>
          <w:b w:val="0"/>
          <w:szCs w:val="20"/>
        </w:rPr>
        <w:t>.</w:t>
      </w:r>
    </w:p>
    <w:p w14:paraId="05781165" w14:textId="77777777" w:rsidR="00B27F70" w:rsidRPr="00937816" w:rsidRDefault="00B27F70" w:rsidP="00156C8C">
      <w:pPr>
        <w:pStyle w:val="BDBLevel3"/>
        <w:rPr>
          <w:b/>
          <w:szCs w:val="20"/>
        </w:rPr>
      </w:pPr>
      <w:r w:rsidRPr="00937816">
        <w:rPr>
          <w:b/>
          <w:szCs w:val="20"/>
        </w:rPr>
        <w:t>Marine Conservation Zones</w:t>
      </w:r>
    </w:p>
    <w:p w14:paraId="6A400FC1" w14:textId="77777777" w:rsidR="00B27F70" w:rsidRPr="00937816" w:rsidRDefault="00B27F70" w:rsidP="00B27F70">
      <w:pPr>
        <w:pStyle w:val="BDBLevel4"/>
        <w:rPr>
          <w:b/>
          <w:szCs w:val="20"/>
        </w:rPr>
      </w:pPr>
      <w:r w:rsidRPr="00937816">
        <w:rPr>
          <w:b/>
          <w:szCs w:val="20"/>
        </w:rPr>
        <w:t>The legal framework</w:t>
      </w:r>
    </w:p>
    <w:p w14:paraId="36A94491" w14:textId="1CCFD2C4" w:rsidR="00B27F70" w:rsidRPr="00937816" w:rsidRDefault="00B27F70" w:rsidP="00B27F70">
      <w:pPr>
        <w:pStyle w:val="Default"/>
        <w:spacing w:before="100" w:beforeAutospacing="1" w:after="240"/>
        <w:jc w:val="both"/>
        <w:rPr>
          <w:rStyle w:val="Emphasis"/>
          <w:rFonts w:ascii="Arial" w:hAnsi="Arial" w:cs="Arial"/>
          <w:b w:val="0"/>
          <w:color w:val="auto"/>
          <w:sz w:val="20"/>
          <w:szCs w:val="20"/>
        </w:rPr>
      </w:pPr>
      <w:r w:rsidRPr="00937816">
        <w:rPr>
          <w:rStyle w:val="st1"/>
          <w:rFonts w:ascii="Arial" w:hAnsi="Arial" w:cs="Arial"/>
          <w:color w:val="auto"/>
          <w:sz w:val="20"/>
          <w:szCs w:val="20"/>
        </w:rPr>
        <w:t xml:space="preserve">Marine Conservation Zones </w:t>
      </w:r>
      <w:r w:rsidR="00363A39">
        <w:rPr>
          <w:rStyle w:val="st1"/>
          <w:rFonts w:ascii="Arial" w:hAnsi="Arial" w:cs="Arial"/>
          <w:color w:val="auto"/>
          <w:sz w:val="20"/>
          <w:szCs w:val="20"/>
        </w:rPr>
        <w:t xml:space="preserve"> (MCZ) </w:t>
      </w:r>
      <w:r w:rsidRPr="00937816">
        <w:rPr>
          <w:rStyle w:val="st1"/>
          <w:rFonts w:ascii="Arial" w:hAnsi="Arial" w:cs="Arial"/>
          <w:color w:val="auto"/>
          <w:sz w:val="20"/>
          <w:szCs w:val="20"/>
        </w:rPr>
        <w:t xml:space="preserve">were established under the 2009 Act to protect nationally important, rare or threatened habitats and </w:t>
      </w:r>
      <w:r w:rsidRPr="00937816">
        <w:rPr>
          <w:rStyle w:val="Emphasis"/>
          <w:rFonts w:ascii="Arial" w:hAnsi="Arial" w:cs="Arial"/>
          <w:b w:val="0"/>
          <w:color w:val="auto"/>
          <w:sz w:val="20"/>
          <w:szCs w:val="20"/>
        </w:rPr>
        <w:t xml:space="preserve">species. The only currently designated MCZ in Wales is Skomer. </w:t>
      </w:r>
    </w:p>
    <w:p w14:paraId="16B84645" w14:textId="44C4AA77" w:rsidR="00B27F70" w:rsidRPr="00937816" w:rsidRDefault="00B27F70" w:rsidP="00B769C9">
      <w:pPr>
        <w:pStyle w:val="Default"/>
        <w:spacing w:before="100" w:beforeAutospacing="1" w:after="240"/>
        <w:jc w:val="both"/>
        <w:rPr>
          <w:rFonts w:ascii="Arial" w:hAnsi="Arial" w:cs="Arial"/>
          <w:color w:val="auto"/>
          <w:sz w:val="20"/>
          <w:szCs w:val="20"/>
        </w:rPr>
      </w:pPr>
      <w:r w:rsidRPr="00937816">
        <w:rPr>
          <w:rStyle w:val="Emphasis"/>
          <w:rFonts w:ascii="Arial" w:hAnsi="Arial" w:cs="Arial"/>
          <w:b w:val="0"/>
          <w:color w:val="auto"/>
          <w:sz w:val="20"/>
          <w:szCs w:val="20"/>
        </w:rPr>
        <w:t xml:space="preserve">Under the 2009 Act, NRW must </w:t>
      </w:r>
      <w:r w:rsidRPr="00937816">
        <w:rPr>
          <w:rFonts w:ascii="Arial" w:hAnsi="Arial" w:cs="Arial"/>
          <w:color w:val="auto"/>
          <w:sz w:val="20"/>
          <w:szCs w:val="20"/>
        </w:rPr>
        <w:t xml:space="preserve">exercise its functions in the manner which it considers best furthers the conservation objectives stated for any </w:t>
      </w:r>
      <w:r w:rsidR="00363A39">
        <w:rPr>
          <w:rFonts w:ascii="Arial" w:hAnsi="Arial" w:cs="Arial"/>
          <w:color w:val="auto"/>
          <w:sz w:val="20"/>
          <w:szCs w:val="20"/>
        </w:rPr>
        <w:t>MCZ</w:t>
      </w:r>
      <w:r w:rsidRPr="00937816">
        <w:rPr>
          <w:rFonts w:ascii="Arial" w:hAnsi="Arial" w:cs="Arial"/>
          <w:color w:val="auto"/>
          <w:sz w:val="20"/>
          <w:szCs w:val="20"/>
        </w:rPr>
        <w:t xml:space="preserve"> or, where that is not possible, in the manner which it considers least hinders the achievement of those objectives.</w:t>
      </w:r>
    </w:p>
    <w:p w14:paraId="49AA6005" w14:textId="745C806A" w:rsidR="007A171A" w:rsidRPr="00E64481" w:rsidRDefault="007A171A" w:rsidP="007A171A">
      <w:pPr>
        <w:pStyle w:val="BDBLevel4"/>
        <w:rPr>
          <w:b/>
          <w:szCs w:val="20"/>
        </w:rPr>
      </w:pPr>
      <w:r w:rsidRPr="00937816">
        <w:rPr>
          <w:b/>
          <w:szCs w:val="20"/>
        </w:rPr>
        <w:t>Factors relevant to our determination</w:t>
      </w:r>
    </w:p>
    <w:p w14:paraId="52486018" w14:textId="131F3CD7" w:rsidR="00B27F70" w:rsidRPr="00E64481" w:rsidRDefault="00B27F70" w:rsidP="00146CB4">
      <w:pPr>
        <w:pStyle w:val="BDBLevel2"/>
        <w:numPr>
          <w:ilvl w:val="0"/>
          <w:numId w:val="0"/>
        </w:numPr>
        <w:spacing w:before="100" w:beforeAutospacing="1" w:line="240" w:lineRule="auto"/>
        <w:rPr>
          <w:rStyle w:val="st1"/>
          <w:rFonts w:cs="Arial"/>
          <w:b/>
          <w:i/>
          <w:szCs w:val="20"/>
        </w:rPr>
      </w:pPr>
      <w:r w:rsidRPr="00E64481">
        <w:rPr>
          <w:rStyle w:val="st1"/>
          <w:rFonts w:cs="Arial"/>
          <w:szCs w:val="20"/>
        </w:rPr>
        <w:t xml:space="preserve">NRW is satisfied that there is no significant risk of the Proposed Activities </w:t>
      </w:r>
      <w:r w:rsidR="00562A9C" w:rsidRPr="00E64481">
        <w:rPr>
          <w:rStyle w:val="st1"/>
          <w:rFonts w:cs="Arial"/>
          <w:szCs w:val="20"/>
        </w:rPr>
        <w:t>on</w:t>
      </w:r>
      <w:r w:rsidRPr="00E64481">
        <w:rPr>
          <w:rStyle w:val="st1"/>
          <w:rFonts w:cs="Arial"/>
          <w:szCs w:val="20"/>
        </w:rPr>
        <w:t xml:space="preserve"> the </w:t>
      </w:r>
      <w:proofErr w:type="spellStart"/>
      <w:r w:rsidRPr="00E64481">
        <w:rPr>
          <w:rStyle w:val="st1"/>
          <w:rFonts w:cs="Arial"/>
          <w:szCs w:val="20"/>
        </w:rPr>
        <w:t>Skomer</w:t>
      </w:r>
      <w:proofErr w:type="spellEnd"/>
      <w:r w:rsidRPr="00E64481">
        <w:rPr>
          <w:rStyle w:val="st1"/>
          <w:rFonts w:cs="Arial"/>
          <w:szCs w:val="20"/>
        </w:rPr>
        <w:t xml:space="preserve"> </w:t>
      </w:r>
      <w:r w:rsidR="00363A39" w:rsidRPr="00E64481">
        <w:rPr>
          <w:rStyle w:val="st1"/>
          <w:rFonts w:cs="Arial"/>
          <w:szCs w:val="20"/>
        </w:rPr>
        <w:t>MCZ</w:t>
      </w:r>
      <w:r w:rsidR="00E64481" w:rsidRPr="00E64481">
        <w:rPr>
          <w:rStyle w:val="st1"/>
          <w:rFonts w:cs="Arial"/>
          <w:szCs w:val="20"/>
        </w:rPr>
        <w:t>.</w:t>
      </w:r>
    </w:p>
    <w:p w14:paraId="3D9B618B" w14:textId="77777777" w:rsidR="00B27F70" w:rsidRPr="00937816" w:rsidRDefault="00B27F70" w:rsidP="00B27F70">
      <w:pPr>
        <w:pStyle w:val="BDBLevel3"/>
        <w:rPr>
          <w:b/>
          <w:szCs w:val="20"/>
        </w:rPr>
      </w:pPr>
      <w:r w:rsidRPr="00937816">
        <w:rPr>
          <w:b/>
          <w:szCs w:val="20"/>
        </w:rPr>
        <w:t>Sites of Special Scientific Interest (SSSIs)</w:t>
      </w:r>
    </w:p>
    <w:p w14:paraId="0CF9EFC2" w14:textId="77777777" w:rsidR="00B27F70" w:rsidRPr="00937816" w:rsidRDefault="00B27F70" w:rsidP="00B27F70">
      <w:pPr>
        <w:pStyle w:val="BDBLevel4"/>
        <w:rPr>
          <w:b/>
          <w:szCs w:val="20"/>
        </w:rPr>
      </w:pPr>
      <w:r w:rsidRPr="00937816">
        <w:rPr>
          <w:b/>
          <w:szCs w:val="20"/>
        </w:rPr>
        <w:t>The legal framework</w:t>
      </w:r>
    </w:p>
    <w:p w14:paraId="6B6FAC48" w14:textId="284BC742" w:rsidR="00B27F70" w:rsidRPr="00937816" w:rsidRDefault="00B27F70" w:rsidP="00B27F70">
      <w:pPr>
        <w:pStyle w:val="Default"/>
        <w:spacing w:before="100" w:beforeAutospacing="1" w:after="240"/>
        <w:jc w:val="both"/>
        <w:rPr>
          <w:rFonts w:ascii="Arial" w:hAnsi="Arial" w:cs="Arial"/>
          <w:color w:val="auto"/>
          <w:sz w:val="20"/>
          <w:szCs w:val="20"/>
        </w:rPr>
      </w:pPr>
      <w:r w:rsidRPr="00937816">
        <w:rPr>
          <w:rFonts w:ascii="Arial" w:hAnsi="Arial" w:cs="Arial"/>
          <w:color w:val="auto"/>
          <w:sz w:val="20"/>
          <w:szCs w:val="20"/>
        </w:rPr>
        <w:t>Sites of Special Scientific Interest are designated under the Wildlife and Countryside Act 1981 (</w:t>
      </w:r>
      <w:r w:rsidRPr="00937816">
        <w:rPr>
          <w:rFonts w:ascii="Arial" w:hAnsi="Arial" w:cs="Arial"/>
          <w:b/>
          <w:color w:val="auto"/>
          <w:sz w:val="20"/>
          <w:szCs w:val="20"/>
        </w:rPr>
        <w:t xml:space="preserve">1981 </w:t>
      </w:r>
      <w:r w:rsidR="00FB4DBC" w:rsidRPr="00937816">
        <w:rPr>
          <w:rFonts w:ascii="Arial" w:hAnsi="Arial" w:cs="Arial"/>
          <w:b/>
          <w:color w:val="auto"/>
          <w:sz w:val="20"/>
          <w:szCs w:val="20"/>
        </w:rPr>
        <w:t>Act</w:t>
      </w:r>
      <w:r w:rsidR="00FB4DBC" w:rsidRPr="00937816">
        <w:rPr>
          <w:rFonts w:ascii="Arial" w:hAnsi="Arial" w:cs="Arial"/>
          <w:color w:val="auto"/>
          <w:sz w:val="20"/>
          <w:szCs w:val="20"/>
        </w:rPr>
        <w:t>) and</w:t>
      </w:r>
      <w:r w:rsidR="00265C9F" w:rsidRPr="00937816">
        <w:rPr>
          <w:rFonts w:ascii="Arial" w:hAnsi="Arial" w:cs="Arial"/>
          <w:color w:val="auto"/>
          <w:sz w:val="20"/>
          <w:szCs w:val="20"/>
        </w:rPr>
        <w:t xml:space="preserve"> protected by law to conserve their wildlife or geology.  NRW </w:t>
      </w:r>
      <w:r w:rsidRPr="00937816">
        <w:rPr>
          <w:rFonts w:ascii="Arial" w:hAnsi="Arial" w:cs="Arial"/>
          <w:color w:val="auto"/>
          <w:sz w:val="20"/>
          <w:szCs w:val="20"/>
        </w:rPr>
        <w:t xml:space="preserve">must take reasonable steps, consistent with the proper exercise of its functions, to further the conservation and enhancement of the flora, fauna or geological or physiographical features by reason of which an SSSI is of special scientific interest. </w:t>
      </w:r>
    </w:p>
    <w:p w14:paraId="283280C7" w14:textId="7B047EB8" w:rsidR="007A171A" w:rsidRPr="00937816" w:rsidRDefault="007A171A" w:rsidP="007A171A">
      <w:pPr>
        <w:pStyle w:val="BDBLevel4"/>
        <w:rPr>
          <w:b/>
          <w:szCs w:val="20"/>
        </w:rPr>
      </w:pPr>
      <w:r w:rsidRPr="00937816">
        <w:rPr>
          <w:b/>
          <w:szCs w:val="20"/>
        </w:rPr>
        <w:t>Factors relevant to our determination</w:t>
      </w:r>
    </w:p>
    <w:p w14:paraId="619AE783" w14:textId="03576835" w:rsidR="00BB318D" w:rsidRPr="00E64481" w:rsidRDefault="00BB318D" w:rsidP="00BB318D">
      <w:pPr>
        <w:pStyle w:val="Default"/>
        <w:spacing w:before="100" w:beforeAutospacing="1" w:after="240"/>
        <w:jc w:val="both"/>
        <w:rPr>
          <w:rFonts w:ascii="Arial" w:hAnsi="Arial" w:cs="Arial"/>
          <w:color w:val="auto"/>
          <w:sz w:val="20"/>
          <w:szCs w:val="20"/>
        </w:rPr>
      </w:pPr>
      <w:r w:rsidRPr="00E64481">
        <w:rPr>
          <w:rFonts w:ascii="Arial" w:hAnsi="Arial" w:cs="Arial"/>
          <w:color w:val="auto"/>
          <w:sz w:val="20"/>
          <w:szCs w:val="20"/>
        </w:rPr>
        <w:t>NRW is satisfied that there is no impact pathway to any SSSI.</w:t>
      </w:r>
    </w:p>
    <w:p w14:paraId="59BA14C1" w14:textId="096E7D60" w:rsidR="00687AA7" w:rsidRPr="00937816" w:rsidRDefault="005439C3" w:rsidP="00687AA7">
      <w:pPr>
        <w:pStyle w:val="BDBLevel3"/>
        <w:rPr>
          <w:b/>
          <w:szCs w:val="20"/>
        </w:rPr>
      </w:pPr>
      <w:r w:rsidRPr="005439C3">
        <w:rPr>
          <w:b/>
          <w:szCs w:val="20"/>
        </w:rPr>
        <w:t>The Waste (England and Wales) Regulations 2011</w:t>
      </w:r>
    </w:p>
    <w:p w14:paraId="52BB0E4C" w14:textId="77777777" w:rsidR="00687AA7" w:rsidRPr="00937816" w:rsidRDefault="00687AA7" w:rsidP="00687AA7">
      <w:pPr>
        <w:pStyle w:val="BDBLevel4"/>
        <w:spacing w:before="100" w:beforeAutospacing="1" w:line="240" w:lineRule="auto"/>
        <w:rPr>
          <w:b/>
          <w:szCs w:val="20"/>
        </w:rPr>
      </w:pPr>
      <w:r w:rsidRPr="00937816">
        <w:rPr>
          <w:b/>
          <w:szCs w:val="20"/>
        </w:rPr>
        <w:t>The legal framework</w:t>
      </w:r>
    </w:p>
    <w:p w14:paraId="6D205FCF" w14:textId="7D37ECA1" w:rsidR="00687AA7" w:rsidRPr="00937816" w:rsidRDefault="005439C3" w:rsidP="00687AA7">
      <w:pPr>
        <w:pStyle w:val="BDBLevel3"/>
        <w:numPr>
          <w:ilvl w:val="0"/>
          <w:numId w:val="0"/>
        </w:numPr>
        <w:rPr>
          <w:szCs w:val="20"/>
        </w:rPr>
      </w:pPr>
      <w:r w:rsidRPr="005439C3">
        <w:rPr>
          <w:szCs w:val="20"/>
        </w:rPr>
        <w:t>The Waste (England and Wales) Regulations 2011</w:t>
      </w:r>
      <w:r w:rsidR="00ED01B6">
        <w:rPr>
          <w:szCs w:val="20"/>
        </w:rPr>
        <w:t xml:space="preserve"> (as amended)</w:t>
      </w:r>
      <w:r>
        <w:rPr>
          <w:szCs w:val="20"/>
        </w:rPr>
        <w:t xml:space="preserve"> </w:t>
      </w:r>
      <w:r w:rsidR="00687AA7" w:rsidRPr="00937816">
        <w:rPr>
          <w:szCs w:val="20"/>
        </w:rPr>
        <w:t xml:space="preserve">establish a legal framework for treating waste. This is designed to protect the environment and human health by emphasising the importance of proper waste management, recovery and recycling techniques to reduce pressure on resources and improve their use. Waste generated by a project or activity must in general terms be dealt with in an environmentally friendly way.  To achieve this the </w:t>
      </w:r>
      <w:r>
        <w:rPr>
          <w:szCs w:val="20"/>
        </w:rPr>
        <w:t>regula</w:t>
      </w:r>
      <w:r w:rsidR="00ED01B6">
        <w:rPr>
          <w:szCs w:val="20"/>
        </w:rPr>
        <w:t>tions de</w:t>
      </w:r>
      <w:r w:rsidR="00687AA7" w:rsidRPr="00937816">
        <w:rPr>
          <w:szCs w:val="20"/>
        </w:rPr>
        <w:t>s</w:t>
      </w:r>
      <w:r w:rsidR="00ED01B6">
        <w:rPr>
          <w:szCs w:val="20"/>
        </w:rPr>
        <w:t>cribe</w:t>
      </w:r>
      <w:r w:rsidR="00687AA7" w:rsidRPr="00937816">
        <w:rPr>
          <w:szCs w:val="20"/>
        </w:rPr>
        <w:t xml:space="preserve"> a waste hierarchy which gives an order of preference for how waste is dealt with (prevention, re-use, recovery for other purposes such as energy, and finally disposal).</w:t>
      </w:r>
    </w:p>
    <w:p w14:paraId="0E087F1D" w14:textId="77777777" w:rsidR="00687AA7" w:rsidRPr="00937816" w:rsidRDefault="00687AA7" w:rsidP="00687AA7">
      <w:pPr>
        <w:pStyle w:val="BDBLevel4"/>
        <w:rPr>
          <w:b/>
          <w:szCs w:val="20"/>
        </w:rPr>
      </w:pPr>
      <w:r w:rsidRPr="00937816">
        <w:rPr>
          <w:b/>
          <w:szCs w:val="20"/>
        </w:rPr>
        <w:t>Factors relevant to our determination</w:t>
      </w:r>
    </w:p>
    <w:p w14:paraId="0322A031" w14:textId="2EAB5FA7" w:rsidR="008564BB" w:rsidRPr="000B0318" w:rsidRDefault="008564BB" w:rsidP="008564BB">
      <w:pPr>
        <w:pStyle w:val="Default"/>
        <w:spacing w:before="100" w:beforeAutospacing="1" w:after="240"/>
        <w:jc w:val="both"/>
        <w:rPr>
          <w:rFonts w:ascii="Arial" w:hAnsi="Arial" w:cs="Arial"/>
          <w:i/>
          <w:color w:val="FF0000"/>
          <w:sz w:val="20"/>
          <w:szCs w:val="20"/>
        </w:rPr>
      </w:pPr>
      <w:r w:rsidRPr="00937816">
        <w:rPr>
          <w:rFonts w:ascii="Arial" w:hAnsi="Arial" w:cs="Arial"/>
          <w:color w:val="auto"/>
          <w:sz w:val="20"/>
          <w:szCs w:val="20"/>
        </w:rPr>
        <w:t>NRW is satisfied that the Proposed Activities</w:t>
      </w:r>
      <w:r w:rsidRPr="000B0318">
        <w:rPr>
          <w:rFonts w:ascii="Arial" w:hAnsi="Arial" w:cs="Arial"/>
          <w:color w:val="00B0F0"/>
          <w:sz w:val="20"/>
          <w:szCs w:val="20"/>
        </w:rPr>
        <w:t xml:space="preserve"> </w:t>
      </w:r>
      <w:r w:rsidRPr="0084577F">
        <w:rPr>
          <w:rFonts w:ascii="Arial" w:hAnsi="Arial" w:cs="Arial"/>
          <w:color w:val="auto"/>
          <w:sz w:val="20"/>
          <w:szCs w:val="20"/>
        </w:rPr>
        <w:t xml:space="preserve">meet the requirements of </w:t>
      </w:r>
      <w:r w:rsidR="00ED01B6" w:rsidRPr="0084577F">
        <w:rPr>
          <w:rFonts w:ascii="Arial" w:hAnsi="Arial" w:cs="Arial"/>
          <w:color w:val="auto"/>
          <w:sz w:val="20"/>
          <w:szCs w:val="20"/>
        </w:rPr>
        <w:t xml:space="preserve">The Waste (England and Wales) Regulations 2011 </w:t>
      </w:r>
      <w:r w:rsidR="0084577F" w:rsidRPr="0084577F">
        <w:rPr>
          <w:rFonts w:ascii="Arial" w:hAnsi="Arial" w:cs="Arial"/>
          <w:color w:val="auto"/>
          <w:sz w:val="20"/>
          <w:szCs w:val="20"/>
        </w:rPr>
        <w:t>as detailed in original decision document</w:t>
      </w:r>
      <w:r w:rsidR="0084577F">
        <w:rPr>
          <w:rFonts w:ascii="Arial" w:hAnsi="Arial" w:cs="Arial"/>
          <w:color w:val="auto"/>
          <w:sz w:val="20"/>
          <w:szCs w:val="20"/>
        </w:rPr>
        <w:t xml:space="preserve"> for DML2139.</w:t>
      </w:r>
    </w:p>
    <w:p w14:paraId="37D0A587" w14:textId="0A9E744D" w:rsidR="00D73285" w:rsidRPr="00B22231" w:rsidRDefault="00B67BFA" w:rsidP="00B22231">
      <w:pPr>
        <w:pStyle w:val="BDBLevel3"/>
        <w:rPr>
          <w:b/>
          <w:bCs/>
        </w:rPr>
      </w:pPr>
      <w:r w:rsidRPr="00B22231">
        <w:rPr>
          <w:b/>
          <w:bCs/>
        </w:rPr>
        <w:t>Ot</w:t>
      </w:r>
      <w:r w:rsidR="000230DD" w:rsidRPr="00B22231">
        <w:rPr>
          <w:b/>
          <w:bCs/>
        </w:rPr>
        <w:t xml:space="preserve">her matters in considered relevant to the need to </w:t>
      </w:r>
      <w:r w:rsidRPr="00B22231">
        <w:rPr>
          <w:b/>
          <w:bCs/>
        </w:rPr>
        <w:t>protect the environment</w:t>
      </w:r>
    </w:p>
    <w:p w14:paraId="3346A264" w14:textId="340D4976" w:rsidR="00D73285" w:rsidRPr="00B22231" w:rsidRDefault="00D73285" w:rsidP="001C69CB">
      <w:pPr>
        <w:pStyle w:val="BDBLevel2"/>
        <w:numPr>
          <w:ilvl w:val="0"/>
          <w:numId w:val="0"/>
        </w:numPr>
        <w:rPr>
          <w:iCs/>
          <w:szCs w:val="20"/>
        </w:rPr>
      </w:pPr>
      <w:r w:rsidRPr="00B22231">
        <w:rPr>
          <w:iCs/>
          <w:szCs w:val="20"/>
        </w:rPr>
        <w:lastRenderedPageBreak/>
        <w:t>No comments or representations were received in relation to other matters considered relevant to the need to protect the environment.</w:t>
      </w:r>
    </w:p>
    <w:p w14:paraId="4F3AAAA9" w14:textId="2AA6B604" w:rsidR="0032599F" w:rsidRPr="00937816" w:rsidRDefault="0032599F" w:rsidP="00937816">
      <w:pPr>
        <w:pStyle w:val="BDBLevel3"/>
        <w:rPr>
          <w:b/>
          <w:bCs/>
        </w:rPr>
      </w:pPr>
      <w:r w:rsidRPr="00937816">
        <w:rPr>
          <w:b/>
          <w:bCs/>
        </w:rPr>
        <w:t>Conclusion of our considerations under the need to protect the Environment</w:t>
      </w:r>
    </w:p>
    <w:p w14:paraId="6ADFD15A" w14:textId="20B3B8D6" w:rsidR="00C17A5C" w:rsidRPr="00C43656" w:rsidRDefault="00203971" w:rsidP="001C69CB">
      <w:pPr>
        <w:pStyle w:val="BDBLevel2"/>
        <w:numPr>
          <w:ilvl w:val="0"/>
          <w:numId w:val="0"/>
        </w:numPr>
        <w:rPr>
          <w:szCs w:val="20"/>
        </w:rPr>
      </w:pPr>
      <w:r w:rsidRPr="00C43656">
        <w:rPr>
          <w:b/>
          <w:szCs w:val="20"/>
        </w:rPr>
        <w:t>IN SUMMARY</w:t>
      </w:r>
      <w:r w:rsidRPr="00C43656">
        <w:rPr>
          <w:szCs w:val="20"/>
        </w:rPr>
        <w:t xml:space="preserve">, </w:t>
      </w:r>
      <w:r w:rsidR="00C17A5C" w:rsidRPr="00C43656">
        <w:rPr>
          <w:szCs w:val="20"/>
        </w:rPr>
        <w:t xml:space="preserve">having considered the need to protect the </w:t>
      </w:r>
      <w:r w:rsidRPr="00C43656">
        <w:rPr>
          <w:szCs w:val="20"/>
        </w:rPr>
        <w:t xml:space="preserve">environment, NRW does not consider that any impacts of the Project on the environment (either alone or in combination with other plans or projects) are sufficient on their own to justify refusal of </w:t>
      </w:r>
      <w:r w:rsidR="002A2592" w:rsidRPr="00C43656">
        <w:rPr>
          <w:szCs w:val="20"/>
        </w:rPr>
        <w:t>the Variation Application</w:t>
      </w:r>
      <w:r w:rsidR="00C43656" w:rsidRPr="00C43656">
        <w:rPr>
          <w:szCs w:val="20"/>
        </w:rPr>
        <w:t>.</w:t>
      </w:r>
    </w:p>
    <w:p w14:paraId="0035D670" w14:textId="757BE7C5" w:rsidR="006D5D21" w:rsidRPr="000B0318" w:rsidRDefault="00DB66A6" w:rsidP="00C17A5C">
      <w:pPr>
        <w:pStyle w:val="BDBLevel2"/>
        <w:rPr>
          <w:b/>
          <w:szCs w:val="20"/>
        </w:rPr>
      </w:pPr>
      <w:r>
        <w:rPr>
          <w:b/>
          <w:szCs w:val="20"/>
        </w:rPr>
        <w:t>T</w:t>
      </w:r>
      <w:r w:rsidR="006D5D21" w:rsidRPr="000B0318">
        <w:rPr>
          <w:b/>
          <w:szCs w:val="20"/>
        </w:rPr>
        <w:t>he need to protect human health</w:t>
      </w:r>
    </w:p>
    <w:p w14:paraId="1B0073C7" w14:textId="1BB74219" w:rsidR="00937ED9" w:rsidRPr="00937816" w:rsidRDefault="00937ED9" w:rsidP="00873C15">
      <w:pPr>
        <w:pStyle w:val="BDBLevel3"/>
      </w:pPr>
      <w:r w:rsidRPr="00937816">
        <w:t>Conclusion of our considerations under the need to protect human health</w:t>
      </w:r>
    </w:p>
    <w:p w14:paraId="3D9DF7B4" w14:textId="68AD8C62" w:rsidR="00C17A5C" w:rsidRPr="00F12A3C" w:rsidRDefault="00203971" w:rsidP="00937816">
      <w:pPr>
        <w:pStyle w:val="BDBLevel2"/>
        <w:numPr>
          <w:ilvl w:val="0"/>
          <w:numId w:val="0"/>
        </w:numPr>
        <w:rPr>
          <w:rFonts w:cs="Arial"/>
          <w:i/>
          <w:szCs w:val="20"/>
        </w:rPr>
      </w:pPr>
      <w:r w:rsidRPr="00F12A3C">
        <w:rPr>
          <w:b/>
          <w:szCs w:val="20"/>
        </w:rPr>
        <w:t>IN SUMMARY</w:t>
      </w:r>
      <w:r w:rsidRPr="00F12A3C">
        <w:rPr>
          <w:szCs w:val="20"/>
        </w:rPr>
        <w:t>, having considered th</w:t>
      </w:r>
      <w:r w:rsidR="009C6733" w:rsidRPr="00F12A3C">
        <w:rPr>
          <w:szCs w:val="20"/>
        </w:rPr>
        <w:t xml:space="preserve">e need to protect human health, </w:t>
      </w:r>
      <w:r w:rsidRPr="00F12A3C">
        <w:rPr>
          <w:szCs w:val="20"/>
        </w:rPr>
        <w:t xml:space="preserve">NRW does not consider that any impacts of the Project (either alone or in combination with other plans or projects) are sufficient on their own to justify refusal of </w:t>
      </w:r>
      <w:r w:rsidR="002A2592" w:rsidRPr="00F12A3C">
        <w:rPr>
          <w:szCs w:val="20"/>
        </w:rPr>
        <w:t>the Variation Application</w:t>
      </w:r>
      <w:r w:rsidR="00F12A3C" w:rsidRPr="00F12A3C">
        <w:rPr>
          <w:szCs w:val="20"/>
        </w:rPr>
        <w:t>.</w:t>
      </w:r>
    </w:p>
    <w:p w14:paraId="2C70390A" w14:textId="6758047E" w:rsidR="006D5D21" w:rsidRPr="000B0318" w:rsidRDefault="003C62B3" w:rsidP="00C17A5C">
      <w:pPr>
        <w:pStyle w:val="BDBLevel2"/>
        <w:rPr>
          <w:b/>
          <w:szCs w:val="20"/>
        </w:rPr>
      </w:pPr>
      <w:r w:rsidRPr="000B0318">
        <w:rPr>
          <w:b/>
          <w:szCs w:val="20"/>
        </w:rPr>
        <w:t xml:space="preserve"> </w:t>
      </w:r>
      <w:r w:rsidR="00DB66A6">
        <w:rPr>
          <w:b/>
          <w:szCs w:val="20"/>
        </w:rPr>
        <w:t>T</w:t>
      </w:r>
      <w:r w:rsidR="006D5D21" w:rsidRPr="000B0318">
        <w:rPr>
          <w:b/>
          <w:szCs w:val="20"/>
        </w:rPr>
        <w:t>he need to prevent interference with legitimate uses of the sea</w:t>
      </w:r>
    </w:p>
    <w:p w14:paraId="23EEEB06" w14:textId="30593120" w:rsidR="00DB63D8" w:rsidRPr="000B0318" w:rsidRDefault="006D5D21" w:rsidP="00531382">
      <w:pPr>
        <w:pStyle w:val="DDtext"/>
        <w:rPr>
          <w:color w:val="FF0000"/>
          <w:sz w:val="20"/>
          <w:szCs w:val="20"/>
        </w:rPr>
      </w:pPr>
      <w:r w:rsidRPr="000B0318">
        <w:rPr>
          <w:sz w:val="20"/>
          <w:szCs w:val="20"/>
        </w:rPr>
        <w:t>Legitimate uses of the sea include (but are not limited to): navigation (including taking any steps for the purpose of navigational safety); fishing; mineral extraction; and amenity us</w:t>
      </w:r>
      <w:r w:rsidR="009030BB" w:rsidRPr="000B0318">
        <w:rPr>
          <w:sz w:val="20"/>
          <w:szCs w:val="20"/>
        </w:rPr>
        <w:t>e.</w:t>
      </w:r>
      <w:r w:rsidR="008566E2" w:rsidRPr="000B0318">
        <w:rPr>
          <w:color w:val="FF0000"/>
          <w:sz w:val="20"/>
          <w:szCs w:val="20"/>
        </w:rPr>
        <w:t xml:space="preserve"> </w:t>
      </w:r>
    </w:p>
    <w:p w14:paraId="4F8714F8" w14:textId="1B48DFD8" w:rsidR="00937ED9" w:rsidRPr="00937816" w:rsidRDefault="00937ED9" w:rsidP="00873C15">
      <w:pPr>
        <w:pStyle w:val="BDBLevel3"/>
      </w:pPr>
      <w:r w:rsidRPr="00937816">
        <w:t>Conclusion of our considerations regarding the need to prevent interference with legitimate uses of the sea</w:t>
      </w:r>
    </w:p>
    <w:p w14:paraId="0403EA9B" w14:textId="68C06CF7" w:rsidR="00DB63D8" w:rsidRPr="002629D6" w:rsidRDefault="00DB63D8" w:rsidP="00DB63D8">
      <w:pPr>
        <w:pStyle w:val="BDBLevel2"/>
        <w:numPr>
          <w:ilvl w:val="0"/>
          <w:numId w:val="0"/>
        </w:numPr>
        <w:rPr>
          <w:szCs w:val="20"/>
        </w:rPr>
      </w:pPr>
      <w:r w:rsidRPr="002629D6">
        <w:rPr>
          <w:b/>
          <w:szCs w:val="20"/>
        </w:rPr>
        <w:t>IN SUMMARY</w:t>
      </w:r>
      <w:r w:rsidRPr="002629D6">
        <w:rPr>
          <w:szCs w:val="20"/>
        </w:rPr>
        <w:t xml:space="preserve">, having considered the need to protect interference with legitimate uses of the sea, NRW does not consider that any impacts of the Project (either alone or in combination with other plans or projects) are sufficient on their own to justify refusal of </w:t>
      </w:r>
      <w:r w:rsidR="002A2592" w:rsidRPr="002629D6">
        <w:rPr>
          <w:szCs w:val="20"/>
        </w:rPr>
        <w:t>the Variation Application</w:t>
      </w:r>
      <w:r w:rsidR="002629D6" w:rsidRPr="002629D6">
        <w:rPr>
          <w:szCs w:val="20"/>
        </w:rPr>
        <w:t>.</w:t>
      </w:r>
    </w:p>
    <w:p w14:paraId="5074FD07" w14:textId="742AC5F5" w:rsidR="003C62B3" w:rsidRPr="000B0318" w:rsidRDefault="003C62B3" w:rsidP="003C62B3">
      <w:pPr>
        <w:pStyle w:val="BDBLevel2"/>
        <w:spacing w:before="100" w:beforeAutospacing="1" w:line="240" w:lineRule="auto"/>
        <w:rPr>
          <w:b/>
          <w:szCs w:val="20"/>
        </w:rPr>
      </w:pPr>
      <w:r w:rsidRPr="000B0318">
        <w:rPr>
          <w:b/>
          <w:szCs w:val="20"/>
        </w:rPr>
        <w:t xml:space="preserve"> Marine Policy Documents</w:t>
      </w:r>
    </w:p>
    <w:p w14:paraId="331BCD49" w14:textId="77777777" w:rsidR="003C62B3" w:rsidRPr="000B0318" w:rsidRDefault="003C62B3" w:rsidP="003C62B3">
      <w:pPr>
        <w:pStyle w:val="BDBLevel4"/>
        <w:spacing w:before="100" w:beforeAutospacing="1" w:line="240" w:lineRule="auto"/>
        <w:rPr>
          <w:b/>
          <w:szCs w:val="20"/>
        </w:rPr>
      </w:pPr>
      <w:r w:rsidRPr="000B0318">
        <w:rPr>
          <w:b/>
          <w:szCs w:val="20"/>
        </w:rPr>
        <w:t>The Legal framework</w:t>
      </w:r>
    </w:p>
    <w:p w14:paraId="4C9F37E5" w14:textId="68F171B2" w:rsidR="003C62B3" w:rsidRDefault="003C62B3" w:rsidP="003C62B3">
      <w:pPr>
        <w:pStyle w:val="DDtext"/>
        <w:rPr>
          <w:sz w:val="20"/>
          <w:szCs w:val="20"/>
        </w:rPr>
      </w:pPr>
      <w:r w:rsidRPr="000B0318">
        <w:rPr>
          <w:sz w:val="20"/>
          <w:szCs w:val="20"/>
        </w:rPr>
        <w:t xml:space="preserve">NRW is required to take its decision in accordance with the </w:t>
      </w:r>
      <w:r w:rsidR="008564BB">
        <w:rPr>
          <w:sz w:val="20"/>
          <w:szCs w:val="20"/>
        </w:rPr>
        <w:t>appropriate</w:t>
      </w:r>
      <w:r w:rsidRPr="000B0318">
        <w:rPr>
          <w:sz w:val="20"/>
          <w:szCs w:val="20"/>
        </w:rPr>
        <w:t xml:space="preserve"> marine policy documents unless relevant considerations indicate otherwise</w:t>
      </w:r>
      <w:r w:rsidR="008564BB">
        <w:rPr>
          <w:sz w:val="20"/>
          <w:szCs w:val="20"/>
        </w:rPr>
        <w:t>.</w:t>
      </w:r>
    </w:p>
    <w:p w14:paraId="36AC8E25" w14:textId="77777777" w:rsidR="008564BB" w:rsidRPr="000B0318" w:rsidRDefault="008564BB" w:rsidP="008564BB">
      <w:pPr>
        <w:pStyle w:val="BDBLevel2"/>
        <w:numPr>
          <w:ilvl w:val="0"/>
          <w:numId w:val="0"/>
        </w:numPr>
        <w:spacing w:before="100" w:beforeAutospacing="1" w:line="240" w:lineRule="auto"/>
        <w:rPr>
          <w:b/>
          <w:szCs w:val="20"/>
        </w:rPr>
      </w:pPr>
      <w:r w:rsidRPr="000B0318">
        <w:rPr>
          <w:b/>
          <w:szCs w:val="20"/>
        </w:rPr>
        <w:t>UK Marine Policy Statement 2011 (MPS)</w:t>
      </w:r>
    </w:p>
    <w:p w14:paraId="14D5EFF8" w14:textId="77777777" w:rsidR="008564BB" w:rsidRDefault="008564BB" w:rsidP="008564BB">
      <w:pPr>
        <w:pStyle w:val="DDtext"/>
        <w:rPr>
          <w:sz w:val="20"/>
          <w:szCs w:val="20"/>
        </w:rPr>
      </w:pPr>
      <w:r w:rsidRPr="000B0318">
        <w:rPr>
          <w:sz w:val="20"/>
          <w:szCs w:val="20"/>
        </w:rPr>
        <w:t xml:space="preserve">The MPS is the framework for preparing Marine Plans and taking decisions affecting the marine environment. </w:t>
      </w:r>
    </w:p>
    <w:p w14:paraId="6E63BE5B" w14:textId="77777777" w:rsidR="008564BB" w:rsidRDefault="008564BB" w:rsidP="008564BB">
      <w:pPr>
        <w:pStyle w:val="DDtext"/>
        <w:rPr>
          <w:b/>
          <w:sz w:val="20"/>
          <w:szCs w:val="20"/>
        </w:rPr>
      </w:pPr>
      <w:r w:rsidRPr="00A270BF">
        <w:rPr>
          <w:b/>
          <w:sz w:val="20"/>
          <w:szCs w:val="20"/>
        </w:rPr>
        <w:t xml:space="preserve">Welsh National Marine Plan </w:t>
      </w:r>
      <w:r>
        <w:rPr>
          <w:b/>
          <w:sz w:val="20"/>
          <w:szCs w:val="20"/>
        </w:rPr>
        <w:t>(WNMP)</w:t>
      </w:r>
    </w:p>
    <w:p w14:paraId="11A39A8D" w14:textId="3F55CBD2" w:rsidR="008564BB" w:rsidRPr="000B0318" w:rsidRDefault="008564BB" w:rsidP="003C62B3">
      <w:pPr>
        <w:pStyle w:val="DDtext"/>
        <w:rPr>
          <w:sz w:val="20"/>
          <w:szCs w:val="20"/>
        </w:rPr>
      </w:pPr>
      <w:r>
        <w:rPr>
          <w:sz w:val="20"/>
          <w:szCs w:val="20"/>
        </w:rPr>
        <w:t xml:space="preserve">The WMNP is the Marine Plan for the Welsh inshore region and the Welsh offshore region and sets out the Welsh Government’s policies </w:t>
      </w:r>
      <w:r w:rsidRPr="00A270BF">
        <w:rPr>
          <w:sz w:val="20"/>
          <w:szCs w:val="20"/>
        </w:rPr>
        <w:t>for and in connection with the sustainable development of th</w:t>
      </w:r>
      <w:r>
        <w:rPr>
          <w:sz w:val="20"/>
          <w:szCs w:val="20"/>
        </w:rPr>
        <w:t>is</w:t>
      </w:r>
      <w:r w:rsidRPr="00A270BF">
        <w:rPr>
          <w:sz w:val="20"/>
          <w:szCs w:val="20"/>
        </w:rPr>
        <w:t xml:space="preserve"> area</w:t>
      </w:r>
      <w:r>
        <w:rPr>
          <w:sz w:val="20"/>
          <w:szCs w:val="20"/>
        </w:rPr>
        <w:t>.</w:t>
      </w:r>
    </w:p>
    <w:p w14:paraId="2BFDB1C4" w14:textId="77777777" w:rsidR="003C62B3" w:rsidRPr="000B0318" w:rsidRDefault="003C62B3" w:rsidP="003C62B3">
      <w:pPr>
        <w:pStyle w:val="BDBLevel4"/>
        <w:spacing w:before="100" w:beforeAutospacing="1" w:line="240" w:lineRule="auto"/>
        <w:rPr>
          <w:b/>
          <w:szCs w:val="20"/>
        </w:rPr>
      </w:pPr>
      <w:r w:rsidRPr="000B0318">
        <w:rPr>
          <w:b/>
          <w:szCs w:val="20"/>
        </w:rPr>
        <w:t>Our determination</w:t>
      </w:r>
    </w:p>
    <w:p w14:paraId="3E6305E8" w14:textId="52F133BC" w:rsidR="001C69CB" w:rsidRPr="00873C15" w:rsidRDefault="001C69CB" w:rsidP="001C69CB">
      <w:pPr>
        <w:pStyle w:val="BDBLevel2"/>
        <w:numPr>
          <w:ilvl w:val="0"/>
          <w:numId w:val="0"/>
        </w:numPr>
        <w:spacing w:before="100" w:beforeAutospacing="1" w:line="240" w:lineRule="auto"/>
        <w:rPr>
          <w:b/>
          <w:bCs/>
          <w:szCs w:val="20"/>
        </w:rPr>
      </w:pPr>
      <w:r w:rsidRPr="00873C15">
        <w:rPr>
          <w:b/>
          <w:bCs/>
          <w:szCs w:val="20"/>
        </w:rPr>
        <w:t>UK Marine Policy Statement 2011</w:t>
      </w:r>
    </w:p>
    <w:p w14:paraId="3E996CDE" w14:textId="482C0D33" w:rsidR="003C62B3" w:rsidRPr="002629D6" w:rsidRDefault="003C62B3" w:rsidP="001C69CB">
      <w:pPr>
        <w:pStyle w:val="BDBLevel2"/>
        <w:numPr>
          <w:ilvl w:val="0"/>
          <w:numId w:val="0"/>
        </w:numPr>
        <w:spacing w:before="100" w:beforeAutospacing="1" w:line="240" w:lineRule="auto"/>
        <w:rPr>
          <w:szCs w:val="20"/>
        </w:rPr>
      </w:pPr>
      <w:r w:rsidRPr="002629D6">
        <w:rPr>
          <w:szCs w:val="20"/>
        </w:rPr>
        <w:t>This decision has been taken in accordance with marine policy as set out in the UK Marine Policy Statement 2011.</w:t>
      </w:r>
    </w:p>
    <w:p w14:paraId="126098B7" w14:textId="5330AE40" w:rsidR="008564BB" w:rsidRDefault="008564BB" w:rsidP="008564BB">
      <w:pPr>
        <w:pStyle w:val="BDBLevel2"/>
        <w:numPr>
          <w:ilvl w:val="0"/>
          <w:numId w:val="0"/>
        </w:numPr>
        <w:tabs>
          <w:tab w:val="clear" w:pos="1004"/>
        </w:tabs>
        <w:spacing w:before="100" w:beforeAutospacing="1" w:line="240" w:lineRule="auto"/>
        <w:rPr>
          <w:i/>
          <w:color w:val="FF0000"/>
          <w:szCs w:val="20"/>
        </w:rPr>
      </w:pPr>
    </w:p>
    <w:p w14:paraId="20D29B39" w14:textId="0A5AA7D0" w:rsidR="003C62B3" w:rsidRPr="00873C15" w:rsidRDefault="003C62B3" w:rsidP="003C62B3">
      <w:pPr>
        <w:pStyle w:val="BDBLevel2"/>
        <w:numPr>
          <w:ilvl w:val="0"/>
          <w:numId w:val="0"/>
        </w:numPr>
        <w:spacing w:before="100" w:beforeAutospacing="1" w:line="240" w:lineRule="auto"/>
        <w:rPr>
          <w:b/>
          <w:bCs/>
          <w:szCs w:val="20"/>
        </w:rPr>
      </w:pPr>
      <w:r w:rsidRPr="00873C15">
        <w:rPr>
          <w:b/>
          <w:bCs/>
          <w:szCs w:val="20"/>
        </w:rPr>
        <w:lastRenderedPageBreak/>
        <w:t>Welsh National Marine Plan</w:t>
      </w:r>
    </w:p>
    <w:p w14:paraId="52E49B59" w14:textId="2580DDD5" w:rsidR="001C69CB" w:rsidRPr="002629D6" w:rsidRDefault="003C62B3" w:rsidP="003C62B3">
      <w:pPr>
        <w:pStyle w:val="BDBLevel2"/>
        <w:numPr>
          <w:ilvl w:val="0"/>
          <w:numId w:val="0"/>
        </w:numPr>
        <w:spacing w:before="100" w:beforeAutospacing="1" w:line="240" w:lineRule="auto"/>
        <w:rPr>
          <w:szCs w:val="20"/>
        </w:rPr>
      </w:pPr>
      <w:r w:rsidRPr="002629D6">
        <w:rPr>
          <w:szCs w:val="20"/>
        </w:rPr>
        <w:t xml:space="preserve">This decision has been taken in accordance with marine policy as set out in the Welsh National Marine Plan. </w:t>
      </w:r>
    </w:p>
    <w:p w14:paraId="4FD39177" w14:textId="0D99C0DE" w:rsidR="00C17A5C" w:rsidRPr="000B0318" w:rsidRDefault="007E5349" w:rsidP="00C17A5C">
      <w:pPr>
        <w:pStyle w:val="BDBLevel2"/>
        <w:rPr>
          <w:b/>
          <w:szCs w:val="20"/>
        </w:rPr>
      </w:pPr>
      <w:r w:rsidRPr="000B0318">
        <w:rPr>
          <w:b/>
          <w:szCs w:val="20"/>
        </w:rPr>
        <w:t>O</w:t>
      </w:r>
      <w:r w:rsidR="00C17A5C" w:rsidRPr="000B0318">
        <w:rPr>
          <w:b/>
          <w:szCs w:val="20"/>
        </w:rPr>
        <w:t>ther matters</w:t>
      </w:r>
      <w:r w:rsidR="00DB63D8" w:rsidRPr="000B0318">
        <w:rPr>
          <w:b/>
          <w:szCs w:val="20"/>
        </w:rPr>
        <w:t xml:space="preserve"> </w:t>
      </w:r>
      <w:r w:rsidRPr="000B0318">
        <w:rPr>
          <w:b/>
          <w:szCs w:val="20"/>
        </w:rPr>
        <w:t xml:space="preserve">NRW </w:t>
      </w:r>
      <w:r w:rsidR="00C17A5C" w:rsidRPr="000B0318">
        <w:rPr>
          <w:b/>
          <w:szCs w:val="20"/>
        </w:rPr>
        <w:t xml:space="preserve">thinks relevant  </w:t>
      </w:r>
    </w:p>
    <w:p w14:paraId="7806A704" w14:textId="77777777" w:rsidR="00C17A5C" w:rsidRPr="000B0318" w:rsidRDefault="00C17A5C" w:rsidP="00C17A5C">
      <w:pPr>
        <w:pStyle w:val="BDBLevel3"/>
        <w:rPr>
          <w:b/>
          <w:szCs w:val="20"/>
        </w:rPr>
      </w:pPr>
      <w:r w:rsidRPr="000B0318">
        <w:rPr>
          <w:b/>
          <w:szCs w:val="20"/>
        </w:rPr>
        <w:t xml:space="preserve">Well-being of Future Generations (Wales) Act 2015 </w:t>
      </w:r>
    </w:p>
    <w:p w14:paraId="32422E54" w14:textId="77777777" w:rsidR="00C17A5C" w:rsidRPr="000B0318" w:rsidRDefault="00C17A5C" w:rsidP="00C17A5C">
      <w:pPr>
        <w:pStyle w:val="BDBLevel4"/>
        <w:spacing w:before="100" w:beforeAutospacing="1" w:line="240" w:lineRule="auto"/>
        <w:rPr>
          <w:b/>
          <w:szCs w:val="20"/>
        </w:rPr>
      </w:pPr>
      <w:r w:rsidRPr="000B0318">
        <w:rPr>
          <w:b/>
          <w:szCs w:val="20"/>
        </w:rPr>
        <w:t>The legal framework</w:t>
      </w:r>
    </w:p>
    <w:p w14:paraId="0268CF20" w14:textId="0186DE7A" w:rsidR="00C17A5C" w:rsidRPr="000B0318" w:rsidRDefault="00C17A5C" w:rsidP="00F6521B">
      <w:pPr>
        <w:pStyle w:val="BDBLevel2"/>
        <w:numPr>
          <w:ilvl w:val="0"/>
          <w:numId w:val="0"/>
        </w:numPr>
        <w:spacing w:before="100" w:beforeAutospacing="1" w:line="240" w:lineRule="auto"/>
        <w:rPr>
          <w:szCs w:val="20"/>
        </w:rPr>
      </w:pPr>
      <w:r w:rsidRPr="000B0318">
        <w:rPr>
          <w:szCs w:val="20"/>
        </w:rPr>
        <w:t xml:space="preserve">In making its decision, NRW is required to take all reasonable steps to meet its published well-being objectives, which are designed to maximise NRW’s contribution to achieving each of the well-being goals set out in the Well-being of Future Generations (Wales) Act 2015.  NRW must also act in </w:t>
      </w:r>
      <w:r w:rsidR="005F3753" w:rsidRPr="000B0318">
        <w:rPr>
          <w:szCs w:val="20"/>
        </w:rPr>
        <w:t>in accordance with the principles of sustainable development</w:t>
      </w:r>
      <w:r w:rsidRPr="000B0318">
        <w:rPr>
          <w:szCs w:val="20"/>
        </w:rPr>
        <w:t>.</w:t>
      </w:r>
    </w:p>
    <w:p w14:paraId="09DEB853" w14:textId="335689D5" w:rsidR="00C17A5C" w:rsidRPr="001C69CB" w:rsidRDefault="00C17A5C" w:rsidP="001C69CB">
      <w:pPr>
        <w:pStyle w:val="BDBLevel4"/>
        <w:rPr>
          <w:b/>
        </w:rPr>
      </w:pPr>
      <w:r w:rsidRPr="001C69CB">
        <w:rPr>
          <w:b/>
        </w:rPr>
        <w:t>Our determination</w:t>
      </w:r>
    </w:p>
    <w:p w14:paraId="25EC2D0A" w14:textId="3E172D42" w:rsidR="00A645F3" w:rsidRDefault="00C17A5C" w:rsidP="00C17A5C">
      <w:pPr>
        <w:pStyle w:val="BDBLevel1"/>
        <w:numPr>
          <w:ilvl w:val="0"/>
          <w:numId w:val="0"/>
        </w:numPr>
        <w:spacing w:before="100" w:beforeAutospacing="1" w:line="240" w:lineRule="auto"/>
        <w:rPr>
          <w:b w:val="0"/>
          <w:szCs w:val="20"/>
        </w:rPr>
      </w:pPr>
      <w:r w:rsidRPr="000B0318">
        <w:rPr>
          <w:b w:val="0"/>
          <w:szCs w:val="20"/>
        </w:rPr>
        <w:t>NRW has taken into account its well-being objectives and is satisfied that its decision is consistent with</w:t>
      </w:r>
      <w:r w:rsidR="00B918CF">
        <w:rPr>
          <w:b w:val="0"/>
          <w:szCs w:val="20"/>
        </w:rPr>
        <w:t xml:space="preserve"> </w:t>
      </w:r>
      <w:r w:rsidRPr="000B0318">
        <w:rPr>
          <w:b w:val="0"/>
          <w:szCs w:val="20"/>
        </w:rPr>
        <w:t>meeting those objectives.</w:t>
      </w:r>
    </w:p>
    <w:p w14:paraId="4C11D4C7" w14:textId="77777777" w:rsidR="008564BB" w:rsidRPr="000B0318" w:rsidRDefault="008564BB" w:rsidP="008564BB">
      <w:pPr>
        <w:pStyle w:val="BDBLevel1"/>
        <w:numPr>
          <w:ilvl w:val="0"/>
          <w:numId w:val="0"/>
        </w:numPr>
        <w:spacing w:before="100" w:beforeAutospacing="1" w:line="240" w:lineRule="auto"/>
        <w:rPr>
          <w:b w:val="0"/>
          <w:szCs w:val="20"/>
        </w:rPr>
      </w:pPr>
      <w:r w:rsidRPr="000B0318">
        <w:rPr>
          <w:b w:val="0"/>
          <w:szCs w:val="20"/>
        </w:rPr>
        <w:t xml:space="preserve">NRW is also satisfied that its decision is consistent with the sustainable development principle </w:t>
      </w:r>
      <w:r w:rsidRPr="000B0318">
        <w:rPr>
          <w:rFonts w:cs="Arial"/>
          <w:b w:val="0"/>
          <w:szCs w:val="20"/>
        </w:rPr>
        <w:t>i.e. seeking to ensure that the needs of the present are met without compromising the ability of future generations to meet their own needs</w:t>
      </w:r>
      <w:r w:rsidRPr="000B0318">
        <w:rPr>
          <w:b w:val="0"/>
          <w:szCs w:val="20"/>
        </w:rPr>
        <w:t xml:space="preserve">. </w:t>
      </w:r>
    </w:p>
    <w:p w14:paraId="4FE0B64E" w14:textId="6932D6F4" w:rsidR="00C17A5C" w:rsidRPr="000B0318" w:rsidRDefault="00C17A5C" w:rsidP="00C17A5C">
      <w:pPr>
        <w:pStyle w:val="BDBLevel3"/>
        <w:rPr>
          <w:b/>
          <w:szCs w:val="20"/>
        </w:rPr>
      </w:pPr>
      <w:r w:rsidRPr="000B0318">
        <w:rPr>
          <w:b/>
          <w:szCs w:val="20"/>
        </w:rPr>
        <w:t>Sustainable management of natural resources</w:t>
      </w:r>
    </w:p>
    <w:p w14:paraId="7ABEA89F" w14:textId="77777777" w:rsidR="00C17A5C" w:rsidRPr="000B0318" w:rsidRDefault="00C17A5C" w:rsidP="00C17A5C">
      <w:pPr>
        <w:pStyle w:val="BDBLevel4"/>
        <w:spacing w:before="100" w:beforeAutospacing="1" w:line="240" w:lineRule="auto"/>
        <w:rPr>
          <w:b/>
          <w:szCs w:val="20"/>
        </w:rPr>
      </w:pPr>
      <w:r w:rsidRPr="000B0318">
        <w:rPr>
          <w:b/>
          <w:szCs w:val="20"/>
        </w:rPr>
        <w:t>The legal framework</w:t>
      </w:r>
    </w:p>
    <w:p w14:paraId="7F57D73D" w14:textId="34F92A41" w:rsidR="00C17A5C" w:rsidRPr="000B0318" w:rsidRDefault="00C17A5C" w:rsidP="00C17A5C">
      <w:pPr>
        <w:pStyle w:val="BDBLevel2"/>
        <w:numPr>
          <w:ilvl w:val="0"/>
          <w:numId w:val="0"/>
        </w:numPr>
        <w:spacing w:before="100" w:beforeAutospacing="1" w:line="240" w:lineRule="auto"/>
        <w:rPr>
          <w:szCs w:val="20"/>
        </w:rPr>
      </w:pPr>
      <w:r w:rsidRPr="000B0318">
        <w:rPr>
          <w:szCs w:val="20"/>
        </w:rPr>
        <w:t>NRW’s general purpose is to pursue the sustainable management of natural resources in relation to Wales and applying the principles of sustainable management of natural resources</w:t>
      </w:r>
      <w:r w:rsidR="005806C4" w:rsidRPr="000B0318">
        <w:rPr>
          <w:szCs w:val="20"/>
        </w:rPr>
        <w:t xml:space="preserve"> as set out in section 4 of the Environment (Wales) Act 2016</w:t>
      </w:r>
      <w:r w:rsidRPr="000B0318">
        <w:rPr>
          <w:szCs w:val="20"/>
        </w:rPr>
        <w:t xml:space="preserve"> so far as consistent with the proper exercise of its functions</w:t>
      </w:r>
      <w:r w:rsidR="0094660B">
        <w:rPr>
          <w:szCs w:val="20"/>
        </w:rPr>
        <w:t>.</w:t>
      </w:r>
    </w:p>
    <w:p w14:paraId="162DAA50" w14:textId="19076A19" w:rsidR="00C17A5C" w:rsidRPr="000B0318" w:rsidRDefault="00E166B6" w:rsidP="00C17A5C">
      <w:pPr>
        <w:pStyle w:val="BDBLevel2"/>
        <w:keepNext/>
        <w:numPr>
          <w:ilvl w:val="0"/>
          <w:numId w:val="0"/>
        </w:numPr>
        <w:spacing w:before="100" w:beforeAutospacing="1" w:line="240" w:lineRule="auto"/>
        <w:rPr>
          <w:b/>
          <w:szCs w:val="20"/>
        </w:rPr>
      </w:pPr>
      <w:r w:rsidRPr="000B0318" w:rsidDel="00E166B6">
        <w:rPr>
          <w:i/>
          <w:color w:val="FF0000"/>
          <w:szCs w:val="20"/>
        </w:rPr>
        <w:t xml:space="preserve"> </w:t>
      </w:r>
      <w:r w:rsidR="00C17A5C" w:rsidRPr="000B0318">
        <w:rPr>
          <w:b/>
          <w:szCs w:val="20"/>
        </w:rPr>
        <w:t>(b) Our determination</w:t>
      </w:r>
    </w:p>
    <w:p w14:paraId="70EB72FC" w14:textId="77777777" w:rsidR="00C17A5C" w:rsidRPr="000B0318" w:rsidRDefault="00C17A5C" w:rsidP="00C17A5C">
      <w:pPr>
        <w:pStyle w:val="BDBLevel2"/>
        <w:numPr>
          <w:ilvl w:val="0"/>
          <w:numId w:val="0"/>
        </w:numPr>
        <w:spacing w:before="100" w:beforeAutospacing="1" w:line="240" w:lineRule="auto"/>
        <w:rPr>
          <w:szCs w:val="20"/>
        </w:rPr>
      </w:pPr>
      <w:r w:rsidRPr="000B0318">
        <w:rPr>
          <w:szCs w:val="20"/>
        </w:rPr>
        <w:t xml:space="preserve">NRW is satisfied that this decision, when implemented in accordance with the attached conditions, is consistent with its general purpose of pursuing the sustainable management of natural resources in relation to Wales, and applying the principles of sustainable management of natural resources.  </w:t>
      </w:r>
    </w:p>
    <w:p w14:paraId="5406A3B5" w14:textId="2AA97BB3" w:rsidR="00151B99" w:rsidRPr="000B0318" w:rsidRDefault="00151B99" w:rsidP="00987659">
      <w:pPr>
        <w:pStyle w:val="BDBLevel1"/>
        <w:spacing w:before="100" w:beforeAutospacing="1" w:line="240" w:lineRule="auto"/>
        <w:rPr>
          <w:szCs w:val="20"/>
        </w:rPr>
      </w:pPr>
      <w:r w:rsidRPr="000B0318">
        <w:rPr>
          <w:szCs w:val="20"/>
        </w:rPr>
        <w:t>C</w:t>
      </w:r>
      <w:r w:rsidR="00C22507" w:rsidRPr="000B0318">
        <w:rPr>
          <w:szCs w:val="20"/>
        </w:rPr>
        <w:t>onclusions and R</w:t>
      </w:r>
      <w:r w:rsidRPr="000B0318">
        <w:rPr>
          <w:szCs w:val="20"/>
        </w:rPr>
        <w:t>ecommendations</w:t>
      </w:r>
    </w:p>
    <w:p w14:paraId="03C673AB" w14:textId="7DC6B18A" w:rsidR="00EC6DEE" w:rsidRPr="002629D6" w:rsidRDefault="00EC6DEE" w:rsidP="00987659">
      <w:pPr>
        <w:pStyle w:val="BDBLevel2"/>
        <w:numPr>
          <w:ilvl w:val="0"/>
          <w:numId w:val="0"/>
        </w:numPr>
        <w:spacing w:before="100" w:beforeAutospacing="1" w:line="240" w:lineRule="auto"/>
        <w:rPr>
          <w:szCs w:val="20"/>
        </w:rPr>
      </w:pPr>
      <w:r w:rsidRPr="000B0318">
        <w:rPr>
          <w:szCs w:val="20"/>
        </w:rPr>
        <w:t xml:space="preserve">Based on all the </w:t>
      </w:r>
      <w:r w:rsidRPr="002629D6">
        <w:rPr>
          <w:szCs w:val="20"/>
        </w:rPr>
        <w:t>information available, and having regard to all relevant consideration</w:t>
      </w:r>
      <w:r w:rsidR="009030BB" w:rsidRPr="002629D6">
        <w:rPr>
          <w:szCs w:val="20"/>
        </w:rPr>
        <w:t>s</w:t>
      </w:r>
      <w:r w:rsidRPr="002629D6">
        <w:rPr>
          <w:szCs w:val="20"/>
        </w:rPr>
        <w:t xml:space="preserve"> </w:t>
      </w:r>
      <w:r w:rsidR="00D474FD" w:rsidRPr="002629D6">
        <w:rPr>
          <w:szCs w:val="20"/>
        </w:rPr>
        <w:t xml:space="preserve">including </w:t>
      </w:r>
      <w:r w:rsidR="004E32CF" w:rsidRPr="002629D6">
        <w:rPr>
          <w:szCs w:val="20"/>
        </w:rPr>
        <w:t>consultation responses</w:t>
      </w:r>
      <w:r w:rsidRPr="002629D6">
        <w:rPr>
          <w:szCs w:val="20"/>
        </w:rPr>
        <w:t xml:space="preserve">, NRW’s decision is to grant the </w:t>
      </w:r>
      <w:r w:rsidR="000B0EC2" w:rsidRPr="002629D6">
        <w:rPr>
          <w:szCs w:val="20"/>
        </w:rPr>
        <w:t>variation to the Existing</w:t>
      </w:r>
      <w:r w:rsidR="002807CE" w:rsidRPr="002629D6">
        <w:rPr>
          <w:szCs w:val="20"/>
        </w:rPr>
        <w:t xml:space="preserve"> Marine L</w:t>
      </w:r>
      <w:r w:rsidRPr="002629D6">
        <w:rPr>
          <w:szCs w:val="20"/>
        </w:rPr>
        <w:t xml:space="preserve">icence sought by the </w:t>
      </w:r>
      <w:r w:rsidR="002807CE" w:rsidRPr="002629D6">
        <w:rPr>
          <w:szCs w:val="20"/>
        </w:rPr>
        <w:t xml:space="preserve">Variation </w:t>
      </w:r>
      <w:r w:rsidRPr="002629D6">
        <w:rPr>
          <w:szCs w:val="20"/>
        </w:rPr>
        <w:t>Application. We have reached this decision h</w:t>
      </w:r>
      <w:r w:rsidR="006F3F6A" w:rsidRPr="002629D6">
        <w:rPr>
          <w:szCs w:val="20"/>
        </w:rPr>
        <w:t>a</w:t>
      </w:r>
      <w:r w:rsidR="00876FEC" w:rsidRPr="002629D6">
        <w:rPr>
          <w:szCs w:val="20"/>
        </w:rPr>
        <w:t xml:space="preserve">ving had regard to the </w:t>
      </w:r>
      <w:r w:rsidR="0031596D" w:rsidRPr="002629D6">
        <w:rPr>
          <w:szCs w:val="20"/>
        </w:rPr>
        <w:t>relevant legal framework outlined in section 4 and have also</w:t>
      </w:r>
      <w:r w:rsidRPr="002629D6">
        <w:rPr>
          <w:szCs w:val="20"/>
        </w:rPr>
        <w:t xml:space="preserve"> explained in section </w:t>
      </w:r>
      <w:r w:rsidR="0031596D" w:rsidRPr="002629D6">
        <w:rPr>
          <w:szCs w:val="20"/>
        </w:rPr>
        <w:t>4</w:t>
      </w:r>
      <w:r w:rsidRPr="002629D6">
        <w:rPr>
          <w:szCs w:val="20"/>
        </w:rPr>
        <w:t xml:space="preserve"> how each of the</w:t>
      </w:r>
      <w:r w:rsidR="0031596D" w:rsidRPr="002629D6">
        <w:rPr>
          <w:szCs w:val="20"/>
        </w:rPr>
        <w:t xml:space="preserve"> legal </w:t>
      </w:r>
      <w:r w:rsidRPr="002629D6">
        <w:rPr>
          <w:szCs w:val="20"/>
        </w:rPr>
        <w:t>requirements ha</w:t>
      </w:r>
      <w:r w:rsidR="0031596D" w:rsidRPr="002629D6">
        <w:rPr>
          <w:szCs w:val="20"/>
        </w:rPr>
        <w:t>ve</w:t>
      </w:r>
      <w:r w:rsidRPr="002629D6">
        <w:rPr>
          <w:szCs w:val="20"/>
        </w:rPr>
        <w:t xml:space="preserve"> been considered.  </w:t>
      </w:r>
      <w:r w:rsidR="006F3F6A" w:rsidRPr="002629D6">
        <w:rPr>
          <w:szCs w:val="20"/>
        </w:rPr>
        <w:t>NRW</w:t>
      </w:r>
      <w:r w:rsidR="00151B99" w:rsidRPr="002629D6">
        <w:rPr>
          <w:szCs w:val="20"/>
        </w:rPr>
        <w:t xml:space="preserve"> has determined that a Marine Licence for the Proposed Activities should be granted</w:t>
      </w:r>
      <w:r w:rsidRPr="002629D6">
        <w:rPr>
          <w:szCs w:val="20"/>
        </w:rPr>
        <w:t>.</w:t>
      </w:r>
    </w:p>
    <w:p w14:paraId="0214F616" w14:textId="345F2C78" w:rsidR="0021639C" w:rsidRPr="0064178C" w:rsidRDefault="00502588" w:rsidP="00987659">
      <w:pPr>
        <w:pStyle w:val="BDBLevel2"/>
        <w:numPr>
          <w:ilvl w:val="0"/>
          <w:numId w:val="0"/>
        </w:numPr>
        <w:spacing w:before="100" w:beforeAutospacing="1" w:line="240" w:lineRule="auto"/>
        <w:rPr>
          <w:szCs w:val="20"/>
        </w:rPr>
      </w:pPr>
      <w:r w:rsidRPr="002629D6">
        <w:rPr>
          <w:szCs w:val="20"/>
        </w:rPr>
        <w:t>C</w:t>
      </w:r>
      <w:r w:rsidR="0068595D" w:rsidRPr="002629D6">
        <w:rPr>
          <w:szCs w:val="20"/>
        </w:rPr>
        <w:t xml:space="preserve">onditions have been </w:t>
      </w:r>
      <w:r w:rsidR="0068595D" w:rsidRPr="0064178C">
        <w:rPr>
          <w:szCs w:val="20"/>
        </w:rPr>
        <w:t>attached to the Marine Licence</w:t>
      </w:r>
      <w:r w:rsidR="00EC6DEE" w:rsidRPr="0064178C">
        <w:rPr>
          <w:szCs w:val="20"/>
        </w:rPr>
        <w:t xml:space="preserve"> as set out in Annex </w:t>
      </w:r>
      <w:r w:rsidR="00C018DC" w:rsidRPr="0064178C">
        <w:rPr>
          <w:szCs w:val="20"/>
        </w:rPr>
        <w:t>1</w:t>
      </w:r>
      <w:r w:rsidR="0068595D" w:rsidRPr="0064178C">
        <w:rPr>
          <w:szCs w:val="20"/>
        </w:rPr>
        <w:t>. The reason for the inclusion of each condition is set ou</w:t>
      </w:r>
      <w:r>
        <w:rPr>
          <w:szCs w:val="20"/>
        </w:rPr>
        <w:t xml:space="preserve">t with the conditions. </w:t>
      </w:r>
    </w:p>
    <w:p w14:paraId="72D3F1F9" w14:textId="77777777" w:rsidR="008564BB" w:rsidRPr="00277413" w:rsidRDefault="008564BB" w:rsidP="008564BB">
      <w:pPr>
        <w:tabs>
          <w:tab w:val="left" w:pos="748"/>
        </w:tabs>
        <w:ind w:left="748" w:hanging="748"/>
        <w:jc w:val="both"/>
        <w:rPr>
          <w:rFonts w:ascii="Arial" w:hAnsi="Arial" w:cs="Arial"/>
          <w:b/>
        </w:rPr>
      </w:pPr>
      <w:r w:rsidRPr="00277413">
        <w:rPr>
          <w:rFonts w:ascii="Arial" w:hAnsi="Arial" w:cs="Arial"/>
          <w:b/>
        </w:rPr>
        <w:t>AUTHORISATION</w:t>
      </w:r>
    </w:p>
    <w:p w14:paraId="47F6C77B" w14:textId="77777777" w:rsidR="008564BB" w:rsidRPr="00277413" w:rsidRDefault="008564BB" w:rsidP="008564BB">
      <w:pPr>
        <w:jc w:val="both"/>
        <w:rPr>
          <w:rFonts w:ascii="Arial" w:hAnsi="Arial" w:cs="Arial"/>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3"/>
        <w:gridCol w:w="1388"/>
        <w:gridCol w:w="3541"/>
      </w:tblGrid>
      <w:tr w:rsidR="008564BB" w:rsidRPr="00277413" w14:paraId="29690064" w14:textId="77777777" w:rsidTr="00DF3F91">
        <w:tc>
          <w:tcPr>
            <w:tcW w:w="4143" w:type="dxa"/>
          </w:tcPr>
          <w:p w14:paraId="614F946C" w14:textId="77777777" w:rsidR="008564BB" w:rsidRPr="00277413" w:rsidRDefault="008564BB" w:rsidP="00DF3F91">
            <w:pPr>
              <w:jc w:val="both"/>
              <w:rPr>
                <w:rFonts w:ascii="Arial" w:hAnsi="Arial" w:cs="Arial"/>
                <w:b/>
              </w:rPr>
            </w:pPr>
            <w:r w:rsidRPr="00277413">
              <w:rPr>
                <w:rFonts w:ascii="Arial" w:hAnsi="Arial" w:cs="Arial"/>
                <w:b/>
              </w:rPr>
              <w:t>Report by:</w:t>
            </w:r>
          </w:p>
          <w:p w14:paraId="44FDCBCD" w14:textId="74B11379" w:rsidR="008564BB" w:rsidRPr="00277413" w:rsidRDefault="002629D6" w:rsidP="00DF3F91">
            <w:pPr>
              <w:jc w:val="both"/>
              <w:rPr>
                <w:rFonts w:ascii="Arial" w:hAnsi="Arial" w:cs="Arial"/>
              </w:rPr>
            </w:pPr>
            <w:r>
              <w:rPr>
                <w:rFonts w:ascii="Arial" w:hAnsi="Arial" w:cs="Arial"/>
              </w:rPr>
              <w:t>Emma Lowe</w:t>
            </w:r>
          </w:p>
          <w:p w14:paraId="578045C6" w14:textId="77777777" w:rsidR="008564BB" w:rsidRPr="00277413" w:rsidRDefault="008564BB" w:rsidP="00DF3F91">
            <w:pPr>
              <w:jc w:val="both"/>
              <w:rPr>
                <w:rFonts w:ascii="Arial" w:hAnsi="Arial" w:cs="Arial"/>
              </w:rPr>
            </w:pPr>
          </w:p>
          <w:p w14:paraId="6F018FA6" w14:textId="77777777" w:rsidR="008564BB" w:rsidRPr="00277413" w:rsidRDefault="008564BB" w:rsidP="00DF3F91">
            <w:pPr>
              <w:jc w:val="both"/>
              <w:rPr>
                <w:rFonts w:ascii="Arial" w:hAnsi="Arial" w:cs="Arial"/>
              </w:rPr>
            </w:pPr>
            <w:r w:rsidRPr="00277413">
              <w:rPr>
                <w:rFonts w:ascii="Arial" w:hAnsi="Arial" w:cs="Arial"/>
                <w:b/>
              </w:rPr>
              <w:t>Position:</w:t>
            </w:r>
            <w:r w:rsidRPr="00277413">
              <w:rPr>
                <w:rFonts w:ascii="Arial" w:hAnsi="Arial" w:cs="Arial"/>
              </w:rPr>
              <w:t xml:space="preserve"> Permitting Officer</w:t>
            </w:r>
          </w:p>
        </w:tc>
        <w:tc>
          <w:tcPr>
            <w:tcW w:w="1388" w:type="dxa"/>
          </w:tcPr>
          <w:p w14:paraId="29F0C187" w14:textId="77777777" w:rsidR="008564BB" w:rsidRPr="00277413" w:rsidRDefault="008564BB" w:rsidP="00DF3F91">
            <w:pPr>
              <w:jc w:val="both"/>
              <w:rPr>
                <w:rFonts w:ascii="Arial" w:hAnsi="Arial" w:cs="Arial"/>
                <w:b/>
              </w:rPr>
            </w:pPr>
            <w:r w:rsidRPr="00277413">
              <w:rPr>
                <w:rFonts w:ascii="Arial" w:hAnsi="Arial" w:cs="Arial"/>
                <w:b/>
              </w:rPr>
              <w:t>Date:</w:t>
            </w:r>
          </w:p>
          <w:p w14:paraId="143D1304" w14:textId="35C7FAE0" w:rsidR="008564BB" w:rsidRPr="00277413" w:rsidRDefault="002629D6" w:rsidP="00DF3F91">
            <w:pPr>
              <w:jc w:val="both"/>
              <w:rPr>
                <w:rFonts w:ascii="Arial" w:hAnsi="Arial" w:cs="Arial"/>
              </w:rPr>
            </w:pPr>
            <w:r>
              <w:rPr>
                <w:rFonts w:ascii="Arial" w:hAnsi="Arial" w:cs="Arial"/>
              </w:rPr>
              <w:t>31/12/2021</w:t>
            </w:r>
          </w:p>
          <w:p w14:paraId="060F320F" w14:textId="77777777" w:rsidR="008564BB" w:rsidRPr="00277413" w:rsidRDefault="008564BB" w:rsidP="00DF3F91">
            <w:pPr>
              <w:jc w:val="both"/>
              <w:rPr>
                <w:rFonts w:ascii="Arial" w:hAnsi="Arial" w:cs="Arial"/>
              </w:rPr>
            </w:pPr>
          </w:p>
          <w:p w14:paraId="1000265F" w14:textId="77777777" w:rsidR="008564BB" w:rsidRPr="00277413" w:rsidRDefault="008564BB" w:rsidP="00DF3F91">
            <w:pPr>
              <w:jc w:val="both"/>
              <w:rPr>
                <w:rFonts w:ascii="Arial" w:hAnsi="Arial" w:cs="Arial"/>
              </w:rPr>
            </w:pPr>
          </w:p>
        </w:tc>
        <w:tc>
          <w:tcPr>
            <w:tcW w:w="3541" w:type="dxa"/>
          </w:tcPr>
          <w:p w14:paraId="70CCB179" w14:textId="77777777" w:rsidR="008564BB" w:rsidRPr="00277413" w:rsidRDefault="008564BB" w:rsidP="00DF3F91">
            <w:pPr>
              <w:jc w:val="both"/>
              <w:rPr>
                <w:rFonts w:ascii="Arial" w:hAnsi="Arial" w:cs="Arial"/>
                <w:b/>
              </w:rPr>
            </w:pPr>
            <w:r w:rsidRPr="00277413">
              <w:rPr>
                <w:rFonts w:ascii="Arial" w:hAnsi="Arial" w:cs="Arial"/>
                <w:b/>
              </w:rPr>
              <w:t>Signed:</w:t>
            </w:r>
          </w:p>
          <w:p w14:paraId="77C15A2D" w14:textId="77777777" w:rsidR="008564BB" w:rsidRPr="00277413" w:rsidRDefault="008564BB" w:rsidP="00DF3F91">
            <w:pPr>
              <w:jc w:val="both"/>
              <w:rPr>
                <w:rFonts w:ascii="Arial" w:hAnsi="Arial" w:cs="Arial"/>
              </w:rPr>
            </w:pPr>
          </w:p>
          <w:p w14:paraId="4FAD6DDA" w14:textId="7AA2E589" w:rsidR="008564BB" w:rsidRPr="00277413" w:rsidRDefault="002629D6" w:rsidP="00DF3F91">
            <w:pPr>
              <w:jc w:val="both"/>
              <w:rPr>
                <w:rFonts w:ascii="Arial" w:hAnsi="Arial" w:cs="Arial"/>
              </w:rPr>
            </w:pPr>
            <w:r>
              <w:rPr>
                <w:noProof/>
              </w:rPr>
              <w:drawing>
                <wp:inline distT="0" distB="0" distL="0" distR="0" wp14:anchorId="41F9D7C6" wp14:editId="2F60CD3E">
                  <wp:extent cx="787400" cy="36546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98325" cy="370540"/>
                          </a:xfrm>
                          <a:prstGeom prst="rect">
                            <a:avLst/>
                          </a:prstGeom>
                          <a:noFill/>
                          <a:ln>
                            <a:noFill/>
                          </a:ln>
                        </pic:spPr>
                      </pic:pic>
                    </a:graphicData>
                  </a:graphic>
                </wp:inline>
              </w:drawing>
            </w:r>
          </w:p>
          <w:p w14:paraId="4B5C27A0" w14:textId="77777777" w:rsidR="008564BB" w:rsidRPr="00277413" w:rsidRDefault="008564BB" w:rsidP="00DF3F91">
            <w:pPr>
              <w:jc w:val="both"/>
              <w:rPr>
                <w:rFonts w:ascii="Arial" w:hAnsi="Arial" w:cs="Arial"/>
              </w:rPr>
            </w:pPr>
          </w:p>
        </w:tc>
      </w:tr>
      <w:tr w:rsidR="008564BB" w:rsidRPr="00277413" w14:paraId="17C12AFE" w14:textId="77777777" w:rsidTr="00DF3F91">
        <w:tc>
          <w:tcPr>
            <w:tcW w:w="4143" w:type="dxa"/>
          </w:tcPr>
          <w:p w14:paraId="3C40B8F2" w14:textId="7F69D0DE" w:rsidR="008564BB" w:rsidRPr="00277413" w:rsidRDefault="008564BB" w:rsidP="00DF3F91">
            <w:pPr>
              <w:jc w:val="both"/>
              <w:rPr>
                <w:rFonts w:ascii="Arial" w:hAnsi="Arial" w:cs="Arial"/>
                <w:b/>
              </w:rPr>
            </w:pPr>
            <w:r w:rsidRPr="00277413">
              <w:rPr>
                <w:rFonts w:ascii="Arial" w:hAnsi="Arial" w:cs="Arial"/>
                <w:b/>
              </w:rPr>
              <w:lastRenderedPageBreak/>
              <w:t>Authorised by:</w:t>
            </w:r>
            <w:r w:rsidR="0070606E">
              <w:rPr>
                <w:rFonts w:ascii="Arial" w:hAnsi="Arial" w:cs="Arial"/>
                <w:b/>
              </w:rPr>
              <w:t xml:space="preserve"> Peter Morrison</w:t>
            </w:r>
          </w:p>
          <w:p w14:paraId="1A03F3BC" w14:textId="77777777" w:rsidR="008564BB" w:rsidRPr="00277413" w:rsidRDefault="008564BB" w:rsidP="00DF3F91">
            <w:pPr>
              <w:jc w:val="both"/>
              <w:rPr>
                <w:rFonts w:ascii="Arial" w:hAnsi="Arial" w:cs="Arial"/>
              </w:rPr>
            </w:pPr>
          </w:p>
          <w:p w14:paraId="24AA2247" w14:textId="77777777" w:rsidR="008564BB" w:rsidRPr="00277413" w:rsidRDefault="008564BB" w:rsidP="00DF3F91">
            <w:pPr>
              <w:jc w:val="both"/>
              <w:rPr>
                <w:rFonts w:ascii="Arial" w:hAnsi="Arial" w:cs="Arial"/>
              </w:rPr>
            </w:pPr>
          </w:p>
          <w:p w14:paraId="2DF1D35D" w14:textId="6D01BB35" w:rsidR="008564BB" w:rsidRPr="00277413" w:rsidRDefault="008564BB" w:rsidP="00DF3F91">
            <w:pPr>
              <w:jc w:val="both"/>
              <w:rPr>
                <w:rFonts w:ascii="Arial" w:hAnsi="Arial" w:cs="Arial"/>
              </w:rPr>
            </w:pPr>
            <w:r w:rsidRPr="00277413">
              <w:rPr>
                <w:rFonts w:ascii="Arial" w:hAnsi="Arial" w:cs="Arial"/>
                <w:b/>
              </w:rPr>
              <w:t>Position:</w:t>
            </w:r>
            <w:r w:rsidRPr="00277413">
              <w:rPr>
                <w:rFonts w:ascii="Arial" w:hAnsi="Arial" w:cs="Arial"/>
              </w:rPr>
              <w:t xml:space="preserve"> </w:t>
            </w:r>
            <w:r w:rsidR="0070606E">
              <w:rPr>
                <w:rFonts w:ascii="Arial" w:hAnsi="Arial" w:cs="Arial"/>
              </w:rPr>
              <w:t>Lead Specialist Officer</w:t>
            </w:r>
          </w:p>
        </w:tc>
        <w:tc>
          <w:tcPr>
            <w:tcW w:w="1388" w:type="dxa"/>
          </w:tcPr>
          <w:p w14:paraId="31465AE5" w14:textId="77777777" w:rsidR="008564BB" w:rsidRPr="00277413" w:rsidRDefault="008564BB" w:rsidP="00DF3F91">
            <w:pPr>
              <w:jc w:val="both"/>
              <w:rPr>
                <w:rFonts w:ascii="Arial" w:hAnsi="Arial" w:cs="Arial"/>
                <w:b/>
              </w:rPr>
            </w:pPr>
            <w:r w:rsidRPr="00277413">
              <w:rPr>
                <w:rFonts w:ascii="Arial" w:hAnsi="Arial" w:cs="Arial"/>
                <w:b/>
              </w:rPr>
              <w:t>Date:</w:t>
            </w:r>
          </w:p>
          <w:p w14:paraId="7319E14C" w14:textId="77777777" w:rsidR="008564BB" w:rsidRPr="00277413" w:rsidRDefault="008564BB" w:rsidP="00DF3F91">
            <w:pPr>
              <w:jc w:val="both"/>
              <w:rPr>
                <w:rFonts w:ascii="Arial" w:hAnsi="Arial" w:cs="Arial"/>
              </w:rPr>
            </w:pPr>
          </w:p>
          <w:p w14:paraId="42E52635" w14:textId="77777777" w:rsidR="008564BB" w:rsidRPr="00277413" w:rsidRDefault="008564BB" w:rsidP="00DF3F91">
            <w:pPr>
              <w:jc w:val="both"/>
              <w:rPr>
                <w:rFonts w:ascii="Arial" w:hAnsi="Arial" w:cs="Arial"/>
              </w:rPr>
            </w:pPr>
          </w:p>
          <w:p w14:paraId="6BF793FF" w14:textId="7D04DC7E" w:rsidR="008564BB" w:rsidRPr="00277413" w:rsidRDefault="0070606E" w:rsidP="00DF3F91">
            <w:pPr>
              <w:jc w:val="both"/>
              <w:rPr>
                <w:rFonts w:ascii="Arial" w:hAnsi="Arial" w:cs="Arial"/>
              </w:rPr>
            </w:pPr>
            <w:r>
              <w:rPr>
                <w:rFonts w:ascii="Arial" w:hAnsi="Arial" w:cs="Arial"/>
              </w:rPr>
              <w:t>18/01/2021</w:t>
            </w:r>
          </w:p>
        </w:tc>
        <w:tc>
          <w:tcPr>
            <w:tcW w:w="3541" w:type="dxa"/>
          </w:tcPr>
          <w:p w14:paraId="13F58830" w14:textId="77777777" w:rsidR="008564BB" w:rsidRPr="00277413" w:rsidRDefault="008564BB" w:rsidP="00DF3F91">
            <w:pPr>
              <w:jc w:val="both"/>
              <w:rPr>
                <w:rFonts w:ascii="Arial" w:hAnsi="Arial" w:cs="Arial"/>
                <w:b/>
              </w:rPr>
            </w:pPr>
            <w:r w:rsidRPr="00277413">
              <w:rPr>
                <w:rFonts w:ascii="Arial" w:hAnsi="Arial" w:cs="Arial"/>
                <w:b/>
              </w:rPr>
              <w:t>Signed:</w:t>
            </w:r>
          </w:p>
          <w:p w14:paraId="4D76584D" w14:textId="77777777" w:rsidR="008564BB" w:rsidRPr="00277413" w:rsidRDefault="008564BB" w:rsidP="00DF3F91">
            <w:pPr>
              <w:jc w:val="both"/>
              <w:rPr>
                <w:rFonts w:ascii="Arial" w:hAnsi="Arial" w:cs="Arial"/>
              </w:rPr>
            </w:pPr>
          </w:p>
          <w:p w14:paraId="50266B05" w14:textId="77777777" w:rsidR="008564BB" w:rsidRPr="00277413" w:rsidRDefault="008564BB" w:rsidP="00DF3F91">
            <w:pPr>
              <w:jc w:val="both"/>
              <w:rPr>
                <w:rFonts w:ascii="Arial" w:hAnsi="Arial" w:cs="Arial"/>
              </w:rPr>
            </w:pPr>
          </w:p>
          <w:p w14:paraId="6CE491FB" w14:textId="08B605D7" w:rsidR="008564BB" w:rsidRPr="00277413" w:rsidRDefault="0070606E" w:rsidP="00DF3F91">
            <w:pPr>
              <w:jc w:val="both"/>
              <w:rPr>
                <w:rFonts w:ascii="Arial" w:hAnsi="Arial" w:cs="Arial"/>
              </w:rPr>
            </w:pPr>
            <w:r w:rsidRPr="0070606E">
              <w:rPr>
                <w:rFonts w:ascii="Arial" w:hAnsi="Arial" w:cs="Arial"/>
                <w:noProof/>
              </w:rPr>
              <w:drawing>
                <wp:inline distT="0" distB="0" distL="0" distR="0" wp14:anchorId="4A0ACB31" wp14:editId="1B21F896">
                  <wp:extent cx="668737" cy="1871383"/>
                  <wp:effectExtent l="8255" t="10795" r="6350" b="6350"/>
                  <wp:docPr id="5" name="Picture 5">
                    <a:extLst xmlns:a="http://schemas.openxmlformats.org/drawingml/2006/main">
                      <a:ext uri="{FF2B5EF4-FFF2-40B4-BE49-F238E27FC236}">
                        <a16:creationId xmlns:a16="http://schemas.microsoft.com/office/drawing/2014/main" id="{C9D8FC9D-F5BF-4128-8D61-0E2F70759D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FF2B5EF4-FFF2-40B4-BE49-F238E27FC236}">
                                <a16:creationId xmlns:a16="http://schemas.microsoft.com/office/drawing/2014/main" id="{C9D8FC9D-F5BF-4128-8D61-0E2F70759D71}"/>
                              </a:ext>
                            </a:extLst>
                          </pic:cNvPr>
                          <pic:cNvPicPr>
                            <a:picLocks noChangeAspect="1"/>
                          </pic:cNvPicPr>
                        </pic:nvPicPr>
                        <pic:blipFill>
                          <a:blip r:embed="rId18"/>
                          <a:stretch>
                            <a:fillRect/>
                          </a:stretch>
                        </pic:blipFill>
                        <pic:spPr>
                          <a:xfrm rot="16200004">
                            <a:off x="0" y="0"/>
                            <a:ext cx="668737" cy="1871383"/>
                          </a:xfrm>
                          <a:prstGeom prst="rect">
                            <a:avLst/>
                          </a:prstGeom>
                          <a:noFill/>
                          <a:ln cap="flat">
                            <a:noFill/>
                          </a:ln>
                        </pic:spPr>
                      </pic:pic>
                    </a:graphicData>
                  </a:graphic>
                </wp:inline>
              </w:drawing>
            </w:r>
          </w:p>
        </w:tc>
      </w:tr>
    </w:tbl>
    <w:p w14:paraId="17CCDD2A" w14:textId="77777777" w:rsidR="00151B99" w:rsidRPr="000B0318" w:rsidRDefault="00151B99" w:rsidP="00987659">
      <w:pPr>
        <w:pStyle w:val="BDBLevel2"/>
        <w:numPr>
          <w:ilvl w:val="0"/>
          <w:numId w:val="0"/>
        </w:numPr>
        <w:spacing w:before="100" w:beforeAutospacing="1" w:line="240" w:lineRule="auto"/>
        <w:rPr>
          <w:color w:val="1F4E79" w:themeColor="accent1" w:themeShade="80"/>
          <w:szCs w:val="20"/>
        </w:rPr>
      </w:pPr>
    </w:p>
    <w:p w14:paraId="591F2F00" w14:textId="4239C2D2" w:rsidR="009030BB" w:rsidRPr="000B0318" w:rsidRDefault="009030BB">
      <w:pPr>
        <w:rPr>
          <w:rFonts w:ascii="Arial" w:eastAsia="Calibri" w:hAnsi="Arial"/>
          <w:b/>
          <w:lang w:eastAsia="en-US"/>
        </w:rPr>
      </w:pPr>
    </w:p>
    <w:p w14:paraId="0C71F6E1" w14:textId="77777777" w:rsidR="008564BB" w:rsidRDefault="008564BB">
      <w:pPr>
        <w:rPr>
          <w:rFonts w:ascii="Arial" w:eastAsia="Calibri" w:hAnsi="Arial"/>
          <w:b/>
          <w:lang w:eastAsia="en-US"/>
        </w:rPr>
      </w:pPr>
      <w:r>
        <w:br w:type="page"/>
      </w:r>
    </w:p>
    <w:p w14:paraId="0D036920" w14:textId="47E08C44" w:rsidR="002A094A" w:rsidRPr="000B0318" w:rsidRDefault="002A094A">
      <w:pPr>
        <w:pStyle w:val="BDBLevel2105Bold"/>
        <w:numPr>
          <w:ilvl w:val="0"/>
          <w:numId w:val="0"/>
        </w:numPr>
        <w:spacing w:before="100" w:beforeAutospacing="1" w:line="240" w:lineRule="auto"/>
        <w:rPr>
          <w:szCs w:val="20"/>
        </w:rPr>
      </w:pPr>
      <w:r w:rsidRPr="000B0318">
        <w:rPr>
          <w:szCs w:val="20"/>
        </w:rPr>
        <w:lastRenderedPageBreak/>
        <w:t xml:space="preserve">ANNEX </w:t>
      </w:r>
      <w:r w:rsidR="00C018DC" w:rsidRPr="000B0318">
        <w:rPr>
          <w:szCs w:val="20"/>
        </w:rPr>
        <w:t>1</w:t>
      </w:r>
    </w:p>
    <w:p w14:paraId="56E4BAE1" w14:textId="0CE463F8" w:rsidR="002A094A" w:rsidRPr="000B0318" w:rsidRDefault="00866D45" w:rsidP="00987659">
      <w:pPr>
        <w:pStyle w:val="BDBLevel2"/>
        <w:numPr>
          <w:ilvl w:val="0"/>
          <w:numId w:val="0"/>
        </w:numPr>
        <w:spacing w:before="100" w:beforeAutospacing="1" w:line="240" w:lineRule="auto"/>
        <w:rPr>
          <w:rFonts w:cs="Arial"/>
          <w:color w:val="FF0000"/>
          <w:szCs w:val="20"/>
        </w:rPr>
      </w:pPr>
      <w:r>
        <w:rPr>
          <w:szCs w:val="20"/>
        </w:rPr>
        <w:t>Additional c</w:t>
      </w:r>
      <w:r w:rsidR="002A094A" w:rsidRPr="000B0318">
        <w:rPr>
          <w:szCs w:val="20"/>
        </w:rPr>
        <w:t>onditions imposed and reasons for those conditions</w:t>
      </w:r>
    </w:p>
    <w:p w14:paraId="12E1C196" w14:textId="47E3CB30" w:rsidR="008F3E00" w:rsidRPr="00C1356C" w:rsidRDefault="00C1356C">
      <w:pPr>
        <w:rPr>
          <w:rFonts w:asciiTheme="minorHAnsi" w:hAnsiTheme="minorHAnsi" w:cstheme="minorHAnsi"/>
          <w:color w:val="FF0000"/>
        </w:rPr>
      </w:pPr>
      <w:r w:rsidRPr="00C1356C">
        <w:rPr>
          <w:rFonts w:asciiTheme="minorHAnsi" w:hAnsiTheme="minorHAnsi" w:cstheme="minorHAnsi"/>
          <w:sz w:val="24"/>
          <w:szCs w:val="24"/>
        </w:rPr>
        <w:t>N/A</w:t>
      </w:r>
      <w:r w:rsidR="002807CE" w:rsidRPr="00C1356C">
        <w:rPr>
          <w:rFonts w:asciiTheme="minorHAnsi" w:hAnsiTheme="minorHAnsi" w:cstheme="minorHAnsi"/>
          <w:color w:val="FF0000"/>
        </w:rPr>
        <w:br w:type="page"/>
      </w:r>
    </w:p>
    <w:p w14:paraId="307F0A35" w14:textId="5AFB0DBC" w:rsidR="000C2D22" w:rsidRPr="002807CE" w:rsidRDefault="002807CE" w:rsidP="00987659">
      <w:pPr>
        <w:pStyle w:val="BDBLevel2"/>
        <w:numPr>
          <w:ilvl w:val="0"/>
          <w:numId w:val="0"/>
        </w:numPr>
        <w:spacing w:before="100" w:beforeAutospacing="1" w:line="240" w:lineRule="auto"/>
        <w:rPr>
          <w:rFonts w:cs="Arial"/>
          <w:b/>
          <w:szCs w:val="20"/>
        </w:rPr>
      </w:pPr>
      <w:r w:rsidRPr="002807CE">
        <w:rPr>
          <w:rFonts w:cs="Arial"/>
          <w:b/>
          <w:szCs w:val="20"/>
        </w:rPr>
        <w:lastRenderedPageBreak/>
        <w:t>ANNEX 2</w:t>
      </w:r>
    </w:p>
    <w:p w14:paraId="14B7671A" w14:textId="5963AD5A" w:rsidR="002807CE" w:rsidRDefault="000B0EC2" w:rsidP="00987659">
      <w:pPr>
        <w:pStyle w:val="BDBLevel2"/>
        <w:numPr>
          <w:ilvl w:val="0"/>
          <w:numId w:val="0"/>
        </w:numPr>
        <w:spacing w:before="100" w:beforeAutospacing="1" w:line="240" w:lineRule="auto"/>
        <w:rPr>
          <w:rFonts w:cs="Arial"/>
          <w:szCs w:val="20"/>
        </w:rPr>
      </w:pPr>
      <w:r>
        <w:rPr>
          <w:rFonts w:cs="Arial"/>
          <w:szCs w:val="20"/>
        </w:rPr>
        <w:t>Existing</w:t>
      </w:r>
      <w:r w:rsidR="002807CE">
        <w:rPr>
          <w:rFonts w:cs="Arial"/>
          <w:szCs w:val="20"/>
        </w:rPr>
        <w:t xml:space="preserve"> Marine Licence</w:t>
      </w:r>
    </w:p>
    <w:p w14:paraId="06EBA201" w14:textId="77777777" w:rsidR="00C1356C" w:rsidRPr="00C1356C" w:rsidRDefault="00C1356C" w:rsidP="00C1356C">
      <w:pPr>
        <w:spacing w:before="100" w:beforeAutospacing="1" w:after="240"/>
        <w:jc w:val="both"/>
        <w:rPr>
          <w:rFonts w:ascii="Arial" w:eastAsia="Calibri" w:hAnsi="Arial"/>
          <w:b/>
          <w:lang w:eastAsia="en-US"/>
        </w:rPr>
      </w:pPr>
      <w:r w:rsidRPr="00C1356C">
        <w:rPr>
          <w:rFonts w:ascii="Arial" w:eastAsia="Calibri" w:hAnsi="Arial"/>
          <w:b/>
          <w:lang w:eastAsia="en-US"/>
        </w:rPr>
        <w:t>Conditions imposed and reasons for those conditions.</w:t>
      </w:r>
    </w:p>
    <w:p w14:paraId="18B2B44B" w14:textId="77777777" w:rsidR="00C1356C" w:rsidRPr="00C1356C" w:rsidRDefault="00C1356C" w:rsidP="00C1356C">
      <w:pPr>
        <w:spacing w:before="100" w:beforeAutospacing="1" w:after="240"/>
        <w:jc w:val="both"/>
        <w:rPr>
          <w:rFonts w:ascii="Arial" w:eastAsia="Calibri" w:hAnsi="Arial"/>
          <w:b/>
          <w:sz w:val="24"/>
          <w:lang w:eastAsia="en-US"/>
        </w:rPr>
      </w:pPr>
      <w:r w:rsidRPr="00C1356C">
        <w:rPr>
          <w:rFonts w:ascii="Arial" w:eastAsia="Calibri" w:hAnsi="Arial"/>
          <w:b/>
          <w:lang w:eastAsia="en-US"/>
        </w:rPr>
        <w:t>Note: Condition numbers used below reflect the condition numbers used in the licence</w:t>
      </w:r>
      <w:r w:rsidRPr="00C1356C">
        <w:rPr>
          <w:rFonts w:ascii="Arial" w:eastAsia="Calibri" w:hAnsi="Arial"/>
          <w:b/>
          <w:sz w:val="24"/>
          <w:lang w:eastAsia="en-US"/>
        </w:rPr>
        <w:t>.</w:t>
      </w:r>
    </w:p>
    <w:p w14:paraId="1ABB5001" w14:textId="77777777" w:rsidR="00C1356C" w:rsidRPr="00C1356C" w:rsidRDefault="00C1356C" w:rsidP="00C1356C">
      <w:pPr>
        <w:keepNext/>
        <w:spacing w:before="100" w:beforeAutospacing="1" w:after="240"/>
        <w:jc w:val="both"/>
        <w:rPr>
          <w:rFonts w:ascii="Arial" w:eastAsia="Calibri" w:hAnsi="Arial" w:cs="Arial"/>
          <w:b/>
          <w:lang w:eastAsia="en-US"/>
        </w:rPr>
      </w:pPr>
      <w:bookmarkStart w:id="4" w:name="_Ref45109533"/>
      <w:bookmarkStart w:id="5" w:name="_Hlk79059584"/>
      <w:r w:rsidRPr="00C1356C">
        <w:rPr>
          <w:rFonts w:ascii="Arial" w:eastAsia="Calibri" w:hAnsi="Arial" w:cs="Arial"/>
          <w:b/>
          <w:lang w:eastAsia="en-US"/>
        </w:rPr>
        <w:t>CONDITIONS</w:t>
      </w:r>
      <w:bookmarkEnd w:id="4"/>
      <w:r w:rsidRPr="00C1356C">
        <w:rPr>
          <w:rFonts w:ascii="Arial" w:eastAsia="Calibri" w:hAnsi="Arial" w:cs="Arial"/>
          <w:b/>
          <w:lang w:eastAsia="en-US"/>
        </w:rPr>
        <w:t xml:space="preserve"> </w:t>
      </w:r>
    </w:p>
    <w:p w14:paraId="1EF8F707" w14:textId="77777777" w:rsidR="00C1356C" w:rsidRPr="00C1356C" w:rsidRDefault="00C1356C" w:rsidP="00C1356C">
      <w:pPr>
        <w:spacing w:before="100" w:beforeAutospacing="1" w:after="240"/>
        <w:jc w:val="both"/>
        <w:rPr>
          <w:rFonts w:ascii="Arial" w:eastAsia="Calibri" w:hAnsi="Arial"/>
          <w:b/>
          <w:lang w:eastAsia="en-US"/>
        </w:rPr>
      </w:pPr>
      <w:r w:rsidRPr="00C1356C">
        <w:rPr>
          <w:rFonts w:ascii="Arial" w:eastAsia="Calibri" w:hAnsi="Arial"/>
          <w:b/>
          <w:lang w:eastAsia="en-US"/>
        </w:rPr>
        <w:t>Notification and Inspection</w:t>
      </w:r>
    </w:p>
    <w:p w14:paraId="50299804" w14:textId="77777777" w:rsidR="00C1356C" w:rsidRPr="00C1356C" w:rsidRDefault="00C1356C" w:rsidP="00C1356C">
      <w:pPr>
        <w:numPr>
          <w:ilvl w:val="1"/>
          <w:numId w:val="39"/>
        </w:numPr>
        <w:spacing w:before="100" w:beforeAutospacing="1" w:after="240"/>
        <w:jc w:val="both"/>
        <w:rPr>
          <w:rFonts w:ascii="Arial" w:eastAsia="Calibri" w:hAnsi="Arial"/>
          <w:b/>
          <w:lang w:eastAsia="en-US"/>
        </w:rPr>
      </w:pPr>
      <w:r w:rsidRPr="00C1356C">
        <w:rPr>
          <w:rFonts w:ascii="Arial" w:eastAsia="Calibri" w:hAnsi="Arial"/>
          <w:b/>
          <w:lang w:eastAsia="en-US"/>
        </w:rPr>
        <w:t>Notification of Commencement</w:t>
      </w:r>
    </w:p>
    <w:p w14:paraId="66B9AE70" w14:textId="77777777" w:rsidR="00C1356C" w:rsidRPr="00C1356C" w:rsidRDefault="00C1356C" w:rsidP="00C1356C">
      <w:pPr>
        <w:spacing w:before="240" w:beforeAutospacing="1" w:after="240" w:line="280" w:lineRule="atLeast"/>
        <w:ind w:left="1440" w:hanging="720"/>
        <w:jc w:val="both"/>
        <w:rPr>
          <w:rFonts w:ascii="Arial" w:eastAsia="Calibri" w:hAnsi="Arial"/>
          <w:lang w:eastAsia="en-US"/>
        </w:rPr>
      </w:pPr>
      <w:r w:rsidRPr="00C1356C">
        <w:rPr>
          <w:rFonts w:ascii="Arial" w:eastAsia="Calibri" w:hAnsi="Arial"/>
          <w:b/>
          <w:bCs/>
          <w:lang w:eastAsia="en-US"/>
        </w:rPr>
        <w:t>3.1.2</w:t>
      </w:r>
      <w:r w:rsidRPr="00C1356C">
        <w:rPr>
          <w:rFonts w:ascii="Arial" w:eastAsia="Calibri" w:hAnsi="Arial"/>
          <w:lang w:eastAsia="en-US"/>
        </w:rPr>
        <w:tab/>
        <w:t xml:space="preserve">The Licence Holder must notify the Licensing Authority no less than </w:t>
      </w:r>
      <w:r w:rsidRPr="00C1356C">
        <w:rPr>
          <w:rFonts w:ascii="Arial" w:eastAsia="Calibri" w:hAnsi="Arial"/>
          <w:b/>
          <w:bCs/>
          <w:lang w:eastAsia="en-US"/>
        </w:rPr>
        <w:t>10 days</w:t>
      </w:r>
      <w:r w:rsidRPr="00C1356C">
        <w:rPr>
          <w:rFonts w:ascii="Arial" w:eastAsia="Calibri" w:hAnsi="Arial"/>
          <w:lang w:eastAsia="en-US"/>
        </w:rPr>
        <w:t xml:space="preserve"> before the commencement of the Licensed Activities, or an individual phase of the Licensed Activities, is expected to commence.</w:t>
      </w:r>
    </w:p>
    <w:p w14:paraId="7C65E87C" w14:textId="77777777" w:rsidR="00C1356C" w:rsidRPr="00C1356C" w:rsidRDefault="00C1356C" w:rsidP="00C1356C">
      <w:pPr>
        <w:spacing w:before="240" w:beforeAutospacing="1" w:after="240" w:line="280" w:lineRule="atLeast"/>
        <w:ind w:left="1440"/>
        <w:jc w:val="both"/>
        <w:rPr>
          <w:rFonts w:ascii="Arial" w:hAnsi="Arial" w:cs="Arial"/>
          <w:i/>
          <w:iCs/>
        </w:rPr>
      </w:pPr>
      <w:r w:rsidRPr="00C1356C">
        <w:rPr>
          <w:rFonts w:ascii="Arial" w:hAnsi="Arial" w:cs="Arial"/>
          <w:i/>
          <w:iCs/>
        </w:rPr>
        <w:t>Reason: To ensure the Licensing Authority are aware of the commencement of Licensed Activities.</w:t>
      </w:r>
    </w:p>
    <w:p w14:paraId="6C94C92A" w14:textId="77777777" w:rsidR="00C1356C" w:rsidRPr="00C1356C" w:rsidRDefault="00C1356C" w:rsidP="00C1356C">
      <w:pPr>
        <w:spacing w:before="240" w:beforeAutospacing="1" w:after="240" w:line="280" w:lineRule="atLeast"/>
        <w:ind w:left="1440" w:hanging="720"/>
        <w:jc w:val="both"/>
        <w:rPr>
          <w:rFonts w:ascii="Arial" w:eastAsia="Calibri" w:hAnsi="Arial"/>
          <w:lang w:eastAsia="en-US"/>
        </w:rPr>
      </w:pPr>
      <w:r w:rsidRPr="00C1356C">
        <w:rPr>
          <w:rFonts w:ascii="Arial" w:eastAsia="Calibri" w:hAnsi="Arial"/>
          <w:b/>
          <w:bCs/>
          <w:lang w:eastAsia="en-US"/>
        </w:rPr>
        <w:t>3.1.2</w:t>
      </w:r>
      <w:r w:rsidRPr="00C1356C">
        <w:rPr>
          <w:rFonts w:ascii="Arial" w:eastAsia="Calibri" w:hAnsi="Arial"/>
          <w:lang w:eastAsia="en-US"/>
        </w:rPr>
        <w:t xml:space="preserve"> </w:t>
      </w:r>
      <w:r w:rsidRPr="00C1356C">
        <w:rPr>
          <w:rFonts w:ascii="Arial" w:eastAsia="Calibri" w:hAnsi="Arial"/>
          <w:lang w:eastAsia="en-US"/>
        </w:rPr>
        <w:tab/>
        <w:t xml:space="preserve">The Licence Holder must notify Welsh Government Marine &amp; Fisheries Division (Control &amp; Enforcement Branch) no less than </w:t>
      </w:r>
      <w:r w:rsidRPr="00C1356C">
        <w:rPr>
          <w:rFonts w:ascii="Arial" w:eastAsia="Calibri" w:hAnsi="Arial"/>
          <w:b/>
          <w:bCs/>
          <w:lang w:eastAsia="en-US"/>
        </w:rPr>
        <w:t>10 days</w:t>
      </w:r>
      <w:r w:rsidRPr="00C1356C">
        <w:rPr>
          <w:rFonts w:ascii="Arial" w:eastAsia="Calibri" w:hAnsi="Arial"/>
          <w:lang w:eastAsia="en-US"/>
        </w:rPr>
        <w:t xml:space="preserve"> before the commencement of the Licensed Activities, or an individual phase of the Licensed Activities, is expected to commence.</w:t>
      </w:r>
    </w:p>
    <w:p w14:paraId="22F654A9" w14:textId="77777777" w:rsidR="00C1356C" w:rsidRPr="00C1356C" w:rsidRDefault="00C1356C" w:rsidP="00C1356C">
      <w:pPr>
        <w:spacing w:before="240" w:beforeAutospacing="1" w:after="240" w:line="280" w:lineRule="atLeast"/>
        <w:ind w:left="1440"/>
        <w:jc w:val="both"/>
        <w:rPr>
          <w:rFonts w:ascii="Arial" w:hAnsi="Arial" w:cs="Arial"/>
          <w:i/>
          <w:iCs/>
        </w:rPr>
      </w:pPr>
      <w:r w:rsidRPr="00C1356C">
        <w:rPr>
          <w:rFonts w:ascii="Arial" w:hAnsi="Arial" w:cs="Arial"/>
          <w:i/>
          <w:iCs/>
        </w:rPr>
        <w:t>Reason: To ensure the Marine Enforcement Officers are aware of the commencement of Licensed Activities.</w:t>
      </w:r>
    </w:p>
    <w:p w14:paraId="5F1A895F" w14:textId="77777777" w:rsidR="00C1356C" w:rsidRPr="00C1356C" w:rsidRDefault="00C1356C" w:rsidP="00C1356C">
      <w:pPr>
        <w:spacing w:before="240" w:beforeAutospacing="1" w:after="240" w:line="280" w:lineRule="atLeast"/>
        <w:ind w:left="1440" w:hanging="720"/>
        <w:jc w:val="both"/>
        <w:rPr>
          <w:rFonts w:ascii="Arial" w:eastAsia="Calibri" w:hAnsi="Arial" w:cs="Arial"/>
          <w:lang w:eastAsia="en-US"/>
        </w:rPr>
      </w:pPr>
      <w:r w:rsidRPr="00C1356C">
        <w:rPr>
          <w:rFonts w:ascii="Arial" w:eastAsia="Calibri" w:hAnsi="Arial"/>
          <w:b/>
          <w:lang w:eastAsia="en-US"/>
        </w:rPr>
        <w:t>3.1.3</w:t>
      </w:r>
      <w:r w:rsidRPr="00C1356C">
        <w:rPr>
          <w:rFonts w:ascii="Arial" w:eastAsia="Calibri" w:hAnsi="Arial"/>
          <w:lang w:eastAsia="en-US"/>
        </w:rPr>
        <w:tab/>
      </w:r>
      <w:r w:rsidRPr="00C1356C">
        <w:rPr>
          <w:rFonts w:ascii="Arial" w:eastAsia="Calibri" w:hAnsi="Arial" w:cs="Arial"/>
          <w:lang w:eastAsia="en-US"/>
        </w:rPr>
        <w:t xml:space="preserve">The Licence Holder must ensure that local mariners and fishermen's organisations are made fully aware of the Licensed Activities through local notices to mariners </w:t>
      </w:r>
      <w:r w:rsidRPr="00C1356C">
        <w:rPr>
          <w:rFonts w:ascii="Arial" w:eastAsia="Calibri" w:hAnsi="Arial" w:cs="Arial"/>
          <w:b/>
          <w:bCs/>
          <w:lang w:eastAsia="en-US"/>
        </w:rPr>
        <w:t xml:space="preserve">10 days </w:t>
      </w:r>
      <w:r w:rsidRPr="00C1356C">
        <w:rPr>
          <w:rFonts w:ascii="Arial" w:eastAsia="Calibri" w:hAnsi="Arial" w:cs="Arial"/>
          <w:lang w:eastAsia="en-US"/>
        </w:rPr>
        <w:t>prior to the commencement of the Licensed Activities.</w:t>
      </w:r>
    </w:p>
    <w:p w14:paraId="1814E146" w14:textId="77777777" w:rsidR="00C1356C" w:rsidRPr="00C1356C" w:rsidRDefault="00C1356C" w:rsidP="00C1356C">
      <w:pPr>
        <w:spacing w:before="240" w:beforeAutospacing="1" w:after="240" w:line="280" w:lineRule="atLeast"/>
        <w:ind w:left="1440"/>
        <w:jc w:val="both"/>
        <w:rPr>
          <w:rFonts w:ascii="Arial" w:hAnsi="Arial" w:cs="Arial"/>
          <w:i/>
          <w:iCs/>
        </w:rPr>
      </w:pPr>
      <w:r w:rsidRPr="00C1356C">
        <w:rPr>
          <w:rFonts w:ascii="Arial" w:hAnsi="Arial" w:cs="Arial"/>
          <w:i/>
          <w:iCs/>
        </w:rPr>
        <w:t>Reason: To minimise interference with other sea users and ensure other vessels in the vicinity can safely plan and conduct their passage.</w:t>
      </w:r>
    </w:p>
    <w:p w14:paraId="7412F326" w14:textId="77777777" w:rsidR="00C1356C" w:rsidRPr="00C1356C" w:rsidRDefault="00C1356C" w:rsidP="00C1356C">
      <w:pPr>
        <w:numPr>
          <w:ilvl w:val="1"/>
          <w:numId w:val="39"/>
        </w:numPr>
        <w:spacing w:before="100" w:beforeAutospacing="1" w:after="240"/>
        <w:jc w:val="both"/>
        <w:rPr>
          <w:rFonts w:ascii="Arial" w:eastAsia="Calibri" w:hAnsi="Arial"/>
          <w:b/>
          <w:lang w:eastAsia="en-US"/>
        </w:rPr>
      </w:pPr>
      <w:bookmarkStart w:id="6" w:name="_Ref45109244"/>
      <w:r w:rsidRPr="00C1356C">
        <w:rPr>
          <w:rFonts w:ascii="Arial" w:eastAsia="Calibri" w:hAnsi="Arial"/>
          <w:b/>
          <w:lang w:eastAsia="en-US"/>
        </w:rPr>
        <w:t>Notification of Vessels and/or Vehicles</w:t>
      </w:r>
      <w:bookmarkEnd w:id="6"/>
    </w:p>
    <w:p w14:paraId="1606E5E7" w14:textId="77777777" w:rsidR="00C1356C" w:rsidRPr="00C1356C" w:rsidRDefault="00C1356C" w:rsidP="00C1356C">
      <w:pPr>
        <w:spacing w:before="240" w:beforeAutospacing="1" w:after="240" w:line="280" w:lineRule="atLeast"/>
        <w:jc w:val="both"/>
        <w:rPr>
          <w:rFonts w:ascii="Arial" w:eastAsia="Calibri" w:hAnsi="Arial"/>
          <w:lang w:eastAsia="en-US"/>
        </w:rPr>
      </w:pPr>
      <w:r w:rsidRPr="00C1356C">
        <w:rPr>
          <w:rFonts w:ascii="Arial" w:eastAsia="Calibri" w:hAnsi="Arial"/>
          <w:lang w:eastAsia="en-US"/>
        </w:rPr>
        <w:t xml:space="preserve">The Licence Holder must ensure that the details of the vessels and/or vehicles utilised to undertake the Licensed Activities are submitted to the Licensing Authority and Welsh Government Marine &amp; Fisheries Division (Control &amp; Enforcement Branch) at least </w:t>
      </w:r>
      <w:r w:rsidRPr="00C1356C">
        <w:rPr>
          <w:rFonts w:ascii="Arial" w:eastAsia="Calibri" w:hAnsi="Arial"/>
          <w:b/>
          <w:bCs/>
          <w:lang w:eastAsia="en-US"/>
        </w:rPr>
        <w:t>24 hours</w:t>
      </w:r>
      <w:r w:rsidRPr="00C1356C">
        <w:rPr>
          <w:rFonts w:ascii="Arial" w:eastAsia="Calibri" w:hAnsi="Arial"/>
          <w:lang w:eastAsia="en-US"/>
        </w:rPr>
        <w:t xml:space="preserve"> prior to the commencement of the Licensed Activities.</w:t>
      </w:r>
    </w:p>
    <w:p w14:paraId="21AE9461" w14:textId="77777777" w:rsidR="00C1356C" w:rsidRPr="00C1356C" w:rsidRDefault="00C1356C" w:rsidP="00C1356C">
      <w:pPr>
        <w:spacing w:before="240" w:beforeAutospacing="1" w:after="240" w:line="280" w:lineRule="atLeast"/>
        <w:jc w:val="both"/>
        <w:rPr>
          <w:rFonts w:ascii="Arial" w:eastAsia="Calibri" w:hAnsi="Arial" w:cs="Arial"/>
          <w:i/>
          <w:iCs/>
          <w:lang w:eastAsia="en-US"/>
        </w:rPr>
      </w:pPr>
      <w:r w:rsidRPr="00C1356C">
        <w:rPr>
          <w:rFonts w:ascii="Arial" w:eastAsia="Calibri" w:hAnsi="Arial" w:cs="Arial"/>
          <w:i/>
          <w:iCs/>
          <w:lang w:eastAsia="en-US"/>
        </w:rPr>
        <w:t>Reason: To ensure that the Licensing Authority are made aware, in a timely manner, of the vessels and/or vehicles operating under this licence to enable the Licensing Authority to comply with the reporting obligations in the Marine Licensing (Register of Licensing Information (Wales) Regulations 2011 as amended.</w:t>
      </w:r>
    </w:p>
    <w:p w14:paraId="417F0F53" w14:textId="77777777" w:rsidR="00C1356C" w:rsidRPr="00C1356C" w:rsidRDefault="00C1356C" w:rsidP="00C1356C">
      <w:pPr>
        <w:numPr>
          <w:ilvl w:val="1"/>
          <w:numId w:val="39"/>
        </w:numPr>
        <w:spacing w:before="100" w:beforeAutospacing="1" w:after="240"/>
        <w:jc w:val="both"/>
        <w:rPr>
          <w:rFonts w:ascii="Arial" w:eastAsia="Calibri" w:hAnsi="Arial"/>
          <w:b/>
          <w:lang w:eastAsia="en-US"/>
        </w:rPr>
      </w:pPr>
      <w:bookmarkStart w:id="7" w:name="_Ref45109221"/>
      <w:r w:rsidRPr="00C1356C">
        <w:rPr>
          <w:rFonts w:ascii="Arial" w:eastAsia="Calibri" w:hAnsi="Arial"/>
          <w:b/>
          <w:lang w:eastAsia="en-US"/>
        </w:rPr>
        <w:t>Notification of Agents/Contractors/Sub-contractors</w:t>
      </w:r>
      <w:bookmarkEnd w:id="7"/>
    </w:p>
    <w:p w14:paraId="427BC4EF" w14:textId="77777777" w:rsidR="00C1356C" w:rsidRPr="00C1356C" w:rsidRDefault="00C1356C" w:rsidP="00C1356C">
      <w:pPr>
        <w:spacing w:before="240" w:beforeAutospacing="1" w:after="240" w:line="280" w:lineRule="atLeast"/>
        <w:jc w:val="both"/>
        <w:rPr>
          <w:rFonts w:ascii="Arial" w:eastAsia="Calibri" w:hAnsi="Arial" w:cs="Arial"/>
          <w:lang w:eastAsia="en-US"/>
        </w:rPr>
      </w:pPr>
      <w:r w:rsidRPr="00C1356C">
        <w:rPr>
          <w:rFonts w:ascii="Arial" w:eastAsia="Calibri" w:hAnsi="Arial" w:cs="Arial"/>
          <w:lang w:eastAsia="en-US"/>
        </w:rPr>
        <w:lastRenderedPageBreak/>
        <w:t xml:space="preserve">The Licence Holder must ensure that details of any agent(s), contractor(s) or sub-contractor(s) utilised to undertake the Licensed Activities are submitted to the Licensing Authority at least </w:t>
      </w:r>
      <w:r w:rsidRPr="00C1356C">
        <w:rPr>
          <w:rFonts w:ascii="Arial" w:eastAsia="Calibri" w:hAnsi="Arial" w:cs="Arial"/>
          <w:b/>
          <w:bCs/>
          <w:lang w:eastAsia="en-US"/>
        </w:rPr>
        <w:t>24 hours</w:t>
      </w:r>
      <w:r w:rsidRPr="00C1356C">
        <w:rPr>
          <w:rFonts w:ascii="Arial" w:eastAsia="Calibri" w:hAnsi="Arial" w:cs="Arial"/>
          <w:lang w:eastAsia="en-US"/>
        </w:rPr>
        <w:t xml:space="preserve"> prior to the commencement of Licensed Activities.</w:t>
      </w:r>
    </w:p>
    <w:p w14:paraId="213EE03D" w14:textId="77777777" w:rsidR="00C1356C" w:rsidRPr="00C1356C" w:rsidRDefault="00C1356C" w:rsidP="00C1356C">
      <w:pPr>
        <w:spacing w:before="240" w:beforeAutospacing="1" w:after="240" w:line="280" w:lineRule="atLeast"/>
        <w:jc w:val="both"/>
        <w:rPr>
          <w:rFonts w:ascii="Arial" w:eastAsia="Calibri" w:hAnsi="Arial"/>
          <w:lang w:eastAsia="en-US"/>
        </w:rPr>
      </w:pPr>
      <w:r w:rsidRPr="00C1356C">
        <w:rPr>
          <w:rFonts w:ascii="Arial" w:eastAsia="Calibri" w:hAnsi="Arial" w:cs="Arial"/>
          <w:i/>
          <w:iCs/>
          <w:lang w:eastAsia="en-US"/>
        </w:rPr>
        <w:t>Reason: To ensure that the Licensing Authority are made aware, in a timely manner, of the agent(s), contractor(s) or sub-contractor(s) operating under this licence and in order to enable the Licensing Authority to comply with the reporting obligations in the Marine Licensing (Register of Licensing Information (Wales) Regulations 2011 as amended.</w:t>
      </w:r>
    </w:p>
    <w:p w14:paraId="042D4EB8" w14:textId="77777777" w:rsidR="00C1356C" w:rsidRPr="00C1356C" w:rsidRDefault="00C1356C" w:rsidP="00C1356C">
      <w:pPr>
        <w:numPr>
          <w:ilvl w:val="1"/>
          <w:numId w:val="39"/>
        </w:numPr>
        <w:spacing w:before="100" w:beforeAutospacing="1" w:after="240"/>
        <w:jc w:val="both"/>
        <w:rPr>
          <w:rFonts w:ascii="Arial" w:eastAsia="Calibri" w:hAnsi="Arial"/>
          <w:b/>
          <w:lang w:eastAsia="en-US"/>
        </w:rPr>
      </w:pPr>
      <w:r w:rsidRPr="00C1356C">
        <w:rPr>
          <w:rFonts w:ascii="Arial" w:eastAsia="Calibri" w:hAnsi="Arial"/>
          <w:b/>
          <w:lang w:eastAsia="en-US"/>
        </w:rPr>
        <w:t>Notification of HM Coastguard</w:t>
      </w:r>
    </w:p>
    <w:p w14:paraId="5931920E" w14:textId="77777777" w:rsidR="00C1356C" w:rsidRPr="00C1356C" w:rsidRDefault="00C1356C" w:rsidP="00C1356C">
      <w:pPr>
        <w:spacing w:before="240" w:beforeAutospacing="1" w:after="240" w:line="280" w:lineRule="atLeast"/>
        <w:jc w:val="both"/>
        <w:rPr>
          <w:rFonts w:ascii="Arial" w:eastAsia="Calibri" w:hAnsi="Arial" w:cs="Arial"/>
          <w:lang w:eastAsia="en-US"/>
        </w:rPr>
      </w:pPr>
      <w:r w:rsidRPr="00C1356C">
        <w:rPr>
          <w:rFonts w:ascii="Arial" w:eastAsia="Calibri" w:hAnsi="Arial" w:cs="Arial"/>
          <w:lang w:eastAsia="en-US"/>
        </w:rPr>
        <w:t xml:space="preserve">The Licence Holder must ensure that HM Coastguard is made aware of the Licensed Activities at least </w:t>
      </w:r>
      <w:r w:rsidRPr="00C1356C">
        <w:rPr>
          <w:rFonts w:ascii="Arial" w:eastAsia="Calibri" w:hAnsi="Arial" w:cs="Arial"/>
          <w:b/>
          <w:bCs/>
          <w:lang w:eastAsia="en-US"/>
        </w:rPr>
        <w:t>24 hours</w:t>
      </w:r>
      <w:r w:rsidRPr="00C1356C">
        <w:rPr>
          <w:rFonts w:ascii="Arial" w:eastAsia="Calibri" w:hAnsi="Arial" w:cs="Arial"/>
          <w:lang w:eastAsia="en-US"/>
        </w:rPr>
        <w:t xml:space="preserve"> prior to commencement by contacting The National Maritime Operations Centre at </w:t>
      </w:r>
      <w:r w:rsidRPr="00C1356C">
        <w:rPr>
          <w:rFonts w:ascii="Arial" w:eastAsia="Calibri" w:hAnsi="Arial" w:cs="Arial"/>
          <w:b/>
          <w:bCs/>
          <w:lang w:eastAsia="en-US"/>
        </w:rPr>
        <w:t>zone27@hmcg.gov.uk</w:t>
      </w:r>
      <w:r w:rsidRPr="00C1356C">
        <w:rPr>
          <w:rFonts w:ascii="Arial" w:eastAsia="Calibri" w:hAnsi="Arial" w:cs="Arial"/>
          <w:lang w:eastAsia="en-US"/>
        </w:rPr>
        <w:t>.</w:t>
      </w:r>
    </w:p>
    <w:p w14:paraId="5DBCF92D" w14:textId="77777777" w:rsidR="00C1356C" w:rsidRPr="00C1356C" w:rsidRDefault="00C1356C" w:rsidP="00C1356C">
      <w:pPr>
        <w:spacing w:before="240" w:beforeAutospacing="1" w:after="240" w:line="280" w:lineRule="atLeast"/>
        <w:jc w:val="both"/>
        <w:rPr>
          <w:rFonts w:ascii="Arial" w:eastAsia="Calibri" w:hAnsi="Arial" w:cs="Arial"/>
          <w:lang w:eastAsia="en-US"/>
        </w:rPr>
      </w:pPr>
      <w:r w:rsidRPr="00C1356C">
        <w:rPr>
          <w:rFonts w:ascii="Arial" w:eastAsia="Calibri" w:hAnsi="Arial" w:cs="Arial"/>
          <w:i/>
          <w:iCs/>
          <w:lang w:eastAsia="en-US"/>
        </w:rPr>
        <w:t>Reason: To ensure the safety of navigation.</w:t>
      </w:r>
    </w:p>
    <w:p w14:paraId="35B0283D" w14:textId="77777777" w:rsidR="00C1356C" w:rsidRPr="00C1356C" w:rsidRDefault="00C1356C" w:rsidP="00C1356C">
      <w:pPr>
        <w:numPr>
          <w:ilvl w:val="1"/>
          <w:numId w:val="39"/>
        </w:numPr>
        <w:spacing w:before="100" w:beforeAutospacing="1" w:after="240"/>
        <w:jc w:val="both"/>
        <w:rPr>
          <w:rFonts w:ascii="Arial" w:eastAsia="Calibri" w:hAnsi="Arial"/>
          <w:b/>
          <w:lang w:eastAsia="en-US"/>
        </w:rPr>
      </w:pPr>
      <w:r w:rsidRPr="00C1356C">
        <w:rPr>
          <w:rFonts w:ascii="Arial" w:eastAsia="Calibri" w:hAnsi="Arial"/>
          <w:b/>
          <w:lang w:eastAsia="en-US"/>
        </w:rPr>
        <w:t xml:space="preserve">Inspection of Licensed Activities </w:t>
      </w:r>
    </w:p>
    <w:p w14:paraId="42046D6C" w14:textId="77777777" w:rsidR="00C1356C" w:rsidRPr="00C1356C" w:rsidRDefault="00C1356C" w:rsidP="00C1356C">
      <w:pPr>
        <w:spacing w:before="240" w:beforeAutospacing="1" w:after="240" w:line="280" w:lineRule="atLeast"/>
        <w:jc w:val="both"/>
        <w:rPr>
          <w:rFonts w:ascii="Arial" w:eastAsia="Calibri" w:hAnsi="Arial" w:cs="Arial"/>
          <w:lang w:eastAsia="en-US"/>
        </w:rPr>
      </w:pPr>
      <w:r w:rsidRPr="00C1356C">
        <w:rPr>
          <w:rFonts w:ascii="Arial" w:eastAsia="Calibri" w:hAnsi="Arial" w:cs="Arial"/>
          <w:lang w:eastAsia="en-US"/>
        </w:rPr>
        <w:t xml:space="preserve">The Licence Holder must allow Marine Enforcement </w:t>
      </w:r>
      <w:proofErr w:type="gramStart"/>
      <w:r w:rsidRPr="00C1356C">
        <w:rPr>
          <w:rFonts w:ascii="Arial" w:eastAsia="Calibri" w:hAnsi="Arial" w:cs="Arial"/>
          <w:lang w:eastAsia="en-US"/>
        </w:rPr>
        <w:t>Officers</w:t>
      </w:r>
      <w:proofErr w:type="gramEnd"/>
      <w:r w:rsidRPr="00C1356C">
        <w:rPr>
          <w:rFonts w:ascii="Arial" w:eastAsia="Calibri" w:hAnsi="Arial" w:cs="Arial"/>
          <w:lang w:eastAsia="en-US"/>
        </w:rPr>
        <w:t xml:space="preserve"> or any other person authorised by the Licensing Authority to inspect the Works at any reasonable time.</w:t>
      </w:r>
    </w:p>
    <w:p w14:paraId="3EE6AA17" w14:textId="77777777" w:rsidR="00C1356C" w:rsidRPr="00C1356C" w:rsidRDefault="00C1356C" w:rsidP="00C1356C">
      <w:pPr>
        <w:spacing w:before="240" w:beforeAutospacing="1" w:after="240" w:line="280" w:lineRule="atLeast"/>
        <w:jc w:val="both"/>
        <w:rPr>
          <w:rFonts w:ascii="Arial" w:eastAsia="Calibri" w:hAnsi="Arial" w:cs="Arial"/>
          <w:i/>
          <w:iCs/>
          <w:lang w:eastAsia="en-US"/>
        </w:rPr>
      </w:pPr>
      <w:r w:rsidRPr="00C1356C">
        <w:rPr>
          <w:rFonts w:ascii="Arial" w:eastAsia="Calibri" w:hAnsi="Arial" w:cs="Arial"/>
          <w:i/>
          <w:iCs/>
          <w:lang w:eastAsia="en-US"/>
        </w:rPr>
        <w:t>Reason: To allow for inspection of the Licensed Activities to check compliance with the Licence.</w:t>
      </w:r>
    </w:p>
    <w:p w14:paraId="321816BD" w14:textId="77777777" w:rsidR="00C1356C" w:rsidRPr="00C1356C" w:rsidRDefault="00C1356C" w:rsidP="00C1356C">
      <w:pPr>
        <w:numPr>
          <w:ilvl w:val="1"/>
          <w:numId w:val="39"/>
        </w:numPr>
        <w:spacing w:before="100" w:beforeAutospacing="1" w:after="240"/>
        <w:jc w:val="both"/>
        <w:rPr>
          <w:rFonts w:ascii="Arial" w:eastAsia="Calibri" w:hAnsi="Arial"/>
          <w:b/>
          <w:lang w:eastAsia="en-US"/>
        </w:rPr>
      </w:pPr>
      <w:r w:rsidRPr="00C1356C">
        <w:rPr>
          <w:rFonts w:ascii="Arial" w:eastAsia="Calibri" w:hAnsi="Arial"/>
          <w:b/>
          <w:lang w:eastAsia="en-US"/>
        </w:rPr>
        <w:t>Notification of Completion</w:t>
      </w:r>
    </w:p>
    <w:p w14:paraId="612D1717" w14:textId="77777777" w:rsidR="00C1356C" w:rsidRPr="00C1356C" w:rsidRDefault="00C1356C" w:rsidP="00C1356C">
      <w:pPr>
        <w:spacing w:before="240" w:beforeAutospacing="1" w:after="240" w:line="280" w:lineRule="atLeast"/>
        <w:ind w:left="1440" w:hanging="720"/>
        <w:jc w:val="both"/>
        <w:rPr>
          <w:rFonts w:ascii="Arial" w:eastAsia="Calibri" w:hAnsi="Arial" w:cs="Arial"/>
          <w:lang w:eastAsia="en-US"/>
        </w:rPr>
      </w:pPr>
      <w:r w:rsidRPr="00C1356C">
        <w:rPr>
          <w:rFonts w:ascii="Arial" w:eastAsia="Calibri" w:hAnsi="Arial" w:cs="Arial"/>
          <w:b/>
          <w:bCs/>
          <w:lang w:eastAsia="en-US"/>
        </w:rPr>
        <w:t>3.6.1</w:t>
      </w:r>
      <w:r w:rsidRPr="00C1356C">
        <w:rPr>
          <w:rFonts w:ascii="Arial" w:eastAsia="Calibri" w:hAnsi="Arial" w:cs="Arial"/>
          <w:b/>
          <w:bCs/>
          <w:lang w:eastAsia="en-US"/>
        </w:rPr>
        <w:tab/>
      </w:r>
      <w:r w:rsidRPr="00C1356C">
        <w:rPr>
          <w:rFonts w:ascii="Arial" w:eastAsia="Calibri" w:hAnsi="Arial" w:cs="Arial"/>
          <w:lang w:eastAsia="en-US"/>
        </w:rPr>
        <w:t xml:space="preserve">The Licence Holder must notify the Licensing Authority within </w:t>
      </w:r>
      <w:r w:rsidRPr="00C1356C">
        <w:rPr>
          <w:rFonts w:ascii="Arial" w:eastAsia="Calibri" w:hAnsi="Arial" w:cs="Arial"/>
          <w:b/>
          <w:bCs/>
          <w:lang w:eastAsia="en-US"/>
        </w:rPr>
        <w:t>10 days</w:t>
      </w:r>
      <w:r w:rsidRPr="00C1356C">
        <w:rPr>
          <w:rFonts w:ascii="Arial" w:eastAsia="Calibri" w:hAnsi="Arial" w:cs="Arial"/>
          <w:lang w:eastAsia="en-US"/>
        </w:rPr>
        <w:t xml:space="preserve"> of completion of the Licensed Activities.</w:t>
      </w:r>
    </w:p>
    <w:p w14:paraId="19DBC3AB" w14:textId="77777777" w:rsidR="00C1356C" w:rsidRPr="00C1356C" w:rsidRDefault="00C1356C" w:rsidP="00C1356C">
      <w:pPr>
        <w:spacing w:before="240" w:beforeAutospacing="1" w:after="240" w:line="280" w:lineRule="atLeast"/>
        <w:ind w:left="1440"/>
        <w:jc w:val="both"/>
        <w:rPr>
          <w:rFonts w:ascii="Arial" w:hAnsi="Arial" w:cs="Arial"/>
          <w:i/>
          <w:iCs/>
        </w:rPr>
      </w:pPr>
      <w:r w:rsidRPr="00C1356C">
        <w:rPr>
          <w:rFonts w:ascii="Arial" w:hAnsi="Arial" w:cs="Arial"/>
          <w:i/>
          <w:iCs/>
        </w:rPr>
        <w:t>Reason: To ensure the Licensing Authority are aware of the completion of Licensed Activities.</w:t>
      </w:r>
    </w:p>
    <w:p w14:paraId="1EEE49B2" w14:textId="77777777" w:rsidR="00C1356C" w:rsidRPr="00C1356C" w:rsidRDefault="00C1356C" w:rsidP="00C1356C">
      <w:pPr>
        <w:spacing w:before="240" w:beforeAutospacing="1" w:after="240" w:line="280" w:lineRule="atLeast"/>
        <w:ind w:left="1440" w:hanging="720"/>
        <w:jc w:val="both"/>
        <w:rPr>
          <w:rFonts w:ascii="Arial" w:eastAsia="Calibri" w:hAnsi="Arial" w:cs="Arial"/>
          <w:lang w:eastAsia="en-US"/>
        </w:rPr>
      </w:pPr>
      <w:r w:rsidRPr="00C1356C">
        <w:rPr>
          <w:rFonts w:ascii="Arial" w:eastAsia="Calibri" w:hAnsi="Arial" w:cs="Arial"/>
          <w:b/>
          <w:bCs/>
          <w:lang w:eastAsia="en-US"/>
        </w:rPr>
        <w:t>3.6.2</w:t>
      </w:r>
      <w:r w:rsidRPr="00C1356C">
        <w:rPr>
          <w:rFonts w:ascii="Arial" w:eastAsia="Calibri" w:hAnsi="Arial" w:cs="Arial"/>
          <w:b/>
          <w:bCs/>
          <w:lang w:eastAsia="en-US"/>
        </w:rPr>
        <w:tab/>
      </w:r>
      <w:r w:rsidRPr="00C1356C">
        <w:rPr>
          <w:rFonts w:ascii="Arial" w:eastAsia="Calibri" w:hAnsi="Arial" w:cs="Arial"/>
          <w:lang w:eastAsia="en-US"/>
        </w:rPr>
        <w:t xml:space="preserve">The Licence Holder must notify Welsh Government Marine &amp; Fisheries Division (Control &amp; Enforcement Branch) within </w:t>
      </w:r>
      <w:r w:rsidRPr="00C1356C">
        <w:rPr>
          <w:rFonts w:ascii="Arial" w:eastAsia="Calibri" w:hAnsi="Arial" w:cs="Arial"/>
          <w:b/>
          <w:bCs/>
          <w:lang w:eastAsia="en-US"/>
        </w:rPr>
        <w:t>10 days</w:t>
      </w:r>
      <w:r w:rsidRPr="00C1356C">
        <w:rPr>
          <w:rFonts w:ascii="Arial" w:eastAsia="Calibri" w:hAnsi="Arial" w:cs="Arial"/>
          <w:lang w:eastAsia="en-US"/>
        </w:rPr>
        <w:t xml:space="preserve"> of completion of the Licensed Activities.</w:t>
      </w:r>
    </w:p>
    <w:p w14:paraId="368DEB96" w14:textId="77777777" w:rsidR="00C1356C" w:rsidRPr="00C1356C" w:rsidRDefault="00C1356C" w:rsidP="00C1356C">
      <w:pPr>
        <w:spacing w:before="240" w:beforeAutospacing="1" w:after="240" w:line="280" w:lineRule="atLeast"/>
        <w:ind w:left="1440"/>
        <w:jc w:val="both"/>
        <w:rPr>
          <w:rFonts w:ascii="Arial" w:hAnsi="Arial" w:cs="Arial"/>
          <w:i/>
          <w:iCs/>
        </w:rPr>
      </w:pPr>
      <w:r w:rsidRPr="00C1356C">
        <w:rPr>
          <w:rFonts w:ascii="Arial" w:hAnsi="Arial" w:cs="Arial"/>
          <w:i/>
          <w:iCs/>
        </w:rPr>
        <w:t>Reason: To ensure the Marine Enforcement Officers are aware of the completion of Licensed Activities.</w:t>
      </w:r>
    </w:p>
    <w:p w14:paraId="7D939CA0" w14:textId="77777777" w:rsidR="00C1356C" w:rsidRPr="00C1356C" w:rsidRDefault="00C1356C" w:rsidP="00C1356C">
      <w:pPr>
        <w:numPr>
          <w:ilvl w:val="1"/>
          <w:numId w:val="39"/>
        </w:numPr>
        <w:spacing w:before="100" w:beforeAutospacing="1" w:after="240"/>
        <w:jc w:val="both"/>
        <w:rPr>
          <w:rFonts w:ascii="Arial" w:eastAsia="Calibri" w:hAnsi="Arial"/>
          <w:b/>
          <w:lang w:eastAsia="en-US"/>
        </w:rPr>
      </w:pPr>
      <w:bookmarkStart w:id="8" w:name="_Hlk79063441"/>
      <w:r w:rsidRPr="00C1356C">
        <w:rPr>
          <w:rFonts w:ascii="Arial" w:eastAsia="Calibri" w:hAnsi="Arial"/>
          <w:b/>
          <w:lang w:eastAsia="en-US"/>
        </w:rPr>
        <w:t>Accident or Emergency</w:t>
      </w:r>
    </w:p>
    <w:p w14:paraId="22EC9CBD" w14:textId="77777777" w:rsidR="00C1356C" w:rsidRPr="00C1356C" w:rsidRDefault="00C1356C" w:rsidP="00C1356C">
      <w:pPr>
        <w:spacing w:before="240" w:beforeAutospacing="1" w:after="240" w:line="280" w:lineRule="atLeast"/>
        <w:ind w:left="1440" w:hanging="720"/>
        <w:jc w:val="both"/>
        <w:rPr>
          <w:rFonts w:ascii="Arial" w:eastAsia="Calibri" w:hAnsi="Arial" w:cs="Arial"/>
          <w:lang w:eastAsia="en-US"/>
        </w:rPr>
      </w:pPr>
      <w:r w:rsidRPr="00C1356C">
        <w:rPr>
          <w:rFonts w:ascii="Arial" w:eastAsia="Calibri" w:hAnsi="Arial" w:cs="Arial"/>
          <w:b/>
          <w:bCs/>
          <w:lang w:eastAsia="en-US"/>
        </w:rPr>
        <w:t>3.7.1</w:t>
      </w:r>
      <w:r w:rsidRPr="00C1356C">
        <w:rPr>
          <w:rFonts w:ascii="Arial" w:eastAsia="Calibri" w:hAnsi="Arial" w:cs="Arial"/>
          <w:b/>
          <w:bCs/>
          <w:lang w:eastAsia="en-US"/>
        </w:rPr>
        <w:tab/>
      </w:r>
      <w:r w:rsidRPr="00C1356C">
        <w:rPr>
          <w:rFonts w:ascii="Arial" w:eastAsia="Calibri" w:hAnsi="Arial" w:cs="Arial"/>
          <w:lang w:eastAsia="en-US"/>
        </w:rPr>
        <w:t xml:space="preserve">If, by reason of force majeure any substances or articles are deposited otherwise than as permitted as part of the Licensed Activities or in the Licensed Area full details of the circumstances shall be notified to the Licensing Authority within </w:t>
      </w:r>
      <w:r w:rsidRPr="00C1356C">
        <w:rPr>
          <w:rFonts w:ascii="Arial" w:eastAsia="Calibri" w:hAnsi="Arial" w:cs="Arial"/>
          <w:b/>
          <w:bCs/>
          <w:lang w:eastAsia="en-US"/>
        </w:rPr>
        <w:t>48 hours</w:t>
      </w:r>
      <w:r w:rsidRPr="00C1356C">
        <w:rPr>
          <w:rFonts w:ascii="Arial" w:eastAsia="Calibri" w:hAnsi="Arial" w:cs="Arial"/>
          <w:lang w:eastAsia="en-US"/>
        </w:rPr>
        <w:t xml:space="preserve"> of the incident occurring.</w:t>
      </w:r>
    </w:p>
    <w:p w14:paraId="6A45C6D0" w14:textId="77777777" w:rsidR="00C1356C" w:rsidRPr="00C1356C" w:rsidRDefault="00C1356C" w:rsidP="00C1356C">
      <w:pPr>
        <w:spacing w:before="240" w:beforeAutospacing="1" w:after="240" w:line="280" w:lineRule="atLeast"/>
        <w:ind w:left="1440"/>
        <w:jc w:val="both"/>
        <w:rPr>
          <w:rFonts w:ascii="Arial" w:hAnsi="Arial" w:cs="Arial"/>
          <w:i/>
          <w:iCs/>
        </w:rPr>
      </w:pPr>
      <w:r w:rsidRPr="00C1356C">
        <w:rPr>
          <w:rFonts w:ascii="Arial" w:hAnsi="Arial" w:cs="Arial"/>
          <w:i/>
          <w:iCs/>
        </w:rPr>
        <w:t>Reason: To allow the Licensing Authority to take appropriate action to ensure the appropriate removal of the unlicensed deposit.</w:t>
      </w:r>
    </w:p>
    <w:p w14:paraId="11E916B2" w14:textId="77777777" w:rsidR="00C1356C" w:rsidRPr="00C1356C" w:rsidRDefault="00C1356C" w:rsidP="00C1356C">
      <w:pPr>
        <w:spacing w:before="240" w:beforeAutospacing="1" w:after="240" w:line="280" w:lineRule="atLeast"/>
        <w:ind w:left="1440" w:hanging="720"/>
        <w:jc w:val="both"/>
        <w:rPr>
          <w:rFonts w:ascii="Arial" w:eastAsia="Calibri" w:hAnsi="Arial" w:cs="Arial"/>
          <w:lang w:eastAsia="en-US"/>
        </w:rPr>
      </w:pPr>
      <w:r w:rsidRPr="00C1356C">
        <w:rPr>
          <w:rFonts w:ascii="Arial" w:eastAsia="Calibri" w:hAnsi="Arial" w:cs="Arial"/>
          <w:b/>
          <w:bCs/>
          <w:lang w:eastAsia="en-US"/>
        </w:rPr>
        <w:t>3.7.2</w:t>
      </w:r>
      <w:r w:rsidRPr="00C1356C">
        <w:rPr>
          <w:rFonts w:ascii="Arial" w:eastAsia="Calibri" w:hAnsi="Arial" w:cs="Arial"/>
          <w:lang w:eastAsia="en-US"/>
        </w:rPr>
        <w:tab/>
        <w:t xml:space="preserve">If it is necessary for the Licence Holder to recover or remove any equipment, plant or machinery used to undertake the Licensed Activities that have been dropped as a result of an accident or emergency, the Licence Holder is permitted to do so provided that </w:t>
      </w:r>
      <w:r w:rsidRPr="00C1356C">
        <w:rPr>
          <w:rFonts w:ascii="Arial" w:eastAsia="Calibri" w:hAnsi="Arial" w:cs="Arial"/>
          <w:lang w:eastAsia="en-US"/>
        </w:rPr>
        <w:lastRenderedPageBreak/>
        <w:t>the methodology for such recovery or removal has been approved by the Licensing Authority.</w:t>
      </w:r>
    </w:p>
    <w:bookmarkEnd w:id="8"/>
    <w:p w14:paraId="36186B2E" w14:textId="77777777" w:rsidR="00C1356C" w:rsidRPr="00C1356C" w:rsidRDefault="00C1356C" w:rsidP="00C1356C">
      <w:pPr>
        <w:spacing w:before="240" w:beforeAutospacing="1" w:after="240" w:line="280" w:lineRule="atLeast"/>
        <w:ind w:left="1440"/>
        <w:jc w:val="both"/>
        <w:rPr>
          <w:rFonts w:ascii="Arial" w:hAnsi="Arial" w:cs="Arial"/>
          <w:i/>
          <w:iCs/>
        </w:rPr>
      </w:pPr>
      <w:r w:rsidRPr="00C1356C">
        <w:rPr>
          <w:rFonts w:ascii="Arial" w:hAnsi="Arial" w:cs="Arial"/>
          <w:i/>
          <w:iCs/>
        </w:rPr>
        <w:t>Reason: To allow for the recovery of objects that have been accidentally dropped when carrying out the Licensed Activities.</w:t>
      </w:r>
    </w:p>
    <w:p w14:paraId="61D4863F" w14:textId="77777777" w:rsidR="00C1356C" w:rsidRPr="00C1356C" w:rsidRDefault="00C1356C" w:rsidP="00C1356C">
      <w:pPr>
        <w:numPr>
          <w:ilvl w:val="1"/>
          <w:numId w:val="39"/>
        </w:numPr>
        <w:spacing w:before="100" w:beforeAutospacing="1" w:after="240"/>
        <w:jc w:val="both"/>
        <w:rPr>
          <w:rFonts w:ascii="Arial" w:eastAsia="Calibri" w:hAnsi="Arial"/>
          <w:b/>
          <w:lang w:eastAsia="en-US"/>
        </w:rPr>
      </w:pPr>
      <w:r w:rsidRPr="00C1356C">
        <w:rPr>
          <w:rFonts w:ascii="Arial" w:eastAsia="Calibri" w:hAnsi="Arial"/>
          <w:b/>
          <w:lang w:eastAsia="en-US"/>
        </w:rPr>
        <w:t>Distribution of Copies of this Licence</w:t>
      </w:r>
    </w:p>
    <w:p w14:paraId="312F041E" w14:textId="77777777" w:rsidR="00C1356C" w:rsidRPr="00C1356C" w:rsidRDefault="00C1356C" w:rsidP="00C1356C">
      <w:pPr>
        <w:spacing w:before="240" w:beforeAutospacing="1" w:after="240" w:line="280" w:lineRule="atLeast"/>
        <w:jc w:val="both"/>
        <w:rPr>
          <w:rFonts w:ascii="Arial" w:eastAsia="Calibri" w:hAnsi="Arial"/>
          <w:lang w:eastAsia="en-US"/>
        </w:rPr>
      </w:pPr>
      <w:r w:rsidRPr="00C1356C">
        <w:rPr>
          <w:rFonts w:ascii="Arial" w:eastAsia="Calibri" w:hAnsi="Arial"/>
          <w:lang w:eastAsia="en-US"/>
        </w:rPr>
        <w:t>The Licence Holder is required to ensure that a copy of this Licence is given to:</w:t>
      </w:r>
    </w:p>
    <w:p w14:paraId="73BDB595" w14:textId="77777777" w:rsidR="00C1356C" w:rsidRPr="00C1356C" w:rsidRDefault="00C1356C" w:rsidP="00C1356C">
      <w:pPr>
        <w:numPr>
          <w:ilvl w:val="0"/>
          <w:numId w:val="38"/>
        </w:numPr>
        <w:spacing w:before="240" w:beforeAutospacing="1" w:after="240" w:line="280" w:lineRule="atLeast"/>
        <w:jc w:val="both"/>
        <w:rPr>
          <w:rFonts w:ascii="Arial" w:eastAsia="Calibri" w:hAnsi="Arial"/>
          <w:b/>
          <w:lang w:eastAsia="en-US"/>
        </w:rPr>
      </w:pPr>
      <w:r w:rsidRPr="00C1356C">
        <w:rPr>
          <w:rFonts w:ascii="Arial" w:eastAsia="Calibri" w:hAnsi="Arial"/>
          <w:b/>
          <w:lang w:eastAsia="en-US"/>
        </w:rPr>
        <w:t xml:space="preserve">All agents, </w:t>
      </w:r>
      <w:proofErr w:type="gramStart"/>
      <w:r w:rsidRPr="00C1356C">
        <w:rPr>
          <w:rFonts w:ascii="Arial" w:eastAsia="Calibri" w:hAnsi="Arial"/>
          <w:b/>
          <w:lang w:eastAsia="en-US"/>
        </w:rPr>
        <w:t>contractors</w:t>
      </w:r>
      <w:proofErr w:type="gramEnd"/>
      <w:r w:rsidRPr="00C1356C">
        <w:rPr>
          <w:rFonts w:ascii="Arial" w:eastAsia="Calibri" w:hAnsi="Arial"/>
          <w:b/>
          <w:lang w:eastAsia="en-US"/>
        </w:rPr>
        <w:t xml:space="preserve"> and subcontractors whose names have been provided to the Licensing Authority under condition 3.3 and</w:t>
      </w:r>
    </w:p>
    <w:p w14:paraId="4FEC084B" w14:textId="77777777" w:rsidR="00C1356C" w:rsidRPr="00C1356C" w:rsidRDefault="00C1356C" w:rsidP="00C1356C">
      <w:pPr>
        <w:numPr>
          <w:ilvl w:val="0"/>
          <w:numId w:val="38"/>
        </w:numPr>
        <w:spacing w:before="240" w:beforeAutospacing="1" w:after="240" w:line="280" w:lineRule="atLeast"/>
        <w:jc w:val="both"/>
        <w:rPr>
          <w:rFonts w:ascii="Arial" w:eastAsia="Calibri" w:hAnsi="Arial"/>
          <w:b/>
          <w:lang w:eastAsia="en-US"/>
        </w:rPr>
      </w:pPr>
      <w:r w:rsidRPr="00C1356C">
        <w:rPr>
          <w:rFonts w:ascii="Arial" w:eastAsia="Calibri" w:hAnsi="Arial"/>
          <w:b/>
          <w:lang w:eastAsia="en-US"/>
        </w:rPr>
        <w:t xml:space="preserve">The Masters of any vessels and transport managers responsible for the vehicles employed in accordance </w:t>
      </w:r>
      <w:proofErr w:type="gramStart"/>
      <w:r w:rsidRPr="00C1356C">
        <w:rPr>
          <w:rFonts w:ascii="Arial" w:eastAsia="Calibri" w:hAnsi="Arial"/>
          <w:b/>
          <w:lang w:eastAsia="en-US"/>
        </w:rPr>
        <w:t>of</w:t>
      </w:r>
      <w:proofErr w:type="gramEnd"/>
      <w:r w:rsidRPr="00C1356C">
        <w:rPr>
          <w:rFonts w:ascii="Arial" w:eastAsia="Calibri" w:hAnsi="Arial"/>
          <w:b/>
          <w:lang w:eastAsia="en-US"/>
        </w:rPr>
        <w:t xml:space="preserve"> this Licence whose details have been submitted to the Licensing Authority under condition 3.2.</w:t>
      </w:r>
    </w:p>
    <w:p w14:paraId="2D070621" w14:textId="77777777" w:rsidR="00C1356C" w:rsidRPr="00C1356C" w:rsidRDefault="00C1356C" w:rsidP="00C1356C">
      <w:pPr>
        <w:spacing w:before="240" w:beforeAutospacing="1" w:after="240" w:line="280" w:lineRule="atLeast"/>
        <w:ind w:left="284"/>
        <w:jc w:val="both"/>
        <w:rPr>
          <w:rFonts w:ascii="Arial" w:eastAsia="Calibri" w:hAnsi="Arial" w:cs="Arial"/>
          <w:i/>
          <w:iCs/>
          <w:lang w:eastAsia="en-US"/>
        </w:rPr>
      </w:pPr>
      <w:r w:rsidRPr="00C1356C">
        <w:rPr>
          <w:rFonts w:ascii="Arial" w:eastAsia="Calibri" w:hAnsi="Arial" w:cs="Arial"/>
          <w:i/>
          <w:iCs/>
          <w:lang w:eastAsia="en-US"/>
        </w:rPr>
        <w:t xml:space="preserve">Reason: To ensure that all agent(s), contractor(s), sub-contractor(s) and vessel </w:t>
      </w:r>
      <w:proofErr w:type="gramStart"/>
      <w:r w:rsidRPr="00C1356C">
        <w:rPr>
          <w:rFonts w:ascii="Arial" w:eastAsia="Calibri" w:hAnsi="Arial" w:cs="Arial"/>
          <w:i/>
          <w:iCs/>
          <w:lang w:eastAsia="en-US"/>
        </w:rPr>
        <w:t>Masters</w:t>
      </w:r>
      <w:proofErr w:type="gramEnd"/>
      <w:r w:rsidRPr="00C1356C">
        <w:rPr>
          <w:rFonts w:ascii="Arial" w:eastAsia="Calibri" w:hAnsi="Arial" w:cs="Arial"/>
          <w:i/>
          <w:iCs/>
          <w:lang w:eastAsia="en-US"/>
        </w:rPr>
        <w:t xml:space="preserve"> are aware of their obligations under the conditions established within this Licence to ensure compliance with the conditions.</w:t>
      </w:r>
    </w:p>
    <w:p w14:paraId="0182F483" w14:textId="77777777" w:rsidR="00C1356C" w:rsidRPr="00C1356C" w:rsidRDefault="00C1356C" w:rsidP="00C1356C">
      <w:pPr>
        <w:numPr>
          <w:ilvl w:val="1"/>
          <w:numId w:val="39"/>
        </w:numPr>
        <w:spacing w:before="100" w:beforeAutospacing="1" w:after="240"/>
        <w:jc w:val="both"/>
        <w:rPr>
          <w:rFonts w:ascii="Arial" w:eastAsia="Calibri" w:hAnsi="Arial"/>
          <w:b/>
          <w:lang w:eastAsia="en-US"/>
        </w:rPr>
      </w:pPr>
      <w:r w:rsidRPr="00C1356C">
        <w:rPr>
          <w:rFonts w:ascii="Arial" w:eastAsia="Calibri" w:hAnsi="Arial"/>
          <w:b/>
          <w:lang w:eastAsia="en-US"/>
        </w:rPr>
        <w:t>Inspection of Documents</w:t>
      </w:r>
    </w:p>
    <w:p w14:paraId="17EAF4DF" w14:textId="77777777" w:rsidR="00C1356C" w:rsidRPr="00C1356C" w:rsidRDefault="00C1356C" w:rsidP="00C1356C">
      <w:pPr>
        <w:spacing w:before="240" w:beforeAutospacing="1" w:after="240" w:line="280" w:lineRule="atLeast"/>
        <w:jc w:val="both"/>
        <w:rPr>
          <w:rFonts w:ascii="Arial" w:eastAsia="Calibri" w:hAnsi="Arial"/>
          <w:lang w:eastAsia="en-US"/>
        </w:rPr>
      </w:pPr>
      <w:r w:rsidRPr="00C1356C">
        <w:rPr>
          <w:rFonts w:ascii="Arial" w:eastAsia="Calibri" w:hAnsi="Arial"/>
          <w:lang w:eastAsia="en-US"/>
        </w:rPr>
        <w:t>Copies of this Licence shall be made available at the following locations:</w:t>
      </w:r>
    </w:p>
    <w:p w14:paraId="2BC0DA18" w14:textId="77777777" w:rsidR="00C1356C" w:rsidRPr="00C1356C" w:rsidRDefault="00C1356C" w:rsidP="00C1356C">
      <w:pPr>
        <w:numPr>
          <w:ilvl w:val="0"/>
          <w:numId w:val="38"/>
        </w:numPr>
        <w:spacing w:before="240" w:beforeAutospacing="1" w:after="240" w:line="280" w:lineRule="atLeast"/>
        <w:jc w:val="both"/>
        <w:rPr>
          <w:rFonts w:ascii="Arial" w:eastAsia="Calibri" w:hAnsi="Arial"/>
          <w:b/>
          <w:lang w:eastAsia="en-US"/>
        </w:rPr>
      </w:pPr>
      <w:r w:rsidRPr="00C1356C">
        <w:rPr>
          <w:rFonts w:ascii="Arial" w:eastAsia="Calibri" w:hAnsi="Arial"/>
          <w:b/>
          <w:lang w:eastAsia="en-US"/>
        </w:rPr>
        <w:t xml:space="preserve">at the address of the Licence Holder specified in section </w:t>
      </w:r>
      <w:proofErr w:type="gramStart"/>
      <w:r w:rsidRPr="00C1356C">
        <w:rPr>
          <w:rFonts w:ascii="Arial" w:eastAsia="Calibri" w:hAnsi="Arial"/>
          <w:b/>
          <w:lang w:eastAsia="en-US"/>
        </w:rPr>
        <w:t>1.2;</w:t>
      </w:r>
      <w:proofErr w:type="gramEnd"/>
    </w:p>
    <w:p w14:paraId="207B89D9" w14:textId="77777777" w:rsidR="00C1356C" w:rsidRPr="00C1356C" w:rsidRDefault="00C1356C" w:rsidP="00C1356C">
      <w:pPr>
        <w:numPr>
          <w:ilvl w:val="0"/>
          <w:numId w:val="38"/>
        </w:numPr>
        <w:spacing w:before="240" w:beforeAutospacing="1" w:after="240" w:line="280" w:lineRule="atLeast"/>
        <w:jc w:val="both"/>
        <w:rPr>
          <w:rFonts w:ascii="Arial" w:eastAsia="Calibri" w:hAnsi="Arial"/>
          <w:b/>
          <w:lang w:eastAsia="en-US"/>
        </w:rPr>
      </w:pPr>
      <w:r w:rsidRPr="00C1356C">
        <w:rPr>
          <w:rFonts w:ascii="Arial" w:eastAsia="Calibri" w:hAnsi="Arial"/>
          <w:b/>
          <w:lang w:eastAsia="en-US"/>
        </w:rPr>
        <w:t xml:space="preserve">at any site office, located at or adjacent to the Licensed Area, used by the Licence Holder or its agent(s), contractor(s) or sub-contractor(s) responsible for the loading transportation or deposit of any substances or articles permitted as part of the Licensed </w:t>
      </w:r>
      <w:proofErr w:type="gramStart"/>
      <w:r w:rsidRPr="00C1356C">
        <w:rPr>
          <w:rFonts w:ascii="Arial" w:eastAsia="Calibri" w:hAnsi="Arial"/>
          <w:b/>
          <w:lang w:eastAsia="en-US"/>
        </w:rPr>
        <w:t>Activities;</w:t>
      </w:r>
      <w:proofErr w:type="gramEnd"/>
      <w:r w:rsidRPr="00C1356C">
        <w:rPr>
          <w:rFonts w:ascii="Arial" w:eastAsia="Calibri" w:hAnsi="Arial"/>
          <w:b/>
          <w:lang w:eastAsia="en-US"/>
        </w:rPr>
        <w:t xml:space="preserve"> </w:t>
      </w:r>
    </w:p>
    <w:p w14:paraId="3E6411BA" w14:textId="77777777" w:rsidR="00C1356C" w:rsidRPr="00C1356C" w:rsidRDefault="00C1356C" w:rsidP="00C1356C">
      <w:pPr>
        <w:numPr>
          <w:ilvl w:val="0"/>
          <w:numId w:val="38"/>
        </w:numPr>
        <w:spacing w:before="240" w:beforeAutospacing="1" w:after="240" w:line="280" w:lineRule="atLeast"/>
        <w:jc w:val="both"/>
        <w:rPr>
          <w:rFonts w:ascii="Arial" w:eastAsia="Calibri" w:hAnsi="Arial"/>
          <w:b/>
          <w:lang w:eastAsia="en-US"/>
        </w:rPr>
      </w:pPr>
      <w:r w:rsidRPr="00C1356C">
        <w:rPr>
          <w:rFonts w:ascii="Arial" w:eastAsia="Calibri" w:hAnsi="Arial"/>
          <w:b/>
          <w:lang w:eastAsia="en-US"/>
        </w:rPr>
        <w:t>on board each vessel or vehicle carrying out Licensed Activities.</w:t>
      </w:r>
    </w:p>
    <w:p w14:paraId="2008DE22" w14:textId="77777777" w:rsidR="00C1356C" w:rsidRPr="00C1356C" w:rsidRDefault="00C1356C" w:rsidP="00C1356C">
      <w:pPr>
        <w:spacing w:before="240" w:beforeAutospacing="1" w:after="240" w:line="280" w:lineRule="atLeast"/>
        <w:jc w:val="both"/>
        <w:rPr>
          <w:rFonts w:ascii="Arial" w:eastAsia="Calibri" w:hAnsi="Arial"/>
          <w:lang w:eastAsia="en-US"/>
        </w:rPr>
      </w:pPr>
      <w:r w:rsidRPr="00C1356C">
        <w:rPr>
          <w:rFonts w:ascii="Arial" w:eastAsia="Calibri" w:hAnsi="Arial"/>
          <w:lang w:eastAsia="en-US"/>
        </w:rPr>
        <w:t>The documents referred to in this Condition shall be available at all reasonable times for inspection by officers appropriately authorised by the Licensing Authority and authorised Marine Enforcement Officers at the locations stated in that paragraph.</w:t>
      </w:r>
    </w:p>
    <w:p w14:paraId="0F3E7A26" w14:textId="77777777" w:rsidR="00C1356C" w:rsidRPr="00C1356C" w:rsidRDefault="00C1356C" w:rsidP="00C1356C">
      <w:pPr>
        <w:spacing w:before="240" w:beforeAutospacing="1" w:after="240" w:line="280" w:lineRule="atLeast"/>
        <w:jc w:val="both"/>
        <w:rPr>
          <w:rFonts w:ascii="Arial" w:eastAsia="Calibri" w:hAnsi="Arial" w:cs="Arial"/>
          <w:i/>
          <w:iCs/>
          <w:lang w:eastAsia="en-US"/>
        </w:rPr>
      </w:pPr>
      <w:r w:rsidRPr="00C1356C">
        <w:rPr>
          <w:rFonts w:ascii="Arial" w:eastAsia="Calibri" w:hAnsi="Arial" w:cs="Arial"/>
          <w:i/>
          <w:iCs/>
          <w:lang w:eastAsia="en-US"/>
        </w:rPr>
        <w:t xml:space="preserve">Reason: To ensure that all agent(s), contractor(s), sub-contractor(s) and vessel </w:t>
      </w:r>
      <w:proofErr w:type="gramStart"/>
      <w:r w:rsidRPr="00C1356C">
        <w:rPr>
          <w:rFonts w:ascii="Arial" w:eastAsia="Calibri" w:hAnsi="Arial" w:cs="Arial"/>
          <w:i/>
          <w:iCs/>
          <w:lang w:eastAsia="en-US"/>
        </w:rPr>
        <w:t>Masters</w:t>
      </w:r>
      <w:proofErr w:type="gramEnd"/>
      <w:r w:rsidRPr="00C1356C">
        <w:rPr>
          <w:rFonts w:ascii="Arial" w:eastAsia="Calibri" w:hAnsi="Arial" w:cs="Arial"/>
          <w:i/>
          <w:iCs/>
          <w:lang w:eastAsia="en-US"/>
        </w:rPr>
        <w:t xml:space="preserve"> may access the details of this Licence at all times and to ensure that the details of this Licence are available for inspection when required.</w:t>
      </w:r>
    </w:p>
    <w:p w14:paraId="6AE0B554" w14:textId="77777777" w:rsidR="00C1356C" w:rsidRPr="00C1356C" w:rsidRDefault="00C1356C" w:rsidP="00C1356C">
      <w:pPr>
        <w:spacing w:before="240" w:beforeAutospacing="1" w:after="240" w:line="280" w:lineRule="atLeast"/>
        <w:jc w:val="both"/>
        <w:rPr>
          <w:rFonts w:ascii="Arial" w:eastAsia="Calibri" w:hAnsi="Arial"/>
          <w:b/>
          <w:bCs/>
          <w:u w:val="single"/>
          <w:lang w:eastAsia="en-US"/>
        </w:rPr>
      </w:pPr>
      <w:r w:rsidRPr="00C1356C">
        <w:rPr>
          <w:rFonts w:ascii="Arial" w:eastAsia="Calibri" w:hAnsi="Arial"/>
          <w:b/>
          <w:u w:val="single"/>
          <w:lang w:eastAsia="en-US"/>
        </w:rPr>
        <w:t>Vessels, Plant and Equipment</w:t>
      </w:r>
    </w:p>
    <w:p w14:paraId="49995A31" w14:textId="77777777" w:rsidR="00C1356C" w:rsidRPr="00C1356C" w:rsidRDefault="00C1356C" w:rsidP="00C1356C">
      <w:pPr>
        <w:numPr>
          <w:ilvl w:val="1"/>
          <w:numId w:val="39"/>
        </w:numPr>
        <w:spacing w:before="100" w:beforeAutospacing="1" w:after="240"/>
        <w:jc w:val="both"/>
        <w:rPr>
          <w:rFonts w:ascii="Arial" w:eastAsia="Calibri" w:hAnsi="Arial"/>
          <w:b/>
          <w:lang w:eastAsia="en-US"/>
        </w:rPr>
      </w:pPr>
      <w:r w:rsidRPr="00C1356C">
        <w:rPr>
          <w:rFonts w:ascii="Arial" w:eastAsia="Calibri" w:hAnsi="Arial"/>
          <w:b/>
          <w:lang w:eastAsia="en-US"/>
        </w:rPr>
        <w:t xml:space="preserve">Notified </w:t>
      </w:r>
      <w:bookmarkStart w:id="9" w:name="_Hlk38630934"/>
      <w:r w:rsidRPr="00C1356C">
        <w:rPr>
          <w:rFonts w:ascii="Arial" w:eastAsia="Calibri" w:hAnsi="Arial"/>
          <w:b/>
          <w:lang w:eastAsia="en-US"/>
        </w:rPr>
        <w:t xml:space="preserve">Contractors, Vessels and/or Vehicles only to </w:t>
      </w:r>
      <w:bookmarkEnd w:id="9"/>
      <w:r w:rsidRPr="00C1356C">
        <w:rPr>
          <w:rFonts w:ascii="Arial" w:eastAsia="Calibri" w:hAnsi="Arial"/>
          <w:b/>
          <w:lang w:eastAsia="en-US"/>
        </w:rPr>
        <w:t>Carry out Licensed Activities</w:t>
      </w:r>
    </w:p>
    <w:p w14:paraId="1B25DB40" w14:textId="77777777" w:rsidR="00C1356C" w:rsidRPr="00C1356C" w:rsidRDefault="00C1356C" w:rsidP="00C1356C">
      <w:pPr>
        <w:spacing w:before="240" w:beforeAutospacing="1" w:after="240" w:line="280" w:lineRule="atLeast"/>
        <w:jc w:val="both"/>
        <w:rPr>
          <w:rFonts w:ascii="Arial" w:eastAsia="Calibri" w:hAnsi="Arial"/>
          <w:lang w:eastAsia="en-US"/>
        </w:rPr>
      </w:pPr>
      <w:r w:rsidRPr="00C1356C">
        <w:rPr>
          <w:rFonts w:ascii="Arial" w:eastAsia="Calibri" w:hAnsi="Arial"/>
          <w:lang w:eastAsia="en-US"/>
        </w:rPr>
        <w:t xml:space="preserve">Only those agent(s), contractor(s), sub-contractor(s), vessels and/or vehicles whose details have been notified to the Licensing Authority may operate under the terms of this Licence.  Any changes must be notified to and be approved by the Licensing Authority in writing prior to any such agent, contractor, </w:t>
      </w:r>
      <w:proofErr w:type="gramStart"/>
      <w:r w:rsidRPr="00C1356C">
        <w:rPr>
          <w:rFonts w:ascii="Arial" w:eastAsia="Calibri" w:hAnsi="Arial"/>
          <w:lang w:eastAsia="en-US"/>
        </w:rPr>
        <w:t>subcontractors</w:t>
      </w:r>
      <w:proofErr w:type="gramEnd"/>
      <w:r w:rsidRPr="00C1356C">
        <w:rPr>
          <w:rFonts w:ascii="Arial" w:eastAsia="Calibri" w:hAnsi="Arial"/>
          <w:lang w:eastAsia="en-US"/>
        </w:rPr>
        <w:t xml:space="preserve"> or vehicles carrying out any Licensed Activities pursuant to or otherwise operating under this Licence.</w:t>
      </w:r>
    </w:p>
    <w:p w14:paraId="1658EABD" w14:textId="77777777" w:rsidR="00C1356C" w:rsidRPr="00C1356C" w:rsidRDefault="00C1356C" w:rsidP="00C1356C">
      <w:pPr>
        <w:spacing w:before="240" w:beforeAutospacing="1" w:after="240" w:line="280" w:lineRule="atLeast"/>
        <w:jc w:val="both"/>
        <w:rPr>
          <w:rFonts w:ascii="Arial" w:eastAsia="Calibri" w:hAnsi="Arial" w:cs="Arial"/>
          <w:i/>
          <w:iCs/>
          <w:lang w:eastAsia="en-US"/>
        </w:rPr>
      </w:pPr>
      <w:r w:rsidRPr="00C1356C">
        <w:rPr>
          <w:rFonts w:ascii="Arial" w:eastAsia="Calibri" w:hAnsi="Arial" w:cs="Arial"/>
          <w:i/>
          <w:iCs/>
          <w:lang w:eastAsia="en-US"/>
        </w:rPr>
        <w:lastRenderedPageBreak/>
        <w:t>Reason: To ensure that the Licensing Authority are made aware, in a timely manner, of the agent(s), contractor(s), sub-contractor(s) operating under this Licence to enable the Licensing Authority to comply with the reporting obligations in the Marine Licensing (Register of Licensing Information (Wales) Regulations 2011 as amended.</w:t>
      </w:r>
    </w:p>
    <w:p w14:paraId="6C3208E2" w14:textId="77777777" w:rsidR="00C1356C" w:rsidRPr="00C1356C" w:rsidRDefault="00C1356C" w:rsidP="00C1356C">
      <w:pPr>
        <w:numPr>
          <w:ilvl w:val="1"/>
          <w:numId w:val="39"/>
        </w:numPr>
        <w:spacing w:before="100" w:beforeAutospacing="1" w:after="240"/>
        <w:jc w:val="both"/>
        <w:rPr>
          <w:rFonts w:ascii="Arial" w:eastAsia="Calibri" w:hAnsi="Arial"/>
          <w:b/>
          <w:lang w:eastAsia="en-US"/>
        </w:rPr>
      </w:pPr>
      <w:r w:rsidRPr="00C1356C">
        <w:rPr>
          <w:rFonts w:ascii="Arial" w:eastAsia="Calibri" w:hAnsi="Arial"/>
          <w:b/>
          <w:lang w:eastAsia="en-US"/>
        </w:rPr>
        <w:t>Refuelling of Plant and Equipment</w:t>
      </w:r>
    </w:p>
    <w:p w14:paraId="568BB718" w14:textId="77777777" w:rsidR="00C1356C" w:rsidRPr="00C1356C" w:rsidRDefault="00C1356C" w:rsidP="00C1356C">
      <w:pPr>
        <w:spacing w:before="240" w:beforeAutospacing="1" w:after="240" w:line="280" w:lineRule="atLeast"/>
        <w:jc w:val="both"/>
        <w:rPr>
          <w:rFonts w:ascii="Arial" w:eastAsia="Calibri" w:hAnsi="Arial"/>
          <w:lang w:eastAsia="en-US"/>
        </w:rPr>
      </w:pPr>
      <w:r w:rsidRPr="00C1356C">
        <w:rPr>
          <w:rFonts w:ascii="Arial" w:eastAsia="Calibri" w:hAnsi="Arial"/>
          <w:lang w:eastAsia="en-US"/>
        </w:rPr>
        <w:t xml:space="preserve">The Licence Holder must ensure that plant, </w:t>
      </w:r>
      <w:proofErr w:type="gramStart"/>
      <w:r w:rsidRPr="00C1356C">
        <w:rPr>
          <w:rFonts w:ascii="Arial" w:eastAsia="Calibri" w:hAnsi="Arial"/>
          <w:lang w:eastAsia="en-US"/>
        </w:rPr>
        <w:t>vehicles</w:t>
      </w:r>
      <w:proofErr w:type="gramEnd"/>
      <w:r w:rsidRPr="00C1356C">
        <w:rPr>
          <w:rFonts w:ascii="Arial" w:eastAsia="Calibri" w:hAnsi="Arial"/>
          <w:lang w:eastAsia="en-US"/>
        </w:rPr>
        <w:t xml:space="preserve"> and machinery are not refuelled on the foreshore or in the sea.</w:t>
      </w:r>
    </w:p>
    <w:p w14:paraId="48FBEA43" w14:textId="77777777" w:rsidR="00C1356C" w:rsidRPr="00C1356C" w:rsidRDefault="00C1356C" w:rsidP="00C1356C">
      <w:pPr>
        <w:spacing w:before="240" w:beforeAutospacing="1" w:after="240" w:line="280" w:lineRule="atLeast"/>
        <w:jc w:val="both"/>
        <w:rPr>
          <w:rFonts w:ascii="Arial" w:eastAsia="Calibri" w:hAnsi="Arial" w:cs="Arial"/>
          <w:i/>
          <w:iCs/>
          <w:lang w:eastAsia="en-US"/>
        </w:rPr>
      </w:pPr>
      <w:r w:rsidRPr="00C1356C">
        <w:rPr>
          <w:rFonts w:ascii="Arial" w:eastAsia="Calibri" w:hAnsi="Arial" w:cs="Arial"/>
          <w:i/>
          <w:iCs/>
          <w:lang w:eastAsia="en-US"/>
        </w:rPr>
        <w:t>Reason: To minimise the risk of fuels/other contaminants entering the marine environment.</w:t>
      </w:r>
    </w:p>
    <w:p w14:paraId="0356DE51" w14:textId="77777777" w:rsidR="00C1356C" w:rsidRPr="00C1356C" w:rsidRDefault="00C1356C" w:rsidP="00C1356C">
      <w:pPr>
        <w:numPr>
          <w:ilvl w:val="1"/>
          <w:numId w:val="39"/>
        </w:numPr>
        <w:spacing w:before="100" w:beforeAutospacing="1" w:after="240"/>
        <w:jc w:val="both"/>
        <w:rPr>
          <w:rFonts w:ascii="Arial" w:eastAsia="Calibri" w:hAnsi="Arial"/>
          <w:b/>
          <w:lang w:eastAsia="en-US"/>
        </w:rPr>
      </w:pPr>
      <w:r w:rsidRPr="00C1356C">
        <w:rPr>
          <w:rFonts w:ascii="Arial" w:eastAsia="Calibri" w:hAnsi="Arial"/>
          <w:b/>
          <w:lang w:eastAsia="en-US"/>
        </w:rPr>
        <w:t>Equipment, Structures and Access</w:t>
      </w:r>
    </w:p>
    <w:p w14:paraId="369B71F7" w14:textId="77777777" w:rsidR="00C1356C" w:rsidRPr="00C1356C" w:rsidRDefault="00C1356C" w:rsidP="00C1356C">
      <w:pPr>
        <w:spacing w:before="240" w:beforeAutospacing="1" w:after="240" w:line="280" w:lineRule="atLeast"/>
        <w:jc w:val="both"/>
        <w:rPr>
          <w:rFonts w:ascii="Arial" w:eastAsia="Calibri" w:hAnsi="Arial"/>
          <w:lang w:eastAsia="en-US"/>
        </w:rPr>
      </w:pPr>
      <w:bookmarkStart w:id="10" w:name="_Hlk78970619"/>
      <w:r w:rsidRPr="00C1356C">
        <w:rPr>
          <w:rFonts w:ascii="Arial" w:eastAsia="Calibri" w:hAnsi="Arial"/>
          <w:lang w:eastAsia="en-US"/>
        </w:rPr>
        <w:t>The Licence Holder must ensure that all equipment, temporary structures, access tracks, waste and/or debris associated with the Licensed Activities are removed on completion of the Licensed activities.</w:t>
      </w:r>
      <w:bookmarkEnd w:id="10"/>
    </w:p>
    <w:p w14:paraId="046FCE7A" w14:textId="77777777" w:rsidR="00C1356C" w:rsidRPr="00C1356C" w:rsidRDefault="00C1356C" w:rsidP="00C1356C">
      <w:pPr>
        <w:spacing w:before="240" w:beforeAutospacing="1" w:after="240" w:line="280" w:lineRule="atLeast"/>
        <w:jc w:val="both"/>
        <w:rPr>
          <w:rFonts w:ascii="Arial" w:eastAsia="Calibri" w:hAnsi="Arial" w:cs="Arial"/>
          <w:i/>
          <w:iCs/>
          <w:lang w:eastAsia="en-US"/>
        </w:rPr>
      </w:pPr>
      <w:r w:rsidRPr="00C1356C">
        <w:rPr>
          <w:rFonts w:ascii="Arial" w:eastAsia="Calibri" w:hAnsi="Arial" w:cs="Arial"/>
          <w:i/>
          <w:iCs/>
          <w:lang w:eastAsia="en-US"/>
        </w:rPr>
        <w:t>Reason: To minimise impacts on the marine environment and other users of the sea/seabed.</w:t>
      </w:r>
    </w:p>
    <w:p w14:paraId="5050C535" w14:textId="77777777" w:rsidR="00C1356C" w:rsidRPr="00C1356C" w:rsidRDefault="00C1356C" w:rsidP="00C1356C">
      <w:pPr>
        <w:spacing w:before="240" w:beforeAutospacing="1" w:after="240" w:line="280" w:lineRule="atLeast"/>
        <w:jc w:val="both"/>
        <w:rPr>
          <w:rFonts w:ascii="Arial" w:eastAsia="Calibri" w:hAnsi="Arial"/>
          <w:lang w:eastAsia="en-US"/>
        </w:rPr>
      </w:pPr>
      <w:r w:rsidRPr="00C1356C">
        <w:rPr>
          <w:rFonts w:ascii="Arial" w:eastAsia="Calibri" w:hAnsi="Arial"/>
          <w:b/>
          <w:u w:val="single"/>
          <w:lang w:eastAsia="en-US"/>
        </w:rPr>
        <w:t>Safety</w:t>
      </w:r>
      <w:r w:rsidRPr="00C1356C">
        <w:rPr>
          <w:rFonts w:ascii="Arial" w:eastAsia="Calibri" w:hAnsi="Arial"/>
          <w:lang w:eastAsia="en-US"/>
        </w:rPr>
        <w:t xml:space="preserve"> </w:t>
      </w:r>
    </w:p>
    <w:p w14:paraId="45AA6682" w14:textId="77777777" w:rsidR="00C1356C" w:rsidRPr="00C1356C" w:rsidRDefault="00C1356C" w:rsidP="00C1356C">
      <w:pPr>
        <w:numPr>
          <w:ilvl w:val="1"/>
          <w:numId w:val="39"/>
        </w:numPr>
        <w:spacing w:before="100" w:beforeAutospacing="1" w:after="240"/>
        <w:jc w:val="both"/>
        <w:rPr>
          <w:rFonts w:ascii="Arial" w:eastAsia="Calibri" w:hAnsi="Arial"/>
          <w:b/>
          <w:lang w:eastAsia="en-US"/>
        </w:rPr>
      </w:pPr>
      <w:r w:rsidRPr="00C1356C">
        <w:rPr>
          <w:rFonts w:ascii="Arial" w:eastAsia="Calibri" w:hAnsi="Arial"/>
          <w:b/>
          <w:lang w:eastAsia="en-US"/>
        </w:rPr>
        <w:t>Removal of Deposited Material</w:t>
      </w:r>
    </w:p>
    <w:p w14:paraId="352B646A" w14:textId="77777777" w:rsidR="00C1356C" w:rsidRPr="00C1356C" w:rsidRDefault="00C1356C" w:rsidP="00C1356C">
      <w:pPr>
        <w:spacing w:before="240" w:beforeAutospacing="1" w:after="240" w:line="280" w:lineRule="atLeast"/>
        <w:jc w:val="both"/>
        <w:rPr>
          <w:rFonts w:ascii="Arial" w:eastAsia="Calibri" w:hAnsi="Arial"/>
          <w:lang w:eastAsia="en-US"/>
        </w:rPr>
      </w:pPr>
      <w:r w:rsidRPr="00C1356C">
        <w:rPr>
          <w:rFonts w:ascii="Arial" w:eastAsia="Calibri" w:hAnsi="Arial"/>
          <w:lang w:eastAsia="en-US"/>
        </w:rPr>
        <w:t>If the Licensing Authority considers it necessary or advisable for the safety of navigation, the Licence Holder must remove any deposit specified by the Licensing Authority or Marine Enforcement Officers within one month of notice being given by the Licensing Authority, and shall not replace such material until the Licensing Authority has given its written approval.</w:t>
      </w:r>
    </w:p>
    <w:p w14:paraId="5CB81285" w14:textId="77777777" w:rsidR="00C1356C" w:rsidRPr="00C1356C" w:rsidRDefault="00C1356C" w:rsidP="00C1356C">
      <w:pPr>
        <w:spacing w:before="240" w:beforeAutospacing="1" w:after="240" w:line="280" w:lineRule="atLeast"/>
        <w:jc w:val="both"/>
        <w:rPr>
          <w:rFonts w:ascii="Arial" w:eastAsia="Calibri" w:hAnsi="Arial" w:cs="Arial"/>
          <w:i/>
          <w:iCs/>
          <w:lang w:eastAsia="en-US"/>
        </w:rPr>
      </w:pPr>
      <w:r w:rsidRPr="00C1356C">
        <w:rPr>
          <w:rFonts w:ascii="Arial" w:eastAsia="Calibri" w:hAnsi="Arial" w:cs="Arial"/>
          <w:i/>
          <w:iCs/>
          <w:lang w:eastAsia="en-US"/>
        </w:rPr>
        <w:t>Reason: To ensure that any material which may pose a hazard to safe navigation has been removed.</w:t>
      </w:r>
    </w:p>
    <w:p w14:paraId="1CAB5442" w14:textId="77777777" w:rsidR="00C1356C" w:rsidRPr="00C1356C" w:rsidRDefault="00C1356C" w:rsidP="00C1356C">
      <w:pPr>
        <w:spacing w:before="240" w:beforeAutospacing="1" w:after="240" w:line="280" w:lineRule="atLeast"/>
        <w:jc w:val="both"/>
        <w:rPr>
          <w:rFonts w:ascii="Arial" w:eastAsia="Calibri" w:hAnsi="Arial"/>
          <w:u w:val="single"/>
          <w:lang w:eastAsia="en-US"/>
        </w:rPr>
      </w:pPr>
      <w:r w:rsidRPr="00C1356C">
        <w:rPr>
          <w:rFonts w:ascii="Arial" w:eastAsia="Calibri" w:hAnsi="Arial"/>
          <w:b/>
          <w:u w:val="single"/>
          <w:lang w:eastAsia="en-US"/>
        </w:rPr>
        <w:t>Pollution control</w:t>
      </w:r>
    </w:p>
    <w:p w14:paraId="73CC1694" w14:textId="77777777" w:rsidR="00C1356C" w:rsidRPr="00C1356C" w:rsidRDefault="00C1356C" w:rsidP="00C1356C">
      <w:pPr>
        <w:numPr>
          <w:ilvl w:val="1"/>
          <w:numId w:val="39"/>
        </w:numPr>
        <w:spacing w:before="100" w:beforeAutospacing="1" w:after="240"/>
        <w:jc w:val="both"/>
        <w:rPr>
          <w:rFonts w:ascii="Arial" w:eastAsia="Calibri" w:hAnsi="Arial"/>
          <w:b/>
          <w:lang w:eastAsia="en-US"/>
        </w:rPr>
      </w:pPr>
      <w:r w:rsidRPr="00C1356C">
        <w:rPr>
          <w:rFonts w:ascii="Arial" w:eastAsia="Calibri" w:hAnsi="Arial"/>
          <w:b/>
          <w:lang w:eastAsia="en-US"/>
        </w:rPr>
        <w:t>Pollution Prevention</w:t>
      </w:r>
    </w:p>
    <w:p w14:paraId="778B2B37" w14:textId="77777777" w:rsidR="00C1356C" w:rsidRPr="00C1356C" w:rsidRDefault="00C1356C" w:rsidP="00C1356C">
      <w:pPr>
        <w:spacing w:before="240" w:beforeAutospacing="1" w:after="240" w:line="280" w:lineRule="atLeast"/>
        <w:jc w:val="both"/>
        <w:rPr>
          <w:rFonts w:ascii="Arial" w:eastAsia="Calibri" w:hAnsi="Arial"/>
          <w:lang w:eastAsia="en-US"/>
        </w:rPr>
      </w:pPr>
      <w:r w:rsidRPr="00C1356C">
        <w:rPr>
          <w:rFonts w:ascii="Arial" w:eastAsia="Calibri" w:hAnsi="Arial"/>
          <w:lang w:eastAsia="en-US"/>
        </w:rPr>
        <w:t xml:space="preserve">The Licence Holder must ensure that pollution prevention best practice is adhered to at all times.  Any incidents must be reported to the Licensing Authority as soon as possible using the hotline number </w:t>
      </w:r>
      <w:r w:rsidRPr="00C1356C">
        <w:rPr>
          <w:rFonts w:ascii="Arial" w:eastAsia="Calibri" w:hAnsi="Arial"/>
          <w:b/>
          <w:bCs/>
          <w:lang w:eastAsia="en-US"/>
        </w:rPr>
        <w:t>0300 065 3000</w:t>
      </w:r>
      <w:r w:rsidRPr="00C1356C">
        <w:rPr>
          <w:rFonts w:ascii="Arial" w:eastAsia="Calibri" w:hAnsi="Arial"/>
          <w:lang w:eastAsia="en-US"/>
        </w:rPr>
        <w:t>.</w:t>
      </w:r>
    </w:p>
    <w:p w14:paraId="3105DC23" w14:textId="77777777" w:rsidR="00C1356C" w:rsidRPr="00C1356C" w:rsidRDefault="00C1356C" w:rsidP="00C1356C">
      <w:pPr>
        <w:spacing w:before="240" w:beforeAutospacing="1" w:after="240" w:line="280" w:lineRule="atLeast"/>
        <w:jc w:val="both"/>
        <w:rPr>
          <w:rFonts w:ascii="Arial" w:eastAsia="Calibri" w:hAnsi="Arial" w:cs="Arial"/>
          <w:i/>
          <w:iCs/>
          <w:lang w:eastAsia="en-US"/>
        </w:rPr>
      </w:pPr>
      <w:r w:rsidRPr="00C1356C">
        <w:rPr>
          <w:rFonts w:ascii="Arial" w:eastAsia="Calibri" w:hAnsi="Arial" w:cs="Arial"/>
          <w:i/>
          <w:iCs/>
          <w:lang w:eastAsia="en-US"/>
        </w:rPr>
        <w:t xml:space="preserve">Reason: To minimise the risk of pollution incidents and to ensure the timely report of such incidents to enable the Licensing Authority to </w:t>
      </w:r>
      <w:proofErr w:type="gramStart"/>
      <w:r w:rsidRPr="00C1356C">
        <w:rPr>
          <w:rFonts w:ascii="Arial" w:eastAsia="Calibri" w:hAnsi="Arial" w:cs="Arial"/>
          <w:i/>
          <w:iCs/>
          <w:lang w:eastAsia="en-US"/>
        </w:rPr>
        <w:t>take action</w:t>
      </w:r>
      <w:proofErr w:type="gramEnd"/>
      <w:r w:rsidRPr="00C1356C">
        <w:rPr>
          <w:rFonts w:ascii="Arial" w:eastAsia="Calibri" w:hAnsi="Arial" w:cs="Arial"/>
          <w:i/>
          <w:iCs/>
          <w:lang w:eastAsia="en-US"/>
        </w:rPr>
        <w:t xml:space="preserve"> as appropriate.</w:t>
      </w:r>
    </w:p>
    <w:p w14:paraId="48DAE7A2" w14:textId="77777777" w:rsidR="00C1356C" w:rsidRPr="00C1356C" w:rsidRDefault="00C1356C" w:rsidP="00C1356C">
      <w:pPr>
        <w:numPr>
          <w:ilvl w:val="1"/>
          <w:numId w:val="39"/>
        </w:numPr>
        <w:spacing w:before="100" w:beforeAutospacing="1" w:after="240"/>
        <w:jc w:val="both"/>
        <w:rPr>
          <w:rFonts w:ascii="Arial" w:eastAsia="Calibri" w:hAnsi="Arial"/>
          <w:b/>
          <w:lang w:eastAsia="en-US"/>
        </w:rPr>
      </w:pPr>
      <w:r w:rsidRPr="00C1356C">
        <w:rPr>
          <w:rFonts w:ascii="Arial" w:eastAsia="Calibri" w:hAnsi="Arial"/>
          <w:b/>
          <w:lang w:eastAsia="en-US"/>
        </w:rPr>
        <w:t>Spillage of Pollutants</w:t>
      </w:r>
    </w:p>
    <w:p w14:paraId="10F4FF2E" w14:textId="77777777" w:rsidR="00C1356C" w:rsidRPr="00C1356C" w:rsidRDefault="00C1356C" w:rsidP="00C1356C">
      <w:pPr>
        <w:spacing w:before="240" w:beforeAutospacing="1" w:after="240" w:line="280" w:lineRule="atLeast"/>
        <w:jc w:val="both"/>
        <w:rPr>
          <w:rFonts w:ascii="Arial" w:eastAsia="Calibri" w:hAnsi="Arial"/>
          <w:lang w:eastAsia="en-US"/>
        </w:rPr>
      </w:pPr>
      <w:r w:rsidRPr="00C1356C">
        <w:rPr>
          <w:rFonts w:ascii="Arial" w:eastAsia="Calibri" w:hAnsi="Arial"/>
          <w:lang w:eastAsia="en-US"/>
        </w:rPr>
        <w:t xml:space="preserve">The Licence Holder must employ bunding, storage facilities and spill kits to contain and prevent the release of fuel, oils and chemicals associated with the plant, refuelling and construction equipment into the marine environment. Secondary containment must be used with a capacity of </w:t>
      </w:r>
      <w:r w:rsidRPr="00C1356C">
        <w:rPr>
          <w:rFonts w:ascii="Arial" w:eastAsia="Calibri" w:hAnsi="Arial"/>
          <w:b/>
          <w:bCs/>
          <w:lang w:eastAsia="en-US"/>
        </w:rPr>
        <w:t>no less than 110%</w:t>
      </w:r>
      <w:r w:rsidRPr="00C1356C">
        <w:rPr>
          <w:rFonts w:ascii="Arial" w:eastAsia="Calibri" w:hAnsi="Arial"/>
          <w:lang w:eastAsia="en-US"/>
        </w:rPr>
        <w:t xml:space="preserve"> of the container's storage capacity</w:t>
      </w:r>
    </w:p>
    <w:p w14:paraId="21EE4C92" w14:textId="77777777" w:rsidR="00C1356C" w:rsidRPr="00C1356C" w:rsidRDefault="00C1356C" w:rsidP="00C1356C">
      <w:pPr>
        <w:spacing w:before="240" w:beforeAutospacing="1" w:after="240" w:line="280" w:lineRule="atLeast"/>
        <w:jc w:val="both"/>
        <w:rPr>
          <w:rFonts w:ascii="Arial" w:eastAsia="Calibri" w:hAnsi="Arial" w:cs="Arial"/>
          <w:i/>
          <w:iCs/>
          <w:lang w:eastAsia="en-US"/>
        </w:rPr>
      </w:pPr>
      <w:r w:rsidRPr="00C1356C">
        <w:rPr>
          <w:rFonts w:ascii="Arial" w:eastAsia="Calibri" w:hAnsi="Arial" w:cs="Arial"/>
          <w:i/>
          <w:iCs/>
          <w:lang w:eastAsia="en-US"/>
        </w:rPr>
        <w:t>Reason: To minimise the risk of fuels/other contaminants entering the marine environment.</w:t>
      </w:r>
    </w:p>
    <w:p w14:paraId="4DFC541B" w14:textId="77777777" w:rsidR="00C1356C" w:rsidRPr="00C1356C" w:rsidRDefault="00C1356C" w:rsidP="00C1356C">
      <w:pPr>
        <w:numPr>
          <w:ilvl w:val="1"/>
          <w:numId w:val="39"/>
        </w:numPr>
        <w:spacing w:before="100" w:beforeAutospacing="1" w:after="240"/>
        <w:jc w:val="both"/>
        <w:rPr>
          <w:rFonts w:ascii="Arial" w:eastAsia="Calibri" w:hAnsi="Arial"/>
          <w:b/>
          <w:lang w:eastAsia="en-US"/>
        </w:rPr>
      </w:pPr>
      <w:r w:rsidRPr="00C1356C">
        <w:rPr>
          <w:rFonts w:ascii="Arial" w:eastAsia="Calibri" w:hAnsi="Arial"/>
          <w:b/>
          <w:lang w:eastAsia="en-US"/>
        </w:rPr>
        <w:t>Prevention of Disposal of Man-made Debris</w:t>
      </w:r>
    </w:p>
    <w:p w14:paraId="64336C31" w14:textId="77777777" w:rsidR="00C1356C" w:rsidRPr="00C1356C" w:rsidRDefault="00C1356C" w:rsidP="00C1356C">
      <w:pPr>
        <w:spacing w:before="240" w:beforeAutospacing="1" w:after="240" w:line="280" w:lineRule="atLeast"/>
        <w:jc w:val="both"/>
        <w:rPr>
          <w:rFonts w:ascii="Arial" w:eastAsia="Calibri" w:hAnsi="Arial"/>
          <w:lang w:eastAsia="en-US"/>
        </w:rPr>
      </w:pPr>
      <w:bookmarkStart w:id="11" w:name="_Hlk78970945"/>
      <w:r w:rsidRPr="00C1356C">
        <w:rPr>
          <w:rFonts w:ascii="Arial" w:eastAsia="Calibri" w:hAnsi="Arial"/>
          <w:lang w:eastAsia="en-US"/>
        </w:rPr>
        <w:lastRenderedPageBreak/>
        <w:t>The Licence Holder must ensure that all reasonable precautions are taken to prevent the disposal of man-made debris to the marine environment. Such material must be removed immediately and be disposed of appropriately.  If it is not possible to prevent manmade debris from entering the marine environment during the Licensed Activities, the Licensed Activities must cease immediately.</w:t>
      </w:r>
      <w:bookmarkEnd w:id="11"/>
    </w:p>
    <w:p w14:paraId="23CA9295" w14:textId="77777777" w:rsidR="00C1356C" w:rsidRPr="00C1356C" w:rsidRDefault="00C1356C" w:rsidP="00C1356C">
      <w:pPr>
        <w:spacing w:before="240" w:beforeAutospacing="1" w:after="240" w:line="280" w:lineRule="atLeast"/>
        <w:jc w:val="both"/>
        <w:rPr>
          <w:rFonts w:ascii="Arial" w:eastAsia="Calibri" w:hAnsi="Arial" w:cs="Arial"/>
          <w:i/>
          <w:iCs/>
          <w:lang w:eastAsia="en-US"/>
        </w:rPr>
      </w:pPr>
      <w:r w:rsidRPr="00C1356C">
        <w:rPr>
          <w:rFonts w:ascii="Arial" w:eastAsia="Calibri" w:hAnsi="Arial" w:cs="Arial"/>
          <w:i/>
          <w:iCs/>
          <w:lang w:eastAsia="en-US"/>
        </w:rPr>
        <w:t xml:space="preserve">Reason: To minimise the </w:t>
      </w:r>
      <w:proofErr w:type="gramStart"/>
      <w:r w:rsidRPr="00C1356C">
        <w:rPr>
          <w:rFonts w:ascii="Arial" w:eastAsia="Calibri" w:hAnsi="Arial" w:cs="Arial"/>
          <w:i/>
          <w:iCs/>
          <w:lang w:eastAsia="en-US"/>
        </w:rPr>
        <w:t>amount</w:t>
      </w:r>
      <w:proofErr w:type="gramEnd"/>
      <w:r w:rsidRPr="00C1356C">
        <w:rPr>
          <w:rFonts w:ascii="Arial" w:eastAsia="Calibri" w:hAnsi="Arial" w:cs="Arial"/>
          <w:i/>
          <w:iCs/>
          <w:lang w:eastAsia="en-US"/>
        </w:rPr>
        <w:t xml:space="preserve"> of man-made materials disposed of at sea.</w:t>
      </w:r>
    </w:p>
    <w:p w14:paraId="2D661E7E" w14:textId="77777777" w:rsidR="00C1356C" w:rsidRPr="00C1356C" w:rsidRDefault="00C1356C" w:rsidP="00C1356C">
      <w:pPr>
        <w:spacing w:before="240" w:beforeAutospacing="1" w:after="240" w:line="280" w:lineRule="atLeast"/>
        <w:jc w:val="both"/>
        <w:rPr>
          <w:rFonts w:ascii="Arial" w:eastAsia="Calibri" w:hAnsi="Arial"/>
          <w:b/>
          <w:bCs/>
          <w:lang w:eastAsia="en-US"/>
        </w:rPr>
      </w:pPr>
      <w:r w:rsidRPr="00C1356C">
        <w:rPr>
          <w:rFonts w:ascii="Arial" w:eastAsia="Calibri" w:hAnsi="Arial"/>
          <w:b/>
          <w:bCs/>
          <w:lang w:eastAsia="en-US"/>
        </w:rPr>
        <w:t>3.17</w:t>
      </w:r>
      <w:r w:rsidRPr="00C1356C">
        <w:rPr>
          <w:rFonts w:ascii="Arial" w:eastAsia="Calibri" w:hAnsi="Arial"/>
          <w:b/>
          <w:bCs/>
          <w:lang w:eastAsia="en-US"/>
        </w:rPr>
        <w:tab/>
        <w:t>Biosecurity</w:t>
      </w:r>
    </w:p>
    <w:p w14:paraId="41ACA2BD" w14:textId="77777777" w:rsidR="00C1356C" w:rsidRPr="00C1356C" w:rsidRDefault="00C1356C" w:rsidP="00C1356C">
      <w:pPr>
        <w:spacing w:before="100" w:beforeAutospacing="1" w:after="20"/>
        <w:ind w:left="1440" w:hanging="720"/>
        <w:jc w:val="both"/>
        <w:textAlignment w:val="center"/>
        <w:rPr>
          <w:rFonts w:ascii="Arial" w:hAnsi="Arial" w:cs="Arial"/>
          <w:lang w:val="en-US"/>
        </w:rPr>
      </w:pPr>
      <w:r w:rsidRPr="00C1356C">
        <w:rPr>
          <w:rFonts w:ascii="Arial" w:hAnsi="Arial" w:cs="Arial"/>
          <w:b/>
          <w:bCs/>
          <w:lang w:val="en-US"/>
        </w:rPr>
        <w:t>3.17.1</w:t>
      </w:r>
      <w:r w:rsidRPr="00C1356C">
        <w:rPr>
          <w:rFonts w:ascii="Arial" w:hAnsi="Arial" w:cs="Arial"/>
          <w:b/>
          <w:bCs/>
          <w:lang w:val="en-US"/>
        </w:rPr>
        <w:tab/>
      </w:r>
      <w:r w:rsidRPr="00C1356C">
        <w:rPr>
          <w:rFonts w:ascii="Arial" w:eastAsia="Calibri" w:hAnsi="Arial"/>
          <w:lang w:eastAsia="en-US"/>
        </w:rPr>
        <w:t xml:space="preserve">The Licence Holder must ensure all equipment, materials, </w:t>
      </w:r>
      <w:proofErr w:type="gramStart"/>
      <w:r w:rsidRPr="00C1356C">
        <w:rPr>
          <w:rFonts w:ascii="Arial" w:eastAsia="Calibri" w:hAnsi="Arial"/>
          <w:lang w:eastAsia="en-US"/>
        </w:rPr>
        <w:t>machinery</w:t>
      </w:r>
      <w:proofErr w:type="gramEnd"/>
      <w:r w:rsidRPr="00C1356C">
        <w:rPr>
          <w:rFonts w:ascii="Arial" w:eastAsia="Calibri" w:hAnsi="Arial"/>
          <w:lang w:eastAsia="en-US"/>
        </w:rPr>
        <w:t xml:space="preserve"> and Personal Protective Equipment used as part of the Licensed Activities are in a clean condition prior to their arrival at and subsequent departure from the Licensed Area to minimise risk of introducing non-native species into the marine environment.</w:t>
      </w:r>
    </w:p>
    <w:p w14:paraId="16EBF3C5" w14:textId="77777777" w:rsidR="00C1356C" w:rsidRPr="00C1356C" w:rsidRDefault="00C1356C" w:rsidP="00C1356C">
      <w:pPr>
        <w:spacing w:before="100" w:beforeAutospacing="1" w:after="20"/>
        <w:ind w:left="1440" w:hanging="720"/>
        <w:jc w:val="both"/>
        <w:textAlignment w:val="center"/>
        <w:rPr>
          <w:rFonts w:ascii="Arial" w:hAnsi="Arial" w:cs="Arial"/>
          <w:lang w:val="en-US"/>
        </w:rPr>
      </w:pPr>
      <w:r w:rsidRPr="00C1356C">
        <w:rPr>
          <w:rFonts w:ascii="Arial" w:hAnsi="Arial" w:cs="Arial"/>
          <w:b/>
          <w:bCs/>
          <w:lang w:val="en-US"/>
        </w:rPr>
        <w:t>3.17.2</w:t>
      </w:r>
      <w:r w:rsidRPr="00C1356C">
        <w:rPr>
          <w:rFonts w:ascii="Arial" w:hAnsi="Arial" w:cs="Arial"/>
          <w:lang w:val="en-US"/>
        </w:rPr>
        <w:t xml:space="preserve"> </w:t>
      </w:r>
      <w:r w:rsidRPr="00C1356C">
        <w:rPr>
          <w:rFonts w:ascii="Arial" w:eastAsia="Calibri" w:hAnsi="Arial"/>
          <w:lang w:eastAsia="en-US"/>
        </w:rPr>
        <w:t>The Licence Holder must implement the Biosecurity Plan dated 19 July 2021 and approved by NRW acting on behalf of the Licensing Authority. Any proposed changes to the actions outlined in the Biosecurity Risk Assessment must be submitted to and agreed in writing by NRW acting on behalf of the Licensing Authority prior to any changes being enacted</w:t>
      </w:r>
      <w:r w:rsidRPr="00C1356C">
        <w:rPr>
          <w:rFonts w:ascii="Arial" w:hAnsi="Arial" w:cs="Arial"/>
          <w:lang w:val="en-US"/>
        </w:rPr>
        <w:t xml:space="preserve"> </w:t>
      </w:r>
    </w:p>
    <w:p w14:paraId="74F38E80" w14:textId="77777777" w:rsidR="00C1356C" w:rsidRPr="00C1356C" w:rsidRDefault="00C1356C" w:rsidP="00C1356C">
      <w:pPr>
        <w:spacing w:before="240" w:beforeAutospacing="1" w:after="240" w:line="280" w:lineRule="atLeast"/>
        <w:jc w:val="both"/>
        <w:rPr>
          <w:rFonts w:ascii="Arial" w:eastAsia="Calibri" w:hAnsi="Arial"/>
          <w:i/>
          <w:iCs/>
          <w:lang w:eastAsia="en-US"/>
        </w:rPr>
      </w:pPr>
      <w:r w:rsidRPr="00C1356C">
        <w:rPr>
          <w:rFonts w:ascii="Arial" w:eastAsia="Calibri" w:hAnsi="Arial" w:cs="Arial"/>
          <w:i/>
          <w:iCs/>
          <w:lang w:eastAsia="en-US"/>
        </w:rPr>
        <w:t>Reason: To minimise the risk of spread of invasive non-native species.</w:t>
      </w:r>
    </w:p>
    <w:p w14:paraId="3EAEBEB5" w14:textId="77777777" w:rsidR="00C1356C" w:rsidRPr="00C1356C" w:rsidRDefault="00C1356C" w:rsidP="00C1356C">
      <w:pPr>
        <w:spacing w:before="240" w:beforeAutospacing="1" w:after="240" w:line="280" w:lineRule="atLeast"/>
        <w:jc w:val="both"/>
        <w:rPr>
          <w:rFonts w:ascii="Arial" w:eastAsia="Calibri" w:hAnsi="Arial"/>
          <w:b/>
          <w:u w:val="single"/>
          <w:lang w:eastAsia="en-US"/>
        </w:rPr>
      </w:pPr>
      <w:r w:rsidRPr="00C1356C">
        <w:rPr>
          <w:rFonts w:ascii="Arial" w:eastAsia="Calibri" w:hAnsi="Arial"/>
          <w:b/>
          <w:u w:val="single"/>
          <w:lang w:eastAsia="en-US"/>
        </w:rPr>
        <w:t>Activity-specific Conditions</w:t>
      </w:r>
    </w:p>
    <w:bookmarkEnd w:id="5"/>
    <w:p w14:paraId="50D7097C" w14:textId="77777777" w:rsidR="00C1356C" w:rsidRPr="00C1356C" w:rsidRDefault="00C1356C" w:rsidP="00C1356C">
      <w:pPr>
        <w:spacing w:before="240" w:beforeAutospacing="1" w:after="240" w:line="280" w:lineRule="atLeast"/>
        <w:jc w:val="both"/>
        <w:rPr>
          <w:rFonts w:ascii="Arial" w:eastAsia="Calibri" w:hAnsi="Arial"/>
          <w:b/>
          <w:bCs/>
          <w:lang w:eastAsia="en-US"/>
        </w:rPr>
      </w:pPr>
      <w:r w:rsidRPr="00C1356C">
        <w:rPr>
          <w:rFonts w:ascii="Arial" w:eastAsia="Calibri" w:hAnsi="Arial"/>
          <w:b/>
          <w:bCs/>
          <w:lang w:eastAsia="en-US"/>
        </w:rPr>
        <w:t>3.19</w:t>
      </w:r>
      <w:r w:rsidRPr="00C1356C">
        <w:rPr>
          <w:rFonts w:ascii="Arial" w:eastAsia="Calibri" w:hAnsi="Arial"/>
          <w:b/>
          <w:bCs/>
          <w:lang w:eastAsia="en-US"/>
        </w:rPr>
        <w:tab/>
        <w:t xml:space="preserve">Pollution Control for Pumping Vessels </w:t>
      </w:r>
    </w:p>
    <w:p w14:paraId="6493AAD1" w14:textId="77777777" w:rsidR="00C1356C" w:rsidRPr="00C1356C" w:rsidRDefault="00C1356C" w:rsidP="00C1356C">
      <w:pPr>
        <w:spacing w:before="240" w:beforeAutospacing="1" w:after="240" w:line="280" w:lineRule="atLeast"/>
        <w:jc w:val="both"/>
        <w:rPr>
          <w:rFonts w:ascii="Arial" w:eastAsia="Calibri" w:hAnsi="Arial"/>
          <w:lang w:eastAsia="en-US"/>
        </w:rPr>
      </w:pPr>
      <w:r w:rsidRPr="00C1356C">
        <w:rPr>
          <w:rFonts w:ascii="Arial" w:eastAsia="Calibri" w:hAnsi="Arial"/>
          <w:lang w:eastAsia="en-US"/>
        </w:rPr>
        <w:t xml:space="preserve">The Licence Holder must employ suitable pollution control measures when servicing pumping vessels. Spill kits must be available onshore and </w:t>
      </w:r>
      <w:proofErr w:type="gramStart"/>
      <w:r w:rsidRPr="00C1356C">
        <w:rPr>
          <w:rFonts w:ascii="Arial" w:eastAsia="Calibri" w:hAnsi="Arial"/>
          <w:lang w:eastAsia="en-US"/>
        </w:rPr>
        <w:t>offshore</w:t>
      </w:r>
      <w:proofErr w:type="gramEnd"/>
      <w:r w:rsidRPr="00C1356C">
        <w:rPr>
          <w:rFonts w:ascii="Arial" w:eastAsia="Calibri" w:hAnsi="Arial"/>
          <w:lang w:eastAsia="en-US"/>
        </w:rPr>
        <w:t xml:space="preserve"> and all personnel involved in dredging operations must be aware of the location of the kits and trained to use them.</w:t>
      </w:r>
    </w:p>
    <w:p w14:paraId="100D0CCA" w14:textId="77777777" w:rsidR="00C1356C" w:rsidRPr="00C1356C" w:rsidRDefault="00C1356C" w:rsidP="00C1356C">
      <w:pPr>
        <w:spacing w:before="240" w:beforeAutospacing="1" w:after="240" w:line="280" w:lineRule="atLeast"/>
        <w:jc w:val="both"/>
        <w:rPr>
          <w:rFonts w:ascii="Arial" w:eastAsia="Calibri" w:hAnsi="Arial" w:cs="Arial"/>
          <w:i/>
          <w:iCs/>
          <w:lang w:eastAsia="en-US"/>
        </w:rPr>
      </w:pPr>
      <w:r w:rsidRPr="00C1356C">
        <w:rPr>
          <w:rFonts w:ascii="Arial" w:eastAsia="Calibri" w:hAnsi="Arial" w:cs="Arial"/>
          <w:i/>
          <w:iCs/>
          <w:lang w:eastAsia="en-US"/>
        </w:rPr>
        <w:t>Reason: To minimise the risk of fuels/other contaminants entering the marine environment from this type of activity.</w:t>
      </w:r>
    </w:p>
    <w:p w14:paraId="5FB05455" w14:textId="77777777" w:rsidR="00C1356C" w:rsidRPr="00C1356C" w:rsidRDefault="00C1356C" w:rsidP="00C1356C">
      <w:pPr>
        <w:spacing w:before="240" w:beforeAutospacing="1" w:after="240" w:line="280" w:lineRule="atLeast"/>
        <w:jc w:val="both"/>
        <w:rPr>
          <w:rFonts w:ascii="Arial" w:eastAsia="Calibri" w:hAnsi="Arial"/>
          <w:b/>
          <w:bCs/>
          <w:lang w:eastAsia="en-US"/>
        </w:rPr>
      </w:pPr>
      <w:r w:rsidRPr="00C1356C">
        <w:rPr>
          <w:rFonts w:ascii="Arial" w:eastAsia="Calibri" w:hAnsi="Arial"/>
          <w:b/>
          <w:bCs/>
          <w:lang w:eastAsia="en-US"/>
        </w:rPr>
        <w:t>3.20 Timing Restriction</w:t>
      </w:r>
    </w:p>
    <w:p w14:paraId="0AA02E81" w14:textId="77777777" w:rsidR="00C1356C" w:rsidRPr="00C1356C" w:rsidRDefault="00C1356C" w:rsidP="00C1356C">
      <w:pPr>
        <w:spacing w:before="240" w:beforeAutospacing="1" w:after="240" w:line="280" w:lineRule="atLeast"/>
        <w:jc w:val="both"/>
        <w:rPr>
          <w:rFonts w:ascii="Arial" w:eastAsia="Calibri" w:hAnsi="Arial"/>
          <w:lang w:eastAsia="en-US"/>
        </w:rPr>
      </w:pPr>
      <w:r w:rsidRPr="00C1356C">
        <w:rPr>
          <w:rFonts w:ascii="Arial" w:eastAsia="Calibri" w:hAnsi="Arial"/>
          <w:lang w:eastAsia="en-US"/>
        </w:rPr>
        <w:t>The Licence Holder must ensure that dredging is only undertaken during the ebbing tide.</w:t>
      </w:r>
    </w:p>
    <w:p w14:paraId="3E24B460" w14:textId="77777777" w:rsidR="00C1356C" w:rsidRPr="00C1356C" w:rsidRDefault="00C1356C" w:rsidP="00C1356C">
      <w:pPr>
        <w:spacing w:before="240" w:beforeAutospacing="1" w:after="240" w:line="280" w:lineRule="atLeast"/>
        <w:jc w:val="both"/>
        <w:rPr>
          <w:rFonts w:ascii="Arial" w:eastAsia="Calibri" w:hAnsi="Arial"/>
          <w:szCs w:val="22"/>
          <w:lang w:eastAsia="en-US"/>
        </w:rPr>
      </w:pPr>
      <w:r w:rsidRPr="00C1356C">
        <w:rPr>
          <w:rFonts w:ascii="Arial" w:eastAsia="Calibri" w:hAnsi="Arial" w:cs="Arial"/>
          <w:i/>
          <w:iCs/>
          <w:lang w:eastAsia="en-US"/>
        </w:rPr>
        <w:t xml:space="preserve">Reason: To allow sediment dispersal by the River Neath into the Estuary and minimise the </w:t>
      </w:r>
      <w:proofErr w:type="spellStart"/>
      <w:r w:rsidRPr="00C1356C">
        <w:rPr>
          <w:rFonts w:ascii="Arial" w:eastAsia="Calibri" w:hAnsi="Arial" w:cs="Arial"/>
          <w:i/>
          <w:iCs/>
          <w:lang w:eastAsia="en-US"/>
        </w:rPr>
        <w:t>riks</w:t>
      </w:r>
      <w:proofErr w:type="spellEnd"/>
      <w:r w:rsidRPr="00C1356C">
        <w:rPr>
          <w:rFonts w:ascii="Arial" w:eastAsia="Calibri" w:hAnsi="Arial" w:cs="Arial"/>
          <w:i/>
          <w:iCs/>
          <w:lang w:eastAsia="en-US"/>
        </w:rPr>
        <w:t xml:space="preserve"> of any impacts to the environment.</w:t>
      </w:r>
    </w:p>
    <w:p w14:paraId="2128927B" w14:textId="77777777" w:rsidR="00C1356C" w:rsidRPr="00C1356C" w:rsidRDefault="00C1356C" w:rsidP="00C1356C">
      <w:pPr>
        <w:spacing w:before="100" w:beforeAutospacing="1" w:after="240"/>
        <w:jc w:val="both"/>
        <w:rPr>
          <w:rFonts w:ascii="Arial" w:eastAsia="Calibri" w:hAnsi="Arial"/>
          <w:sz w:val="24"/>
          <w:lang w:eastAsia="en-US"/>
        </w:rPr>
      </w:pPr>
    </w:p>
    <w:p w14:paraId="36A58C8E" w14:textId="77777777" w:rsidR="00C1356C" w:rsidRPr="002807CE" w:rsidRDefault="00C1356C" w:rsidP="00987659">
      <w:pPr>
        <w:pStyle w:val="BDBLevel2"/>
        <w:numPr>
          <w:ilvl w:val="0"/>
          <w:numId w:val="0"/>
        </w:numPr>
        <w:spacing w:before="100" w:beforeAutospacing="1" w:line="240" w:lineRule="auto"/>
        <w:rPr>
          <w:rFonts w:cs="Arial"/>
          <w:szCs w:val="20"/>
        </w:rPr>
      </w:pPr>
    </w:p>
    <w:sectPr w:rsidR="00C1356C" w:rsidRPr="002807CE" w:rsidSect="00710982">
      <w:headerReference w:type="default" r:id="rId19"/>
      <w:footerReference w:type="even" r:id="rId20"/>
      <w:footerReference w:type="default" r:id="rId21"/>
      <w:headerReference w:type="first" r:id="rId22"/>
      <w:footerReference w:type="first" r:id="rId23"/>
      <w:pgSz w:w="11907" w:h="16840"/>
      <w:pgMar w:top="1440" w:right="1440" w:bottom="851" w:left="1440" w:header="1077"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DDBC94" w14:textId="77777777" w:rsidR="008C564A" w:rsidRDefault="008C564A">
      <w:r>
        <w:separator/>
      </w:r>
    </w:p>
  </w:endnote>
  <w:endnote w:type="continuationSeparator" w:id="0">
    <w:p w14:paraId="106AF9E9" w14:textId="77777777" w:rsidR="008C564A" w:rsidRDefault="008C564A">
      <w:r>
        <w:continuationSeparator/>
      </w:r>
    </w:p>
  </w:endnote>
  <w:endnote w:type="continuationNotice" w:id="1">
    <w:p w14:paraId="337EA899" w14:textId="77777777" w:rsidR="008C564A" w:rsidRDefault="008C56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C05241" w14:textId="77777777" w:rsidR="00DF3F91" w:rsidRDefault="00DF3F9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5D205B02" w14:textId="77777777" w:rsidR="00DF3F91" w:rsidRDefault="00DF3F9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18225B" w14:textId="20782587" w:rsidR="00DF3F91" w:rsidRDefault="00DF3F91" w:rsidP="00D30067">
    <w:pPr>
      <w:pStyle w:val="Footer"/>
      <w:ind w:right="360"/>
      <w:jc w:val="center"/>
      <w:rPr>
        <w:sz w:val="16"/>
      </w:rPr>
    </w:pPr>
    <w:r>
      <w:rPr>
        <w:rFonts w:ascii="Arial" w:hAnsi="Arial"/>
        <w:sz w:val="16"/>
      </w:rPr>
      <w:t xml:space="preserve">Page </w:t>
    </w:r>
    <w:r>
      <w:rPr>
        <w:rStyle w:val="PageNumber"/>
        <w:rFonts w:ascii="Arial" w:hAnsi="Arial"/>
        <w:sz w:val="16"/>
      </w:rPr>
      <w:fldChar w:fldCharType="begin"/>
    </w:r>
    <w:r>
      <w:rPr>
        <w:rStyle w:val="PageNumber"/>
        <w:rFonts w:ascii="Arial" w:hAnsi="Arial"/>
        <w:sz w:val="16"/>
      </w:rPr>
      <w:instrText xml:space="preserve"> PAGE </w:instrText>
    </w:r>
    <w:r>
      <w:rPr>
        <w:rStyle w:val="PageNumber"/>
        <w:rFonts w:ascii="Arial" w:hAnsi="Arial"/>
        <w:sz w:val="16"/>
      </w:rPr>
      <w:fldChar w:fldCharType="separate"/>
    </w:r>
    <w:r>
      <w:rPr>
        <w:rStyle w:val="PageNumber"/>
        <w:rFonts w:ascii="Arial" w:hAnsi="Arial"/>
        <w:noProof/>
        <w:sz w:val="16"/>
      </w:rPr>
      <w:t>2</w:t>
    </w:r>
    <w:r>
      <w:rPr>
        <w:rStyle w:val="PageNumber"/>
        <w:rFonts w:ascii="Arial" w:hAnsi="Arial"/>
        <w:sz w:val="16"/>
      </w:rPr>
      <w:fldChar w:fldCharType="end"/>
    </w:r>
    <w:r>
      <w:rPr>
        <w:rStyle w:val="PageNumber"/>
        <w:rFonts w:ascii="Arial" w:hAnsi="Arial"/>
        <w:sz w:val="16"/>
      </w:rPr>
      <w:t xml:space="preserve"> of</w:t>
    </w:r>
    <w:r w:rsidRPr="00611FAC">
      <w:t xml:space="preserve"> </w:t>
    </w:r>
    <w:r w:rsidRPr="00611FAC">
      <w:rPr>
        <w:rFonts w:ascii="Arial" w:hAnsi="Arial"/>
        <w:sz w:val="16"/>
      </w:rPr>
      <w:fldChar w:fldCharType="begin"/>
    </w:r>
    <w:r w:rsidRPr="00611FAC">
      <w:rPr>
        <w:rFonts w:ascii="Arial" w:hAnsi="Arial"/>
        <w:sz w:val="16"/>
      </w:rPr>
      <w:instrText xml:space="preserve"> NUMPAGES  \* MERGEFORMAT </w:instrText>
    </w:r>
    <w:r w:rsidRPr="00611FAC">
      <w:rPr>
        <w:rFonts w:ascii="Arial" w:hAnsi="Arial"/>
        <w:sz w:val="16"/>
      </w:rPr>
      <w:fldChar w:fldCharType="separate"/>
    </w:r>
    <w:r>
      <w:rPr>
        <w:rFonts w:ascii="Arial" w:hAnsi="Arial"/>
        <w:noProof/>
        <w:sz w:val="16"/>
      </w:rPr>
      <w:t>21</w:t>
    </w:r>
    <w:r w:rsidRPr="00611FA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FA74A3" w14:textId="77777777" w:rsidR="00DF3F91" w:rsidRDefault="00DF3F91">
    <w:pPr>
      <w:pStyle w:val="Footer"/>
      <w:rPr>
        <w:rFonts w:ascii="Arial" w:hAnsi="Arial"/>
        <w:sz w:val="16"/>
      </w:rPr>
    </w:pPr>
  </w:p>
  <w:p w14:paraId="12595A93" w14:textId="77777777" w:rsidR="00DF3F91" w:rsidRDefault="00DF3F91">
    <w:pPr>
      <w:pStyle w:val="Footer"/>
      <w:jc w:val="right"/>
      <w:rPr>
        <w:rFonts w:ascii="Arial" w:hAnsi="Arial"/>
        <w:sz w:val="16"/>
      </w:rPr>
    </w:pPr>
    <w:r>
      <w:rPr>
        <w:rFonts w:ascii="Arial" w:hAnsi="Arial"/>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2F32A7" w14:textId="77777777" w:rsidR="008C564A" w:rsidRDefault="008C564A">
      <w:r>
        <w:separator/>
      </w:r>
    </w:p>
  </w:footnote>
  <w:footnote w:type="continuationSeparator" w:id="0">
    <w:p w14:paraId="5A7A78AB" w14:textId="77777777" w:rsidR="008C564A" w:rsidRDefault="008C564A">
      <w:r>
        <w:continuationSeparator/>
      </w:r>
    </w:p>
  </w:footnote>
  <w:footnote w:type="continuationNotice" w:id="1">
    <w:p w14:paraId="2ED2CEA6" w14:textId="77777777" w:rsidR="008C564A" w:rsidRDefault="008C56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28C060" w14:textId="52F1972C" w:rsidR="00DF3F91" w:rsidRPr="00D91658" w:rsidRDefault="007A4A01">
    <w:pPr>
      <w:pStyle w:val="Header"/>
      <w:rPr>
        <w:rFonts w:ascii="Arial" w:hAnsi="Arial"/>
        <w:b/>
      </w:rPr>
    </w:pPr>
    <w:sdt>
      <w:sdtPr>
        <w:rPr>
          <w:rFonts w:ascii="Arial" w:hAnsi="Arial"/>
          <w:b/>
          <w:color w:val="000000"/>
        </w:rPr>
        <w:id w:val="237989044"/>
        <w:docPartObj>
          <w:docPartGallery w:val="Watermarks"/>
          <w:docPartUnique/>
        </w:docPartObj>
      </w:sdtPr>
      <w:sdtEndPr/>
      <w:sdtContent>
        <w:r w:rsidR="00DF3F91" w:rsidRPr="0034626A">
          <w:rPr>
            <w:rFonts w:ascii="Arial" w:hAnsi="Arial"/>
            <w:b/>
            <w:noProof/>
            <w:color w:val="000000"/>
          </w:rPr>
          <mc:AlternateContent>
            <mc:Choice Requires="wps">
              <w:drawing>
                <wp:anchor distT="0" distB="0" distL="114300" distR="114300" simplePos="0" relativeHeight="251661312" behindDoc="1" locked="0" layoutInCell="0" allowOverlap="1" wp14:anchorId="64FD45DB" wp14:editId="636DD366">
                  <wp:simplePos x="0" y="0"/>
                  <wp:positionH relativeFrom="margin">
                    <wp:align>center</wp:align>
                  </wp:positionH>
                  <wp:positionV relativeFrom="margin">
                    <wp:align>center</wp:align>
                  </wp:positionV>
                  <wp:extent cx="6762750" cy="2257425"/>
                  <wp:effectExtent l="0" t="1924050" r="0" b="1619250"/>
                  <wp:wrapNone/>
                  <wp:docPr id="2" name="PowerPlusWaterMarkObject17392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62750" cy="225742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A648FD2" w14:textId="77777777" w:rsidR="00DF3F91" w:rsidRPr="007819AC" w:rsidRDefault="00DF3F91" w:rsidP="00DF3F91">
                              <w:pPr>
                                <w:pStyle w:val="NormalWeb"/>
                                <w:spacing w:before="0" w:beforeAutospacing="0" w:after="0" w:afterAutospacing="0"/>
                                <w:jc w:val="center"/>
                                <w:rPr>
                                  <w:color w:val="BFBFBF" w:themeColor="background1" w:themeShade="BF"/>
                                  <w:sz w:val="300"/>
                                  <w:szCs w:val="300"/>
                                  <w14:textFill>
                                    <w14:solidFill>
                                      <w14:schemeClr w14:val="bg1">
                                        <w14:alpha w14:val="50000"/>
                                        <w14:lumMod w14:val="75000"/>
                                      </w14:schemeClr>
                                    </w14:solidFill>
                                  </w14:textFill>
                                </w:rPr>
                              </w:pPr>
                              <w:r w:rsidRPr="007819AC">
                                <w:rPr>
                                  <w:rFonts w:ascii="Arial" w:hAnsi="Arial" w:cs="Arial"/>
                                  <w:color w:val="BFBFBF" w:themeColor="background1" w:themeShade="BF"/>
                                  <w:sz w:val="300"/>
                                  <w:szCs w:val="300"/>
                                  <w14:textFill>
                                    <w14:solidFill>
                                      <w14:schemeClr w14:val="bg1">
                                        <w14:alpha w14:val="50000"/>
                                        <w14:lumMod w14:val="75000"/>
                                      </w14:scheme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4FD45DB" id="_x0000_t202" coordsize="21600,21600" o:spt="202" path="m,l,21600r21600,l21600,xe">
                  <v:stroke joinstyle="miter"/>
                  <v:path gradientshapeok="t" o:connecttype="rect"/>
                </v:shapetype>
                <v:shape id="PowerPlusWaterMarkObject17392147" o:spid="_x0000_s1026" type="#_x0000_t202" style="position:absolute;margin-left:0;margin-top:0;width:532.5pt;height:177.75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" o:allowincell="f" filled="f" stroked="f">
                  <v:stroke joinstyle="round"/>
                  <o:lock v:ext="edit" shapetype="t"/>
                  <v:textbox style="mso-fit-shape-to-text:t">
                    <w:txbxContent>
                      <w:p w14:paraId="1A648FD2" w14:textId="77777777" w:rsidR="00DF3F91" w:rsidRPr="007819AC" w:rsidRDefault="00DF3F91" w:rsidP="00DF3F91">
                        <w:pPr>
                          <w:pStyle w:val="NormalWeb"/>
                          <w:spacing w:before="0" w:beforeAutospacing="0" w:after="0" w:afterAutospacing="0"/>
                          <w:jc w:val="center"/>
                          <w:rPr>
                            <w:color w:val="BFBFBF" w:themeColor="background1" w:themeShade="BF"/>
                            <w:sz w:val="300"/>
                            <w:szCs w:val="300"/>
                            <w14:textFill>
                              <w14:solidFill>
                                <w14:schemeClr w14:val="bg1">
                                  <w14:alpha w14:val="50000"/>
                                  <w14:lumMod w14:val="75000"/>
                                </w14:schemeClr>
                              </w14:solidFill>
                            </w14:textFill>
                          </w:rPr>
                        </w:pPr>
                        <w:r w:rsidRPr="007819AC">
                          <w:rPr>
                            <w:rFonts w:ascii="Arial" w:hAnsi="Arial" w:cs="Arial"/>
                            <w:color w:val="BFBFBF" w:themeColor="background1" w:themeShade="BF"/>
                            <w:sz w:val="300"/>
                            <w:szCs w:val="300"/>
                            <w14:textFill>
                              <w14:solidFill>
                                <w14:schemeClr w14:val="bg1">
                                  <w14:alpha w14:val="50000"/>
                                  <w14:lumMod w14:val="75000"/>
                                </w14:schemeClr>
                              </w14:solidFill>
                            </w14:textFill>
                          </w:rPr>
                          <w:t>DRAFT</w:t>
                        </w:r>
                      </w:p>
                    </w:txbxContent>
                  </v:textbox>
                  <w10:wrap anchorx="margin" anchory="margin"/>
                </v:shape>
              </w:pict>
            </mc:Fallback>
          </mc:AlternateContent>
        </w:r>
      </w:sdtContent>
    </w:sdt>
    <w:r w:rsidR="00DF3F91">
      <w:rPr>
        <w:rFonts w:ascii="Arial" w:hAnsi="Arial"/>
        <w:b/>
        <w:color w:val="000000"/>
      </w:rPr>
      <w:t>Application</w:t>
    </w:r>
    <w:r w:rsidR="00DF3F91" w:rsidRPr="00AE0298">
      <w:rPr>
        <w:rFonts w:ascii="Arial" w:hAnsi="Arial"/>
        <w:b/>
        <w:color w:val="000000"/>
      </w:rPr>
      <w:t xml:space="preserve"> Number:</w:t>
    </w:r>
    <w:r w:rsidR="00DF3F91" w:rsidRPr="00AE0298">
      <w:rPr>
        <w:rFonts w:ascii="Arial" w:hAnsi="Arial"/>
        <w:b/>
        <w:color w:val="FF0000"/>
      </w:rPr>
      <w:t xml:space="preserve"> </w:t>
    </w:r>
    <w:r w:rsidR="00D91658" w:rsidRPr="00D91658">
      <w:rPr>
        <w:rFonts w:ascii="Arial" w:hAnsi="Arial"/>
        <w:b/>
      </w:rPr>
      <w:t>DML2139v1</w:t>
    </w:r>
  </w:p>
  <w:p w14:paraId="5914D7B7" w14:textId="77777777" w:rsidR="00DF3F91" w:rsidRDefault="00DF3F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196426" w14:textId="5678744F" w:rsidR="00DF3F91" w:rsidRPr="00032927" w:rsidRDefault="007A4A01" w:rsidP="00F3585B">
    <w:pPr>
      <w:tabs>
        <w:tab w:val="left" w:pos="1478"/>
      </w:tabs>
      <w:jc w:val="right"/>
      <w:rPr>
        <w:sz w:val="28"/>
        <w:szCs w:val="28"/>
      </w:rPr>
    </w:pPr>
    <w:sdt>
      <w:sdtPr>
        <w:rPr>
          <w:sz w:val="28"/>
          <w:szCs w:val="28"/>
        </w:rPr>
        <w:id w:val="794568820"/>
        <w:docPartObj>
          <w:docPartGallery w:val="Watermarks"/>
          <w:docPartUnique/>
        </w:docPartObj>
      </w:sdtPr>
      <w:sdtEndPr/>
      <w:sdtContent>
        <w:r w:rsidR="00DF3F91" w:rsidRPr="0034626A">
          <w:rPr>
            <w:rFonts w:ascii="Trebuchet MS" w:hAnsi="Trebuchet MS"/>
            <w:noProof/>
          </w:rPr>
          <mc:AlternateContent>
            <mc:Choice Requires="wps">
              <w:drawing>
                <wp:anchor distT="0" distB="0" distL="114300" distR="114300" simplePos="0" relativeHeight="251659264" behindDoc="1" locked="0" layoutInCell="0" allowOverlap="1" wp14:anchorId="6D14F44E" wp14:editId="57ED3418">
                  <wp:simplePos x="0" y="0"/>
                  <wp:positionH relativeFrom="margin">
                    <wp:align>center</wp:align>
                  </wp:positionH>
                  <wp:positionV relativeFrom="margin">
                    <wp:align>center</wp:align>
                  </wp:positionV>
                  <wp:extent cx="6762750" cy="2257425"/>
                  <wp:effectExtent l="0" t="1924050" r="0" b="1619250"/>
                  <wp:wrapNone/>
                  <wp:docPr id="3" name="PowerPlusWaterMarkObject17392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62750" cy="225742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E090445" w14:textId="77777777" w:rsidR="00DF3F91" w:rsidRPr="007819AC" w:rsidRDefault="00DF3F91" w:rsidP="00DF3F91">
                              <w:pPr>
                                <w:pStyle w:val="NormalWeb"/>
                                <w:spacing w:before="0" w:beforeAutospacing="0" w:after="0" w:afterAutospacing="0"/>
                                <w:jc w:val="center"/>
                                <w:rPr>
                                  <w:color w:val="BFBFBF" w:themeColor="background1" w:themeShade="BF"/>
                                  <w:sz w:val="300"/>
                                  <w:szCs w:val="300"/>
                                  <w14:textFill>
                                    <w14:solidFill>
                                      <w14:schemeClr w14:val="bg1">
                                        <w14:alpha w14:val="50000"/>
                                        <w14:lumMod w14:val="75000"/>
                                      </w14:schemeClr>
                                    </w14:solidFill>
                                  </w14:textFill>
                                </w:rPr>
                              </w:pPr>
                              <w:r w:rsidRPr="007819AC">
                                <w:rPr>
                                  <w:rFonts w:ascii="Arial" w:hAnsi="Arial" w:cs="Arial"/>
                                  <w:color w:val="BFBFBF" w:themeColor="background1" w:themeShade="BF"/>
                                  <w:sz w:val="300"/>
                                  <w:szCs w:val="300"/>
                                  <w14:textFill>
                                    <w14:solidFill>
                                      <w14:schemeClr w14:val="bg1">
                                        <w14:alpha w14:val="50000"/>
                                        <w14:lumMod w14:val="75000"/>
                                      </w14:scheme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D14F44E" id="_x0000_t202" coordsize="21600,21600" o:spt="202" path="m,l,21600r21600,l21600,xe">
                  <v:stroke joinstyle="miter"/>
                  <v:path gradientshapeok="t" o:connecttype="rect"/>
                </v:shapetype>
                <v:shape id="_x0000_s1027" type="#_x0000_t202" style="position:absolute;left:0;text-align:left;margin-left:0;margin-top:0;width:532.5pt;height:177.7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" o:allowincell="f" filled="f" stroked="f">
                  <v:stroke joinstyle="round"/>
                  <o:lock v:ext="edit" shapetype="t"/>
                  <v:textbox style="mso-fit-shape-to-text:t">
                    <w:txbxContent>
                      <w:p w14:paraId="2E090445" w14:textId="77777777" w:rsidR="00DF3F91" w:rsidRPr="007819AC" w:rsidRDefault="00DF3F91" w:rsidP="00DF3F91">
                        <w:pPr>
                          <w:pStyle w:val="NormalWeb"/>
                          <w:spacing w:before="0" w:beforeAutospacing="0" w:after="0" w:afterAutospacing="0"/>
                          <w:jc w:val="center"/>
                          <w:rPr>
                            <w:color w:val="BFBFBF" w:themeColor="background1" w:themeShade="BF"/>
                            <w:sz w:val="300"/>
                            <w:szCs w:val="300"/>
                            <w14:textFill>
                              <w14:solidFill>
                                <w14:schemeClr w14:val="bg1">
                                  <w14:alpha w14:val="50000"/>
                                  <w14:lumMod w14:val="75000"/>
                                </w14:schemeClr>
                              </w14:solidFill>
                            </w14:textFill>
                          </w:rPr>
                        </w:pPr>
                        <w:r w:rsidRPr="007819AC">
                          <w:rPr>
                            <w:rFonts w:ascii="Arial" w:hAnsi="Arial" w:cs="Arial"/>
                            <w:color w:val="BFBFBF" w:themeColor="background1" w:themeShade="BF"/>
                            <w:sz w:val="300"/>
                            <w:szCs w:val="300"/>
                            <w14:textFill>
                              <w14:solidFill>
                                <w14:schemeClr w14:val="bg1">
                                  <w14:alpha w14:val="50000"/>
                                  <w14:lumMod w14:val="75000"/>
                                </w14:schemeClr>
                              </w14:solidFill>
                            </w14:textFill>
                          </w:rPr>
                          <w:t>DRAFT</w:t>
                        </w:r>
                      </w:p>
                    </w:txbxContent>
                  </v:textbox>
                  <w10:wrap anchorx="margin" anchory="margin"/>
                </v:shape>
              </w:pict>
            </mc:Fallback>
          </mc:AlternateContent>
        </w:r>
      </w:sdtContent>
    </w:sdt>
    <w:r w:rsidR="00DF3F91">
      <w:rPr>
        <w:rFonts w:ascii="Trebuchet MS" w:hAnsi="Trebuchet MS"/>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92pt;height:218.9pt" o:bullet="t">
        <v:imagedata r:id="rId1" o:title="art1DB9"/>
      </v:shape>
    </w:pict>
  </w:numPicBullet>
  <w:abstractNum w:abstractNumId="0" w15:restartNumberingAfterBreak="0">
    <w:nsid w:val="FFFFFF7C"/>
    <w:multiLevelType w:val="singleLevel"/>
    <w:tmpl w:val="998AE5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BE02D3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188BDF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280E5E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C4029A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1166A4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20A5A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5D644C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C78683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E482C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7FF8BD2C"/>
    <w:lvl w:ilvl="0">
      <w:start w:val="1"/>
      <w:numFmt w:val="decimal"/>
      <w:pStyle w:val="Heading1"/>
      <w:lvlText w:val="%1."/>
      <w:lvlJc w:val="left"/>
      <w:pPr>
        <w:ind w:left="0" w:firstLine="0"/>
      </w:pPr>
      <w:rPr>
        <w:rFonts w:cs="Times New Roman" w:hint="default"/>
      </w:rPr>
    </w:lvl>
    <w:lvl w:ilvl="1">
      <w:start w:val="1"/>
      <w:numFmt w:val="decimal"/>
      <w:pStyle w:val="Heading2"/>
      <w:lvlText w:val="%1.%2"/>
      <w:lvlJc w:val="left"/>
      <w:pPr>
        <w:ind w:left="1417" w:firstLine="0"/>
      </w:pPr>
      <w:rPr>
        <w:rFonts w:cs="Times New Roman" w:hint="default"/>
      </w:rPr>
    </w:lvl>
    <w:lvl w:ilvl="2">
      <w:start w:val="1"/>
      <w:numFmt w:val="decimal"/>
      <w:pStyle w:val="Heading3"/>
      <w:lvlText w:val="%1.%2.%3"/>
      <w:lvlJc w:val="left"/>
      <w:pPr>
        <w:ind w:left="0" w:firstLine="0"/>
      </w:pPr>
      <w:rPr>
        <w:rFonts w:cs="Times New Roman" w:hint="default"/>
      </w:rPr>
    </w:lvl>
    <w:lvl w:ilvl="3">
      <w:start w:val="1"/>
      <w:numFmt w:val="decimal"/>
      <w:pStyle w:val="Heading4"/>
      <w:lvlText w:val="%1.%2.%3.%4"/>
      <w:lvlJc w:val="left"/>
      <w:pPr>
        <w:ind w:left="0" w:firstLine="0"/>
      </w:pPr>
      <w:rPr>
        <w:rFonts w:cs="Times New Roman" w:hint="default"/>
      </w:rPr>
    </w:lvl>
    <w:lvl w:ilvl="4">
      <w:start w:val="1"/>
      <w:numFmt w:val="decimal"/>
      <w:pStyle w:val="Heading5"/>
      <w:lvlText w:val="%1.%2.%3.%4.%5"/>
      <w:lvlJc w:val="left"/>
      <w:pPr>
        <w:ind w:left="0" w:firstLine="0"/>
      </w:pPr>
      <w:rPr>
        <w:rFonts w:cs="Times New Roman" w:hint="default"/>
      </w:rPr>
    </w:lvl>
    <w:lvl w:ilvl="5">
      <w:start w:val="1"/>
      <w:numFmt w:val="decimal"/>
      <w:pStyle w:val="Heading6"/>
      <w:lvlText w:val="%1.%2.%3.%4.%5.%6"/>
      <w:lvlJc w:val="left"/>
      <w:pPr>
        <w:ind w:left="0" w:firstLine="0"/>
      </w:pPr>
      <w:rPr>
        <w:rFonts w:cs="Times New Roman" w:hint="default"/>
      </w:rPr>
    </w:lvl>
    <w:lvl w:ilvl="6">
      <w:start w:val="1"/>
      <w:numFmt w:val="decimal"/>
      <w:pStyle w:val="Heading7"/>
      <w:lvlText w:val="%1.%2.%3.%4.%5.%6.%7"/>
      <w:lvlJc w:val="left"/>
      <w:pPr>
        <w:ind w:left="0" w:firstLine="0"/>
      </w:pPr>
      <w:rPr>
        <w:rFonts w:cs="Times New Roman" w:hint="default"/>
      </w:rPr>
    </w:lvl>
    <w:lvl w:ilvl="7">
      <w:start w:val="1"/>
      <w:numFmt w:val="decimal"/>
      <w:pStyle w:val="Heading8"/>
      <w:lvlText w:val="%1.%2.%3.%4.%5.%6.%7.%8"/>
      <w:lvlJc w:val="left"/>
      <w:pPr>
        <w:ind w:left="0" w:firstLine="0"/>
      </w:pPr>
      <w:rPr>
        <w:rFonts w:cs="Times New Roman" w:hint="default"/>
      </w:rPr>
    </w:lvl>
    <w:lvl w:ilvl="8">
      <w:start w:val="1"/>
      <w:numFmt w:val="decimal"/>
      <w:pStyle w:val="Heading9"/>
      <w:lvlText w:val="%1.%2.%3.%4.%5.%6.%7.%8.%9"/>
      <w:lvlJc w:val="left"/>
      <w:pPr>
        <w:ind w:left="0" w:firstLine="0"/>
      </w:pPr>
      <w:rPr>
        <w:rFonts w:cs="Times New Roman" w:hint="default"/>
      </w:rPr>
    </w:lvl>
  </w:abstractNum>
  <w:abstractNum w:abstractNumId="11" w15:restartNumberingAfterBreak="0">
    <w:nsid w:val="08A97DEB"/>
    <w:multiLevelType w:val="hybridMultilevel"/>
    <w:tmpl w:val="776615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BB41F44"/>
    <w:multiLevelType w:val="hybridMultilevel"/>
    <w:tmpl w:val="336E6B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891157"/>
    <w:multiLevelType w:val="hybridMultilevel"/>
    <w:tmpl w:val="D2DE3ED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11E40EC5"/>
    <w:multiLevelType w:val="hybridMultilevel"/>
    <w:tmpl w:val="95AC7172"/>
    <w:lvl w:ilvl="0" w:tplc="7D6AE72E">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232D8A"/>
    <w:multiLevelType w:val="hybridMultilevel"/>
    <w:tmpl w:val="6B74D8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C326E1A"/>
    <w:multiLevelType w:val="multilevel"/>
    <w:tmpl w:val="62E8B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F74A0D"/>
    <w:multiLevelType w:val="hybridMultilevel"/>
    <w:tmpl w:val="334AEE3C"/>
    <w:lvl w:ilvl="0" w:tplc="959E4AC6">
      <w:start w:val="1"/>
      <w:numFmt w:val="bullet"/>
      <w:lvlText w:val=""/>
      <w:lvlJc w:val="left"/>
      <w:pPr>
        <w:tabs>
          <w:tab w:val="num" w:pos="927"/>
        </w:tabs>
        <w:ind w:left="927" w:hanging="360"/>
      </w:pPr>
      <w:rPr>
        <w:rFonts w:ascii="Symbol" w:hAnsi="Symbol" w:hint="default"/>
        <w:sz w:val="20"/>
      </w:rPr>
    </w:lvl>
    <w:lvl w:ilvl="1" w:tplc="08090003" w:tentative="1">
      <w:start w:val="1"/>
      <w:numFmt w:val="bullet"/>
      <w:lvlText w:val="o"/>
      <w:lvlJc w:val="left"/>
      <w:pPr>
        <w:tabs>
          <w:tab w:val="num" w:pos="927"/>
        </w:tabs>
        <w:ind w:left="927" w:hanging="360"/>
      </w:pPr>
      <w:rPr>
        <w:rFonts w:ascii="Courier New" w:hAnsi="Courier New" w:cs="Courier New" w:hint="default"/>
      </w:rPr>
    </w:lvl>
    <w:lvl w:ilvl="2" w:tplc="08090005" w:tentative="1">
      <w:start w:val="1"/>
      <w:numFmt w:val="bullet"/>
      <w:lvlText w:val=""/>
      <w:lvlJc w:val="left"/>
      <w:pPr>
        <w:tabs>
          <w:tab w:val="num" w:pos="1647"/>
        </w:tabs>
        <w:ind w:left="1647" w:hanging="360"/>
      </w:pPr>
      <w:rPr>
        <w:rFonts w:ascii="Wingdings" w:hAnsi="Wingdings" w:hint="default"/>
      </w:rPr>
    </w:lvl>
    <w:lvl w:ilvl="3" w:tplc="08090001" w:tentative="1">
      <w:start w:val="1"/>
      <w:numFmt w:val="bullet"/>
      <w:lvlText w:val=""/>
      <w:lvlJc w:val="left"/>
      <w:pPr>
        <w:tabs>
          <w:tab w:val="num" w:pos="2367"/>
        </w:tabs>
        <w:ind w:left="2367" w:hanging="360"/>
      </w:pPr>
      <w:rPr>
        <w:rFonts w:ascii="Symbol" w:hAnsi="Symbol" w:hint="default"/>
      </w:rPr>
    </w:lvl>
    <w:lvl w:ilvl="4" w:tplc="08090003" w:tentative="1">
      <w:start w:val="1"/>
      <w:numFmt w:val="bullet"/>
      <w:lvlText w:val="o"/>
      <w:lvlJc w:val="left"/>
      <w:pPr>
        <w:tabs>
          <w:tab w:val="num" w:pos="3087"/>
        </w:tabs>
        <w:ind w:left="3087" w:hanging="360"/>
      </w:pPr>
      <w:rPr>
        <w:rFonts w:ascii="Courier New" w:hAnsi="Courier New" w:cs="Courier New" w:hint="default"/>
      </w:rPr>
    </w:lvl>
    <w:lvl w:ilvl="5" w:tplc="08090005" w:tentative="1">
      <w:start w:val="1"/>
      <w:numFmt w:val="bullet"/>
      <w:lvlText w:val=""/>
      <w:lvlJc w:val="left"/>
      <w:pPr>
        <w:tabs>
          <w:tab w:val="num" w:pos="3807"/>
        </w:tabs>
        <w:ind w:left="3807" w:hanging="360"/>
      </w:pPr>
      <w:rPr>
        <w:rFonts w:ascii="Wingdings" w:hAnsi="Wingdings" w:hint="default"/>
      </w:rPr>
    </w:lvl>
    <w:lvl w:ilvl="6" w:tplc="08090001" w:tentative="1">
      <w:start w:val="1"/>
      <w:numFmt w:val="bullet"/>
      <w:lvlText w:val=""/>
      <w:lvlJc w:val="left"/>
      <w:pPr>
        <w:tabs>
          <w:tab w:val="num" w:pos="4527"/>
        </w:tabs>
        <w:ind w:left="4527" w:hanging="360"/>
      </w:pPr>
      <w:rPr>
        <w:rFonts w:ascii="Symbol" w:hAnsi="Symbol" w:hint="default"/>
      </w:rPr>
    </w:lvl>
    <w:lvl w:ilvl="7" w:tplc="08090003" w:tentative="1">
      <w:start w:val="1"/>
      <w:numFmt w:val="bullet"/>
      <w:lvlText w:val="o"/>
      <w:lvlJc w:val="left"/>
      <w:pPr>
        <w:tabs>
          <w:tab w:val="num" w:pos="5247"/>
        </w:tabs>
        <w:ind w:left="5247" w:hanging="360"/>
      </w:pPr>
      <w:rPr>
        <w:rFonts w:ascii="Courier New" w:hAnsi="Courier New" w:cs="Courier New" w:hint="default"/>
      </w:rPr>
    </w:lvl>
    <w:lvl w:ilvl="8" w:tplc="08090005" w:tentative="1">
      <w:start w:val="1"/>
      <w:numFmt w:val="bullet"/>
      <w:lvlText w:val=""/>
      <w:lvlJc w:val="left"/>
      <w:pPr>
        <w:tabs>
          <w:tab w:val="num" w:pos="5967"/>
        </w:tabs>
        <w:ind w:left="5967" w:hanging="360"/>
      </w:pPr>
      <w:rPr>
        <w:rFonts w:ascii="Wingdings" w:hAnsi="Wingdings" w:hint="default"/>
      </w:rPr>
    </w:lvl>
  </w:abstractNum>
  <w:abstractNum w:abstractNumId="18" w15:restartNumberingAfterBreak="0">
    <w:nsid w:val="2C6B2FE6"/>
    <w:multiLevelType w:val="hybridMultilevel"/>
    <w:tmpl w:val="B0C28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713755"/>
    <w:multiLevelType w:val="hybridMultilevel"/>
    <w:tmpl w:val="06BE2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1E6F50"/>
    <w:multiLevelType w:val="hybridMultilevel"/>
    <w:tmpl w:val="261EC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1C7826"/>
    <w:multiLevelType w:val="multilevel"/>
    <w:tmpl w:val="4230B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C07EFE"/>
    <w:multiLevelType w:val="hybridMultilevel"/>
    <w:tmpl w:val="35008C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70B31AB"/>
    <w:multiLevelType w:val="hybridMultilevel"/>
    <w:tmpl w:val="A34E73BE"/>
    <w:lvl w:ilvl="0" w:tplc="9D287290">
      <w:start w:val="1"/>
      <w:numFmt w:val="lowerLetter"/>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4" w15:restartNumberingAfterBreak="0">
    <w:nsid w:val="53F062A2"/>
    <w:multiLevelType w:val="hybridMultilevel"/>
    <w:tmpl w:val="195AE3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5764D57"/>
    <w:multiLevelType w:val="hybridMultilevel"/>
    <w:tmpl w:val="0A0005AC"/>
    <w:lvl w:ilvl="0" w:tplc="F9E6A9B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A4D1446"/>
    <w:multiLevelType w:val="hybridMultilevel"/>
    <w:tmpl w:val="D9F2B0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A5711C4"/>
    <w:multiLevelType w:val="hybridMultilevel"/>
    <w:tmpl w:val="5BF64158"/>
    <w:lvl w:ilvl="0" w:tplc="2972695E">
      <w:start w:val="1"/>
      <w:numFmt w:val="bullet"/>
      <w:lvlText w:val=""/>
      <w:lvlJc w:val="left"/>
      <w:pPr>
        <w:ind w:left="1080" w:hanging="360"/>
      </w:pPr>
      <w:rPr>
        <w:rFonts w:ascii="Symbol" w:hAnsi="Symbol" w:hint="default"/>
        <w:color w:val="00B0F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CBD0CDD"/>
    <w:multiLevelType w:val="hybridMultilevel"/>
    <w:tmpl w:val="6E4CEA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DA55E15"/>
    <w:multiLevelType w:val="hybridMultilevel"/>
    <w:tmpl w:val="4C68C5D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4DA4C8E"/>
    <w:multiLevelType w:val="hybridMultilevel"/>
    <w:tmpl w:val="5C36F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2" w15:restartNumberingAfterBreak="0">
    <w:nsid w:val="65D85DE3"/>
    <w:multiLevelType w:val="multilevel"/>
    <w:tmpl w:val="BE62324A"/>
    <w:lvl w:ilvl="0">
      <w:start w:val="1"/>
      <w:numFmt w:val="decimal"/>
      <w:pStyle w:val="BDBLevel1"/>
      <w:lvlText w:val="%1"/>
      <w:lvlJc w:val="left"/>
      <w:pPr>
        <w:tabs>
          <w:tab w:val="num" w:pos="720"/>
        </w:tabs>
        <w:ind w:left="720" w:hanging="720"/>
      </w:pPr>
      <w:rPr>
        <w:rFonts w:hint="default"/>
      </w:rPr>
    </w:lvl>
    <w:lvl w:ilvl="1">
      <w:start w:val="1"/>
      <w:numFmt w:val="decimal"/>
      <w:pStyle w:val="BDBLevel2"/>
      <w:lvlText w:val="%1.%2"/>
      <w:lvlJc w:val="left"/>
      <w:pPr>
        <w:tabs>
          <w:tab w:val="num" w:pos="1004"/>
        </w:tabs>
        <w:ind w:left="1004" w:hanging="720"/>
      </w:pPr>
      <w:rPr>
        <w:rFonts w:hint="default"/>
        <w:b/>
      </w:rPr>
    </w:lvl>
    <w:lvl w:ilvl="2">
      <w:start w:val="1"/>
      <w:numFmt w:val="decimal"/>
      <w:pStyle w:val="BDBLevel3"/>
      <w:lvlText w:val="%1.%2.%3"/>
      <w:lvlJc w:val="left"/>
      <w:pPr>
        <w:tabs>
          <w:tab w:val="num" w:pos="1208"/>
        </w:tabs>
        <w:ind w:left="1208" w:hanging="924"/>
      </w:pPr>
      <w:rPr>
        <w:rFonts w:hint="default"/>
      </w:rPr>
    </w:lvl>
    <w:lvl w:ilvl="3">
      <w:start w:val="1"/>
      <w:numFmt w:val="lowerLetter"/>
      <w:pStyle w:val="BDBLevel4"/>
      <w:lvlText w:val="(%4)"/>
      <w:lvlJc w:val="left"/>
      <w:pPr>
        <w:tabs>
          <w:tab w:val="num" w:pos="4849"/>
        </w:tabs>
        <w:ind w:left="4849" w:hanging="737"/>
      </w:pPr>
      <w:rPr>
        <w:rFonts w:ascii="Arial" w:hAnsi="Arial" w:hint="default"/>
        <w:b/>
        <w:bCs/>
        <w:i w:val="0"/>
        <w:iCs w:val="0"/>
        <w:caps w:val="0"/>
        <w:smallCaps w:val="0"/>
        <w:strike w:val="0"/>
        <w:dstrike w:val="0"/>
        <w:outline w:val="0"/>
        <w:shadow w:val="0"/>
        <w:emboss w:val="0"/>
        <w:imprint w:val="0"/>
        <w:color w:val="auto"/>
        <w:spacing w:val="0"/>
        <w:w w:val="100"/>
        <w:kern w:val="0"/>
        <w:position w:val="0"/>
        <w:sz w:val="20"/>
        <w:u w:val="none"/>
        <w:effect w:val="none"/>
        <w:bdr w:val="none" w:sz="0" w:space="0" w:color="auto"/>
        <w:shd w:val="clear" w:color="auto" w:fill="auto"/>
        <w:vertAlign w:val="baseline"/>
        <w:em w:val="none"/>
      </w:rPr>
    </w:lvl>
    <w:lvl w:ilvl="4">
      <w:start w:val="1"/>
      <w:numFmt w:val="lowerRoman"/>
      <w:pStyle w:val="BDBLevel5"/>
      <w:lvlText w:val="(%5)"/>
      <w:lvlJc w:val="left"/>
      <w:pPr>
        <w:tabs>
          <w:tab w:val="num" w:pos="3062"/>
        </w:tabs>
        <w:ind w:left="3062" w:hanging="681"/>
      </w:pPr>
      <w:rPr>
        <w:rFonts w:hint="default"/>
      </w:rPr>
    </w:lvl>
    <w:lvl w:ilvl="5">
      <w:start w:val="1"/>
      <w:numFmt w:val="none"/>
      <w:lvlText w:val="(UNDEFINED%6)"/>
      <w:lvlJc w:val="left"/>
      <w:pPr>
        <w:tabs>
          <w:tab w:val="num" w:pos="4196"/>
        </w:tabs>
        <w:ind w:left="4196" w:firstLine="0"/>
      </w:pPr>
      <w:rPr>
        <w:rFonts w:hint="default"/>
      </w:rPr>
    </w:lvl>
    <w:lvl w:ilvl="6">
      <w:start w:val="1"/>
      <w:numFmt w:val="none"/>
      <w:lvlText w:val="%7(UNDEFINED)"/>
      <w:lvlJc w:val="left"/>
      <w:pPr>
        <w:tabs>
          <w:tab w:val="num" w:pos="5046"/>
        </w:tabs>
        <w:ind w:left="5046" w:firstLine="0"/>
      </w:pPr>
      <w:rPr>
        <w:rFonts w:hint="default"/>
      </w:rPr>
    </w:lvl>
    <w:lvl w:ilvl="7">
      <w:start w:val="1"/>
      <w:numFmt w:val="none"/>
      <w:lvlText w:val="%8(UNDEFINED)"/>
      <w:lvlJc w:val="left"/>
      <w:pPr>
        <w:tabs>
          <w:tab w:val="num" w:pos="5954"/>
        </w:tabs>
        <w:ind w:left="5954" w:firstLine="0"/>
      </w:pPr>
      <w:rPr>
        <w:rFonts w:hint="default"/>
      </w:rPr>
    </w:lvl>
    <w:lvl w:ilvl="8">
      <w:start w:val="1"/>
      <w:numFmt w:val="none"/>
      <w:lvlText w:val="%9(UNDEFINED)"/>
      <w:lvlJc w:val="left"/>
      <w:pPr>
        <w:tabs>
          <w:tab w:val="num" w:pos="6804"/>
        </w:tabs>
        <w:ind w:left="6804" w:firstLine="0"/>
      </w:pPr>
      <w:rPr>
        <w:rFonts w:hint="default"/>
      </w:rPr>
    </w:lvl>
  </w:abstractNum>
  <w:abstractNum w:abstractNumId="33" w15:restartNumberingAfterBreak="0">
    <w:nsid w:val="6BB13BDF"/>
    <w:multiLevelType w:val="hybridMultilevel"/>
    <w:tmpl w:val="A6B850AC"/>
    <w:lvl w:ilvl="0" w:tplc="300EFD5C">
      <w:start w:val="1"/>
      <w:numFmt w:val="bullet"/>
      <w:lvlText w:val=""/>
      <w:lvlJc w:val="left"/>
      <w:pPr>
        <w:ind w:left="360" w:hanging="360"/>
      </w:pPr>
      <w:rPr>
        <w:rFonts w:ascii="Symbol" w:hAnsi="Symbol"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CE2710C"/>
    <w:multiLevelType w:val="multilevel"/>
    <w:tmpl w:val="65CCCEC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6E476919"/>
    <w:multiLevelType w:val="multilevel"/>
    <w:tmpl w:val="51CC62D4"/>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1004"/>
        </w:tabs>
        <w:ind w:left="1004" w:hanging="720"/>
      </w:pPr>
      <w:rPr>
        <w:rFonts w:ascii="Symbol" w:hAnsi="Symbol" w:hint="default"/>
        <w:b/>
      </w:rPr>
    </w:lvl>
    <w:lvl w:ilvl="2">
      <w:start w:val="1"/>
      <w:numFmt w:val="decimal"/>
      <w:lvlText w:val="%1.%2.%3"/>
      <w:lvlJc w:val="left"/>
      <w:pPr>
        <w:tabs>
          <w:tab w:val="num" w:pos="1644"/>
        </w:tabs>
        <w:ind w:left="1644" w:hanging="924"/>
      </w:pPr>
      <w:rPr>
        <w:rFonts w:hint="default"/>
      </w:rPr>
    </w:lvl>
    <w:lvl w:ilvl="3">
      <w:start w:val="1"/>
      <w:numFmt w:val="bullet"/>
      <w:lvlText w:val=""/>
      <w:lvlJc w:val="left"/>
      <w:pPr>
        <w:tabs>
          <w:tab w:val="num" w:pos="2381"/>
        </w:tabs>
        <w:ind w:left="2381" w:hanging="737"/>
      </w:pPr>
      <w:rPr>
        <w:rFonts w:ascii="Symbol" w:hAnsi="Symbol" w:hint="default"/>
      </w:rPr>
    </w:lvl>
    <w:lvl w:ilvl="4">
      <w:start w:val="1"/>
      <w:numFmt w:val="lowerRoman"/>
      <w:lvlText w:val="(%5)"/>
      <w:lvlJc w:val="left"/>
      <w:pPr>
        <w:tabs>
          <w:tab w:val="num" w:pos="3062"/>
        </w:tabs>
        <w:ind w:left="3062" w:hanging="681"/>
      </w:pPr>
      <w:rPr>
        <w:rFonts w:hint="default"/>
      </w:rPr>
    </w:lvl>
    <w:lvl w:ilvl="5">
      <w:start w:val="1"/>
      <w:numFmt w:val="none"/>
      <w:lvlText w:val="(UNDEFINED%6)"/>
      <w:lvlJc w:val="left"/>
      <w:pPr>
        <w:tabs>
          <w:tab w:val="num" w:pos="4196"/>
        </w:tabs>
        <w:ind w:left="4196" w:firstLine="0"/>
      </w:pPr>
      <w:rPr>
        <w:rFonts w:hint="default"/>
      </w:rPr>
    </w:lvl>
    <w:lvl w:ilvl="6">
      <w:start w:val="1"/>
      <w:numFmt w:val="none"/>
      <w:lvlText w:val="%7(UNDEFINED)"/>
      <w:lvlJc w:val="left"/>
      <w:pPr>
        <w:tabs>
          <w:tab w:val="num" w:pos="5046"/>
        </w:tabs>
        <w:ind w:left="5046" w:firstLine="0"/>
      </w:pPr>
      <w:rPr>
        <w:rFonts w:hint="default"/>
      </w:rPr>
    </w:lvl>
    <w:lvl w:ilvl="7">
      <w:start w:val="1"/>
      <w:numFmt w:val="none"/>
      <w:lvlText w:val="%8(UNDEFINED)"/>
      <w:lvlJc w:val="left"/>
      <w:pPr>
        <w:tabs>
          <w:tab w:val="num" w:pos="5954"/>
        </w:tabs>
        <w:ind w:left="5954" w:firstLine="0"/>
      </w:pPr>
      <w:rPr>
        <w:rFonts w:hint="default"/>
      </w:rPr>
    </w:lvl>
    <w:lvl w:ilvl="8">
      <w:start w:val="1"/>
      <w:numFmt w:val="none"/>
      <w:lvlText w:val="%9(UNDEFINED)"/>
      <w:lvlJc w:val="left"/>
      <w:pPr>
        <w:tabs>
          <w:tab w:val="num" w:pos="6804"/>
        </w:tabs>
        <w:ind w:left="6804" w:firstLine="0"/>
      </w:pPr>
      <w:rPr>
        <w:rFonts w:hint="default"/>
      </w:rPr>
    </w:lvl>
  </w:abstractNum>
  <w:abstractNum w:abstractNumId="36" w15:restartNumberingAfterBreak="0">
    <w:nsid w:val="7357203D"/>
    <w:multiLevelType w:val="hybridMultilevel"/>
    <w:tmpl w:val="516C3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3FC6DBD"/>
    <w:multiLevelType w:val="multilevel"/>
    <w:tmpl w:val="9788E1B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004"/>
        </w:tabs>
        <w:ind w:left="1004" w:hanging="720"/>
      </w:pPr>
      <w:rPr>
        <w:rFonts w:hint="default"/>
        <w:b/>
      </w:rPr>
    </w:lvl>
    <w:lvl w:ilvl="2">
      <w:start w:val="1"/>
      <w:numFmt w:val="decimal"/>
      <w:lvlText w:val="%1.%2.%3"/>
      <w:lvlJc w:val="left"/>
      <w:pPr>
        <w:tabs>
          <w:tab w:val="num" w:pos="1644"/>
        </w:tabs>
        <w:ind w:left="1644" w:hanging="924"/>
      </w:pPr>
      <w:rPr>
        <w:rFonts w:hint="default"/>
      </w:rPr>
    </w:lvl>
    <w:lvl w:ilvl="3">
      <w:start w:val="1"/>
      <w:numFmt w:val="bullet"/>
      <w:lvlText w:val=""/>
      <w:lvlJc w:val="left"/>
      <w:pPr>
        <w:tabs>
          <w:tab w:val="num" w:pos="2381"/>
        </w:tabs>
        <w:ind w:left="2381" w:hanging="737"/>
      </w:pPr>
      <w:rPr>
        <w:rFonts w:ascii="Symbol" w:hAnsi="Symbol" w:hint="default"/>
      </w:rPr>
    </w:lvl>
    <w:lvl w:ilvl="4">
      <w:start w:val="1"/>
      <w:numFmt w:val="lowerRoman"/>
      <w:lvlText w:val="(%5)"/>
      <w:lvlJc w:val="left"/>
      <w:pPr>
        <w:tabs>
          <w:tab w:val="num" w:pos="3062"/>
        </w:tabs>
        <w:ind w:left="3062" w:hanging="681"/>
      </w:pPr>
      <w:rPr>
        <w:rFonts w:hint="default"/>
      </w:rPr>
    </w:lvl>
    <w:lvl w:ilvl="5">
      <w:start w:val="1"/>
      <w:numFmt w:val="none"/>
      <w:lvlText w:val="(UNDEFINED%6)"/>
      <w:lvlJc w:val="left"/>
      <w:pPr>
        <w:tabs>
          <w:tab w:val="num" w:pos="4196"/>
        </w:tabs>
        <w:ind w:left="4196" w:firstLine="0"/>
      </w:pPr>
      <w:rPr>
        <w:rFonts w:hint="default"/>
      </w:rPr>
    </w:lvl>
    <w:lvl w:ilvl="6">
      <w:start w:val="1"/>
      <w:numFmt w:val="none"/>
      <w:lvlText w:val="%7(UNDEFINED)"/>
      <w:lvlJc w:val="left"/>
      <w:pPr>
        <w:tabs>
          <w:tab w:val="num" w:pos="5046"/>
        </w:tabs>
        <w:ind w:left="5046" w:firstLine="0"/>
      </w:pPr>
      <w:rPr>
        <w:rFonts w:hint="default"/>
      </w:rPr>
    </w:lvl>
    <w:lvl w:ilvl="7">
      <w:start w:val="1"/>
      <w:numFmt w:val="none"/>
      <w:lvlText w:val="%8(UNDEFINED)"/>
      <w:lvlJc w:val="left"/>
      <w:pPr>
        <w:tabs>
          <w:tab w:val="num" w:pos="5954"/>
        </w:tabs>
        <w:ind w:left="5954" w:firstLine="0"/>
      </w:pPr>
      <w:rPr>
        <w:rFonts w:hint="default"/>
      </w:rPr>
    </w:lvl>
    <w:lvl w:ilvl="8">
      <w:start w:val="1"/>
      <w:numFmt w:val="none"/>
      <w:lvlText w:val="%9(UNDEFINED)"/>
      <w:lvlJc w:val="left"/>
      <w:pPr>
        <w:tabs>
          <w:tab w:val="num" w:pos="6804"/>
        </w:tabs>
        <w:ind w:left="6804" w:firstLine="0"/>
      </w:pPr>
      <w:rPr>
        <w:rFonts w:hint="default"/>
      </w:rPr>
    </w:lvl>
  </w:abstractNum>
  <w:num w:numId="1">
    <w:abstractNumId w:val="10"/>
  </w:num>
  <w:num w:numId="2">
    <w:abstractNumId w:val="32"/>
  </w:num>
  <w:num w:numId="3">
    <w:abstractNumId w:val="19"/>
  </w:num>
  <w:num w:numId="4">
    <w:abstractNumId w:val="31"/>
  </w:num>
  <w:num w:numId="5">
    <w:abstractNumId w:val="21"/>
  </w:num>
  <w:num w:numId="6">
    <w:abstractNumId w:val="16"/>
  </w:num>
  <w:num w:numId="7">
    <w:abstractNumId w:val="23"/>
  </w:num>
  <w:num w:numId="8">
    <w:abstractNumId w:val="18"/>
  </w:num>
  <w:num w:numId="9">
    <w:abstractNumId w:val="24"/>
  </w:num>
  <w:num w:numId="10">
    <w:abstractNumId w:val="14"/>
  </w:num>
  <w:num w:numId="11">
    <w:abstractNumId w:val="30"/>
  </w:num>
  <w:num w:numId="12">
    <w:abstractNumId w:val="12"/>
  </w:num>
  <w:num w:numId="13">
    <w:abstractNumId w:val="15"/>
  </w:num>
  <w:num w:numId="14">
    <w:abstractNumId w:val="37"/>
  </w:num>
  <w:num w:numId="15">
    <w:abstractNumId w:val="35"/>
  </w:num>
  <w:num w:numId="16">
    <w:abstractNumId w:val="29"/>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8"/>
  </w:num>
  <w:num w:numId="20">
    <w:abstractNumId w:val="13"/>
  </w:num>
  <w:num w:numId="21">
    <w:abstractNumId w:val="20"/>
  </w:num>
  <w:num w:numId="22">
    <w:abstractNumId w:val="2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25"/>
  </w:num>
  <w:num w:numId="34">
    <w:abstractNumId w:val="27"/>
  </w:num>
  <w:num w:numId="35">
    <w:abstractNumId w:val="36"/>
  </w:num>
  <w:num w:numId="36">
    <w:abstractNumId w:val="11"/>
  </w:num>
  <w:num w:numId="37">
    <w:abstractNumId w:val="33"/>
  </w:num>
  <w:num w:numId="38">
    <w:abstractNumId w:val="26"/>
  </w:num>
  <w:num w:numId="39">
    <w:abstractNumId w:val="3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80D"/>
    <w:rsid w:val="00000C24"/>
    <w:rsid w:val="000020EE"/>
    <w:rsid w:val="00003623"/>
    <w:rsid w:val="000111A1"/>
    <w:rsid w:val="0001331B"/>
    <w:rsid w:val="00013369"/>
    <w:rsid w:val="00022807"/>
    <w:rsid w:val="00022C04"/>
    <w:rsid w:val="000230DD"/>
    <w:rsid w:val="00024C5E"/>
    <w:rsid w:val="00030D73"/>
    <w:rsid w:val="00032927"/>
    <w:rsid w:val="00033940"/>
    <w:rsid w:val="00033D13"/>
    <w:rsid w:val="0003763E"/>
    <w:rsid w:val="000378EB"/>
    <w:rsid w:val="000423C2"/>
    <w:rsid w:val="00043EDA"/>
    <w:rsid w:val="00046AE7"/>
    <w:rsid w:val="00050EC4"/>
    <w:rsid w:val="0005215B"/>
    <w:rsid w:val="000524D4"/>
    <w:rsid w:val="00052B36"/>
    <w:rsid w:val="000538D6"/>
    <w:rsid w:val="00060F2F"/>
    <w:rsid w:val="00063373"/>
    <w:rsid w:val="000646E8"/>
    <w:rsid w:val="00066D36"/>
    <w:rsid w:val="000679D4"/>
    <w:rsid w:val="00067B41"/>
    <w:rsid w:val="0007380A"/>
    <w:rsid w:val="00073D6A"/>
    <w:rsid w:val="0008041C"/>
    <w:rsid w:val="00082982"/>
    <w:rsid w:val="000829DC"/>
    <w:rsid w:val="000835F3"/>
    <w:rsid w:val="000845F9"/>
    <w:rsid w:val="00084DC1"/>
    <w:rsid w:val="000850BB"/>
    <w:rsid w:val="00090C6C"/>
    <w:rsid w:val="00096523"/>
    <w:rsid w:val="000A010F"/>
    <w:rsid w:val="000A18CA"/>
    <w:rsid w:val="000A194C"/>
    <w:rsid w:val="000A233F"/>
    <w:rsid w:val="000A4F8C"/>
    <w:rsid w:val="000B0318"/>
    <w:rsid w:val="000B0EC2"/>
    <w:rsid w:val="000B33B2"/>
    <w:rsid w:val="000B3452"/>
    <w:rsid w:val="000B3907"/>
    <w:rsid w:val="000B4C29"/>
    <w:rsid w:val="000B538C"/>
    <w:rsid w:val="000B54A2"/>
    <w:rsid w:val="000B78AD"/>
    <w:rsid w:val="000C29B2"/>
    <w:rsid w:val="000C2D22"/>
    <w:rsid w:val="000C5187"/>
    <w:rsid w:val="000C55E0"/>
    <w:rsid w:val="000C74EF"/>
    <w:rsid w:val="000E29E7"/>
    <w:rsid w:val="000E2DBC"/>
    <w:rsid w:val="000E3F7F"/>
    <w:rsid w:val="000E4ED8"/>
    <w:rsid w:val="000E57C1"/>
    <w:rsid w:val="000E793C"/>
    <w:rsid w:val="00100330"/>
    <w:rsid w:val="00103FB8"/>
    <w:rsid w:val="00104634"/>
    <w:rsid w:val="001067B8"/>
    <w:rsid w:val="00106922"/>
    <w:rsid w:val="001070BE"/>
    <w:rsid w:val="00111DAE"/>
    <w:rsid w:val="00111EEB"/>
    <w:rsid w:val="0011446E"/>
    <w:rsid w:val="00117639"/>
    <w:rsid w:val="0012444C"/>
    <w:rsid w:val="00127481"/>
    <w:rsid w:val="00132BBE"/>
    <w:rsid w:val="001352DD"/>
    <w:rsid w:val="001359DB"/>
    <w:rsid w:val="00135CD7"/>
    <w:rsid w:val="001361E0"/>
    <w:rsid w:val="0014138B"/>
    <w:rsid w:val="0014675B"/>
    <w:rsid w:val="00146CB4"/>
    <w:rsid w:val="00146D72"/>
    <w:rsid w:val="00150924"/>
    <w:rsid w:val="00151333"/>
    <w:rsid w:val="00151B99"/>
    <w:rsid w:val="001535C2"/>
    <w:rsid w:val="00156C8C"/>
    <w:rsid w:val="00157905"/>
    <w:rsid w:val="001603BA"/>
    <w:rsid w:val="00161509"/>
    <w:rsid w:val="00161A69"/>
    <w:rsid w:val="0016347A"/>
    <w:rsid w:val="00163C67"/>
    <w:rsid w:val="00164FD8"/>
    <w:rsid w:val="00167282"/>
    <w:rsid w:val="0016745D"/>
    <w:rsid w:val="0016796B"/>
    <w:rsid w:val="00171B35"/>
    <w:rsid w:val="00172368"/>
    <w:rsid w:val="00172E3A"/>
    <w:rsid w:val="00173F5D"/>
    <w:rsid w:val="0017624E"/>
    <w:rsid w:val="00176AA5"/>
    <w:rsid w:val="00177458"/>
    <w:rsid w:val="00177E23"/>
    <w:rsid w:val="00181771"/>
    <w:rsid w:val="0019167C"/>
    <w:rsid w:val="00193AB0"/>
    <w:rsid w:val="00194088"/>
    <w:rsid w:val="001966A9"/>
    <w:rsid w:val="001A0344"/>
    <w:rsid w:val="001A1981"/>
    <w:rsid w:val="001A40F9"/>
    <w:rsid w:val="001A4528"/>
    <w:rsid w:val="001A7D8E"/>
    <w:rsid w:val="001B014A"/>
    <w:rsid w:val="001B28FE"/>
    <w:rsid w:val="001B4F8A"/>
    <w:rsid w:val="001B6CF9"/>
    <w:rsid w:val="001B6EA6"/>
    <w:rsid w:val="001C1A36"/>
    <w:rsid w:val="001C69CB"/>
    <w:rsid w:val="001D391F"/>
    <w:rsid w:val="001D6C56"/>
    <w:rsid w:val="001D6F18"/>
    <w:rsid w:val="001E1CC8"/>
    <w:rsid w:val="001E3D50"/>
    <w:rsid w:val="001F3012"/>
    <w:rsid w:val="001F6CD8"/>
    <w:rsid w:val="00200FCF"/>
    <w:rsid w:val="00203971"/>
    <w:rsid w:val="0020648B"/>
    <w:rsid w:val="002146F9"/>
    <w:rsid w:val="002147DF"/>
    <w:rsid w:val="00215EF1"/>
    <w:rsid w:val="0021639C"/>
    <w:rsid w:val="00217255"/>
    <w:rsid w:val="002264B2"/>
    <w:rsid w:val="00232D0A"/>
    <w:rsid w:val="002337D3"/>
    <w:rsid w:val="00234ACE"/>
    <w:rsid w:val="002357DB"/>
    <w:rsid w:val="002366BE"/>
    <w:rsid w:val="00237661"/>
    <w:rsid w:val="00240B63"/>
    <w:rsid w:val="00243846"/>
    <w:rsid w:val="0024515A"/>
    <w:rsid w:val="002501F5"/>
    <w:rsid w:val="002526BC"/>
    <w:rsid w:val="00252C06"/>
    <w:rsid w:val="00256D13"/>
    <w:rsid w:val="0025724C"/>
    <w:rsid w:val="00257EBD"/>
    <w:rsid w:val="00260C08"/>
    <w:rsid w:val="0026113C"/>
    <w:rsid w:val="00261ECE"/>
    <w:rsid w:val="002629D6"/>
    <w:rsid w:val="00262A05"/>
    <w:rsid w:val="00263C2B"/>
    <w:rsid w:val="002657FC"/>
    <w:rsid w:val="00265C9F"/>
    <w:rsid w:val="00271346"/>
    <w:rsid w:val="00271919"/>
    <w:rsid w:val="002733A3"/>
    <w:rsid w:val="00273732"/>
    <w:rsid w:val="00273BAB"/>
    <w:rsid w:val="0027629D"/>
    <w:rsid w:val="002807CE"/>
    <w:rsid w:val="0028144E"/>
    <w:rsid w:val="00281FC6"/>
    <w:rsid w:val="0028217D"/>
    <w:rsid w:val="00282541"/>
    <w:rsid w:val="002843CD"/>
    <w:rsid w:val="002845B2"/>
    <w:rsid w:val="00284BEC"/>
    <w:rsid w:val="00286673"/>
    <w:rsid w:val="00287B5F"/>
    <w:rsid w:val="00290859"/>
    <w:rsid w:val="0029270A"/>
    <w:rsid w:val="002932B3"/>
    <w:rsid w:val="002968C9"/>
    <w:rsid w:val="002A094A"/>
    <w:rsid w:val="002A2592"/>
    <w:rsid w:val="002A3A67"/>
    <w:rsid w:val="002A558D"/>
    <w:rsid w:val="002A6167"/>
    <w:rsid w:val="002A7AAC"/>
    <w:rsid w:val="002B28CE"/>
    <w:rsid w:val="002B3CC5"/>
    <w:rsid w:val="002C437F"/>
    <w:rsid w:val="002C5F67"/>
    <w:rsid w:val="002D4B97"/>
    <w:rsid w:val="002E16DB"/>
    <w:rsid w:val="002E4EB2"/>
    <w:rsid w:val="002F11D5"/>
    <w:rsid w:val="002F2875"/>
    <w:rsid w:val="002F2DB9"/>
    <w:rsid w:val="002F3322"/>
    <w:rsid w:val="002F55EB"/>
    <w:rsid w:val="002F60C4"/>
    <w:rsid w:val="00307400"/>
    <w:rsid w:val="00307EF0"/>
    <w:rsid w:val="003116BB"/>
    <w:rsid w:val="0031596D"/>
    <w:rsid w:val="00323A33"/>
    <w:rsid w:val="0032599F"/>
    <w:rsid w:val="00326F39"/>
    <w:rsid w:val="0033032A"/>
    <w:rsid w:val="003333B6"/>
    <w:rsid w:val="00336863"/>
    <w:rsid w:val="0034328A"/>
    <w:rsid w:val="0034626A"/>
    <w:rsid w:val="003463AD"/>
    <w:rsid w:val="00351932"/>
    <w:rsid w:val="003524D5"/>
    <w:rsid w:val="003538AA"/>
    <w:rsid w:val="00354627"/>
    <w:rsid w:val="00355DE8"/>
    <w:rsid w:val="00357326"/>
    <w:rsid w:val="00363A39"/>
    <w:rsid w:val="00365A95"/>
    <w:rsid w:val="00371112"/>
    <w:rsid w:val="00374963"/>
    <w:rsid w:val="003753D1"/>
    <w:rsid w:val="00377473"/>
    <w:rsid w:val="003801D2"/>
    <w:rsid w:val="00385480"/>
    <w:rsid w:val="0039052F"/>
    <w:rsid w:val="00391B8C"/>
    <w:rsid w:val="003924FD"/>
    <w:rsid w:val="003929AB"/>
    <w:rsid w:val="00392FB2"/>
    <w:rsid w:val="00394107"/>
    <w:rsid w:val="00394F3D"/>
    <w:rsid w:val="00396F5A"/>
    <w:rsid w:val="00397B6B"/>
    <w:rsid w:val="003A226A"/>
    <w:rsid w:val="003A5C3E"/>
    <w:rsid w:val="003A63A3"/>
    <w:rsid w:val="003A6AB4"/>
    <w:rsid w:val="003B0ED9"/>
    <w:rsid w:val="003B4727"/>
    <w:rsid w:val="003B743E"/>
    <w:rsid w:val="003C2248"/>
    <w:rsid w:val="003C5633"/>
    <w:rsid w:val="003C5F75"/>
    <w:rsid w:val="003C62B3"/>
    <w:rsid w:val="003C6565"/>
    <w:rsid w:val="003C7A23"/>
    <w:rsid w:val="003E067E"/>
    <w:rsid w:val="003E0950"/>
    <w:rsid w:val="003E4A36"/>
    <w:rsid w:val="003E658B"/>
    <w:rsid w:val="003F2136"/>
    <w:rsid w:val="003F450F"/>
    <w:rsid w:val="003F52EB"/>
    <w:rsid w:val="0040126A"/>
    <w:rsid w:val="004018BB"/>
    <w:rsid w:val="00401BF7"/>
    <w:rsid w:val="00407A57"/>
    <w:rsid w:val="0041302D"/>
    <w:rsid w:val="00413F1C"/>
    <w:rsid w:val="00415D8F"/>
    <w:rsid w:val="00415F48"/>
    <w:rsid w:val="00424B5B"/>
    <w:rsid w:val="004322F9"/>
    <w:rsid w:val="00432449"/>
    <w:rsid w:val="00433960"/>
    <w:rsid w:val="00435665"/>
    <w:rsid w:val="00435820"/>
    <w:rsid w:val="00445107"/>
    <w:rsid w:val="0045255E"/>
    <w:rsid w:val="00452D70"/>
    <w:rsid w:val="00457DAE"/>
    <w:rsid w:val="00460738"/>
    <w:rsid w:val="00461DE8"/>
    <w:rsid w:val="00467D95"/>
    <w:rsid w:val="00472482"/>
    <w:rsid w:val="00473888"/>
    <w:rsid w:val="00476897"/>
    <w:rsid w:val="0048061A"/>
    <w:rsid w:val="00481B98"/>
    <w:rsid w:val="00481D15"/>
    <w:rsid w:val="004850A7"/>
    <w:rsid w:val="004875D5"/>
    <w:rsid w:val="00497280"/>
    <w:rsid w:val="004A11C2"/>
    <w:rsid w:val="004A53B2"/>
    <w:rsid w:val="004A75DD"/>
    <w:rsid w:val="004B4847"/>
    <w:rsid w:val="004B5B87"/>
    <w:rsid w:val="004B7F82"/>
    <w:rsid w:val="004C4245"/>
    <w:rsid w:val="004D2FC3"/>
    <w:rsid w:val="004D35BC"/>
    <w:rsid w:val="004D535D"/>
    <w:rsid w:val="004E1D89"/>
    <w:rsid w:val="004E32CF"/>
    <w:rsid w:val="004E3724"/>
    <w:rsid w:val="004E41A9"/>
    <w:rsid w:val="004E61C4"/>
    <w:rsid w:val="004F13FA"/>
    <w:rsid w:val="004F3201"/>
    <w:rsid w:val="004F4389"/>
    <w:rsid w:val="004F4C4D"/>
    <w:rsid w:val="00502588"/>
    <w:rsid w:val="0050359F"/>
    <w:rsid w:val="00504F4C"/>
    <w:rsid w:val="00514DAB"/>
    <w:rsid w:val="00516FDD"/>
    <w:rsid w:val="00520B27"/>
    <w:rsid w:val="00522AE4"/>
    <w:rsid w:val="00526E4A"/>
    <w:rsid w:val="00531382"/>
    <w:rsid w:val="00533241"/>
    <w:rsid w:val="0053344D"/>
    <w:rsid w:val="00535688"/>
    <w:rsid w:val="00535CB6"/>
    <w:rsid w:val="0054336B"/>
    <w:rsid w:val="005436F8"/>
    <w:rsid w:val="005439C3"/>
    <w:rsid w:val="00544941"/>
    <w:rsid w:val="00546792"/>
    <w:rsid w:val="00546B15"/>
    <w:rsid w:val="00547189"/>
    <w:rsid w:val="005564BF"/>
    <w:rsid w:val="0056012E"/>
    <w:rsid w:val="00560B34"/>
    <w:rsid w:val="00560DC7"/>
    <w:rsid w:val="00562A9C"/>
    <w:rsid w:val="005640CA"/>
    <w:rsid w:val="005673E6"/>
    <w:rsid w:val="005713B5"/>
    <w:rsid w:val="0057190A"/>
    <w:rsid w:val="005728CC"/>
    <w:rsid w:val="00573A39"/>
    <w:rsid w:val="00577A12"/>
    <w:rsid w:val="005806C4"/>
    <w:rsid w:val="00582848"/>
    <w:rsid w:val="00583219"/>
    <w:rsid w:val="0059568B"/>
    <w:rsid w:val="00595D36"/>
    <w:rsid w:val="005A2D93"/>
    <w:rsid w:val="005B02A7"/>
    <w:rsid w:val="005B15D7"/>
    <w:rsid w:val="005B176F"/>
    <w:rsid w:val="005B60B5"/>
    <w:rsid w:val="005C01EF"/>
    <w:rsid w:val="005C0C00"/>
    <w:rsid w:val="005C1D9E"/>
    <w:rsid w:val="005C6845"/>
    <w:rsid w:val="005C6F37"/>
    <w:rsid w:val="005D45C0"/>
    <w:rsid w:val="005D52EC"/>
    <w:rsid w:val="005D77F4"/>
    <w:rsid w:val="005F3753"/>
    <w:rsid w:val="005F49E3"/>
    <w:rsid w:val="005F5F5C"/>
    <w:rsid w:val="00600C47"/>
    <w:rsid w:val="00601117"/>
    <w:rsid w:val="0060292A"/>
    <w:rsid w:val="00603848"/>
    <w:rsid w:val="00603B07"/>
    <w:rsid w:val="00603B65"/>
    <w:rsid w:val="0060578F"/>
    <w:rsid w:val="00605876"/>
    <w:rsid w:val="00611FAC"/>
    <w:rsid w:val="00613F9A"/>
    <w:rsid w:val="00624DC7"/>
    <w:rsid w:val="006259CA"/>
    <w:rsid w:val="006271BE"/>
    <w:rsid w:val="006311A6"/>
    <w:rsid w:val="00633D58"/>
    <w:rsid w:val="0064178C"/>
    <w:rsid w:val="00642132"/>
    <w:rsid w:val="00642535"/>
    <w:rsid w:val="00642B52"/>
    <w:rsid w:val="00642D06"/>
    <w:rsid w:val="006441F3"/>
    <w:rsid w:val="0064434D"/>
    <w:rsid w:val="00644578"/>
    <w:rsid w:val="00647F7A"/>
    <w:rsid w:val="00651436"/>
    <w:rsid w:val="00656D0F"/>
    <w:rsid w:val="00657BD8"/>
    <w:rsid w:val="006600E3"/>
    <w:rsid w:val="00661824"/>
    <w:rsid w:val="00664403"/>
    <w:rsid w:val="0066449D"/>
    <w:rsid w:val="00672ED6"/>
    <w:rsid w:val="0067355C"/>
    <w:rsid w:val="006772D0"/>
    <w:rsid w:val="0067776A"/>
    <w:rsid w:val="006850DA"/>
    <w:rsid w:val="0068595D"/>
    <w:rsid w:val="0068677F"/>
    <w:rsid w:val="00687AA7"/>
    <w:rsid w:val="0069070D"/>
    <w:rsid w:val="00692D7D"/>
    <w:rsid w:val="0069526A"/>
    <w:rsid w:val="006965DE"/>
    <w:rsid w:val="0069753F"/>
    <w:rsid w:val="006A1CAB"/>
    <w:rsid w:val="006A4A06"/>
    <w:rsid w:val="006A4D74"/>
    <w:rsid w:val="006A69AA"/>
    <w:rsid w:val="006B08CC"/>
    <w:rsid w:val="006B5C39"/>
    <w:rsid w:val="006B669A"/>
    <w:rsid w:val="006C284A"/>
    <w:rsid w:val="006C2C3F"/>
    <w:rsid w:val="006C375C"/>
    <w:rsid w:val="006C50DF"/>
    <w:rsid w:val="006C68D4"/>
    <w:rsid w:val="006D3E19"/>
    <w:rsid w:val="006D419A"/>
    <w:rsid w:val="006D5D21"/>
    <w:rsid w:val="006F0AAA"/>
    <w:rsid w:val="006F0F81"/>
    <w:rsid w:val="006F202C"/>
    <w:rsid w:val="006F3F6A"/>
    <w:rsid w:val="006F5BE8"/>
    <w:rsid w:val="006F5E82"/>
    <w:rsid w:val="006F5F33"/>
    <w:rsid w:val="007013F3"/>
    <w:rsid w:val="00701DD0"/>
    <w:rsid w:val="00702CE7"/>
    <w:rsid w:val="0070606E"/>
    <w:rsid w:val="00706155"/>
    <w:rsid w:val="00706860"/>
    <w:rsid w:val="00707E78"/>
    <w:rsid w:val="00710982"/>
    <w:rsid w:val="00715110"/>
    <w:rsid w:val="00721D47"/>
    <w:rsid w:val="007220A5"/>
    <w:rsid w:val="007230B9"/>
    <w:rsid w:val="0072389C"/>
    <w:rsid w:val="00731243"/>
    <w:rsid w:val="007325AE"/>
    <w:rsid w:val="007345C4"/>
    <w:rsid w:val="0074487D"/>
    <w:rsid w:val="00745F50"/>
    <w:rsid w:val="00750270"/>
    <w:rsid w:val="007503D2"/>
    <w:rsid w:val="007528C4"/>
    <w:rsid w:val="007563C4"/>
    <w:rsid w:val="00762B25"/>
    <w:rsid w:val="00765FE1"/>
    <w:rsid w:val="00766F79"/>
    <w:rsid w:val="00774B9B"/>
    <w:rsid w:val="007804F0"/>
    <w:rsid w:val="00782C9D"/>
    <w:rsid w:val="007838E0"/>
    <w:rsid w:val="00783C27"/>
    <w:rsid w:val="00783E1C"/>
    <w:rsid w:val="0078423B"/>
    <w:rsid w:val="00786322"/>
    <w:rsid w:val="00796331"/>
    <w:rsid w:val="007A12C8"/>
    <w:rsid w:val="007A171A"/>
    <w:rsid w:val="007A1E34"/>
    <w:rsid w:val="007A4A01"/>
    <w:rsid w:val="007A5AB5"/>
    <w:rsid w:val="007A7433"/>
    <w:rsid w:val="007B02FA"/>
    <w:rsid w:val="007B2825"/>
    <w:rsid w:val="007B2C77"/>
    <w:rsid w:val="007B42C6"/>
    <w:rsid w:val="007B749B"/>
    <w:rsid w:val="007C207F"/>
    <w:rsid w:val="007C7EB6"/>
    <w:rsid w:val="007D09B1"/>
    <w:rsid w:val="007E27A3"/>
    <w:rsid w:val="007E3875"/>
    <w:rsid w:val="007E5349"/>
    <w:rsid w:val="007F4BA8"/>
    <w:rsid w:val="008043E0"/>
    <w:rsid w:val="00804F72"/>
    <w:rsid w:val="008075C7"/>
    <w:rsid w:val="00810B8C"/>
    <w:rsid w:val="00813FAB"/>
    <w:rsid w:val="00820F68"/>
    <w:rsid w:val="008218A2"/>
    <w:rsid w:val="00827998"/>
    <w:rsid w:val="00827A44"/>
    <w:rsid w:val="00831344"/>
    <w:rsid w:val="0083230F"/>
    <w:rsid w:val="008336CB"/>
    <w:rsid w:val="00834108"/>
    <w:rsid w:val="008364E9"/>
    <w:rsid w:val="00836792"/>
    <w:rsid w:val="00837C5D"/>
    <w:rsid w:val="008439C2"/>
    <w:rsid w:val="00843B64"/>
    <w:rsid w:val="0084577F"/>
    <w:rsid w:val="008476DF"/>
    <w:rsid w:val="00851091"/>
    <w:rsid w:val="0085208C"/>
    <w:rsid w:val="0085569D"/>
    <w:rsid w:val="008564BB"/>
    <w:rsid w:val="008566E2"/>
    <w:rsid w:val="0085689C"/>
    <w:rsid w:val="0085796E"/>
    <w:rsid w:val="008623F4"/>
    <w:rsid w:val="00866D45"/>
    <w:rsid w:val="0087284B"/>
    <w:rsid w:val="00873C15"/>
    <w:rsid w:val="00875FEE"/>
    <w:rsid w:val="00876FEC"/>
    <w:rsid w:val="00880405"/>
    <w:rsid w:val="00883A59"/>
    <w:rsid w:val="008851C6"/>
    <w:rsid w:val="00891885"/>
    <w:rsid w:val="0089567A"/>
    <w:rsid w:val="008A17B6"/>
    <w:rsid w:val="008A41DD"/>
    <w:rsid w:val="008A48BA"/>
    <w:rsid w:val="008A4C1F"/>
    <w:rsid w:val="008A7008"/>
    <w:rsid w:val="008A71BF"/>
    <w:rsid w:val="008B0906"/>
    <w:rsid w:val="008B6582"/>
    <w:rsid w:val="008B725A"/>
    <w:rsid w:val="008C25CF"/>
    <w:rsid w:val="008C3844"/>
    <w:rsid w:val="008C3AAF"/>
    <w:rsid w:val="008C564A"/>
    <w:rsid w:val="008C6D95"/>
    <w:rsid w:val="008C73D8"/>
    <w:rsid w:val="008D06B1"/>
    <w:rsid w:val="008D5BDF"/>
    <w:rsid w:val="008D6211"/>
    <w:rsid w:val="008E0509"/>
    <w:rsid w:val="008E0F83"/>
    <w:rsid w:val="008F3E00"/>
    <w:rsid w:val="008F4123"/>
    <w:rsid w:val="008F6EFB"/>
    <w:rsid w:val="00902CB7"/>
    <w:rsid w:val="009030BB"/>
    <w:rsid w:val="0090385A"/>
    <w:rsid w:val="009060E2"/>
    <w:rsid w:val="00911D52"/>
    <w:rsid w:val="0091769E"/>
    <w:rsid w:val="0092029D"/>
    <w:rsid w:val="00927A15"/>
    <w:rsid w:val="0093576B"/>
    <w:rsid w:val="00935E30"/>
    <w:rsid w:val="009364A9"/>
    <w:rsid w:val="00937816"/>
    <w:rsid w:val="00937ED9"/>
    <w:rsid w:val="00942DFF"/>
    <w:rsid w:val="0094313E"/>
    <w:rsid w:val="0094660B"/>
    <w:rsid w:val="00955493"/>
    <w:rsid w:val="009601C6"/>
    <w:rsid w:val="00962577"/>
    <w:rsid w:val="00966557"/>
    <w:rsid w:val="00966C95"/>
    <w:rsid w:val="0097395B"/>
    <w:rsid w:val="00973E9D"/>
    <w:rsid w:val="00974FF6"/>
    <w:rsid w:val="00976C4C"/>
    <w:rsid w:val="00980851"/>
    <w:rsid w:val="0098150A"/>
    <w:rsid w:val="00983E10"/>
    <w:rsid w:val="00987659"/>
    <w:rsid w:val="00987C56"/>
    <w:rsid w:val="00991800"/>
    <w:rsid w:val="00992DC5"/>
    <w:rsid w:val="00994057"/>
    <w:rsid w:val="00996A38"/>
    <w:rsid w:val="009A21B8"/>
    <w:rsid w:val="009A5EB7"/>
    <w:rsid w:val="009A61B9"/>
    <w:rsid w:val="009A6A15"/>
    <w:rsid w:val="009B2A69"/>
    <w:rsid w:val="009B4538"/>
    <w:rsid w:val="009C4E4E"/>
    <w:rsid w:val="009C6733"/>
    <w:rsid w:val="009D1AB9"/>
    <w:rsid w:val="009D4727"/>
    <w:rsid w:val="009D53BA"/>
    <w:rsid w:val="009D55FA"/>
    <w:rsid w:val="009D7EFE"/>
    <w:rsid w:val="009E7FA7"/>
    <w:rsid w:val="009F0CE1"/>
    <w:rsid w:val="009F1A04"/>
    <w:rsid w:val="009F4AC0"/>
    <w:rsid w:val="009F6EDB"/>
    <w:rsid w:val="009F72BB"/>
    <w:rsid w:val="00A019B7"/>
    <w:rsid w:val="00A05EAD"/>
    <w:rsid w:val="00A15A4C"/>
    <w:rsid w:val="00A16882"/>
    <w:rsid w:val="00A26C8D"/>
    <w:rsid w:val="00A27F01"/>
    <w:rsid w:val="00A30AD6"/>
    <w:rsid w:val="00A32821"/>
    <w:rsid w:val="00A33DE4"/>
    <w:rsid w:val="00A3649C"/>
    <w:rsid w:val="00A40B53"/>
    <w:rsid w:val="00A41995"/>
    <w:rsid w:val="00A434A3"/>
    <w:rsid w:val="00A56141"/>
    <w:rsid w:val="00A568AA"/>
    <w:rsid w:val="00A5701A"/>
    <w:rsid w:val="00A61E5E"/>
    <w:rsid w:val="00A629B9"/>
    <w:rsid w:val="00A645F3"/>
    <w:rsid w:val="00A72251"/>
    <w:rsid w:val="00A818E8"/>
    <w:rsid w:val="00A828A6"/>
    <w:rsid w:val="00A86171"/>
    <w:rsid w:val="00A8685A"/>
    <w:rsid w:val="00A87786"/>
    <w:rsid w:val="00A91472"/>
    <w:rsid w:val="00A953A6"/>
    <w:rsid w:val="00A96232"/>
    <w:rsid w:val="00A96B2F"/>
    <w:rsid w:val="00AA0446"/>
    <w:rsid w:val="00AA0557"/>
    <w:rsid w:val="00AA181A"/>
    <w:rsid w:val="00AA19B8"/>
    <w:rsid w:val="00AA2421"/>
    <w:rsid w:val="00AA26F4"/>
    <w:rsid w:val="00AA4161"/>
    <w:rsid w:val="00AA7065"/>
    <w:rsid w:val="00AB1845"/>
    <w:rsid w:val="00AB1A41"/>
    <w:rsid w:val="00AB232D"/>
    <w:rsid w:val="00AB5734"/>
    <w:rsid w:val="00AB6DE5"/>
    <w:rsid w:val="00AB750A"/>
    <w:rsid w:val="00AC109C"/>
    <w:rsid w:val="00AC4FA8"/>
    <w:rsid w:val="00AD2683"/>
    <w:rsid w:val="00AD286E"/>
    <w:rsid w:val="00AD4804"/>
    <w:rsid w:val="00AD4D20"/>
    <w:rsid w:val="00AD4FF8"/>
    <w:rsid w:val="00AD57D6"/>
    <w:rsid w:val="00AD6671"/>
    <w:rsid w:val="00AE0298"/>
    <w:rsid w:val="00AE27A9"/>
    <w:rsid w:val="00AE520B"/>
    <w:rsid w:val="00AE609F"/>
    <w:rsid w:val="00AF0AF0"/>
    <w:rsid w:val="00B02351"/>
    <w:rsid w:val="00B04D02"/>
    <w:rsid w:val="00B04D0B"/>
    <w:rsid w:val="00B17729"/>
    <w:rsid w:val="00B17927"/>
    <w:rsid w:val="00B21B92"/>
    <w:rsid w:val="00B22231"/>
    <w:rsid w:val="00B246FC"/>
    <w:rsid w:val="00B27DBF"/>
    <w:rsid w:val="00B27F70"/>
    <w:rsid w:val="00B323B9"/>
    <w:rsid w:val="00B357DF"/>
    <w:rsid w:val="00B402D8"/>
    <w:rsid w:val="00B41019"/>
    <w:rsid w:val="00B43803"/>
    <w:rsid w:val="00B43C38"/>
    <w:rsid w:val="00B45C81"/>
    <w:rsid w:val="00B548AC"/>
    <w:rsid w:val="00B56690"/>
    <w:rsid w:val="00B620BB"/>
    <w:rsid w:val="00B630C2"/>
    <w:rsid w:val="00B63788"/>
    <w:rsid w:val="00B64418"/>
    <w:rsid w:val="00B65709"/>
    <w:rsid w:val="00B66548"/>
    <w:rsid w:val="00B67BFA"/>
    <w:rsid w:val="00B711EA"/>
    <w:rsid w:val="00B72563"/>
    <w:rsid w:val="00B762DF"/>
    <w:rsid w:val="00B769C9"/>
    <w:rsid w:val="00B779B3"/>
    <w:rsid w:val="00B848D8"/>
    <w:rsid w:val="00B84970"/>
    <w:rsid w:val="00B85105"/>
    <w:rsid w:val="00B85C49"/>
    <w:rsid w:val="00B866F1"/>
    <w:rsid w:val="00B86CD4"/>
    <w:rsid w:val="00B918CF"/>
    <w:rsid w:val="00B96088"/>
    <w:rsid w:val="00B9732E"/>
    <w:rsid w:val="00BA7783"/>
    <w:rsid w:val="00BB0883"/>
    <w:rsid w:val="00BB318D"/>
    <w:rsid w:val="00BB3BE9"/>
    <w:rsid w:val="00BB42A4"/>
    <w:rsid w:val="00BB5234"/>
    <w:rsid w:val="00BB687F"/>
    <w:rsid w:val="00BC1C5E"/>
    <w:rsid w:val="00BC3990"/>
    <w:rsid w:val="00BC673B"/>
    <w:rsid w:val="00BD284B"/>
    <w:rsid w:val="00BD43B7"/>
    <w:rsid w:val="00BD48A7"/>
    <w:rsid w:val="00BD5239"/>
    <w:rsid w:val="00BD68D6"/>
    <w:rsid w:val="00BD6F47"/>
    <w:rsid w:val="00BE0C23"/>
    <w:rsid w:val="00BE24F7"/>
    <w:rsid w:val="00BE4289"/>
    <w:rsid w:val="00BE536E"/>
    <w:rsid w:val="00BE776E"/>
    <w:rsid w:val="00BF010E"/>
    <w:rsid w:val="00BF01AC"/>
    <w:rsid w:val="00BF5EE7"/>
    <w:rsid w:val="00C00209"/>
    <w:rsid w:val="00C00786"/>
    <w:rsid w:val="00C018DC"/>
    <w:rsid w:val="00C0259F"/>
    <w:rsid w:val="00C02844"/>
    <w:rsid w:val="00C043F2"/>
    <w:rsid w:val="00C05A6E"/>
    <w:rsid w:val="00C06306"/>
    <w:rsid w:val="00C11F69"/>
    <w:rsid w:val="00C1340E"/>
    <w:rsid w:val="00C1356C"/>
    <w:rsid w:val="00C14BF1"/>
    <w:rsid w:val="00C17A5C"/>
    <w:rsid w:val="00C20116"/>
    <w:rsid w:val="00C2121D"/>
    <w:rsid w:val="00C22507"/>
    <w:rsid w:val="00C264B5"/>
    <w:rsid w:val="00C266D6"/>
    <w:rsid w:val="00C26933"/>
    <w:rsid w:val="00C3232B"/>
    <w:rsid w:val="00C330F7"/>
    <w:rsid w:val="00C33305"/>
    <w:rsid w:val="00C33843"/>
    <w:rsid w:val="00C34E58"/>
    <w:rsid w:val="00C40354"/>
    <w:rsid w:val="00C43656"/>
    <w:rsid w:val="00C47713"/>
    <w:rsid w:val="00C5541C"/>
    <w:rsid w:val="00C65016"/>
    <w:rsid w:val="00C66EA6"/>
    <w:rsid w:val="00C76A16"/>
    <w:rsid w:val="00C77208"/>
    <w:rsid w:val="00C77F24"/>
    <w:rsid w:val="00C8186C"/>
    <w:rsid w:val="00C82F0A"/>
    <w:rsid w:val="00C85A84"/>
    <w:rsid w:val="00C863F7"/>
    <w:rsid w:val="00C864ED"/>
    <w:rsid w:val="00C87429"/>
    <w:rsid w:val="00C876E0"/>
    <w:rsid w:val="00C87A22"/>
    <w:rsid w:val="00C87DC1"/>
    <w:rsid w:val="00C9280E"/>
    <w:rsid w:val="00C964CE"/>
    <w:rsid w:val="00C97D01"/>
    <w:rsid w:val="00CA1D6F"/>
    <w:rsid w:val="00CA2482"/>
    <w:rsid w:val="00CA2D83"/>
    <w:rsid w:val="00CA3B02"/>
    <w:rsid w:val="00CB6AFE"/>
    <w:rsid w:val="00CC12DD"/>
    <w:rsid w:val="00CD40A1"/>
    <w:rsid w:val="00CE02B2"/>
    <w:rsid w:val="00CE072E"/>
    <w:rsid w:val="00CE36A2"/>
    <w:rsid w:val="00CE61B0"/>
    <w:rsid w:val="00CF6C1B"/>
    <w:rsid w:val="00CF75FB"/>
    <w:rsid w:val="00D00670"/>
    <w:rsid w:val="00D0766B"/>
    <w:rsid w:val="00D0789A"/>
    <w:rsid w:val="00D11907"/>
    <w:rsid w:val="00D12648"/>
    <w:rsid w:val="00D145A8"/>
    <w:rsid w:val="00D16733"/>
    <w:rsid w:val="00D16F04"/>
    <w:rsid w:val="00D17712"/>
    <w:rsid w:val="00D17B8B"/>
    <w:rsid w:val="00D23EE5"/>
    <w:rsid w:val="00D241B4"/>
    <w:rsid w:val="00D27787"/>
    <w:rsid w:val="00D30067"/>
    <w:rsid w:val="00D33E2C"/>
    <w:rsid w:val="00D36469"/>
    <w:rsid w:val="00D42066"/>
    <w:rsid w:val="00D4290E"/>
    <w:rsid w:val="00D42AC7"/>
    <w:rsid w:val="00D455A6"/>
    <w:rsid w:val="00D45D4E"/>
    <w:rsid w:val="00D47214"/>
    <w:rsid w:val="00D474FD"/>
    <w:rsid w:val="00D5063D"/>
    <w:rsid w:val="00D508EF"/>
    <w:rsid w:val="00D5410F"/>
    <w:rsid w:val="00D64FA6"/>
    <w:rsid w:val="00D73285"/>
    <w:rsid w:val="00D73DB1"/>
    <w:rsid w:val="00D7426C"/>
    <w:rsid w:val="00D87098"/>
    <w:rsid w:val="00D91658"/>
    <w:rsid w:val="00D91D9A"/>
    <w:rsid w:val="00DA00FC"/>
    <w:rsid w:val="00DB01DE"/>
    <w:rsid w:val="00DB22D9"/>
    <w:rsid w:val="00DB4C4B"/>
    <w:rsid w:val="00DB63D8"/>
    <w:rsid w:val="00DB66A6"/>
    <w:rsid w:val="00DC2DE5"/>
    <w:rsid w:val="00DC4A87"/>
    <w:rsid w:val="00DD63BB"/>
    <w:rsid w:val="00DD693D"/>
    <w:rsid w:val="00DE0C8F"/>
    <w:rsid w:val="00DE2986"/>
    <w:rsid w:val="00DE5593"/>
    <w:rsid w:val="00DE6417"/>
    <w:rsid w:val="00DF1A92"/>
    <w:rsid w:val="00DF3F91"/>
    <w:rsid w:val="00DF4D45"/>
    <w:rsid w:val="00DF6101"/>
    <w:rsid w:val="00DF7F36"/>
    <w:rsid w:val="00E0047E"/>
    <w:rsid w:val="00E03E29"/>
    <w:rsid w:val="00E04F80"/>
    <w:rsid w:val="00E07E51"/>
    <w:rsid w:val="00E15724"/>
    <w:rsid w:val="00E166B6"/>
    <w:rsid w:val="00E20085"/>
    <w:rsid w:val="00E21EB7"/>
    <w:rsid w:val="00E2278F"/>
    <w:rsid w:val="00E24957"/>
    <w:rsid w:val="00E302A3"/>
    <w:rsid w:val="00E30D85"/>
    <w:rsid w:val="00E30F0A"/>
    <w:rsid w:val="00E315F5"/>
    <w:rsid w:val="00E34A8E"/>
    <w:rsid w:val="00E34E58"/>
    <w:rsid w:val="00E40FDC"/>
    <w:rsid w:val="00E42660"/>
    <w:rsid w:val="00E455B6"/>
    <w:rsid w:val="00E469C9"/>
    <w:rsid w:val="00E46D00"/>
    <w:rsid w:val="00E47003"/>
    <w:rsid w:val="00E50ADE"/>
    <w:rsid w:val="00E53E0B"/>
    <w:rsid w:val="00E5646B"/>
    <w:rsid w:val="00E5726D"/>
    <w:rsid w:val="00E57287"/>
    <w:rsid w:val="00E606ED"/>
    <w:rsid w:val="00E64481"/>
    <w:rsid w:val="00E65A51"/>
    <w:rsid w:val="00E67413"/>
    <w:rsid w:val="00E67A67"/>
    <w:rsid w:val="00E81451"/>
    <w:rsid w:val="00E86D55"/>
    <w:rsid w:val="00E92BA6"/>
    <w:rsid w:val="00E9389A"/>
    <w:rsid w:val="00E93C9D"/>
    <w:rsid w:val="00E978C1"/>
    <w:rsid w:val="00EA16DB"/>
    <w:rsid w:val="00EA1AC7"/>
    <w:rsid w:val="00EA24BC"/>
    <w:rsid w:val="00EA2C23"/>
    <w:rsid w:val="00EA68FA"/>
    <w:rsid w:val="00EA7284"/>
    <w:rsid w:val="00EB31F6"/>
    <w:rsid w:val="00EB3ED5"/>
    <w:rsid w:val="00EB5E82"/>
    <w:rsid w:val="00EB7339"/>
    <w:rsid w:val="00EC3CB1"/>
    <w:rsid w:val="00EC55B7"/>
    <w:rsid w:val="00EC6DEE"/>
    <w:rsid w:val="00EC743B"/>
    <w:rsid w:val="00ED01B6"/>
    <w:rsid w:val="00ED1835"/>
    <w:rsid w:val="00ED18EA"/>
    <w:rsid w:val="00ED3A6C"/>
    <w:rsid w:val="00EE1872"/>
    <w:rsid w:val="00EE193B"/>
    <w:rsid w:val="00EE42D8"/>
    <w:rsid w:val="00EE543A"/>
    <w:rsid w:val="00EE7739"/>
    <w:rsid w:val="00EE7F41"/>
    <w:rsid w:val="00EF0804"/>
    <w:rsid w:val="00EF2BAB"/>
    <w:rsid w:val="00EF70F0"/>
    <w:rsid w:val="00EF74FC"/>
    <w:rsid w:val="00F0101F"/>
    <w:rsid w:val="00F01137"/>
    <w:rsid w:val="00F0322A"/>
    <w:rsid w:val="00F04567"/>
    <w:rsid w:val="00F059C0"/>
    <w:rsid w:val="00F12A3C"/>
    <w:rsid w:val="00F12EFF"/>
    <w:rsid w:val="00F14A68"/>
    <w:rsid w:val="00F16569"/>
    <w:rsid w:val="00F173B2"/>
    <w:rsid w:val="00F21C51"/>
    <w:rsid w:val="00F23BB0"/>
    <w:rsid w:val="00F2745B"/>
    <w:rsid w:val="00F2780D"/>
    <w:rsid w:val="00F27BF9"/>
    <w:rsid w:val="00F30489"/>
    <w:rsid w:val="00F34E68"/>
    <w:rsid w:val="00F34F40"/>
    <w:rsid w:val="00F353CE"/>
    <w:rsid w:val="00F3540E"/>
    <w:rsid w:val="00F3585B"/>
    <w:rsid w:val="00F35B6E"/>
    <w:rsid w:val="00F402A4"/>
    <w:rsid w:val="00F403FC"/>
    <w:rsid w:val="00F4367B"/>
    <w:rsid w:val="00F43D4E"/>
    <w:rsid w:val="00F45239"/>
    <w:rsid w:val="00F46FF6"/>
    <w:rsid w:val="00F47DDE"/>
    <w:rsid w:val="00F52A66"/>
    <w:rsid w:val="00F53529"/>
    <w:rsid w:val="00F53D1A"/>
    <w:rsid w:val="00F54B36"/>
    <w:rsid w:val="00F600BF"/>
    <w:rsid w:val="00F6211B"/>
    <w:rsid w:val="00F623B2"/>
    <w:rsid w:val="00F6521B"/>
    <w:rsid w:val="00F70F52"/>
    <w:rsid w:val="00F7144F"/>
    <w:rsid w:val="00F73064"/>
    <w:rsid w:val="00F76CE5"/>
    <w:rsid w:val="00F775E8"/>
    <w:rsid w:val="00F8084F"/>
    <w:rsid w:val="00F80C33"/>
    <w:rsid w:val="00F8481E"/>
    <w:rsid w:val="00F96E55"/>
    <w:rsid w:val="00FA39C7"/>
    <w:rsid w:val="00FA6AFE"/>
    <w:rsid w:val="00FB3576"/>
    <w:rsid w:val="00FB46C3"/>
    <w:rsid w:val="00FB4DBC"/>
    <w:rsid w:val="00FB6918"/>
    <w:rsid w:val="00FC0243"/>
    <w:rsid w:val="00FD0EA3"/>
    <w:rsid w:val="00FD221E"/>
    <w:rsid w:val="00FD420E"/>
    <w:rsid w:val="00FE0077"/>
    <w:rsid w:val="00FE0816"/>
    <w:rsid w:val="00FE65C7"/>
    <w:rsid w:val="00FF1479"/>
    <w:rsid w:val="00FF31AB"/>
    <w:rsid w:val="00FF3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D6AC79"/>
  <w15:chartTrackingRefBased/>
  <w15:docId w15:val="{C5C3ECC9-59C1-4678-AD05-6B5F1C1D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uiPriority="22" w:qFormat="1"/>
    <w:lsdException w:name="Emphasis" w:locked="1" w:uiPriority="20" w:qFormat="1"/>
    <w:lsdException w:name="Normal (Web)" w:uiPriority="99"/>
    <w:lsdException w:name="HTML Definition"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780D"/>
  </w:style>
  <w:style w:type="paragraph" w:styleId="Heading1">
    <w:name w:val="heading 1"/>
    <w:basedOn w:val="Normal"/>
    <w:link w:val="Heading1Char"/>
    <w:qFormat/>
    <w:rsid w:val="00F2780D"/>
    <w:pPr>
      <w:keepNext/>
      <w:numPr>
        <w:numId w:val="1"/>
      </w:numPr>
      <w:spacing w:before="240" w:after="60"/>
      <w:outlineLvl w:val="0"/>
    </w:pPr>
    <w:rPr>
      <w:rFonts w:ascii="Arial" w:hAnsi="Arial"/>
      <w:kern w:val="28"/>
    </w:rPr>
  </w:style>
  <w:style w:type="paragraph" w:styleId="Heading2">
    <w:name w:val="heading 2"/>
    <w:basedOn w:val="Normal"/>
    <w:next w:val="NormalIndent"/>
    <w:link w:val="Heading2Char"/>
    <w:qFormat/>
    <w:rsid w:val="00F2780D"/>
    <w:pPr>
      <w:keepNext/>
      <w:numPr>
        <w:ilvl w:val="1"/>
        <w:numId w:val="1"/>
      </w:numPr>
      <w:spacing w:after="60"/>
      <w:ind w:left="0"/>
      <w:outlineLvl w:val="1"/>
    </w:pPr>
    <w:rPr>
      <w:rFonts w:ascii="Arial" w:hAnsi="Arial"/>
    </w:rPr>
  </w:style>
  <w:style w:type="paragraph" w:styleId="Heading3">
    <w:name w:val="heading 3"/>
    <w:basedOn w:val="Normal"/>
    <w:next w:val="Normal"/>
    <w:link w:val="Heading3Char"/>
    <w:qFormat/>
    <w:rsid w:val="00F2780D"/>
    <w:pPr>
      <w:keepNext/>
      <w:numPr>
        <w:ilvl w:val="2"/>
        <w:numId w:val="1"/>
      </w:numPr>
      <w:spacing w:before="240" w:after="60"/>
      <w:outlineLvl w:val="2"/>
    </w:pPr>
    <w:rPr>
      <w:b/>
      <w:sz w:val="24"/>
    </w:rPr>
  </w:style>
  <w:style w:type="paragraph" w:styleId="Heading4">
    <w:name w:val="heading 4"/>
    <w:basedOn w:val="Normal"/>
    <w:next w:val="Normal"/>
    <w:link w:val="Heading4Char"/>
    <w:qFormat/>
    <w:rsid w:val="00F2780D"/>
    <w:pPr>
      <w:keepNext/>
      <w:numPr>
        <w:ilvl w:val="3"/>
        <w:numId w:val="1"/>
      </w:numPr>
      <w:spacing w:before="240" w:after="60"/>
      <w:outlineLvl w:val="3"/>
    </w:pPr>
    <w:rPr>
      <w:b/>
      <w:i/>
      <w:sz w:val="24"/>
    </w:rPr>
  </w:style>
  <w:style w:type="paragraph" w:styleId="Heading5">
    <w:name w:val="heading 5"/>
    <w:basedOn w:val="Normal"/>
    <w:next w:val="Normal"/>
    <w:link w:val="Heading5Char"/>
    <w:qFormat/>
    <w:rsid w:val="00F2780D"/>
    <w:pPr>
      <w:numPr>
        <w:ilvl w:val="4"/>
        <w:numId w:val="1"/>
      </w:numPr>
      <w:spacing w:before="240" w:after="60"/>
      <w:outlineLvl w:val="4"/>
    </w:pPr>
    <w:rPr>
      <w:rFonts w:ascii="Arial" w:hAnsi="Arial"/>
      <w:sz w:val="22"/>
    </w:rPr>
  </w:style>
  <w:style w:type="paragraph" w:styleId="Heading6">
    <w:name w:val="heading 6"/>
    <w:basedOn w:val="Normal"/>
    <w:next w:val="Normal"/>
    <w:link w:val="Heading6Char"/>
    <w:qFormat/>
    <w:rsid w:val="00F2780D"/>
    <w:pPr>
      <w:numPr>
        <w:ilvl w:val="5"/>
        <w:numId w:val="1"/>
      </w:numPr>
      <w:spacing w:before="240" w:after="60"/>
      <w:outlineLvl w:val="5"/>
    </w:pPr>
    <w:rPr>
      <w:rFonts w:ascii="Arial" w:hAnsi="Arial"/>
      <w:i/>
      <w:sz w:val="22"/>
    </w:rPr>
  </w:style>
  <w:style w:type="paragraph" w:styleId="Heading7">
    <w:name w:val="heading 7"/>
    <w:basedOn w:val="Normal"/>
    <w:next w:val="Normal"/>
    <w:link w:val="Heading7Char"/>
    <w:qFormat/>
    <w:rsid w:val="00F2780D"/>
    <w:pPr>
      <w:numPr>
        <w:ilvl w:val="6"/>
        <w:numId w:val="1"/>
      </w:numPr>
      <w:spacing w:before="240" w:after="60"/>
      <w:outlineLvl w:val="6"/>
    </w:pPr>
    <w:rPr>
      <w:rFonts w:ascii="Arial" w:hAnsi="Arial"/>
    </w:rPr>
  </w:style>
  <w:style w:type="paragraph" w:styleId="Heading8">
    <w:name w:val="heading 8"/>
    <w:basedOn w:val="Normal"/>
    <w:next w:val="Normal"/>
    <w:link w:val="Heading8Char"/>
    <w:qFormat/>
    <w:rsid w:val="00F2780D"/>
    <w:pPr>
      <w:numPr>
        <w:ilvl w:val="7"/>
        <w:numId w:val="1"/>
      </w:numPr>
      <w:spacing w:before="240" w:after="60"/>
      <w:outlineLvl w:val="7"/>
    </w:pPr>
    <w:rPr>
      <w:rFonts w:ascii="Arial" w:hAnsi="Arial"/>
      <w:i/>
    </w:rPr>
  </w:style>
  <w:style w:type="paragraph" w:styleId="Heading9">
    <w:name w:val="heading 9"/>
    <w:basedOn w:val="Normal"/>
    <w:next w:val="Normal"/>
    <w:link w:val="Heading9Char"/>
    <w:qFormat/>
    <w:rsid w:val="00F2780D"/>
    <w:pPr>
      <w:numPr>
        <w:ilvl w:val="8"/>
        <w:numId w:val="1"/>
      </w:numPr>
      <w:spacing w:before="240" w:after="6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F2780D"/>
    <w:rPr>
      <w:rFonts w:ascii="Arial" w:hAnsi="Arial"/>
      <w:kern w:val="28"/>
    </w:rPr>
  </w:style>
  <w:style w:type="character" w:customStyle="1" w:styleId="Heading2Char">
    <w:name w:val="Heading 2 Char"/>
    <w:link w:val="Heading2"/>
    <w:locked/>
    <w:rsid w:val="00F2780D"/>
    <w:rPr>
      <w:rFonts w:ascii="Arial" w:hAnsi="Arial"/>
    </w:rPr>
  </w:style>
  <w:style w:type="character" w:customStyle="1" w:styleId="Heading3Char">
    <w:name w:val="Heading 3 Char"/>
    <w:link w:val="Heading3"/>
    <w:locked/>
    <w:rsid w:val="00F2780D"/>
    <w:rPr>
      <w:b/>
      <w:sz w:val="24"/>
    </w:rPr>
  </w:style>
  <w:style w:type="character" w:customStyle="1" w:styleId="Heading4Char">
    <w:name w:val="Heading 4 Char"/>
    <w:link w:val="Heading4"/>
    <w:locked/>
    <w:rsid w:val="00F2780D"/>
    <w:rPr>
      <w:b/>
      <w:i/>
      <w:sz w:val="24"/>
    </w:rPr>
  </w:style>
  <w:style w:type="character" w:customStyle="1" w:styleId="Heading5Char">
    <w:name w:val="Heading 5 Char"/>
    <w:link w:val="Heading5"/>
    <w:locked/>
    <w:rsid w:val="00F2780D"/>
    <w:rPr>
      <w:rFonts w:ascii="Arial" w:hAnsi="Arial"/>
      <w:sz w:val="22"/>
    </w:rPr>
  </w:style>
  <w:style w:type="character" w:customStyle="1" w:styleId="Heading6Char">
    <w:name w:val="Heading 6 Char"/>
    <w:link w:val="Heading6"/>
    <w:locked/>
    <w:rsid w:val="00F2780D"/>
    <w:rPr>
      <w:rFonts w:ascii="Arial" w:hAnsi="Arial"/>
      <w:i/>
      <w:sz w:val="22"/>
    </w:rPr>
  </w:style>
  <w:style w:type="character" w:customStyle="1" w:styleId="Heading7Char">
    <w:name w:val="Heading 7 Char"/>
    <w:link w:val="Heading7"/>
    <w:locked/>
    <w:rsid w:val="00F2780D"/>
    <w:rPr>
      <w:rFonts w:ascii="Arial" w:hAnsi="Arial"/>
    </w:rPr>
  </w:style>
  <w:style w:type="character" w:customStyle="1" w:styleId="Heading8Char">
    <w:name w:val="Heading 8 Char"/>
    <w:link w:val="Heading8"/>
    <w:locked/>
    <w:rsid w:val="00F2780D"/>
    <w:rPr>
      <w:rFonts w:ascii="Arial" w:hAnsi="Arial"/>
      <w:i/>
    </w:rPr>
  </w:style>
  <w:style w:type="character" w:customStyle="1" w:styleId="Heading9Char">
    <w:name w:val="Heading 9 Char"/>
    <w:link w:val="Heading9"/>
    <w:locked/>
    <w:rsid w:val="00F2780D"/>
    <w:rPr>
      <w:rFonts w:ascii="Arial" w:hAnsi="Arial"/>
      <w:i/>
      <w:sz w:val="18"/>
    </w:rPr>
  </w:style>
  <w:style w:type="paragraph" w:styleId="Header">
    <w:name w:val="header"/>
    <w:basedOn w:val="Normal"/>
    <w:link w:val="HeaderChar"/>
    <w:rsid w:val="00F2780D"/>
    <w:pPr>
      <w:tabs>
        <w:tab w:val="center" w:pos="4153"/>
        <w:tab w:val="right" w:pos="8306"/>
      </w:tabs>
    </w:pPr>
  </w:style>
  <w:style w:type="character" w:customStyle="1" w:styleId="HeaderChar">
    <w:name w:val="Header Char"/>
    <w:link w:val="Header"/>
    <w:locked/>
    <w:rsid w:val="00F2780D"/>
    <w:rPr>
      <w:rFonts w:cs="Times New Roman"/>
    </w:rPr>
  </w:style>
  <w:style w:type="paragraph" w:styleId="Footer">
    <w:name w:val="footer"/>
    <w:basedOn w:val="Normal"/>
    <w:link w:val="FooterChar"/>
    <w:rsid w:val="00F2780D"/>
    <w:pPr>
      <w:tabs>
        <w:tab w:val="center" w:pos="4153"/>
        <w:tab w:val="right" w:pos="8306"/>
      </w:tabs>
    </w:pPr>
  </w:style>
  <w:style w:type="character" w:customStyle="1" w:styleId="FooterChar">
    <w:name w:val="Footer Char"/>
    <w:link w:val="Footer"/>
    <w:locked/>
    <w:rsid w:val="00F2780D"/>
    <w:rPr>
      <w:rFonts w:cs="Times New Roman"/>
    </w:rPr>
  </w:style>
  <w:style w:type="character" w:styleId="PageNumber">
    <w:name w:val="page number"/>
    <w:rsid w:val="00F2780D"/>
    <w:rPr>
      <w:rFonts w:cs="Times New Roman"/>
    </w:rPr>
  </w:style>
  <w:style w:type="paragraph" w:customStyle="1" w:styleId="Contact">
    <w:name w:val="Contact"/>
    <w:basedOn w:val="NormalIndent"/>
    <w:rsid w:val="00F2780D"/>
    <w:pPr>
      <w:ind w:left="1440"/>
      <w:jc w:val="both"/>
    </w:pPr>
    <w:rPr>
      <w:rFonts w:ascii="Arial" w:hAnsi="Arial"/>
      <w:b/>
    </w:rPr>
  </w:style>
  <w:style w:type="paragraph" w:styleId="NormalIndent">
    <w:name w:val="Normal Indent"/>
    <w:basedOn w:val="Normal"/>
    <w:rsid w:val="00F2780D"/>
    <w:pPr>
      <w:ind w:left="720"/>
    </w:pPr>
  </w:style>
  <w:style w:type="character" w:styleId="Hyperlink">
    <w:name w:val="Hyperlink"/>
    <w:uiPriority w:val="99"/>
    <w:rsid w:val="00D30067"/>
    <w:rPr>
      <w:rFonts w:cs="Times New Roman"/>
      <w:color w:val="0000FF"/>
      <w:u w:val="single"/>
    </w:rPr>
  </w:style>
  <w:style w:type="paragraph" w:styleId="BalloonText">
    <w:name w:val="Balloon Text"/>
    <w:basedOn w:val="Normal"/>
    <w:link w:val="BalloonTextChar"/>
    <w:semiHidden/>
    <w:rsid w:val="00C26933"/>
    <w:rPr>
      <w:rFonts w:ascii="Tahoma" w:hAnsi="Tahoma" w:cs="Tahoma"/>
      <w:sz w:val="16"/>
      <w:szCs w:val="16"/>
    </w:rPr>
  </w:style>
  <w:style w:type="character" w:customStyle="1" w:styleId="BalloonTextChar">
    <w:name w:val="Balloon Text Char"/>
    <w:link w:val="BalloonText"/>
    <w:semiHidden/>
    <w:locked/>
    <w:rPr>
      <w:rFonts w:cs="Times New Roman"/>
      <w:sz w:val="2"/>
    </w:rPr>
  </w:style>
  <w:style w:type="character" w:styleId="CommentReference">
    <w:name w:val="annotation reference"/>
    <w:semiHidden/>
    <w:rsid w:val="00F34E68"/>
    <w:rPr>
      <w:rFonts w:cs="Times New Roman"/>
      <w:sz w:val="16"/>
      <w:szCs w:val="16"/>
    </w:rPr>
  </w:style>
  <w:style w:type="paragraph" w:styleId="CommentText">
    <w:name w:val="annotation text"/>
    <w:basedOn w:val="Normal"/>
    <w:link w:val="CommentTextChar"/>
    <w:semiHidden/>
    <w:rsid w:val="00F34E68"/>
  </w:style>
  <w:style w:type="character" w:customStyle="1" w:styleId="CommentTextChar">
    <w:name w:val="Comment Text Char"/>
    <w:link w:val="CommentText"/>
    <w:semiHidden/>
    <w:locked/>
  </w:style>
  <w:style w:type="paragraph" w:styleId="CommentSubject">
    <w:name w:val="annotation subject"/>
    <w:basedOn w:val="CommentText"/>
    <w:next w:val="CommentText"/>
    <w:link w:val="CommentSubjectChar"/>
    <w:semiHidden/>
    <w:rsid w:val="00F34E68"/>
    <w:rPr>
      <w:b/>
      <w:bCs/>
    </w:rPr>
  </w:style>
  <w:style w:type="character" w:customStyle="1" w:styleId="CommentSubjectChar">
    <w:name w:val="Comment Subject Char"/>
    <w:link w:val="CommentSubject"/>
    <w:semiHidden/>
    <w:locked/>
    <w:rPr>
      <w:rFonts w:cs="Times New Roman"/>
      <w:b/>
      <w:bCs/>
      <w:sz w:val="20"/>
      <w:szCs w:val="20"/>
    </w:rPr>
  </w:style>
  <w:style w:type="paragraph" w:styleId="ListParagraph">
    <w:name w:val="List Paragraph"/>
    <w:basedOn w:val="Normal"/>
    <w:uiPriority w:val="34"/>
    <w:qFormat/>
    <w:rsid w:val="0056012E"/>
    <w:pPr>
      <w:ind w:left="720"/>
    </w:pPr>
  </w:style>
  <w:style w:type="table" w:customStyle="1" w:styleId="TableGrid1">
    <w:name w:val="Table Grid1"/>
    <w:basedOn w:val="TableNormal"/>
    <w:next w:val="TableGrid"/>
    <w:uiPriority w:val="39"/>
    <w:rsid w:val="00EC55B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locked/>
    <w:rsid w:val="00EC55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C55B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EC55B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73064"/>
  </w:style>
  <w:style w:type="paragraph" w:customStyle="1" w:styleId="BDBLevel1">
    <w:name w:val="BDB Level 1"/>
    <w:basedOn w:val="Normal"/>
    <w:qFormat/>
    <w:rsid w:val="00796331"/>
    <w:pPr>
      <w:keepNext/>
      <w:numPr>
        <w:numId w:val="2"/>
      </w:numPr>
      <w:tabs>
        <w:tab w:val="clear" w:pos="720"/>
        <w:tab w:val="num" w:pos="360"/>
      </w:tabs>
      <w:spacing w:before="420" w:after="240" w:line="280" w:lineRule="atLeast"/>
      <w:ind w:left="0" w:firstLine="0"/>
      <w:jc w:val="both"/>
    </w:pPr>
    <w:rPr>
      <w:rFonts w:ascii="Arial" w:eastAsia="Calibri" w:hAnsi="Arial"/>
      <w:b/>
      <w:szCs w:val="22"/>
      <w:lang w:eastAsia="en-US"/>
    </w:rPr>
  </w:style>
  <w:style w:type="paragraph" w:customStyle="1" w:styleId="BDBLevel2">
    <w:name w:val="BDB Level 2"/>
    <w:basedOn w:val="Normal"/>
    <w:qFormat/>
    <w:rsid w:val="00796331"/>
    <w:pPr>
      <w:numPr>
        <w:ilvl w:val="1"/>
        <w:numId w:val="2"/>
      </w:numPr>
      <w:tabs>
        <w:tab w:val="num" w:pos="360"/>
      </w:tabs>
      <w:spacing w:before="240" w:after="240" w:line="280" w:lineRule="atLeast"/>
      <w:ind w:left="0" w:firstLine="0"/>
      <w:jc w:val="both"/>
    </w:pPr>
    <w:rPr>
      <w:rFonts w:ascii="Arial" w:eastAsia="Calibri" w:hAnsi="Arial"/>
      <w:szCs w:val="22"/>
      <w:lang w:eastAsia="en-US"/>
    </w:rPr>
  </w:style>
  <w:style w:type="paragraph" w:customStyle="1" w:styleId="BDBLevel3">
    <w:name w:val="BDB Level 3"/>
    <w:basedOn w:val="Normal"/>
    <w:qFormat/>
    <w:rsid w:val="00796331"/>
    <w:pPr>
      <w:numPr>
        <w:ilvl w:val="2"/>
        <w:numId w:val="2"/>
      </w:numPr>
      <w:tabs>
        <w:tab w:val="clear" w:pos="1208"/>
        <w:tab w:val="num" w:pos="360"/>
      </w:tabs>
      <w:spacing w:before="240" w:after="240" w:line="280" w:lineRule="atLeast"/>
      <w:ind w:left="0" w:firstLine="0"/>
      <w:jc w:val="both"/>
    </w:pPr>
    <w:rPr>
      <w:rFonts w:ascii="Arial" w:eastAsia="Calibri" w:hAnsi="Arial"/>
      <w:szCs w:val="22"/>
      <w:lang w:eastAsia="en-US"/>
    </w:rPr>
  </w:style>
  <w:style w:type="paragraph" w:customStyle="1" w:styleId="BDBLevel4">
    <w:name w:val="BDB Level 4"/>
    <w:basedOn w:val="Normal"/>
    <w:qFormat/>
    <w:rsid w:val="00796331"/>
    <w:pPr>
      <w:numPr>
        <w:ilvl w:val="3"/>
        <w:numId w:val="2"/>
      </w:numPr>
      <w:tabs>
        <w:tab w:val="num" w:pos="360"/>
      </w:tabs>
      <w:spacing w:before="240" w:after="240" w:line="280" w:lineRule="atLeast"/>
      <w:ind w:left="0" w:firstLine="0"/>
      <w:jc w:val="both"/>
    </w:pPr>
    <w:rPr>
      <w:rFonts w:ascii="Arial" w:eastAsia="Calibri" w:hAnsi="Arial"/>
      <w:szCs w:val="22"/>
      <w:lang w:eastAsia="en-US"/>
    </w:rPr>
  </w:style>
  <w:style w:type="paragraph" w:customStyle="1" w:styleId="BDBLevel5">
    <w:name w:val="BDB Level 5"/>
    <w:basedOn w:val="Normal"/>
    <w:qFormat/>
    <w:rsid w:val="00796331"/>
    <w:pPr>
      <w:numPr>
        <w:ilvl w:val="4"/>
        <w:numId w:val="2"/>
      </w:numPr>
      <w:tabs>
        <w:tab w:val="clear" w:pos="3062"/>
        <w:tab w:val="num" w:pos="360"/>
      </w:tabs>
      <w:spacing w:before="240" w:after="240" w:line="280" w:lineRule="atLeast"/>
      <w:ind w:left="0" w:firstLine="0"/>
      <w:jc w:val="both"/>
    </w:pPr>
    <w:rPr>
      <w:rFonts w:ascii="Arial" w:eastAsia="Calibri" w:hAnsi="Arial"/>
      <w:szCs w:val="22"/>
      <w:lang w:eastAsia="en-US"/>
    </w:rPr>
  </w:style>
  <w:style w:type="paragraph" w:customStyle="1" w:styleId="DDtext">
    <w:name w:val="DD text"/>
    <w:basedOn w:val="Normal"/>
    <w:autoRedefine/>
    <w:qFormat/>
    <w:rsid w:val="00531382"/>
    <w:pPr>
      <w:spacing w:before="100" w:beforeAutospacing="1" w:after="240"/>
      <w:jc w:val="both"/>
    </w:pPr>
    <w:rPr>
      <w:rFonts w:ascii="Arial" w:eastAsia="Calibri" w:hAnsi="Arial" w:cs="Arial"/>
      <w:sz w:val="24"/>
      <w:szCs w:val="24"/>
      <w:lang w:eastAsia="en-US"/>
    </w:rPr>
  </w:style>
  <w:style w:type="paragraph" w:customStyle="1" w:styleId="BDBLevel2105Bold">
    <w:name w:val="BDB Level 2 + 10.5 Bold"/>
    <w:basedOn w:val="BDBLevel2"/>
    <w:rsid w:val="005C6845"/>
    <w:rPr>
      <w:b/>
    </w:rPr>
  </w:style>
  <w:style w:type="paragraph" w:customStyle="1" w:styleId="BDBLevel2105pt">
    <w:name w:val="BDB Level 2 + 10.5 pt"/>
    <w:basedOn w:val="BDBLevel1"/>
    <w:rsid w:val="00132BBE"/>
    <w:pPr>
      <w:tabs>
        <w:tab w:val="clear" w:pos="360"/>
        <w:tab w:val="num" w:pos="720"/>
      </w:tabs>
      <w:ind w:left="720" w:hanging="720"/>
    </w:pPr>
    <w:rPr>
      <w:b w:val="0"/>
      <w:sz w:val="21"/>
      <w:szCs w:val="21"/>
    </w:rPr>
  </w:style>
  <w:style w:type="paragraph" w:customStyle="1" w:styleId="BDBLevel">
    <w:name w:val="BDB Level"/>
    <w:basedOn w:val="BDBLevel2105Bold"/>
    <w:rsid w:val="00132BBE"/>
    <w:pPr>
      <w:numPr>
        <w:ilvl w:val="0"/>
        <w:numId w:val="0"/>
      </w:numPr>
    </w:pPr>
    <w:rPr>
      <w:b w:val="0"/>
    </w:rPr>
  </w:style>
  <w:style w:type="paragraph" w:customStyle="1" w:styleId="DraftingNoteText">
    <w:name w:val="Drafting Note Text"/>
    <w:basedOn w:val="DDtext"/>
    <w:qFormat/>
    <w:rsid w:val="00544941"/>
    <w:rPr>
      <w:i/>
      <w:color w:val="FF66FF"/>
      <w14:textFill>
        <w14:solidFill>
          <w14:srgbClr w14:val="FF66FF">
            <w14:lumMod w14:val="50000"/>
          </w14:srgbClr>
        </w14:solidFill>
      </w14:textFill>
    </w:rPr>
  </w:style>
  <w:style w:type="paragraph" w:customStyle="1" w:styleId="DDList">
    <w:name w:val="DD List"/>
    <w:basedOn w:val="Normal"/>
    <w:qFormat/>
    <w:rsid w:val="00544941"/>
    <w:pPr>
      <w:numPr>
        <w:numId w:val="4"/>
      </w:numPr>
      <w:spacing w:line="360" w:lineRule="auto"/>
      <w:ind w:left="782" w:hanging="357"/>
      <w:contextualSpacing/>
      <w:jc w:val="both"/>
    </w:pPr>
    <w:rPr>
      <w:rFonts w:ascii="Arial" w:hAnsi="Arial"/>
      <w:sz w:val="22"/>
    </w:rPr>
  </w:style>
  <w:style w:type="paragraph" w:styleId="FootnoteText">
    <w:name w:val="footnote text"/>
    <w:basedOn w:val="Normal"/>
    <w:link w:val="FootnoteTextChar"/>
    <w:rsid w:val="007F4BA8"/>
  </w:style>
  <w:style w:type="character" w:customStyle="1" w:styleId="FootnoteTextChar">
    <w:name w:val="Footnote Text Char"/>
    <w:basedOn w:val="DefaultParagraphFont"/>
    <w:link w:val="FootnoteText"/>
    <w:rsid w:val="007F4BA8"/>
  </w:style>
  <w:style w:type="character" w:styleId="FootnoteReference">
    <w:name w:val="footnote reference"/>
    <w:basedOn w:val="DefaultParagraphFont"/>
    <w:rsid w:val="007F4BA8"/>
    <w:rPr>
      <w:vertAlign w:val="superscript"/>
    </w:rPr>
  </w:style>
  <w:style w:type="paragraph" w:customStyle="1" w:styleId="Default">
    <w:name w:val="Default"/>
    <w:rsid w:val="00C22507"/>
    <w:pPr>
      <w:autoSpaceDE w:val="0"/>
      <w:autoSpaceDN w:val="0"/>
      <w:adjustRightInd w:val="0"/>
    </w:pPr>
    <w:rPr>
      <w:rFonts w:ascii="Calibri" w:hAnsi="Calibri" w:cs="Calibri"/>
      <w:color w:val="000000"/>
      <w:sz w:val="24"/>
      <w:szCs w:val="24"/>
    </w:rPr>
  </w:style>
  <w:style w:type="character" w:styleId="Strong">
    <w:name w:val="Strong"/>
    <w:basedOn w:val="DefaultParagraphFont"/>
    <w:uiPriority w:val="22"/>
    <w:qFormat/>
    <w:locked/>
    <w:rsid w:val="002845B2"/>
    <w:rPr>
      <w:b/>
      <w:bCs/>
    </w:rPr>
  </w:style>
  <w:style w:type="paragraph" w:customStyle="1" w:styleId="BDBnumberedlist">
    <w:name w:val="BDB numbered list"/>
    <w:basedOn w:val="BDBLevel2"/>
    <w:rsid w:val="00E9389A"/>
    <w:pPr>
      <w:numPr>
        <w:ilvl w:val="0"/>
        <w:numId w:val="0"/>
      </w:numPr>
    </w:pPr>
    <w:rPr>
      <w:sz w:val="21"/>
      <w:szCs w:val="21"/>
    </w:rPr>
  </w:style>
  <w:style w:type="character" w:styleId="Emphasis">
    <w:name w:val="Emphasis"/>
    <w:basedOn w:val="DefaultParagraphFont"/>
    <w:uiPriority w:val="20"/>
    <w:qFormat/>
    <w:locked/>
    <w:rsid w:val="006F5F33"/>
    <w:rPr>
      <w:b/>
      <w:bCs/>
      <w:i w:val="0"/>
      <w:iCs w:val="0"/>
    </w:rPr>
  </w:style>
  <w:style w:type="character" w:customStyle="1" w:styleId="st1">
    <w:name w:val="st1"/>
    <w:basedOn w:val="DefaultParagraphFont"/>
    <w:rsid w:val="006F5F33"/>
  </w:style>
  <w:style w:type="paragraph" w:customStyle="1" w:styleId="coverLicenceHolder">
    <w:name w:val="coverLicenceHolder"/>
    <w:basedOn w:val="Normal"/>
    <w:rsid w:val="0027629D"/>
    <w:pPr>
      <w:keepNext/>
      <w:keepLines/>
      <w:widowControl w:val="0"/>
      <w:pBdr>
        <w:top w:val="single" w:sz="4" w:space="24" w:color="auto"/>
      </w:pBdr>
      <w:tabs>
        <w:tab w:val="left" w:pos="567"/>
      </w:tabs>
      <w:spacing w:line="280" w:lineRule="exact"/>
      <w:ind w:left="3969"/>
    </w:pPr>
    <w:rPr>
      <w:rFonts w:ascii="Arial" w:hAnsi="Arial"/>
      <w:sz w:val="24"/>
    </w:rPr>
  </w:style>
  <w:style w:type="paragraph" w:customStyle="1" w:styleId="coverAuthNos">
    <w:name w:val="coverAuthNos"/>
    <w:basedOn w:val="Normal"/>
    <w:rsid w:val="0027629D"/>
    <w:pPr>
      <w:keepLines/>
      <w:widowControl w:val="0"/>
      <w:spacing w:before="120" w:line="270" w:lineRule="exact"/>
      <w:ind w:left="3969"/>
      <w:outlineLvl w:val="2"/>
    </w:pPr>
    <w:rPr>
      <w:rFonts w:ascii="Arial" w:hAnsi="Arial"/>
      <w:color w:val="000000"/>
      <w:sz w:val="18"/>
      <w:lang w:eastAsia="en-US"/>
    </w:rPr>
  </w:style>
  <w:style w:type="paragraph" w:customStyle="1" w:styleId="coverTitle">
    <w:name w:val="coverTitle"/>
    <w:basedOn w:val="Normal"/>
    <w:rsid w:val="0027629D"/>
    <w:pPr>
      <w:keepNext/>
      <w:keepLines/>
      <w:widowControl w:val="0"/>
      <w:spacing w:before="360" w:after="240" w:line="520" w:lineRule="exact"/>
      <w:outlineLvl w:val="0"/>
    </w:pPr>
    <w:rPr>
      <w:rFonts w:ascii="Arial" w:hAnsi="Arial"/>
      <w:b/>
      <w:noProof/>
      <w:spacing w:val="-4"/>
      <w:sz w:val="44"/>
      <w:lang w:eastAsia="en-US"/>
    </w:rPr>
  </w:style>
  <w:style w:type="paragraph" w:customStyle="1" w:styleId="a">
    <w:name w:val="_"/>
    <w:basedOn w:val="Normal"/>
    <w:rsid w:val="0027629D"/>
    <w:pPr>
      <w:widowControl w:val="0"/>
      <w:ind w:left="720" w:hanging="720"/>
    </w:pPr>
    <w:rPr>
      <w:rFonts w:ascii="Arial" w:hAnsi="Arial"/>
      <w:snapToGrid w:val="0"/>
      <w:sz w:val="24"/>
      <w:lang w:val="en-US" w:eastAsia="en-US"/>
    </w:rPr>
  </w:style>
  <w:style w:type="character" w:customStyle="1" w:styleId="UnresolvedMention1">
    <w:name w:val="Unresolved Mention1"/>
    <w:basedOn w:val="DefaultParagraphFont"/>
    <w:uiPriority w:val="99"/>
    <w:semiHidden/>
    <w:unhideWhenUsed/>
    <w:rsid w:val="00B85105"/>
    <w:rPr>
      <w:color w:val="808080"/>
      <w:shd w:val="clear" w:color="auto" w:fill="E6E6E6"/>
    </w:rPr>
  </w:style>
  <w:style w:type="character" w:styleId="FollowedHyperlink">
    <w:name w:val="FollowedHyperlink"/>
    <w:basedOn w:val="DefaultParagraphFont"/>
    <w:rsid w:val="005C01EF"/>
    <w:rPr>
      <w:color w:val="954F72" w:themeColor="followedHyperlink"/>
      <w:u w:val="single"/>
    </w:rPr>
  </w:style>
  <w:style w:type="paragraph" w:styleId="EndnoteText">
    <w:name w:val="endnote text"/>
    <w:basedOn w:val="Normal"/>
    <w:link w:val="EndnoteTextChar"/>
    <w:rsid w:val="000B0318"/>
  </w:style>
  <w:style w:type="character" w:customStyle="1" w:styleId="EndnoteTextChar">
    <w:name w:val="Endnote Text Char"/>
    <w:basedOn w:val="DefaultParagraphFont"/>
    <w:link w:val="EndnoteText"/>
    <w:rsid w:val="000B0318"/>
  </w:style>
  <w:style w:type="character" w:styleId="EndnoteReference">
    <w:name w:val="endnote reference"/>
    <w:basedOn w:val="DefaultParagraphFont"/>
    <w:rsid w:val="000B0318"/>
    <w:rPr>
      <w:vertAlign w:val="superscript"/>
    </w:rPr>
  </w:style>
  <w:style w:type="paragraph" w:styleId="TOCHeading">
    <w:name w:val="TOC Heading"/>
    <w:basedOn w:val="Heading1"/>
    <w:next w:val="Normal"/>
    <w:uiPriority w:val="39"/>
    <w:unhideWhenUsed/>
    <w:qFormat/>
    <w:rsid w:val="00706155"/>
    <w:pPr>
      <w:keepLines/>
      <w:numPr>
        <w:numId w:val="0"/>
      </w:numPr>
      <w:spacing w:after="0" w:line="259" w:lineRule="auto"/>
      <w:outlineLvl w:val="9"/>
    </w:pPr>
    <w:rPr>
      <w:rFonts w:asciiTheme="majorHAnsi" w:eastAsiaTheme="majorEastAsia" w:hAnsiTheme="majorHAnsi" w:cstheme="majorBidi"/>
      <w:color w:val="2E74B5" w:themeColor="accent1" w:themeShade="BF"/>
      <w:kern w:val="0"/>
      <w:sz w:val="32"/>
      <w:szCs w:val="32"/>
      <w:lang w:val="en-US" w:eastAsia="en-US"/>
    </w:rPr>
  </w:style>
  <w:style w:type="paragraph" w:styleId="TOC1">
    <w:name w:val="toc 1"/>
    <w:basedOn w:val="Normal"/>
    <w:next w:val="Normal"/>
    <w:autoRedefine/>
    <w:uiPriority w:val="39"/>
    <w:locked/>
    <w:rsid w:val="00706155"/>
    <w:pPr>
      <w:spacing w:after="100"/>
    </w:pPr>
  </w:style>
  <w:style w:type="paragraph" w:styleId="TOC3">
    <w:name w:val="toc 3"/>
    <w:basedOn w:val="Normal"/>
    <w:next w:val="Normal"/>
    <w:autoRedefine/>
    <w:uiPriority w:val="39"/>
    <w:locked/>
    <w:rsid w:val="00706155"/>
    <w:pPr>
      <w:spacing w:after="100"/>
      <w:ind w:left="400"/>
    </w:pPr>
  </w:style>
  <w:style w:type="paragraph" w:styleId="TOC2">
    <w:name w:val="toc 2"/>
    <w:basedOn w:val="Normal"/>
    <w:next w:val="Normal"/>
    <w:autoRedefine/>
    <w:uiPriority w:val="39"/>
    <w:locked/>
    <w:rsid w:val="00706155"/>
    <w:pPr>
      <w:spacing w:after="100"/>
      <w:ind w:left="200"/>
    </w:pPr>
  </w:style>
  <w:style w:type="paragraph" w:customStyle="1" w:styleId="BDBLvel2">
    <w:name w:val="BDB Lvel 2"/>
    <w:basedOn w:val="BDBLevel2"/>
    <w:rsid w:val="00013369"/>
    <w:pPr>
      <w:tabs>
        <w:tab w:val="clear" w:pos="1004"/>
      </w:tabs>
    </w:pPr>
    <w:rPr>
      <w:b/>
      <w:u w:val="single"/>
    </w:rPr>
  </w:style>
  <w:style w:type="paragraph" w:styleId="NormalWeb">
    <w:name w:val="Normal (Web)"/>
    <w:basedOn w:val="Normal"/>
    <w:uiPriority w:val="99"/>
    <w:unhideWhenUsed/>
    <w:rsid w:val="0034626A"/>
    <w:pPr>
      <w:spacing w:before="100" w:beforeAutospacing="1" w:after="100" w:afterAutospacing="1"/>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
      <w:marLeft w:val="0"/>
      <w:marRight w:val="0"/>
      <w:marTop w:val="0"/>
      <w:marBottom w:val="0"/>
      <w:divBdr>
        <w:top w:val="none" w:sz="0" w:space="0" w:color="auto"/>
        <w:left w:val="none" w:sz="0" w:space="0" w:color="auto"/>
        <w:bottom w:val="none" w:sz="0" w:space="0" w:color="auto"/>
        <w:right w:val="none" w:sz="0" w:space="0" w:color="auto"/>
      </w:divBdr>
    </w:div>
    <w:div w:id="39790606">
      <w:bodyDiv w:val="1"/>
      <w:marLeft w:val="0"/>
      <w:marRight w:val="0"/>
      <w:marTop w:val="0"/>
      <w:marBottom w:val="0"/>
      <w:divBdr>
        <w:top w:val="none" w:sz="0" w:space="0" w:color="auto"/>
        <w:left w:val="none" w:sz="0" w:space="0" w:color="auto"/>
        <w:bottom w:val="none" w:sz="0" w:space="0" w:color="auto"/>
        <w:right w:val="none" w:sz="0" w:space="0" w:color="auto"/>
      </w:divBdr>
    </w:div>
    <w:div w:id="47075650">
      <w:bodyDiv w:val="1"/>
      <w:marLeft w:val="0"/>
      <w:marRight w:val="0"/>
      <w:marTop w:val="0"/>
      <w:marBottom w:val="0"/>
      <w:divBdr>
        <w:top w:val="none" w:sz="0" w:space="0" w:color="auto"/>
        <w:left w:val="none" w:sz="0" w:space="0" w:color="auto"/>
        <w:bottom w:val="none" w:sz="0" w:space="0" w:color="auto"/>
        <w:right w:val="none" w:sz="0" w:space="0" w:color="auto"/>
      </w:divBdr>
    </w:div>
    <w:div w:id="262078629">
      <w:bodyDiv w:val="1"/>
      <w:marLeft w:val="0"/>
      <w:marRight w:val="0"/>
      <w:marTop w:val="0"/>
      <w:marBottom w:val="0"/>
      <w:divBdr>
        <w:top w:val="none" w:sz="0" w:space="0" w:color="auto"/>
        <w:left w:val="none" w:sz="0" w:space="0" w:color="auto"/>
        <w:bottom w:val="none" w:sz="0" w:space="0" w:color="auto"/>
        <w:right w:val="none" w:sz="0" w:space="0" w:color="auto"/>
      </w:divBdr>
    </w:div>
    <w:div w:id="465468578">
      <w:bodyDiv w:val="1"/>
      <w:marLeft w:val="375"/>
      <w:marRight w:val="375"/>
      <w:marTop w:val="75"/>
      <w:marBottom w:val="75"/>
      <w:divBdr>
        <w:top w:val="none" w:sz="0" w:space="0" w:color="auto"/>
        <w:left w:val="none" w:sz="0" w:space="0" w:color="auto"/>
        <w:bottom w:val="none" w:sz="0" w:space="0" w:color="auto"/>
        <w:right w:val="none" w:sz="0" w:space="0" w:color="auto"/>
      </w:divBdr>
      <w:divsChild>
        <w:div w:id="600455970">
          <w:marLeft w:val="0"/>
          <w:marRight w:val="0"/>
          <w:marTop w:val="0"/>
          <w:marBottom w:val="0"/>
          <w:divBdr>
            <w:top w:val="none" w:sz="0" w:space="0" w:color="auto"/>
            <w:left w:val="none" w:sz="0" w:space="0" w:color="auto"/>
            <w:bottom w:val="none" w:sz="0" w:space="0" w:color="auto"/>
            <w:right w:val="none" w:sz="0" w:space="0" w:color="auto"/>
          </w:divBdr>
          <w:divsChild>
            <w:div w:id="1968658499">
              <w:marLeft w:val="0"/>
              <w:marRight w:val="0"/>
              <w:marTop w:val="0"/>
              <w:marBottom w:val="0"/>
              <w:divBdr>
                <w:top w:val="none" w:sz="0" w:space="0" w:color="auto"/>
                <w:left w:val="none" w:sz="0" w:space="0" w:color="auto"/>
                <w:bottom w:val="none" w:sz="0" w:space="0" w:color="auto"/>
                <w:right w:val="none" w:sz="0" w:space="0" w:color="auto"/>
              </w:divBdr>
              <w:divsChild>
                <w:div w:id="1908612551">
                  <w:marLeft w:val="0"/>
                  <w:marRight w:val="0"/>
                  <w:marTop w:val="0"/>
                  <w:marBottom w:val="0"/>
                  <w:divBdr>
                    <w:top w:val="none" w:sz="0" w:space="0" w:color="auto"/>
                    <w:left w:val="none" w:sz="0" w:space="0" w:color="auto"/>
                    <w:bottom w:val="none" w:sz="0" w:space="0" w:color="auto"/>
                    <w:right w:val="none" w:sz="0" w:space="0" w:color="auto"/>
                  </w:divBdr>
                  <w:divsChild>
                    <w:div w:id="1127577698">
                      <w:marLeft w:val="0"/>
                      <w:marRight w:val="0"/>
                      <w:marTop w:val="0"/>
                      <w:marBottom w:val="0"/>
                      <w:divBdr>
                        <w:top w:val="none" w:sz="0" w:space="0" w:color="auto"/>
                        <w:left w:val="none" w:sz="0" w:space="0" w:color="auto"/>
                        <w:bottom w:val="none" w:sz="0" w:space="0" w:color="auto"/>
                        <w:right w:val="none" w:sz="0" w:space="0" w:color="auto"/>
                      </w:divBdr>
                      <w:divsChild>
                        <w:div w:id="535775262">
                          <w:marLeft w:val="0"/>
                          <w:marRight w:val="0"/>
                          <w:marTop w:val="0"/>
                          <w:marBottom w:val="0"/>
                          <w:divBdr>
                            <w:top w:val="none" w:sz="0" w:space="0" w:color="auto"/>
                            <w:left w:val="none" w:sz="0" w:space="0" w:color="auto"/>
                            <w:bottom w:val="none" w:sz="0" w:space="0" w:color="auto"/>
                            <w:right w:val="none" w:sz="0" w:space="0" w:color="auto"/>
                          </w:divBdr>
                          <w:divsChild>
                            <w:div w:id="1479495618">
                              <w:marLeft w:val="0"/>
                              <w:marRight w:val="0"/>
                              <w:marTop w:val="0"/>
                              <w:marBottom w:val="0"/>
                              <w:divBdr>
                                <w:top w:val="none" w:sz="0" w:space="0" w:color="auto"/>
                                <w:left w:val="none" w:sz="0" w:space="0" w:color="auto"/>
                                <w:bottom w:val="none" w:sz="0" w:space="0" w:color="auto"/>
                                <w:right w:val="none" w:sz="0" w:space="0" w:color="auto"/>
                              </w:divBdr>
                            </w:div>
                            <w:div w:id="1684160007">
                              <w:marLeft w:val="0"/>
                              <w:marRight w:val="0"/>
                              <w:marTop w:val="0"/>
                              <w:marBottom w:val="0"/>
                              <w:divBdr>
                                <w:top w:val="none" w:sz="0" w:space="0" w:color="auto"/>
                                <w:left w:val="none" w:sz="0" w:space="0" w:color="auto"/>
                                <w:bottom w:val="none" w:sz="0" w:space="0" w:color="auto"/>
                                <w:right w:val="none" w:sz="0" w:space="0" w:color="auto"/>
                              </w:divBdr>
                            </w:div>
                          </w:divsChild>
                        </w:div>
                        <w:div w:id="804545663">
                          <w:marLeft w:val="0"/>
                          <w:marRight w:val="0"/>
                          <w:marTop w:val="0"/>
                          <w:marBottom w:val="0"/>
                          <w:divBdr>
                            <w:top w:val="none" w:sz="0" w:space="0" w:color="auto"/>
                            <w:left w:val="none" w:sz="0" w:space="0" w:color="auto"/>
                            <w:bottom w:val="none" w:sz="0" w:space="0" w:color="auto"/>
                            <w:right w:val="none" w:sz="0" w:space="0" w:color="auto"/>
                          </w:divBdr>
                          <w:divsChild>
                            <w:div w:id="5832717">
                              <w:marLeft w:val="0"/>
                              <w:marRight w:val="0"/>
                              <w:marTop w:val="0"/>
                              <w:marBottom w:val="0"/>
                              <w:divBdr>
                                <w:top w:val="none" w:sz="0" w:space="0" w:color="auto"/>
                                <w:left w:val="none" w:sz="0" w:space="0" w:color="auto"/>
                                <w:bottom w:val="none" w:sz="0" w:space="0" w:color="auto"/>
                                <w:right w:val="none" w:sz="0" w:space="0" w:color="auto"/>
                              </w:divBdr>
                            </w:div>
                            <w:div w:id="252324461">
                              <w:marLeft w:val="0"/>
                              <w:marRight w:val="0"/>
                              <w:marTop w:val="0"/>
                              <w:marBottom w:val="0"/>
                              <w:divBdr>
                                <w:top w:val="none" w:sz="0" w:space="0" w:color="auto"/>
                                <w:left w:val="none" w:sz="0" w:space="0" w:color="auto"/>
                                <w:bottom w:val="none" w:sz="0" w:space="0" w:color="auto"/>
                                <w:right w:val="none" w:sz="0" w:space="0" w:color="auto"/>
                              </w:divBdr>
                              <w:divsChild>
                                <w:div w:id="607079219">
                                  <w:marLeft w:val="0"/>
                                  <w:marRight w:val="0"/>
                                  <w:marTop w:val="0"/>
                                  <w:marBottom w:val="0"/>
                                  <w:divBdr>
                                    <w:top w:val="none" w:sz="0" w:space="0" w:color="auto"/>
                                    <w:left w:val="none" w:sz="0" w:space="0" w:color="auto"/>
                                    <w:bottom w:val="none" w:sz="0" w:space="0" w:color="auto"/>
                                    <w:right w:val="none" w:sz="0" w:space="0" w:color="auto"/>
                                  </w:divBdr>
                                </w:div>
                                <w:div w:id="1865365168">
                                  <w:marLeft w:val="0"/>
                                  <w:marRight w:val="0"/>
                                  <w:marTop w:val="0"/>
                                  <w:marBottom w:val="0"/>
                                  <w:divBdr>
                                    <w:top w:val="none" w:sz="0" w:space="0" w:color="auto"/>
                                    <w:left w:val="none" w:sz="0" w:space="0" w:color="auto"/>
                                    <w:bottom w:val="none" w:sz="0" w:space="0" w:color="auto"/>
                                    <w:right w:val="none" w:sz="0" w:space="0" w:color="auto"/>
                                  </w:divBdr>
                                </w:div>
                              </w:divsChild>
                            </w:div>
                            <w:div w:id="1865050113">
                              <w:marLeft w:val="0"/>
                              <w:marRight w:val="0"/>
                              <w:marTop w:val="0"/>
                              <w:marBottom w:val="0"/>
                              <w:divBdr>
                                <w:top w:val="none" w:sz="0" w:space="0" w:color="auto"/>
                                <w:left w:val="none" w:sz="0" w:space="0" w:color="auto"/>
                                <w:bottom w:val="none" w:sz="0" w:space="0" w:color="auto"/>
                                <w:right w:val="none" w:sz="0" w:space="0" w:color="auto"/>
                              </w:divBdr>
                            </w:div>
                          </w:divsChild>
                        </w:div>
                        <w:div w:id="1174497153">
                          <w:marLeft w:val="0"/>
                          <w:marRight w:val="0"/>
                          <w:marTop w:val="0"/>
                          <w:marBottom w:val="0"/>
                          <w:divBdr>
                            <w:top w:val="none" w:sz="0" w:space="0" w:color="auto"/>
                            <w:left w:val="none" w:sz="0" w:space="0" w:color="auto"/>
                            <w:bottom w:val="none" w:sz="0" w:space="0" w:color="auto"/>
                            <w:right w:val="none" w:sz="0" w:space="0" w:color="auto"/>
                          </w:divBdr>
                        </w:div>
                        <w:div w:id="206316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2237043">
      <w:bodyDiv w:val="1"/>
      <w:marLeft w:val="0"/>
      <w:marRight w:val="0"/>
      <w:marTop w:val="0"/>
      <w:marBottom w:val="0"/>
      <w:divBdr>
        <w:top w:val="none" w:sz="0" w:space="0" w:color="auto"/>
        <w:left w:val="none" w:sz="0" w:space="0" w:color="auto"/>
        <w:bottom w:val="none" w:sz="0" w:space="0" w:color="auto"/>
        <w:right w:val="none" w:sz="0" w:space="0" w:color="auto"/>
      </w:divBdr>
      <w:divsChild>
        <w:div w:id="907155418">
          <w:marLeft w:val="0"/>
          <w:marRight w:val="0"/>
          <w:marTop w:val="0"/>
          <w:marBottom w:val="0"/>
          <w:divBdr>
            <w:top w:val="none" w:sz="0" w:space="0" w:color="auto"/>
            <w:left w:val="single" w:sz="2" w:space="0" w:color="BBBBBB"/>
            <w:bottom w:val="single" w:sz="2" w:space="0" w:color="BBBBBB"/>
            <w:right w:val="single" w:sz="2" w:space="0" w:color="BBBBBB"/>
          </w:divBdr>
          <w:divsChild>
            <w:div w:id="455485387">
              <w:marLeft w:val="0"/>
              <w:marRight w:val="0"/>
              <w:marTop w:val="0"/>
              <w:marBottom w:val="0"/>
              <w:divBdr>
                <w:top w:val="none" w:sz="0" w:space="0" w:color="auto"/>
                <w:left w:val="none" w:sz="0" w:space="0" w:color="auto"/>
                <w:bottom w:val="none" w:sz="0" w:space="0" w:color="auto"/>
                <w:right w:val="none" w:sz="0" w:space="0" w:color="auto"/>
              </w:divBdr>
              <w:divsChild>
                <w:div w:id="2093433444">
                  <w:marLeft w:val="0"/>
                  <w:marRight w:val="0"/>
                  <w:marTop w:val="0"/>
                  <w:marBottom w:val="0"/>
                  <w:divBdr>
                    <w:top w:val="none" w:sz="0" w:space="0" w:color="auto"/>
                    <w:left w:val="none" w:sz="0" w:space="0" w:color="auto"/>
                    <w:bottom w:val="none" w:sz="0" w:space="0" w:color="auto"/>
                    <w:right w:val="none" w:sz="0" w:space="0" w:color="auto"/>
                  </w:divBdr>
                  <w:divsChild>
                    <w:div w:id="141118185">
                      <w:marLeft w:val="0"/>
                      <w:marRight w:val="0"/>
                      <w:marTop w:val="0"/>
                      <w:marBottom w:val="0"/>
                      <w:divBdr>
                        <w:top w:val="none" w:sz="0" w:space="0" w:color="auto"/>
                        <w:left w:val="none" w:sz="0" w:space="0" w:color="auto"/>
                        <w:bottom w:val="none" w:sz="0" w:space="0" w:color="auto"/>
                        <w:right w:val="none" w:sz="0" w:space="0" w:color="auto"/>
                      </w:divBdr>
                      <w:divsChild>
                        <w:div w:id="1651981063">
                          <w:marLeft w:val="0"/>
                          <w:marRight w:val="0"/>
                          <w:marTop w:val="0"/>
                          <w:marBottom w:val="0"/>
                          <w:divBdr>
                            <w:top w:val="none" w:sz="0" w:space="0" w:color="auto"/>
                            <w:left w:val="none" w:sz="0" w:space="0" w:color="auto"/>
                            <w:bottom w:val="none" w:sz="0" w:space="0" w:color="auto"/>
                            <w:right w:val="none" w:sz="0" w:space="0" w:color="auto"/>
                          </w:divBdr>
                          <w:divsChild>
                            <w:div w:id="1213539023">
                              <w:marLeft w:val="0"/>
                              <w:marRight w:val="0"/>
                              <w:marTop w:val="0"/>
                              <w:marBottom w:val="0"/>
                              <w:divBdr>
                                <w:top w:val="none" w:sz="0" w:space="0" w:color="auto"/>
                                <w:left w:val="none" w:sz="0" w:space="0" w:color="auto"/>
                                <w:bottom w:val="none" w:sz="0" w:space="0" w:color="auto"/>
                                <w:right w:val="none" w:sz="0" w:space="0" w:color="auto"/>
                              </w:divBdr>
                              <w:divsChild>
                                <w:div w:id="1610506712">
                                  <w:marLeft w:val="0"/>
                                  <w:marRight w:val="0"/>
                                  <w:marTop w:val="0"/>
                                  <w:marBottom w:val="0"/>
                                  <w:divBdr>
                                    <w:top w:val="none" w:sz="0" w:space="0" w:color="auto"/>
                                    <w:left w:val="none" w:sz="0" w:space="0" w:color="auto"/>
                                    <w:bottom w:val="none" w:sz="0" w:space="0" w:color="auto"/>
                                    <w:right w:val="none" w:sz="0" w:space="0" w:color="auto"/>
                                  </w:divBdr>
                                  <w:divsChild>
                                    <w:div w:id="1060709828">
                                      <w:marLeft w:val="0"/>
                                      <w:marRight w:val="0"/>
                                      <w:marTop w:val="0"/>
                                      <w:marBottom w:val="0"/>
                                      <w:divBdr>
                                        <w:top w:val="none" w:sz="0" w:space="0" w:color="auto"/>
                                        <w:left w:val="none" w:sz="0" w:space="0" w:color="auto"/>
                                        <w:bottom w:val="none" w:sz="0" w:space="0" w:color="auto"/>
                                        <w:right w:val="none" w:sz="0" w:space="0" w:color="auto"/>
                                      </w:divBdr>
                                      <w:divsChild>
                                        <w:div w:id="472449723">
                                          <w:marLeft w:val="1200"/>
                                          <w:marRight w:val="1200"/>
                                          <w:marTop w:val="0"/>
                                          <w:marBottom w:val="0"/>
                                          <w:divBdr>
                                            <w:top w:val="none" w:sz="0" w:space="0" w:color="auto"/>
                                            <w:left w:val="none" w:sz="0" w:space="0" w:color="auto"/>
                                            <w:bottom w:val="none" w:sz="0" w:space="0" w:color="auto"/>
                                            <w:right w:val="none" w:sz="0" w:space="0" w:color="auto"/>
                                          </w:divBdr>
                                          <w:divsChild>
                                            <w:div w:id="1862015756">
                                              <w:marLeft w:val="0"/>
                                              <w:marRight w:val="0"/>
                                              <w:marTop w:val="0"/>
                                              <w:marBottom w:val="0"/>
                                              <w:divBdr>
                                                <w:top w:val="none" w:sz="0" w:space="0" w:color="auto"/>
                                                <w:left w:val="none" w:sz="0" w:space="0" w:color="auto"/>
                                                <w:bottom w:val="none" w:sz="0" w:space="0" w:color="auto"/>
                                                <w:right w:val="none" w:sz="0" w:space="0" w:color="auto"/>
                                              </w:divBdr>
                                              <w:divsChild>
                                                <w:div w:id="2034258943">
                                                  <w:marLeft w:val="0"/>
                                                  <w:marRight w:val="0"/>
                                                  <w:marTop w:val="0"/>
                                                  <w:marBottom w:val="0"/>
                                                  <w:divBdr>
                                                    <w:top w:val="single" w:sz="6" w:space="0" w:color="CCCCCC"/>
                                                    <w:left w:val="none" w:sz="0" w:space="0" w:color="auto"/>
                                                    <w:bottom w:val="none" w:sz="0" w:space="0" w:color="auto"/>
                                                    <w:right w:val="none" w:sz="0" w:space="0" w:color="auto"/>
                                                  </w:divBdr>
                                                  <w:divsChild>
                                                    <w:div w:id="1188324692">
                                                      <w:marLeft w:val="0"/>
                                                      <w:marRight w:val="135"/>
                                                      <w:marTop w:val="0"/>
                                                      <w:marBottom w:val="0"/>
                                                      <w:divBdr>
                                                        <w:top w:val="none" w:sz="0" w:space="0" w:color="auto"/>
                                                        <w:left w:val="none" w:sz="0" w:space="0" w:color="auto"/>
                                                        <w:bottom w:val="none" w:sz="0" w:space="0" w:color="auto"/>
                                                        <w:right w:val="none" w:sz="0" w:space="0" w:color="auto"/>
                                                      </w:divBdr>
                                                      <w:divsChild>
                                                        <w:div w:id="1912226642">
                                                          <w:marLeft w:val="0"/>
                                                          <w:marRight w:val="0"/>
                                                          <w:marTop w:val="0"/>
                                                          <w:marBottom w:val="0"/>
                                                          <w:divBdr>
                                                            <w:top w:val="none" w:sz="0" w:space="0" w:color="auto"/>
                                                            <w:left w:val="none" w:sz="0" w:space="0" w:color="auto"/>
                                                            <w:bottom w:val="none" w:sz="0" w:space="0" w:color="auto"/>
                                                            <w:right w:val="none" w:sz="0" w:space="0" w:color="auto"/>
                                                          </w:divBdr>
                                                          <w:divsChild>
                                                            <w:div w:id="801772238">
                                                              <w:marLeft w:val="0"/>
                                                              <w:marRight w:val="0"/>
                                                              <w:marTop w:val="0"/>
                                                              <w:marBottom w:val="0"/>
                                                              <w:divBdr>
                                                                <w:top w:val="none" w:sz="0" w:space="0" w:color="auto"/>
                                                                <w:left w:val="none" w:sz="0" w:space="0" w:color="auto"/>
                                                                <w:bottom w:val="none" w:sz="0" w:space="0" w:color="auto"/>
                                                                <w:right w:val="none" w:sz="0" w:space="0" w:color="auto"/>
                                                              </w:divBdr>
                                                              <w:divsChild>
                                                                <w:div w:id="100029399">
                                                                  <w:marLeft w:val="0"/>
                                                                  <w:marRight w:val="0"/>
                                                                  <w:marTop w:val="224"/>
                                                                  <w:marBottom w:val="0"/>
                                                                  <w:divBdr>
                                                                    <w:top w:val="none" w:sz="0" w:space="0" w:color="auto"/>
                                                                    <w:left w:val="none" w:sz="0" w:space="0" w:color="auto"/>
                                                                    <w:bottom w:val="none" w:sz="0" w:space="0" w:color="auto"/>
                                                                    <w:right w:val="none" w:sz="0" w:space="0" w:color="auto"/>
                                                                  </w:divBdr>
                                                                  <w:divsChild>
                                                                    <w:div w:id="1206216288">
                                                                      <w:marLeft w:val="0"/>
                                                                      <w:marRight w:val="0"/>
                                                                      <w:marTop w:val="0"/>
                                                                      <w:marBottom w:val="0"/>
                                                                      <w:divBdr>
                                                                        <w:top w:val="none" w:sz="0" w:space="0" w:color="auto"/>
                                                                        <w:left w:val="none" w:sz="0" w:space="0" w:color="auto"/>
                                                                        <w:bottom w:val="none" w:sz="0" w:space="0" w:color="auto"/>
                                                                        <w:right w:val="none" w:sz="0" w:space="0" w:color="auto"/>
                                                                      </w:divBdr>
                                                                    </w:div>
                                                                  </w:divsChild>
                                                                </w:div>
                                                                <w:div w:id="488325916">
                                                                  <w:marLeft w:val="0"/>
                                                                  <w:marRight w:val="0"/>
                                                                  <w:marTop w:val="224"/>
                                                                  <w:marBottom w:val="0"/>
                                                                  <w:divBdr>
                                                                    <w:top w:val="none" w:sz="0" w:space="0" w:color="auto"/>
                                                                    <w:left w:val="none" w:sz="0" w:space="0" w:color="auto"/>
                                                                    <w:bottom w:val="none" w:sz="0" w:space="0" w:color="auto"/>
                                                                    <w:right w:val="none" w:sz="0" w:space="0" w:color="auto"/>
                                                                  </w:divBdr>
                                                                  <w:divsChild>
                                                                    <w:div w:id="296956422">
                                                                      <w:marLeft w:val="0"/>
                                                                      <w:marRight w:val="0"/>
                                                                      <w:marTop w:val="0"/>
                                                                      <w:marBottom w:val="0"/>
                                                                      <w:divBdr>
                                                                        <w:top w:val="none" w:sz="0" w:space="0" w:color="auto"/>
                                                                        <w:left w:val="none" w:sz="0" w:space="0" w:color="auto"/>
                                                                        <w:bottom w:val="none" w:sz="0" w:space="0" w:color="auto"/>
                                                                        <w:right w:val="none" w:sz="0" w:space="0" w:color="auto"/>
                                                                      </w:divBdr>
                                                                    </w:div>
                                                                  </w:divsChild>
                                                                </w:div>
                                                                <w:div w:id="1124807104">
                                                                  <w:marLeft w:val="0"/>
                                                                  <w:marRight w:val="0"/>
                                                                  <w:marTop w:val="0"/>
                                                                  <w:marBottom w:val="0"/>
                                                                  <w:divBdr>
                                                                    <w:top w:val="none" w:sz="0" w:space="0" w:color="auto"/>
                                                                    <w:left w:val="none" w:sz="0" w:space="0" w:color="auto"/>
                                                                    <w:bottom w:val="none" w:sz="0" w:space="0" w:color="auto"/>
                                                                    <w:right w:val="none" w:sz="0" w:space="0" w:color="auto"/>
                                                                  </w:divBdr>
                                                                  <w:divsChild>
                                                                    <w:div w:id="208305711">
                                                                      <w:marLeft w:val="0"/>
                                                                      <w:marRight w:val="0"/>
                                                                      <w:marTop w:val="0"/>
                                                                      <w:marBottom w:val="0"/>
                                                                      <w:divBdr>
                                                                        <w:top w:val="none" w:sz="0" w:space="0" w:color="auto"/>
                                                                        <w:left w:val="none" w:sz="0" w:space="0" w:color="auto"/>
                                                                        <w:bottom w:val="none" w:sz="0" w:space="0" w:color="auto"/>
                                                                        <w:right w:val="none" w:sz="0" w:space="0" w:color="auto"/>
                                                                      </w:divBdr>
                                                                      <w:divsChild>
                                                                        <w:div w:id="43019392">
                                                                          <w:marLeft w:val="0"/>
                                                                          <w:marRight w:val="0"/>
                                                                          <w:marTop w:val="224"/>
                                                                          <w:marBottom w:val="0"/>
                                                                          <w:divBdr>
                                                                            <w:top w:val="none" w:sz="0" w:space="0" w:color="auto"/>
                                                                            <w:left w:val="none" w:sz="0" w:space="0" w:color="auto"/>
                                                                            <w:bottom w:val="none" w:sz="0" w:space="0" w:color="auto"/>
                                                                            <w:right w:val="none" w:sz="0" w:space="0" w:color="auto"/>
                                                                          </w:divBdr>
                                                                          <w:divsChild>
                                                                            <w:div w:id="2000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906996">
                                                                      <w:marLeft w:val="0"/>
                                                                      <w:marRight w:val="0"/>
                                                                      <w:marTop w:val="0"/>
                                                                      <w:marBottom w:val="0"/>
                                                                      <w:divBdr>
                                                                        <w:top w:val="none" w:sz="0" w:space="0" w:color="auto"/>
                                                                        <w:left w:val="none" w:sz="0" w:space="0" w:color="auto"/>
                                                                        <w:bottom w:val="none" w:sz="0" w:space="0" w:color="auto"/>
                                                                        <w:right w:val="none" w:sz="0" w:space="0" w:color="auto"/>
                                                                      </w:divBdr>
                                                                      <w:divsChild>
                                                                        <w:div w:id="30688412">
                                                                          <w:marLeft w:val="0"/>
                                                                          <w:marRight w:val="0"/>
                                                                          <w:marTop w:val="224"/>
                                                                          <w:marBottom w:val="0"/>
                                                                          <w:divBdr>
                                                                            <w:top w:val="none" w:sz="0" w:space="0" w:color="auto"/>
                                                                            <w:left w:val="none" w:sz="0" w:space="0" w:color="auto"/>
                                                                            <w:bottom w:val="none" w:sz="0" w:space="0" w:color="auto"/>
                                                                            <w:right w:val="none" w:sz="0" w:space="0" w:color="auto"/>
                                                                          </w:divBdr>
                                                                          <w:divsChild>
                                                                            <w:div w:id="27047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99187">
                                                                      <w:marLeft w:val="0"/>
                                                                      <w:marRight w:val="0"/>
                                                                      <w:marTop w:val="0"/>
                                                                      <w:marBottom w:val="0"/>
                                                                      <w:divBdr>
                                                                        <w:top w:val="none" w:sz="0" w:space="0" w:color="auto"/>
                                                                        <w:left w:val="none" w:sz="0" w:space="0" w:color="auto"/>
                                                                        <w:bottom w:val="none" w:sz="0" w:space="0" w:color="auto"/>
                                                                        <w:right w:val="none" w:sz="0" w:space="0" w:color="auto"/>
                                                                      </w:divBdr>
                                                                      <w:divsChild>
                                                                        <w:div w:id="31738196">
                                                                          <w:marLeft w:val="0"/>
                                                                          <w:marRight w:val="0"/>
                                                                          <w:marTop w:val="224"/>
                                                                          <w:marBottom w:val="0"/>
                                                                          <w:divBdr>
                                                                            <w:top w:val="none" w:sz="0" w:space="0" w:color="auto"/>
                                                                            <w:left w:val="none" w:sz="0" w:space="0" w:color="auto"/>
                                                                            <w:bottom w:val="none" w:sz="0" w:space="0" w:color="auto"/>
                                                                            <w:right w:val="none" w:sz="0" w:space="0" w:color="auto"/>
                                                                          </w:divBdr>
                                                                          <w:divsChild>
                                                                            <w:div w:id="196276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197436">
                                                                      <w:marLeft w:val="0"/>
                                                                      <w:marRight w:val="0"/>
                                                                      <w:marTop w:val="0"/>
                                                                      <w:marBottom w:val="0"/>
                                                                      <w:divBdr>
                                                                        <w:top w:val="none" w:sz="0" w:space="0" w:color="auto"/>
                                                                        <w:left w:val="none" w:sz="0" w:space="0" w:color="auto"/>
                                                                        <w:bottom w:val="none" w:sz="0" w:space="0" w:color="auto"/>
                                                                        <w:right w:val="none" w:sz="0" w:space="0" w:color="auto"/>
                                                                      </w:divBdr>
                                                                      <w:divsChild>
                                                                        <w:div w:id="803431824">
                                                                          <w:marLeft w:val="0"/>
                                                                          <w:marRight w:val="0"/>
                                                                          <w:marTop w:val="224"/>
                                                                          <w:marBottom w:val="0"/>
                                                                          <w:divBdr>
                                                                            <w:top w:val="none" w:sz="0" w:space="0" w:color="auto"/>
                                                                            <w:left w:val="none" w:sz="0" w:space="0" w:color="auto"/>
                                                                            <w:bottom w:val="none" w:sz="0" w:space="0" w:color="auto"/>
                                                                            <w:right w:val="none" w:sz="0" w:space="0" w:color="auto"/>
                                                                          </w:divBdr>
                                                                          <w:divsChild>
                                                                            <w:div w:id="182126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449483">
                                                                  <w:marLeft w:val="0"/>
                                                                  <w:marRight w:val="0"/>
                                                                  <w:marTop w:val="0"/>
                                                                  <w:marBottom w:val="0"/>
                                                                  <w:divBdr>
                                                                    <w:top w:val="none" w:sz="0" w:space="0" w:color="auto"/>
                                                                    <w:left w:val="none" w:sz="0" w:space="0" w:color="auto"/>
                                                                    <w:bottom w:val="none" w:sz="0" w:space="0" w:color="auto"/>
                                                                    <w:right w:val="none" w:sz="0" w:space="0" w:color="auto"/>
                                                                  </w:divBdr>
                                                                  <w:divsChild>
                                                                    <w:div w:id="669522104">
                                                                      <w:marLeft w:val="0"/>
                                                                      <w:marRight w:val="0"/>
                                                                      <w:marTop w:val="0"/>
                                                                      <w:marBottom w:val="0"/>
                                                                      <w:divBdr>
                                                                        <w:top w:val="none" w:sz="0" w:space="0" w:color="auto"/>
                                                                        <w:left w:val="none" w:sz="0" w:space="0" w:color="auto"/>
                                                                        <w:bottom w:val="none" w:sz="0" w:space="0" w:color="auto"/>
                                                                        <w:right w:val="none" w:sz="0" w:space="0" w:color="auto"/>
                                                                      </w:divBdr>
                                                                      <w:divsChild>
                                                                        <w:div w:id="1352996062">
                                                                          <w:marLeft w:val="0"/>
                                                                          <w:marRight w:val="0"/>
                                                                          <w:marTop w:val="224"/>
                                                                          <w:marBottom w:val="0"/>
                                                                          <w:divBdr>
                                                                            <w:top w:val="none" w:sz="0" w:space="0" w:color="auto"/>
                                                                            <w:left w:val="none" w:sz="0" w:space="0" w:color="auto"/>
                                                                            <w:bottom w:val="none" w:sz="0" w:space="0" w:color="auto"/>
                                                                            <w:right w:val="none" w:sz="0" w:space="0" w:color="auto"/>
                                                                          </w:divBdr>
                                                                          <w:divsChild>
                                                                            <w:div w:id="58172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768003">
                                                                      <w:marLeft w:val="0"/>
                                                                      <w:marRight w:val="0"/>
                                                                      <w:marTop w:val="0"/>
                                                                      <w:marBottom w:val="0"/>
                                                                      <w:divBdr>
                                                                        <w:top w:val="none" w:sz="0" w:space="0" w:color="auto"/>
                                                                        <w:left w:val="none" w:sz="0" w:space="0" w:color="auto"/>
                                                                        <w:bottom w:val="none" w:sz="0" w:space="0" w:color="auto"/>
                                                                        <w:right w:val="none" w:sz="0" w:space="0" w:color="auto"/>
                                                                      </w:divBdr>
                                                                      <w:divsChild>
                                                                        <w:div w:id="1242636813">
                                                                          <w:marLeft w:val="0"/>
                                                                          <w:marRight w:val="0"/>
                                                                          <w:marTop w:val="224"/>
                                                                          <w:marBottom w:val="0"/>
                                                                          <w:divBdr>
                                                                            <w:top w:val="none" w:sz="0" w:space="0" w:color="auto"/>
                                                                            <w:left w:val="none" w:sz="0" w:space="0" w:color="auto"/>
                                                                            <w:bottom w:val="none" w:sz="0" w:space="0" w:color="auto"/>
                                                                            <w:right w:val="none" w:sz="0" w:space="0" w:color="auto"/>
                                                                          </w:divBdr>
                                                                          <w:divsChild>
                                                                            <w:div w:id="41163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250512">
                                                                  <w:marLeft w:val="0"/>
                                                                  <w:marRight w:val="0"/>
                                                                  <w:marTop w:val="224"/>
                                                                  <w:marBottom w:val="0"/>
                                                                  <w:divBdr>
                                                                    <w:top w:val="none" w:sz="0" w:space="0" w:color="auto"/>
                                                                    <w:left w:val="none" w:sz="0" w:space="0" w:color="auto"/>
                                                                    <w:bottom w:val="none" w:sz="0" w:space="0" w:color="auto"/>
                                                                    <w:right w:val="none" w:sz="0" w:space="0" w:color="auto"/>
                                                                  </w:divBdr>
                                                                  <w:divsChild>
                                                                    <w:div w:id="814180061">
                                                                      <w:marLeft w:val="0"/>
                                                                      <w:marRight w:val="0"/>
                                                                      <w:marTop w:val="0"/>
                                                                      <w:marBottom w:val="0"/>
                                                                      <w:divBdr>
                                                                        <w:top w:val="none" w:sz="0" w:space="0" w:color="auto"/>
                                                                        <w:left w:val="none" w:sz="0" w:space="0" w:color="auto"/>
                                                                        <w:bottom w:val="none" w:sz="0" w:space="0" w:color="auto"/>
                                                                        <w:right w:val="none" w:sz="0" w:space="0" w:color="auto"/>
                                                                      </w:divBdr>
                                                                    </w:div>
                                                                  </w:divsChild>
                                                                </w:div>
                                                                <w:div w:id="1717198343">
                                                                  <w:marLeft w:val="0"/>
                                                                  <w:marRight w:val="0"/>
                                                                  <w:marTop w:val="224"/>
                                                                  <w:marBottom w:val="0"/>
                                                                  <w:divBdr>
                                                                    <w:top w:val="none" w:sz="0" w:space="0" w:color="auto"/>
                                                                    <w:left w:val="none" w:sz="0" w:space="0" w:color="auto"/>
                                                                    <w:bottom w:val="none" w:sz="0" w:space="0" w:color="auto"/>
                                                                    <w:right w:val="none" w:sz="0" w:space="0" w:color="auto"/>
                                                                  </w:divBdr>
                                                                  <w:divsChild>
                                                                    <w:div w:id="936448684">
                                                                      <w:marLeft w:val="0"/>
                                                                      <w:marRight w:val="0"/>
                                                                      <w:marTop w:val="0"/>
                                                                      <w:marBottom w:val="0"/>
                                                                      <w:divBdr>
                                                                        <w:top w:val="none" w:sz="0" w:space="0" w:color="auto"/>
                                                                        <w:left w:val="none" w:sz="0" w:space="0" w:color="auto"/>
                                                                        <w:bottom w:val="none" w:sz="0" w:space="0" w:color="auto"/>
                                                                        <w:right w:val="none" w:sz="0" w:space="0" w:color="auto"/>
                                                                      </w:divBdr>
                                                                    </w:div>
                                                                  </w:divsChild>
                                                                </w:div>
                                                                <w:div w:id="1992633866">
                                                                  <w:marLeft w:val="0"/>
                                                                  <w:marRight w:val="0"/>
                                                                  <w:marTop w:val="224"/>
                                                                  <w:marBottom w:val="0"/>
                                                                  <w:divBdr>
                                                                    <w:top w:val="none" w:sz="0" w:space="0" w:color="auto"/>
                                                                    <w:left w:val="none" w:sz="0" w:space="0" w:color="auto"/>
                                                                    <w:bottom w:val="none" w:sz="0" w:space="0" w:color="auto"/>
                                                                    <w:right w:val="none" w:sz="0" w:space="0" w:color="auto"/>
                                                                  </w:divBdr>
                                                                  <w:divsChild>
                                                                    <w:div w:id="182735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37699081">
      <w:bodyDiv w:val="1"/>
      <w:marLeft w:val="0"/>
      <w:marRight w:val="0"/>
      <w:marTop w:val="0"/>
      <w:marBottom w:val="0"/>
      <w:divBdr>
        <w:top w:val="none" w:sz="0" w:space="0" w:color="auto"/>
        <w:left w:val="none" w:sz="0" w:space="0" w:color="auto"/>
        <w:bottom w:val="none" w:sz="0" w:space="0" w:color="auto"/>
        <w:right w:val="none" w:sz="0" w:space="0" w:color="auto"/>
      </w:divBdr>
      <w:divsChild>
        <w:div w:id="1653170030">
          <w:marLeft w:val="0"/>
          <w:marRight w:val="0"/>
          <w:marTop w:val="0"/>
          <w:marBottom w:val="0"/>
          <w:divBdr>
            <w:top w:val="none" w:sz="0" w:space="0" w:color="auto"/>
            <w:left w:val="single" w:sz="2" w:space="0" w:color="BBBBBB"/>
            <w:bottom w:val="single" w:sz="2" w:space="0" w:color="BBBBBB"/>
            <w:right w:val="single" w:sz="2" w:space="0" w:color="BBBBBB"/>
          </w:divBdr>
          <w:divsChild>
            <w:div w:id="849754075">
              <w:marLeft w:val="0"/>
              <w:marRight w:val="0"/>
              <w:marTop w:val="0"/>
              <w:marBottom w:val="0"/>
              <w:divBdr>
                <w:top w:val="none" w:sz="0" w:space="0" w:color="auto"/>
                <w:left w:val="none" w:sz="0" w:space="0" w:color="auto"/>
                <w:bottom w:val="none" w:sz="0" w:space="0" w:color="auto"/>
                <w:right w:val="none" w:sz="0" w:space="0" w:color="auto"/>
              </w:divBdr>
              <w:divsChild>
                <w:div w:id="670639201">
                  <w:marLeft w:val="0"/>
                  <w:marRight w:val="0"/>
                  <w:marTop w:val="0"/>
                  <w:marBottom w:val="0"/>
                  <w:divBdr>
                    <w:top w:val="none" w:sz="0" w:space="0" w:color="auto"/>
                    <w:left w:val="none" w:sz="0" w:space="0" w:color="auto"/>
                    <w:bottom w:val="none" w:sz="0" w:space="0" w:color="auto"/>
                    <w:right w:val="none" w:sz="0" w:space="0" w:color="auto"/>
                  </w:divBdr>
                  <w:divsChild>
                    <w:div w:id="942492965">
                      <w:marLeft w:val="0"/>
                      <w:marRight w:val="0"/>
                      <w:marTop w:val="0"/>
                      <w:marBottom w:val="0"/>
                      <w:divBdr>
                        <w:top w:val="none" w:sz="0" w:space="0" w:color="auto"/>
                        <w:left w:val="none" w:sz="0" w:space="0" w:color="auto"/>
                        <w:bottom w:val="none" w:sz="0" w:space="0" w:color="auto"/>
                        <w:right w:val="none" w:sz="0" w:space="0" w:color="auto"/>
                      </w:divBdr>
                      <w:divsChild>
                        <w:div w:id="1693451476">
                          <w:marLeft w:val="0"/>
                          <w:marRight w:val="0"/>
                          <w:marTop w:val="0"/>
                          <w:marBottom w:val="0"/>
                          <w:divBdr>
                            <w:top w:val="none" w:sz="0" w:space="0" w:color="auto"/>
                            <w:left w:val="none" w:sz="0" w:space="0" w:color="auto"/>
                            <w:bottom w:val="none" w:sz="0" w:space="0" w:color="auto"/>
                            <w:right w:val="none" w:sz="0" w:space="0" w:color="auto"/>
                          </w:divBdr>
                          <w:divsChild>
                            <w:div w:id="103617580">
                              <w:marLeft w:val="0"/>
                              <w:marRight w:val="0"/>
                              <w:marTop w:val="0"/>
                              <w:marBottom w:val="0"/>
                              <w:divBdr>
                                <w:top w:val="none" w:sz="0" w:space="0" w:color="auto"/>
                                <w:left w:val="none" w:sz="0" w:space="0" w:color="auto"/>
                                <w:bottom w:val="none" w:sz="0" w:space="0" w:color="auto"/>
                                <w:right w:val="none" w:sz="0" w:space="0" w:color="auto"/>
                              </w:divBdr>
                              <w:divsChild>
                                <w:div w:id="201602886">
                                  <w:marLeft w:val="0"/>
                                  <w:marRight w:val="0"/>
                                  <w:marTop w:val="0"/>
                                  <w:marBottom w:val="0"/>
                                  <w:divBdr>
                                    <w:top w:val="none" w:sz="0" w:space="0" w:color="auto"/>
                                    <w:left w:val="none" w:sz="0" w:space="0" w:color="auto"/>
                                    <w:bottom w:val="none" w:sz="0" w:space="0" w:color="auto"/>
                                    <w:right w:val="none" w:sz="0" w:space="0" w:color="auto"/>
                                  </w:divBdr>
                                  <w:divsChild>
                                    <w:div w:id="1615137976">
                                      <w:marLeft w:val="0"/>
                                      <w:marRight w:val="0"/>
                                      <w:marTop w:val="0"/>
                                      <w:marBottom w:val="0"/>
                                      <w:divBdr>
                                        <w:top w:val="none" w:sz="0" w:space="0" w:color="auto"/>
                                        <w:left w:val="none" w:sz="0" w:space="0" w:color="auto"/>
                                        <w:bottom w:val="none" w:sz="0" w:space="0" w:color="auto"/>
                                        <w:right w:val="none" w:sz="0" w:space="0" w:color="auto"/>
                                      </w:divBdr>
                                      <w:divsChild>
                                        <w:div w:id="500589691">
                                          <w:marLeft w:val="1200"/>
                                          <w:marRight w:val="1200"/>
                                          <w:marTop w:val="0"/>
                                          <w:marBottom w:val="0"/>
                                          <w:divBdr>
                                            <w:top w:val="none" w:sz="0" w:space="0" w:color="auto"/>
                                            <w:left w:val="none" w:sz="0" w:space="0" w:color="auto"/>
                                            <w:bottom w:val="none" w:sz="0" w:space="0" w:color="auto"/>
                                            <w:right w:val="none" w:sz="0" w:space="0" w:color="auto"/>
                                          </w:divBdr>
                                          <w:divsChild>
                                            <w:div w:id="1192035893">
                                              <w:marLeft w:val="0"/>
                                              <w:marRight w:val="0"/>
                                              <w:marTop w:val="0"/>
                                              <w:marBottom w:val="0"/>
                                              <w:divBdr>
                                                <w:top w:val="none" w:sz="0" w:space="0" w:color="auto"/>
                                                <w:left w:val="none" w:sz="0" w:space="0" w:color="auto"/>
                                                <w:bottom w:val="none" w:sz="0" w:space="0" w:color="auto"/>
                                                <w:right w:val="none" w:sz="0" w:space="0" w:color="auto"/>
                                              </w:divBdr>
                                              <w:divsChild>
                                                <w:div w:id="391932040">
                                                  <w:marLeft w:val="0"/>
                                                  <w:marRight w:val="0"/>
                                                  <w:marTop w:val="0"/>
                                                  <w:marBottom w:val="0"/>
                                                  <w:divBdr>
                                                    <w:top w:val="single" w:sz="6" w:space="0" w:color="CCCCCC"/>
                                                    <w:left w:val="none" w:sz="0" w:space="0" w:color="auto"/>
                                                    <w:bottom w:val="none" w:sz="0" w:space="0" w:color="auto"/>
                                                    <w:right w:val="none" w:sz="0" w:space="0" w:color="auto"/>
                                                  </w:divBdr>
                                                  <w:divsChild>
                                                    <w:div w:id="429858245">
                                                      <w:marLeft w:val="0"/>
                                                      <w:marRight w:val="135"/>
                                                      <w:marTop w:val="0"/>
                                                      <w:marBottom w:val="0"/>
                                                      <w:divBdr>
                                                        <w:top w:val="none" w:sz="0" w:space="0" w:color="auto"/>
                                                        <w:left w:val="none" w:sz="0" w:space="0" w:color="auto"/>
                                                        <w:bottom w:val="none" w:sz="0" w:space="0" w:color="auto"/>
                                                        <w:right w:val="none" w:sz="0" w:space="0" w:color="auto"/>
                                                      </w:divBdr>
                                                      <w:divsChild>
                                                        <w:div w:id="1770933527">
                                                          <w:marLeft w:val="0"/>
                                                          <w:marRight w:val="0"/>
                                                          <w:marTop w:val="0"/>
                                                          <w:marBottom w:val="0"/>
                                                          <w:divBdr>
                                                            <w:top w:val="none" w:sz="0" w:space="0" w:color="auto"/>
                                                            <w:left w:val="none" w:sz="0" w:space="0" w:color="auto"/>
                                                            <w:bottom w:val="none" w:sz="0" w:space="0" w:color="auto"/>
                                                            <w:right w:val="none" w:sz="0" w:space="0" w:color="auto"/>
                                                          </w:divBdr>
                                                          <w:divsChild>
                                                            <w:div w:id="412438816">
                                                              <w:marLeft w:val="0"/>
                                                              <w:marRight w:val="0"/>
                                                              <w:marTop w:val="0"/>
                                                              <w:marBottom w:val="0"/>
                                                              <w:divBdr>
                                                                <w:top w:val="none" w:sz="0" w:space="0" w:color="auto"/>
                                                                <w:left w:val="none" w:sz="0" w:space="0" w:color="auto"/>
                                                                <w:bottom w:val="none" w:sz="0" w:space="0" w:color="auto"/>
                                                                <w:right w:val="none" w:sz="0" w:space="0" w:color="auto"/>
                                                              </w:divBdr>
                                                              <w:divsChild>
                                                                <w:div w:id="107938076">
                                                                  <w:marLeft w:val="0"/>
                                                                  <w:marRight w:val="0"/>
                                                                  <w:marTop w:val="224"/>
                                                                  <w:marBottom w:val="0"/>
                                                                  <w:divBdr>
                                                                    <w:top w:val="none" w:sz="0" w:space="0" w:color="auto"/>
                                                                    <w:left w:val="none" w:sz="0" w:space="0" w:color="auto"/>
                                                                    <w:bottom w:val="none" w:sz="0" w:space="0" w:color="auto"/>
                                                                    <w:right w:val="none" w:sz="0" w:space="0" w:color="auto"/>
                                                                  </w:divBdr>
                                                                  <w:divsChild>
                                                                    <w:div w:id="1531341014">
                                                                      <w:marLeft w:val="0"/>
                                                                      <w:marRight w:val="0"/>
                                                                      <w:marTop w:val="224"/>
                                                                      <w:marBottom w:val="0"/>
                                                                      <w:divBdr>
                                                                        <w:top w:val="none" w:sz="0" w:space="0" w:color="auto"/>
                                                                        <w:left w:val="none" w:sz="0" w:space="0" w:color="auto"/>
                                                                        <w:bottom w:val="none" w:sz="0" w:space="0" w:color="auto"/>
                                                                        <w:right w:val="none" w:sz="0" w:space="0" w:color="auto"/>
                                                                      </w:divBdr>
                                                                      <w:divsChild>
                                                                        <w:div w:id="1716469893">
                                                                          <w:marLeft w:val="0"/>
                                                                          <w:marRight w:val="0"/>
                                                                          <w:marTop w:val="0"/>
                                                                          <w:marBottom w:val="0"/>
                                                                          <w:divBdr>
                                                                            <w:top w:val="none" w:sz="0" w:space="0" w:color="auto"/>
                                                                            <w:left w:val="none" w:sz="0" w:space="0" w:color="auto"/>
                                                                            <w:bottom w:val="none" w:sz="0" w:space="0" w:color="auto"/>
                                                                            <w:right w:val="none" w:sz="0" w:space="0" w:color="auto"/>
                                                                          </w:divBdr>
                                                                        </w:div>
                                                                        <w:div w:id="209462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2742900">
      <w:bodyDiv w:val="1"/>
      <w:marLeft w:val="0"/>
      <w:marRight w:val="0"/>
      <w:marTop w:val="0"/>
      <w:marBottom w:val="0"/>
      <w:divBdr>
        <w:top w:val="none" w:sz="0" w:space="0" w:color="auto"/>
        <w:left w:val="none" w:sz="0" w:space="0" w:color="auto"/>
        <w:bottom w:val="none" w:sz="0" w:space="0" w:color="auto"/>
        <w:right w:val="none" w:sz="0" w:space="0" w:color="auto"/>
      </w:divBdr>
      <w:divsChild>
        <w:div w:id="1623417434">
          <w:marLeft w:val="0"/>
          <w:marRight w:val="0"/>
          <w:marTop w:val="0"/>
          <w:marBottom w:val="0"/>
          <w:divBdr>
            <w:top w:val="none" w:sz="0" w:space="0" w:color="auto"/>
            <w:left w:val="none" w:sz="0" w:space="0" w:color="auto"/>
            <w:bottom w:val="none" w:sz="0" w:space="0" w:color="auto"/>
            <w:right w:val="none" w:sz="0" w:space="0" w:color="auto"/>
          </w:divBdr>
          <w:divsChild>
            <w:div w:id="427505517">
              <w:marLeft w:val="0"/>
              <w:marRight w:val="0"/>
              <w:marTop w:val="0"/>
              <w:marBottom w:val="0"/>
              <w:divBdr>
                <w:top w:val="single" w:sz="2" w:space="0" w:color="FFFFFF"/>
                <w:left w:val="single" w:sz="6" w:space="0" w:color="FFFFFF"/>
                <w:bottom w:val="single" w:sz="6" w:space="0" w:color="FFFFFF"/>
                <w:right w:val="single" w:sz="6" w:space="0" w:color="FFFFFF"/>
              </w:divBdr>
              <w:divsChild>
                <w:div w:id="1762336007">
                  <w:marLeft w:val="0"/>
                  <w:marRight w:val="0"/>
                  <w:marTop w:val="0"/>
                  <w:marBottom w:val="0"/>
                  <w:divBdr>
                    <w:top w:val="single" w:sz="6" w:space="1" w:color="D3D3D3"/>
                    <w:left w:val="none" w:sz="0" w:space="0" w:color="auto"/>
                    <w:bottom w:val="none" w:sz="0" w:space="0" w:color="auto"/>
                    <w:right w:val="none" w:sz="0" w:space="0" w:color="auto"/>
                  </w:divBdr>
                  <w:divsChild>
                    <w:div w:id="2123762438">
                      <w:marLeft w:val="0"/>
                      <w:marRight w:val="0"/>
                      <w:marTop w:val="0"/>
                      <w:marBottom w:val="0"/>
                      <w:divBdr>
                        <w:top w:val="none" w:sz="0" w:space="0" w:color="auto"/>
                        <w:left w:val="none" w:sz="0" w:space="0" w:color="auto"/>
                        <w:bottom w:val="none" w:sz="0" w:space="0" w:color="auto"/>
                        <w:right w:val="none" w:sz="0" w:space="0" w:color="auto"/>
                      </w:divBdr>
                      <w:divsChild>
                        <w:div w:id="174675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518122">
      <w:bodyDiv w:val="1"/>
      <w:marLeft w:val="0"/>
      <w:marRight w:val="0"/>
      <w:marTop w:val="0"/>
      <w:marBottom w:val="0"/>
      <w:divBdr>
        <w:top w:val="none" w:sz="0" w:space="0" w:color="auto"/>
        <w:left w:val="none" w:sz="0" w:space="0" w:color="auto"/>
        <w:bottom w:val="none" w:sz="0" w:space="0" w:color="auto"/>
        <w:right w:val="none" w:sz="0" w:space="0" w:color="auto"/>
      </w:divBdr>
    </w:div>
    <w:div w:id="1398896363">
      <w:bodyDiv w:val="1"/>
      <w:marLeft w:val="0"/>
      <w:marRight w:val="0"/>
      <w:marTop w:val="0"/>
      <w:marBottom w:val="0"/>
      <w:divBdr>
        <w:top w:val="none" w:sz="0" w:space="0" w:color="auto"/>
        <w:left w:val="none" w:sz="0" w:space="0" w:color="auto"/>
        <w:bottom w:val="none" w:sz="0" w:space="0" w:color="auto"/>
        <w:right w:val="none" w:sz="0" w:space="0" w:color="auto"/>
      </w:divBdr>
      <w:divsChild>
        <w:div w:id="115374321">
          <w:marLeft w:val="0"/>
          <w:marRight w:val="0"/>
          <w:marTop w:val="0"/>
          <w:marBottom w:val="0"/>
          <w:divBdr>
            <w:top w:val="none" w:sz="0" w:space="0" w:color="auto"/>
            <w:left w:val="single" w:sz="2" w:space="0" w:color="BBBBBB"/>
            <w:bottom w:val="single" w:sz="2" w:space="0" w:color="BBBBBB"/>
            <w:right w:val="single" w:sz="2" w:space="0" w:color="BBBBBB"/>
          </w:divBdr>
          <w:divsChild>
            <w:div w:id="2004892439">
              <w:marLeft w:val="0"/>
              <w:marRight w:val="0"/>
              <w:marTop w:val="0"/>
              <w:marBottom w:val="0"/>
              <w:divBdr>
                <w:top w:val="none" w:sz="0" w:space="0" w:color="auto"/>
                <w:left w:val="none" w:sz="0" w:space="0" w:color="auto"/>
                <w:bottom w:val="none" w:sz="0" w:space="0" w:color="auto"/>
                <w:right w:val="none" w:sz="0" w:space="0" w:color="auto"/>
              </w:divBdr>
              <w:divsChild>
                <w:div w:id="771707182">
                  <w:marLeft w:val="0"/>
                  <w:marRight w:val="0"/>
                  <w:marTop w:val="0"/>
                  <w:marBottom w:val="0"/>
                  <w:divBdr>
                    <w:top w:val="none" w:sz="0" w:space="0" w:color="auto"/>
                    <w:left w:val="none" w:sz="0" w:space="0" w:color="auto"/>
                    <w:bottom w:val="none" w:sz="0" w:space="0" w:color="auto"/>
                    <w:right w:val="none" w:sz="0" w:space="0" w:color="auto"/>
                  </w:divBdr>
                  <w:divsChild>
                    <w:div w:id="527180420">
                      <w:marLeft w:val="0"/>
                      <w:marRight w:val="0"/>
                      <w:marTop w:val="0"/>
                      <w:marBottom w:val="0"/>
                      <w:divBdr>
                        <w:top w:val="none" w:sz="0" w:space="0" w:color="auto"/>
                        <w:left w:val="none" w:sz="0" w:space="0" w:color="auto"/>
                        <w:bottom w:val="none" w:sz="0" w:space="0" w:color="auto"/>
                        <w:right w:val="none" w:sz="0" w:space="0" w:color="auto"/>
                      </w:divBdr>
                      <w:divsChild>
                        <w:div w:id="116030266">
                          <w:marLeft w:val="0"/>
                          <w:marRight w:val="0"/>
                          <w:marTop w:val="0"/>
                          <w:marBottom w:val="0"/>
                          <w:divBdr>
                            <w:top w:val="none" w:sz="0" w:space="0" w:color="auto"/>
                            <w:left w:val="none" w:sz="0" w:space="0" w:color="auto"/>
                            <w:bottom w:val="none" w:sz="0" w:space="0" w:color="auto"/>
                            <w:right w:val="none" w:sz="0" w:space="0" w:color="auto"/>
                          </w:divBdr>
                          <w:divsChild>
                            <w:div w:id="2116709941">
                              <w:marLeft w:val="0"/>
                              <w:marRight w:val="0"/>
                              <w:marTop w:val="0"/>
                              <w:marBottom w:val="0"/>
                              <w:divBdr>
                                <w:top w:val="none" w:sz="0" w:space="0" w:color="auto"/>
                                <w:left w:val="none" w:sz="0" w:space="0" w:color="auto"/>
                                <w:bottom w:val="none" w:sz="0" w:space="0" w:color="auto"/>
                                <w:right w:val="none" w:sz="0" w:space="0" w:color="auto"/>
                              </w:divBdr>
                              <w:divsChild>
                                <w:div w:id="1354726041">
                                  <w:marLeft w:val="0"/>
                                  <w:marRight w:val="0"/>
                                  <w:marTop w:val="0"/>
                                  <w:marBottom w:val="0"/>
                                  <w:divBdr>
                                    <w:top w:val="none" w:sz="0" w:space="0" w:color="auto"/>
                                    <w:left w:val="none" w:sz="0" w:space="0" w:color="auto"/>
                                    <w:bottom w:val="none" w:sz="0" w:space="0" w:color="auto"/>
                                    <w:right w:val="none" w:sz="0" w:space="0" w:color="auto"/>
                                  </w:divBdr>
                                  <w:divsChild>
                                    <w:div w:id="848762520">
                                      <w:marLeft w:val="0"/>
                                      <w:marRight w:val="0"/>
                                      <w:marTop w:val="0"/>
                                      <w:marBottom w:val="0"/>
                                      <w:divBdr>
                                        <w:top w:val="none" w:sz="0" w:space="0" w:color="auto"/>
                                        <w:left w:val="none" w:sz="0" w:space="0" w:color="auto"/>
                                        <w:bottom w:val="none" w:sz="0" w:space="0" w:color="auto"/>
                                        <w:right w:val="none" w:sz="0" w:space="0" w:color="auto"/>
                                      </w:divBdr>
                                      <w:divsChild>
                                        <w:div w:id="1194882691">
                                          <w:marLeft w:val="1200"/>
                                          <w:marRight w:val="1200"/>
                                          <w:marTop w:val="0"/>
                                          <w:marBottom w:val="0"/>
                                          <w:divBdr>
                                            <w:top w:val="none" w:sz="0" w:space="0" w:color="auto"/>
                                            <w:left w:val="none" w:sz="0" w:space="0" w:color="auto"/>
                                            <w:bottom w:val="none" w:sz="0" w:space="0" w:color="auto"/>
                                            <w:right w:val="none" w:sz="0" w:space="0" w:color="auto"/>
                                          </w:divBdr>
                                          <w:divsChild>
                                            <w:div w:id="1342005140">
                                              <w:marLeft w:val="0"/>
                                              <w:marRight w:val="0"/>
                                              <w:marTop w:val="0"/>
                                              <w:marBottom w:val="0"/>
                                              <w:divBdr>
                                                <w:top w:val="none" w:sz="0" w:space="0" w:color="auto"/>
                                                <w:left w:val="none" w:sz="0" w:space="0" w:color="auto"/>
                                                <w:bottom w:val="none" w:sz="0" w:space="0" w:color="auto"/>
                                                <w:right w:val="none" w:sz="0" w:space="0" w:color="auto"/>
                                              </w:divBdr>
                                              <w:divsChild>
                                                <w:div w:id="622931449">
                                                  <w:marLeft w:val="0"/>
                                                  <w:marRight w:val="0"/>
                                                  <w:marTop w:val="0"/>
                                                  <w:marBottom w:val="0"/>
                                                  <w:divBdr>
                                                    <w:top w:val="single" w:sz="6" w:space="0" w:color="CCCCCC"/>
                                                    <w:left w:val="none" w:sz="0" w:space="0" w:color="auto"/>
                                                    <w:bottom w:val="none" w:sz="0" w:space="0" w:color="auto"/>
                                                    <w:right w:val="none" w:sz="0" w:space="0" w:color="auto"/>
                                                  </w:divBdr>
                                                  <w:divsChild>
                                                    <w:div w:id="1806585572">
                                                      <w:marLeft w:val="0"/>
                                                      <w:marRight w:val="135"/>
                                                      <w:marTop w:val="0"/>
                                                      <w:marBottom w:val="0"/>
                                                      <w:divBdr>
                                                        <w:top w:val="none" w:sz="0" w:space="0" w:color="auto"/>
                                                        <w:left w:val="none" w:sz="0" w:space="0" w:color="auto"/>
                                                        <w:bottom w:val="none" w:sz="0" w:space="0" w:color="auto"/>
                                                        <w:right w:val="none" w:sz="0" w:space="0" w:color="auto"/>
                                                      </w:divBdr>
                                                      <w:divsChild>
                                                        <w:div w:id="430316852">
                                                          <w:marLeft w:val="0"/>
                                                          <w:marRight w:val="0"/>
                                                          <w:marTop w:val="0"/>
                                                          <w:marBottom w:val="0"/>
                                                          <w:divBdr>
                                                            <w:top w:val="none" w:sz="0" w:space="0" w:color="auto"/>
                                                            <w:left w:val="none" w:sz="0" w:space="0" w:color="auto"/>
                                                            <w:bottom w:val="none" w:sz="0" w:space="0" w:color="auto"/>
                                                            <w:right w:val="none" w:sz="0" w:space="0" w:color="auto"/>
                                                          </w:divBdr>
                                                          <w:divsChild>
                                                            <w:div w:id="575015387">
                                                              <w:marLeft w:val="0"/>
                                                              <w:marRight w:val="0"/>
                                                              <w:marTop w:val="0"/>
                                                              <w:marBottom w:val="0"/>
                                                              <w:divBdr>
                                                                <w:top w:val="none" w:sz="0" w:space="0" w:color="auto"/>
                                                                <w:left w:val="none" w:sz="0" w:space="0" w:color="auto"/>
                                                                <w:bottom w:val="none" w:sz="0" w:space="0" w:color="auto"/>
                                                                <w:right w:val="none" w:sz="0" w:space="0" w:color="auto"/>
                                                              </w:divBdr>
                                                              <w:divsChild>
                                                                <w:div w:id="762801056">
                                                                  <w:marLeft w:val="0"/>
                                                                  <w:marRight w:val="0"/>
                                                                  <w:marTop w:val="224"/>
                                                                  <w:marBottom w:val="0"/>
                                                                  <w:divBdr>
                                                                    <w:top w:val="none" w:sz="0" w:space="0" w:color="auto"/>
                                                                    <w:left w:val="none" w:sz="0" w:space="0" w:color="auto"/>
                                                                    <w:bottom w:val="none" w:sz="0" w:space="0" w:color="auto"/>
                                                                    <w:right w:val="none" w:sz="0" w:space="0" w:color="auto"/>
                                                                  </w:divBdr>
                                                                  <w:divsChild>
                                                                    <w:div w:id="1792434541">
                                                                      <w:marLeft w:val="0"/>
                                                                      <w:marRight w:val="0"/>
                                                                      <w:marTop w:val="0"/>
                                                                      <w:marBottom w:val="0"/>
                                                                      <w:divBdr>
                                                                        <w:top w:val="none" w:sz="0" w:space="0" w:color="auto"/>
                                                                        <w:left w:val="none" w:sz="0" w:space="0" w:color="auto"/>
                                                                        <w:bottom w:val="none" w:sz="0" w:space="0" w:color="auto"/>
                                                                        <w:right w:val="none" w:sz="0" w:space="0" w:color="auto"/>
                                                                      </w:divBdr>
                                                                    </w:div>
                                                                  </w:divsChild>
                                                                </w:div>
                                                                <w:div w:id="1345550395">
                                                                  <w:marLeft w:val="0"/>
                                                                  <w:marRight w:val="0"/>
                                                                  <w:marTop w:val="0"/>
                                                                  <w:marBottom w:val="0"/>
                                                                  <w:divBdr>
                                                                    <w:top w:val="none" w:sz="0" w:space="0" w:color="auto"/>
                                                                    <w:left w:val="none" w:sz="0" w:space="0" w:color="auto"/>
                                                                    <w:bottom w:val="none" w:sz="0" w:space="0" w:color="auto"/>
                                                                    <w:right w:val="none" w:sz="0" w:space="0" w:color="auto"/>
                                                                  </w:divBdr>
                                                                  <w:divsChild>
                                                                    <w:div w:id="103693873">
                                                                      <w:marLeft w:val="0"/>
                                                                      <w:marRight w:val="0"/>
                                                                      <w:marTop w:val="0"/>
                                                                      <w:marBottom w:val="0"/>
                                                                      <w:divBdr>
                                                                        <w:top w:val="none" w:sz="0" w:space="0" w:color="auto"/>
                                                                        <w:left w:val="none" w:sz="0" w:space="0" w:color="auto"/>
                                                                        <w:bottom w:val="none" w:sz="0" w:space="0" w:color="auto"/>
                                                                        <w:right w:val="none" w:sz="0" w:space="0" w:color="auto"/>
                                                                      </w:divBdr>
                                                                      <w:divsChild>
                                                                        <w:div w:id="797799492">
                                                                          <w:marLeft w:val="0"/>
                                                                          <w:marRight w:val="0"/>
                                                                          <w:marTop w:val="224"/>
                                                                          <w:marBottom w:val="0"/>
                                                                          <w:divBdr>
                                                                            <w:top w:val="none" w:sz="0" w:space="0" w:color="auto"/>
                                                                            <w:left w:val="none" w:sz="0" w:space="0" w:color="auto"/>
                                                                            <w:bottom w:val="none" w:sz="0" w:space="0" w:color="auto"/>
                                                                            <w:right w:val="none" w:sz="0" w:space="0" w:color="auto"/>
                                                                          </w:divBdr>
                                                                          <w:divsChild>
                                                                            <w:div w:id="139385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161011">
                                                                      <w:marLeft w:val="0"/>
                                                                      <w:marRight w:val="0"/>
                                                                      <w:marTop w:val="0"/>
                                                                      <w:marBottom w:val="0"/>
                                                                      <w:divBdr>
                                                                        <w:top w:val="none" w:sz="0" w:space="0" w:color="auto"/>
                                                                        <w:left w:val="none" w:sz="0" w:space="0" w:color="auto"/>
                                                                        <w:bottom w:val="none" w:sz="0" w:space="0" w:color="auto"/>
                                                                        <w:right w:val="none" w:sz="0" w:space="0" w:color="auto"/>
                                                                      </w:divBdr>
                                                                      <w:divsChild>
                                                                        <w:div w:id="854920472">
                                                                          <w:marLeft w:val="0"/>
                                                                          <w:marRight w:val="0"/>
                                                                          <w:marTop w:val="224"/>
                                                                          <w:marBottom w:val="0"/>
                                                                          <w:divBdr>
                                                                            <w:top w:val="none" w:sz="0" w:space="0" w:color="auto"/>
                                                                            <w:left w:val="none" w:sz="0" w:space="0" w:color="auto"/>
                                                                            <w:bottom w:val="none" w:sz="0" w:space="0" w:color="auto"/>
                                                                            <w:right w:val="none" w:sz="0" w:space="0" w:color="auto"/>
                                                                          </w:divBdr>
                                                                          <w:divsChild>
                                                                            <w:div w:id="174444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8265156">
      <w:bodyDiv w:val="1"/>
      <w:marLeft w:val="0"/>
      <w:marRight w:val="0"/>
      <w:marTop w:val="0"/>
      <w:marBottom w:val="0"/>
      <w:divBdr>
        <w:top w:val="none" w:sz="0" w:space="0" w:color="auto"/>
        <w:left w:val="none" w:sz="0" w:space="0" w:color="auto"/>
        <w:bottom w:val="none" w:sz="0" w:space="0" w:color="auto"/>
        <w:right w:val="none" w:sz="0" w:space="0" w:color="auto"/>
      </w:divBdr>
      <w:divsChild>
        <w:div w:id="278027030">
          <w:marLeft w:val="994"/>
          <w:marRight w:val="0"/>
          <w:marTop w:val="0"/>
          <w:marBottom w:val="20"/>
          <w:divBdr>
            <w:top w:val="none" w:sz="0" w:space="0" w:color="auto"/>
            <w:left w:val="none" w:sz="0" w:space="0" w:color="auto"/>
            <w:bottom w:val="none" w:sz="0" w:space="0" w:color="auto"/>
            <w:right w:val="none" w:sz="0" w:space="0" w:color="auto"/>
          </w:divBdr>
        </w:div>
        <w:div w:id="315498430">
          <w:marLeft w:val="994"/>
          <w:marRight w:val="0"/>
          <w:marTop w:val="0"/>
          <w:marBottom w:val="20"/>
          <w:divBdr>
            <w:top w:val="none" w:sz="0" w:space="0" w:color="auto"/>
            <w:left w:val="none" w:sz="0" w:space="0" w:color="auto"/>
            <w:bottom w:val="none" w:sz="0" w:space="0" w:color="auto"/>
            <w:right w:val="none" w:sz="0" w:space="0" w:color="auto"/>
          </w:divBdr>
        </w:div>
        <w:div w:id="979461560">
          <w:marLeft w:val="994"/>
          <w:marRight w:val="0"/>
          <w:marTop w:val="0"/>
          <w:marBottom w:val="20"/>
          <w:divBdr>
            <w:top w:val="none" w:sz="0" w:space="0" w:color="auto"/>
            <w:left w:val="none" w:sz="0" w:space="0" w:color="auto"/>
            <w:bottom w:val="none" w:sz="0" w:space="0" w:color="auto"/>
            <w:right w:val="none" w:sz="0" w:space="0" w:color="auto"/>
          </w:divBdr>
        </w:div>
        <w:div w:id="1405254337">
          <w:marLeft w:val="562"/>
          <w:marRight w:val="0"/>
          <w:marTop w:val="120"/>
          <w:marBottom w:val="20"/>
          <w:divBdr>
            <w:top w:val="none" w:sz="0" w:space="0" w:color="auto"/>
            <w:left w:val="none" w:sz="0" w:space="0" w:color="auto"/>
            <w:bottom w:val="none" w:sz="0" w:space="0" w:color="auto"/>
            <w:right w:val="none" w:sz="0" w:space="0" w:color="auto"/>
          </w:divBdr>
        </w:div>
        <w:div w:id="1521117366">
          <w:marLeft w:val="562"/>
          <w:marRight w:val="0"/>
          <w:marTop w:val="120"/>
          <w:marBottom w:val="20"/>
          <w:divBdr>
            <w:top w:val="none" w:sz="0" w:space="0" w:color="auto"/>
            <w:left w:val="none" w:sz="0" w:space="0" w:color="auto"/>
            <w:bottom w:val="none" w:sz="0" w:space="0" w:color="auto"/>
            <w:right w:val="none" w:sz="0" w:space="0" w:color="auto"/>
          </w:divBdr>
        </w:div>
      </w:divsChild>
    </w:div>
    <w:div w:id="1589122450">
      <w:bodyDiv w:val="1"/>
      <w:marLeft w:val="0"/>
      <w:marRight w:val="0"/>
      <w:marTop w:val="0"/>
      <w:marBottom w:val="0"/>
      <w:divBdr>
        <w:top w:val="none" w:sz="0" w:space="0" w:color="auto"/>
        <w:left w:val="none" w:sz="0" w:space="0" w:color="auto"/>
        <w:bottom w:val="none" w:sz="0" w:space="0" w:color="auto"/>
        <w:right w:val="none" w:sz="0" w:space="0" w:color="auto"/>
      </w:divBdr>
      <w:divsChild>
        <w:div w:id="2039962352">
          <w:marLeft w:val="0"/>
          <w:marRight w:val="0"/>
          <w:marTop w:val="0"/>
          <w:marBottom w:val="0"/>
          <w:divBdr>
            <w:top w:val="none" w:sz="0" w:space="0" w:color="auto"/>
            <w:left w:val="single" w:sz="2" w:space="0" w:color="BBBBBB"/>
            <w:bottom w:val="single" w:sz="2" w:space="0" w:color="BBBBBB"/>
            <w:right w:val="single" w:sz="2" w:space="0" w:color="BBBBBB"/>
          </w:divBdr>
          <w:divsChild>
            <w:div w:id="768046251">
              <w:marLeft w:val="0"/>
              <w:marRight w:val="0"/>
              <w:marTop w:val="0"/>
              <w:marBottom w:val="0"/>
              <w:divBdr>
                <w:top w:val="none" w:sz="0" w:space="0" w:color="auto"/>
                <w:left w:val="none" w:sz="0" w:space="0" w:color="auto"/>
                <w:bottom w:val="none" w:sz="0" w:space="0" w:color="auto"/>
                <w:right w:val="none" w:sz="0" w:space="0" w:color="auto"/>
              </w:divBdr>
              <w:divsChild>
                <w:div w:id="1531605588">
                  <w:marLeft w:val="0"/>
                  <w:marRight w:val="0"/>
                  <w:marTop w:val="0"/>
                  <w:marBottom w:val="0"/>
                  <w:divBdr>
                    <w:top w:val="none" w:sz="0" w:space="0" w:color="auto"/>
                    <w:left w:val="none" w:sz="0" w:space="0" w:color="auto"/>
                    <w:bottom w:val="none" w:sz="0" w:space="0" w:color="auto"/>
                    <w:right w:val="none" w:sz="0" w:space="0" w:color="auto"/>
                  </w:divBdr>
                  <w:divsChild>
                    <w:div w:id="739182091">
                      <w:marLeft w:val="0"/>
                      <w:marRight w:val="0"/>
                      <w:marTop w:val="0"/>
                      <w:marBottom w:val="0"/>
                      <w:divBdr>
                        <w:top w:val="none" w:sz="0" w:space="0" w:color="auto"/>
                        <w:left w:val="none" w:sz="0" w:space="0" w:color="auto"/>
                        <w:bottom w:val="none" w:sz="0" w:space="0" w:color="auto"/>
                        <w:right w:val="none" w:sz="0" w:space="0" w:color="auto"/>
                      </w:divBdr>
                      <w:divsChild>
                        <w:div w:id="329992662">
                          <w:marLeft w:val="0"/>
                          <w:marRight w:val="0"/>
                          <w:marTop w:val="0"/>
                          <w:marBottom w:val="0"/>
                          <w:divBdr>
                            <w:top w:val="none" w:sz="0" w:space="0" w:color="auto"/>
                            <w:left w:val="none" w:sz="0" w:space="0" w:color="auto"/>
                            <w:bottom w:val="none" w:sz="0" w:space="0" w:color="auto"/>
                            <w:right w:val="none" w:sz="0" w:space="0" w:color="auto"/>
                          </w:divBdr>
                          <w:divsChild>
                            <w:div w:id="1521310700">
                              <w:marLeft w:val="0"/>
                              <w:marRight w:val="0"/>
                              <w:marTop w:val="0"/>
                              <w:marBottom w:val="0"/>
                              <w:divBdr>
                                <w:top w:val="none" w:sz="0" w:space="0" w:color="auto"/>
                                <w:left w:val="none" w:sz="0" w:space="0" w:color="auto"/>
                                <w:bottom w:val="none" w:sz="0" w:space="0" w:color="auto"/>
                                <w:right w:val="none" w:sz="0" w:space="0" w:color="auto"/>
                              </w:divBdr>
                              <w:divsChild>
                                <w:div w:id="2011565596">
                                  <w:marLeft w:val="0"/>
                                  <w:marRight w:val="0"/>
                                  <w:marTop w:val="0"/>
                                  <w:marBottom w:val="0"/>
                                  <w:divBdr>
                                    <w:top w:val="none" w:sz="0" w:space="0" w:color="auto"/>
                                    <w:left w:val="none" w:sz="0" w:space="0" w:color="auto"/>
                                    <w:bottom w:val="none" w:sz="0" w:space="0" w:color="auto"/>
                                    <w:right w:val="none" w:sz="0" w:space="0" w:color="auto"/>
                                  </w:divBdr>
                                  <w:divsChild>
                                    <w:div w:id="266473716">
                                      <w:marLeft w:val="0"/>
                                      <w:marRight w:val="0"/>
                                      <w:marTop w:val="0"/>
                                      <w:marBottom w:val="0"/>
                                      <w:divBdr>
                                        <w:top w:val="none" w:sz="0" w:space="0" w:color="auto"/>
                                        <w:left w:val="none" w:sz="0" w:space="0" w:color="auto"/>
                                        <w:bottom w:val="none" w:sz="0" w:space="0" w:color="auto"/>
                                        <w:right w:val="none" w:sz="0" w:space="0" w:color="auto"/>
                                      </w:divBdr>
                                      <w:divsChild>
                                        <w:div w:id="1263954802">
                                          <w:marLeft w:val="1200"/>
                                          <w:marRight w:val="1200"/>
                                          <w:marTop w:val="0"/>
                                          <w:marBottom w:val="0"/>
                                          <w:divBdr>
                                            <w:top w:val="none" w:sz="0" w:space="0" w:color="auto"/>
                                            <w:left w:val="none" w:sz="0" w:space="0" w:color="auto"/>
                                            <w:bottom w:val="none" w:sz="0" w:space="0" w:color="auto"/>
                                            <w:right w:val="none" w:sz="0" w:space="0" w:color="auto"/>
                                          </w:divBdr>
                                          <w:divsChild>
                                            <w:div w:id="928083147">
                                              <w:marLeft w:val="0"/>
                                              <w:marRight w:val="0"/>
                                              <w:marTop w:val="0"/>
                                              <w:marBottom w:val="0"/>
                                              <w:divBdr>
                                                <w:top w:val="none" w:sz="0" w:space="0" w:color="auto"/>
                                                <w:left w:val="none" w:sz="0" w:space="0" w:color="auto"/>
                                                <w:bottom w:val="none" w:sz="0" w:space="0" w:color="auto"/>
                                                <w:right w:val="none" w:sz="0" w:space="0" w:color="auto"/>
                                              </w:divBdr>
                                              <w:divsChild>
                                                <w:div w:id="980310497">
                                                  <w:marLeft w:val="0"/>
                                                  <w:marRight w:val="0"/>
                                                  <w:marTop w:val="0"/>
                                                  <w:marBottom w:val="0"/>
                                                  <w:divBdr>
                                                    <w:top w:val="single" w:sz="6" w:space="0" w:color="CCCCCC"/>
                                                    <w:left w:val="none" w:sz="0" w:space="0" w:color="auto"/>
                                                    <w:bottom w:val="none" w:sz="0" w:space="0" w:color="auto"/>
                                                    <w:right w:val="none" w:sz="0" w:space="0" w:color="auto"/>
                                                  </w:divBdr>
                                                  <w:divsChild>
                                                    <w:div w:id="284973574">
                                                      <w:marLeft w:val="0"/>
                                                      <w:marRight w:val="135"/>
                                                      <w:marTop w:val="0"/>
                                                      <w:marBottom w:val="0"/>
                                                      <w:divBdr>
                                                        <w:top w:val="none" w:sz="0" w:space="0" w:color="auto"/>
                                                        <w:left w:val="none" w:sz="0" w:space="0" w:color="auto"/>
                                                        <w:bottom w:val="none" w:sz="0" w:space="0" w:color="auto"/>
                                                        <w:right w:val="none" w:sz="0" w:space="0" w:color="auto"/>
                                                      </w:divBdr>
                                                      <w:divsChild>
                                                        <w:div w:id="1754083819">
                                                          <w:marLeft w:val="0"/>
                                                          <w:marRight w:val="0"/>
                                                          <w:marTop w:val="0"/>
                                                          <w:marBottom w:val="0"/>
                                                          <w:divBdr>
                                                            <w:top w:val="none" w:sz="0" w:space="0" w:color="auto"/>
                                                            <w:left w:val="none" w:sz="0" w:space="0" w:color="auto"/>
                                                            <w:bottom w:val="none" w:sz="0" w:space="0" w:color="auto"/>
                                                            <w:right w:val="none" w:sz="0" w:space="0" w:color="auto"/>
                                                          </w:divBdr>
                                                          <w:divsChild>
                                                            <w:div w:id="1162038600">
                                                              <w:marLeft w:val="0"/>
                                                              <w:marRight w:val="0"/>
                                                              <w:marTop w:val="0"/>
                                                              <w:marBottom w:val="0"/>
                                                              <w:divBdr>
                                                                <w:top w:val="none" w:sz="0" w:space="0" w:color="auto"/>
                                                                <w:left w:val="none" w:sz="0" w:space="0" w:color="auto"/>
                                                                <w:bottom w:val="none" w:sz="0" w:space="0" w:color="auto"/>
                                                                <w:right w:val="none" w:sz="0" w:space="0" w:color="auto"/>
                                                              </w:divBdr>
                                                              <w:divsChild>
                                                                <w:div w:id="5796003">
                                                                  <w:marLeft w:val="0"/>
                                                                  <w:marRight w:val="0"/>
                                                                  <w:marTop w:val="224"/>
                                                                  <w:marBottom w:val="0"/>
                                                                  <w:divBdr>
                                                                    <w:top w:val="none" w:sz="0" w:space="0" w:color="auto"/>
                                                                    <w:left w:val="none" w:sz="0" w:space="0" w:color="auto"/>
                                                                    <w:bottom w:val="none" w:sz="0" w:space="0" w:color="auto"/>
                                                                    <w:right w:val="none" w:sz="0" w:space="0" w:color="auto"/>
                                                                  </w:divBdr>
                                                                  <w:divsChild>
                                                                    <w:div w:id="1375888094">
                                                                      <w:marLeft w:val="0"/>
                                                                      <w:marRight w:val="0"/>
                                                                      <w:marTop w:val="0"/>
                                                                      <w:marBottom w:val="0"/>
                                                                      <w:divBdr>
                                                                        <w:top w:val="none" w:sz="0" w:space="0" w:color="auto"/>
                                                                        <w:left w:val="none" w:sz="0" w:space="0" w:color="auto"/>
                                                                        <w:bottom w:val="none" w:sz="0" w:space="0" w:color="auto"/>
                                                                        <w:right w:val="none" w:sz="0" w:space="0" w:color="auto"/>
                                                                      </w:divBdr>
                                                                    </w:div>
                                                                  </w:divsChild>
                                                                </w:div>
                                                                <w:div w:id="528834654">
                                                                  <w:marLeft w:val="0"/>
                                                                  <w:marRight w:val="0"/>
                                                                  <w:marTop w:val="0"/>
                                                                  <w:marBottom w:val="0"/>
                                                                  <w:divBdr>
                                                                    <w:top w:val="none" w:sz="0" w:space="0" w:color="auto"/>
                                                                    <w:left w:val="none" w:sz="0" w:space="0" w:color="auto"/>
                                                                    <w:bottom w:val="none" w:sz="0" w:space="0" w:color="auto"/>
                                                                    <w:right w:val="none" w:sz="0" w:space="0" w:color="auto"/>
                                                                  </w:divBdr>
                                                                  <w:divsChild>
                                                                    <w:div w:id="1421172290">
                                                                      <w:marLeft w:val="0"/>
                                                                      <w:marRight w:val="0"/>
                                                                      <w:marTop w:val="0"/>
                                                                      <w:marBottom w:val="0"/>
                                                                      <w:divBdr>
                                                                        <w:top w:val="none" w:sz="0" w:space="0" w:color="auto"/>
                                                                        <w:left w:val="none" w:sz="0" w:space="0" w:color="auto"/>
                                                                        <w:bottom w:val="none" w:sz="0" w:space="0" w:color="auto"/>
                                                                        <w:right w:val="none" w:sz="0" w:space="0" w:color="auto"/>
                                                                      </w:divBdr>
                                                                      <w:divsChild>
                                                                        <w:div w:id="176238117">
                                                                          <w:marLeft w:val="0"/>
                                                                          <w:marRight w:val="0"/>
                                                                          <w:marTop w:val="224"/>
                                                                          <w:marBottom w:val="0"/>
                                                                          <w:divBdr>
                                                                            <w:top w:val="none" w:sz="0" w:space="0" w:color="auto"/>
                                                                            <w:left w:val="none" w:sz="0" w:space="0" w:color="auto"/>
                                                                            <w:bottom w:val="none" w:sz="0" w:space="0" w:color="auto"/>
                                                                            <w:right w:val="none" w:sz="0" w:space="0" w:color="auto"/>
                                                                          </w:divBdr>
                                                                          <w:divsChild>
                                                                            <w:div w:id="125023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629863">
                                                                      <w:marLeft w:val="0"/>
                                                                      <w:marRight w:val="0"/>
                                                                      <w:marTop w:val="0"/>
                                                                      <w:marBottom w:val="0"/>
                                                                      <w:divBdr>
                                                                        <w:top w:val="none" w:sz="0" w:space="0" w:color="auto"/>
                                                                        <w:left w:val="none" w:sz="0" w:space="0" w:color="auto"/>
                                                                        <w:bottom w:val="none" w:sz="0" w:space="0" w:color="auto"/>
                                                                        <w:right w:val="none" w:sz="0" w:space="0" w:color="auto"/>
                                                                      </w:divBdr>
                                                                      <w:divsChild>
                                                                        <w:div w:id="1219171179">
                                                                          <w:marLeft w:val="0"/>
                                                                          <w:marRight w:val="0"/>
                                                                          <w:marTop w:val="224"/>
                                                                          <w:marBottom w:val="0"/>
                                                                          <w:divBdr>
                                                                            <w:top w:val="none" w:sz="0" w:space="0" w:color="auto"/>
                                                                            <w:left w:val="none" w:sz="0" w:space="0" w:color="auto"/>
                                                                            <w:bottom w:val="none" w:sz="0" w:space="0" w:color="auto"/>
                                                                            <w:right w:val="none" w:sz="0" w:space="0" w:color="auto"/>
                                                                          </w:divBdr>
                                                                          <w:divsChild>
                                                                            <w:div w:id="119480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628282">
                                                                  <w:marLeft w:val="0"/>
                                                                  <w:marRight w:val="0"/>
                                                                  <w:marTop w:val="224"/>
                                                                  <w:marBottom w:val="0"/>
                                                                  <w:divBdr>
                                                                    <w:top w:val="none" w:sz="0" w:space="0" w:color="auto"/>
                                                                    <w:left w:val="none" w:sz="0" w:space="0" w:color="auto"/>
                                                                    <w:bottom w:val="none" w:sz="0" w:space="0" w:color="auto"/>
                                                                    <w:right w:val="none" w:sz="0" w:space="0" w:color="auto"/>
                                                                  </w:divBdr>
                                                                  <w:divsChild>
                                                                    <w:div w:id="202600810">
                                                                      <w:marLeft w:val="0"/>
                                                                      <w:marRight w:val="0"/>
                                                                      <w:marTop w:val="0"/>
                                                                      <w:marBottom w:val="0"/>
                                                                      <w:divBdr>
                                                                        <w:top w:val="none" w:sz="0" w:space="0" w:color="auto"/>
                                                                        <w:left w:val="none" w:sz="0" w:space="0" w:color="auto"/>
                                                                        <w:bottom w:val="none" w:sz="0" w:space="0" w:color="auto"/>
                                                                        <w:right w:val="none" w:sz="0" w:space="0" w:color="auto"/>
                                                                      </w:divBdr>
                                                                    </w:div>
                                                                  </w:divsChild>
                                                                </w:div>
                                                                <w:div w:id="1239369321">
                                                                  <w:marLeft w:val="0"/>
                                                                  <w:marRight w:val="0"/>
                                                                  <w:marTop w:val="0"/>
                                                                  <w:marBottom w:val="0"/>
                                                                  <w:divBdr>
                                                                    <w:top w:val="none" w:sz="0" w:space="0" w:color="auto"/>
                                                                    <w:left w:val="none" w:sz="0" w:space="0" w:color="auto"/>
                                                                    <w:bottom w:val="none" w:sz="0" w:space="0" w:color="auto"/>
                                                                    <w:right w:val="none" w:sz="0" w:space="0" w:color="auto"/>
                                                                  </w:divBdr>
                                                                  <w:divsChild>
                                                                    <w:div w:id="797185684">
                                                                      <w:marLeft w:val="0"/>
                                                                      <w:marRight w:val="0"/>
                                                                      <w:marTop w:val="0"/>
                                                                      <w:marBottom w:val="0"/>
                                                                      <w:divBdr>
                                                                        <w:top w:val="none" w:sz="0" w:space="0" w:color="auto"/>
                                                                        <w:left w:val="none" w:sz="0" w:space="0" w:color="auto"/>
                                                                        <w:bottom w:val="none" w:sz="0" w:space="0" w:color="auto"/>
                                                                        <w:right w:val="none" w:sz="0" w:space="0" w:color="auto"/>
                                                                      </w:divBdr>
                                                                      <w:divsChild>
                                                                        <w:div w:id="1237088369">
                                                                          <w:marLeft w:val="0"/>
                                                                          <w:marRight w:val="0"/>
                                                                          <w:marTop w:val="224"/>
                                                                          <w:marBottom w:val="0"/>
                                                                          <w:divBdr>
                                                                            <w:top w:val="none" w:sz="0" w:space="0" w:color="auto"/>
                                                                            <w:left w:val="none" w:sz="0" w:space="0" w:color="auto"/>
                                                                            <w:bottom w:val="none" w:sz="0" w:space="0" w:color="auto"/>
                                                                            <w:right w:val="none" w:sz="0" w:space="0" w:color="auto"/>
                                                                          </w:divBdr>
                                                                          <w:divsChild>
                                                                            <w:div w:id="133595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58444">
                                                                      <w:marLeft w:val="0"/>
                                                                      <w:marRight w:val="0"/>
                                                                      <w:marTop w:val="0"/>
                                                                      <w:marBottom w:val="0"/>
                                                                      <w:divBdr>
                                                                        <w:top w:val="none" w:sz="0" w:space="0" w:color="auto"/>
                                                                        <w:left w:val="none" w:sz="0" w:space="0" w:color="auto"/>
                                                                        <w:bottom w:val="none" w:sz="0" w:space="0" w:color="auto"/>
                                                                        <w:right w:val="none" w:sz="0" w:space="0" w:color="auto"/>
                                                                      </w:divBdr>
                                                                      <w:divsChild>
                                                                        <w:div w:id="427314006">
                                                                          <w:marLeft w:val="0"/>
                                                                          <w:marRight w:val="0"/>
                                                                          <w:marTop w:val="224"/>
                                                                          <w:marBottom w:val="0"/>
                                                                          <w:divBdr>
                                                                            <w:top w:val="none" w:sz="0" w:space="0" w:color="auto"/>
                                                                            <w:left w:val="none" w:sz="0" w:space="0" w:color="auto"/>
                                                                            <w:bottom w:val="none" w:sz="0" w:space="0" w:color="auto"/>
                                                                            <w:right w:val="none" w:sz="0" w:space="0" w:color="auto"/>
                                                                          </w:divBdr>
                                                                          <w:divsChild>
                                                                            <w:div w:id="123936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886312">
                                                                      <w:marLeft w:val="0"/>
                                                                      <w:marRight w:val="0"/>
                                                                      <w:marTop w:val="0"/>
                                                                      <w:marBottom w:val="0"/>
                                                                      <w:divBdr>
                                                                        <w:top w:val="none" w:sz="0" w:space="0" w:color="auto"/>
                                                                        <w:left w:val="none" w:sz="0" w:space="0" w:color="auto"/>
                                                                        <w:bottom w:val="none" w:sz="0" w:space="0" w:color="auto"/>
                                                                        <w:right w:val="none" w:sz="0" w:space="0" w:color="auto"/>
                                                                      </w:divBdr>
                                                                      <w:divsChild>
                                                                        <w:div w:id="1962149136">
                                                                          <w:marLeft w:val="0"/>
                                                                          <w:marRight w:val="0"/>
                                                                          <w:marTop w:val="224"/>
                                                                          <w:marBottom w:val="0"/>
                                                                          <w:divBdr>
                                                                            <w:top w:val="none" w:sz="0" w:space="0" w:color="auto"/>
                                                                            <w:left w:val="none" w:sz="0" w:space="0" w:color="auto"/>
                                                                            <w:bottom w:val="none" w:sz="0" w:space="0" w:color="auto"/>
                                                                            <w:right w:val="none" w:sz="0" w:space="0" w:color="auto"/>
                                                                          </w:divBdr>
                                                                          <w:divsChild>
                                                                            <w:div w:id="50759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676789">
                                                                  <w:marLeft w:val="0"/>
                                                                  <w:marRight w:val="0"/>
                                                                  <w:marTop w:val="224"/>
                                                                  <w:marBottom w:val="0"/>
                                                                  <w:divBdr>
                                                                    <w:top w:val="none" w:sz="0" w:space="0" w:color="auto"/>
                                                                    <w:left w:val="none" w:sz="0" w:space="0" w:color="auto"/>
                                                                    <w:bottom w:val="none" w:sz="0" w:space="0" w:color="auto"/>
                                                                    <w:right w:val="none" w:sz="0" w:space="0" w:color="auto"/>
                                                                  </w:divBdr>
                                                                  <w:divsChild>
                                                                    <w:div w:id="143674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13730842">
      <w:bodyDiv w:val="1"/>
      <w:marLeft w:val="0"/>
      <w:marRight w:val="0"/>
      <w:marTop w:val="0"/>
      <w:marBottom w:val="0"/>
      <w:divBdr>
        <w:top w:val="none" w:sz="0" w:space="0" w:color="auto"/>
        <w:left w:val="none" w:sz="0" w:space="0" w:color="auto"/>
        <w:bottom w:val="none" w:sz="0" w:space="0" w:color="auto"/>
        <w:right w:val="none" w:sz="0" w:space="0" w:color="auto"/>
      </w:divBdr>
    </w:div>
    <w:div w:id="1774932296">
      <w:bodyDiv w:val="1"/>
      <w:marLeft w:val="0"/>
      <w:marRight w:val="0"/>
      <w:marTop w:val="0"/>
      <w:marBottom w:val="0"/>
      <w:divBdr>
        <w:top w:val="none" w:sz="0" w:space="0" w:color="auto"/>
        <w:left w:val="none" w:sz="0" w:space="0" w:color="auto"/>
        <w:bottom w:val="none" w:sz="0" w:space="0" w:color="auto"/>
        <w:right w:val="none" w:sz="0" w:space="0" w:color="auto"/>
      </w:divBdr>
    </w:div>
    <w:div w:id="2126461372">
      <w:bodyDiv w:val="1"/>
      <w:marLeft w:val="0"/>
      <w:marRight w:val="0"/>
      <w:marTop w:val="0"/>
      <w:marBottom w:val="0"/>
      <w:divBdr>
        <w:top w:val="none" w:sz="0" w:space="0" w:color="auto"/>
        <w:left w:val="none" w:sz="0" w:space="0" w:color="auto"/>
        <w:bottom w:val="none" w:sz="0" w:space="0" w:color="auto"/>
        <w:right w:val="none" w:sz="0" w:space="0" w:color="auto"/>
      </w:divBdr>
      <w:divsChild>
        <w:div w:id="1970891480">
          <w:marLeft w:val="0"/>
          <w:marRight w:val="0"/>
          <w:marTop w:val="0"/>
          <w:marBottom w:val="0"/>
          <w:divBdr>
            <w:top w:val="none" w:sz="0" w:space="0" w:color="auto"/>
            <w:left w:val="none" w:sz="0" w:space="0" w:color="auto"/>
            <w:bottom w:val="none" w:sz="0" w:space="0" w:color="auto"/>
            <w:right w:val="none" w:sz="0" w:space="0" w:color="auto"/>
          </w:divBdr>
          <w:divsChild>
            <w:div w:id="411004809">
              <w:marLeft w:val="0"/>
              <w:marRight w:val="0"/>
              <w:marTop w:val="0"/>
              <w:marBottom w:val="0"/>
              <w:divBdr>
                <w:top w:val="single" w:sz="2" w:space="0" w:color="FFFFFF"/>
                <w:left w:val="single" w:sz="6" w:space="0" w:color="FFFFFF"/>
                <w:bottom w:val="single" w:sz="6" w:space="0" w:color="FFFFFF"/>
                <w:right w:val="single" w:sz="6" w:space="0" w:color="FFFFFF"/>
              </w:divBdr>
              <w:divsChild>
                <w:div w:id="1973319902">
                  <w:marLeft w:val="0"/>
                  <w:marRight w:val="0"/>
                  <w:marTop w:val="0"/>
                  <w:marBottom w:val="0"/>
                  <w:divBdr>
                    <w:top w:val="single" w:sz="6" w:space="1" w:color="D3D3D3"/>
                    <w:left w:val="none" w:sz="0" w:space="0" w:color="auto"/>
                    <w:bottom w:val="none" w:sz="0" w:space="0" w:color="auto"/>
                    <w:right w:val="none" w:sz="0" w:space="0" w:color="auto"/>
                  </w:divBdr>
                  <w:divsChild>
                    <w:div w:id="735930482">
                      <w:marLeft w:val="0"/>
                      <w:marRight w:val="0"/>
                      <w:marTop w:val="0"/>
                      <w:marBottom w:val="0"/>
                      <w:divBdr>
                        <w:top w:val="none" w:sz="0" w:space="0" w:color="auto"/>
                        <w:left w:val="none" w:sz="0" w:space="0" w:color="auto"/>
                        <w:bottom w:val="none" w:sz="0" w:space="0" w:color="auto"/>
                        <w:right w:val="none" w:sz="0" w:space="0" w:color="auto"/>
                      </w:divBdr>
                      <w:divsChild>
                        <w:div w:id="1434476338">
                          <w:marLeft w:val="0"/>
                          <w:marRight w:val="0"/>
                          <w:marTop w:val="0"/>
                          <w:marBottom w:val="0"/>
                          <w:divBdr>
                            <w:top w:val="none" w:sz="0" w:space="0" w:color="auto"/>
                            <w:left w:val="none" w:sz="0" w:space="0" w:color="auto"/>
                            <w:bottom w:val="none" w:sz="0" w:space="0" w:color="auto"/>
                            <w:right w:val="none" w:sz="0" w:space="0" w:color="auto"/>
                          </w:divBdr>
                          <w:divsChild>
                            <w:div w:id="150609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webSettings" Target="webSettings.xml"/><Relationship Id="rId18" Type="http://schemas.openxmlformats.org/officeDocument/2006/relationships/image" Target="media/image4.emf"/><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footer" Target="footer3.xml"/><Relationship Id="rId10" Type="http://schemas.openxmlformats.org/officeDocument/2006/relationships/numbering" Target="numbering.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REGU-140815003-5906</_dlc_DocId>
    <_dlc_DocIdUrl xmlns="9be56660-2c31-41ef-bc00-23e72f632f2a">
      <Url>https://cyfoethnaturiolcymru.sharepoint.com/teams/Regulatory/Permitting/ml/_layouts/15/DocIdRedir.aspx?ID=REGU-140815003-5906</Url>
      <Description>REGU-140815003-5906</Description>
    </_dlc_DocIdUrl>
    <Site_x0020_Name xmlns="859f7ad6-93f6-4205-b62b-a17f28acbbac">Monkstone Cruising and Sailing Club Maintenance Dredging 2022</Site_x0020_Name>
    <Internal_x002f_External xmlns="859f7ad6-93f6-4205-b62b-a17f28acbbac">Outgoing document</Internal_x002f_External>
    <Post_x0020_code xmlns="859f7ad6-93f6-4205-b62b-a17f28acbbac">SA10 6NG</Post_x0020_code>
    <Document_x0020_Type xmlns="859f7ad6-93f6-4205-b62b-a17f28acbbac">Letter</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34 Heol Briwnant, Rhiwbina, Cardiff, CF14 6QG</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2021-12-31T00:00:00+00:00</Document_x0020_Date>
    <Facility_x0020_Address xmlns="859f7ad6-93f6-4205-b62b-a17f28acbbac">Skewen, Neath</Facility_x0020_Address>
    <Environment_x0020_Sub_x0020_Folder xmlns="859f7ad6-93f6-4205-b62b-a17f28acbbac">Licence variation</Environment_x0020_Sub_x0020_Folder>
    <Customer_x0020_Name xmlns="859f7ad6-93f6-4205-b62b-a17f28acbbac">Commodore Wayne Kirkpatrick</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9.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2" ma:contentTypeDescription="Permitting &amp; Compliance Word Document" ma:contentTypeScope="" ma:versionID="55e1e9b098f35883c9bc8bec963603bc">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d1abfb1df7dd29e7e01ad0508d9a26c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8875FD-5C29-45FD-A3E9-EFF4C51B72B4}">
  <ds:schemaRefs>
    <ds:schemaRef ds:uri="http://schemas.microsoft.com/office/2006/metadata/longProperties"/>
  </ds:schemaRefs>
</ds:datastoreItem>
</file>

<file path=customXml/itemProps2.xml><?xml version="1.0" encoding="utf-8"?>
<ds:datastoreItem xmlns:ds="http://schemas.openxmlformats.org/officeDocument/2006/customXml" ds:itemID="{AC4D0A5A-0E45-45A2-86FC-409779345AE0}">
  <ds:schemaRefs>
    <ds:schemaRef ds:uri="859f7ad6-93f6-4205-b62b-a17f28acbbac"/>
    <ds:schemaRef ds:uri="6e121689-de5b-41b9-a751-bfeda7fa2b07"/>
    <ds:schemaRef ds:uri="http://purl.org/dc/terms/"/>
    <ds:schemaRef ds:uri="9be56660-2c31-41ef-bc00-23e72f632f2a"/>
    <ds:schemaRef ds:uri="cd6faf52-b12f-444c-a3fc-1f0e7a71d996"/>
    <ds:schemaRef ds:uri="http://schemas.microsoft.com/office/2006/documentManagement/types"/>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5378f1a7-c8c8-414a-bcba-c24698be7d89"/>
    <ds:schemaRef ds:uri="http://www.w3.org/XML/1998/namespace"/>
    <ds:schemaRef ds:uri="http://purl.org/dc/dcmitype/"/>
  </ds:schemaRefs>
</ds:datastoreItem>
</file>

<file path=customXml/itemProps3.xml><?xml version="1.0" encoding="utf-8"?>
<ds:datastoreItem xmlns:ds="http://schemas.openxmlformats.org/officeDocument/2006/customXml" ds:itemID="{1329970C-EB55-4DD9-B267-759F7E409AA1}">
  <ds:schemaRefs>
    <ds:schemaRef ds:uri="http://schemas.microsoft.com/sharepoint/events"/>
  </ds:schemaRefs>
</ds:datastoreItem>
</file>

<file path=customXml/itemProps4.xml><?xml version="1.0" encoding="utf-8"?>
<ds:datastoreItem xmlns:ds="http://schemas.openxmlformats.org/officeDocument/2006/customXml" ds:itemID="{37508F64-E330-42D4-B7F8-2FB26068AF04}">
  <ds:schemaRefs>
    <ds:schemaRef ds:uri="http://schemas.microsoft.com/office/2006/metadata/longProperties"/>
  </ds:schemaRefs>
</ds:datastoreItem>
</file>

<file path=customXml/itemProps5.xml><?xml version="1.0" encoding="utf-8"?>
<ds:datastoreItem xmlns:ds="http://schemas.openxmlformats.org/officeDocument/2006/customXml" ds:itemID="{96624373-B68E-4BE7-B846-9927B72ACF2E}">
  <ds:schemaRefs>
    <ds:schemaRef ds:uri="http://schemas.microsoft.com/sharepoint/v3/contenttype/forms"/>
  </ds:schemaRefs>
</ds:datastoreItem>
</file>

<file path=customXml/itemProps6.xml><?xml version="1.0" encoding="utf-8"?>
<ds:datastoreItem xmlns:ds="http://schemas.openxmlformats.org/officeDocument/2006/customXml" ds:itemID="{7C76520B-32BF-4168-B28C-9F1CA40CE358}">
  <ds:schemaRefs>
    <ds:schemaRef ds:uri="http://schemas.microsoft.com/sharepoint/v3/contenttype/forms"/>
  </ds:schemaRefs>
</ds:datastoreItem>
</file>

<file path=customXml/itemProps7.xml><?xml version="1.0" encoding="utf-8"?>
<ds:datastoreItem xmlns:ds="http://schemas.openxmlformats.org/officeDocument/2006/customXml" ds:itemID="{F6E4AFF9-EC2D-46E3-8323-AADF243F34AA}">
  <ds:schemaRefs>
    <ds:schemaRef ds:uri="Microsoft.SharePoint.Taxonomy.ContentTypeSync"/>
  </ds:schemaRefs>
</ds:datastoreItem>
</file>

<file path=customXml/itemProps8.xml><?xml version="1.0" encoding="utf-8"?>
<ds:datastoreItem xmlns:ds="http://schemas.openxmlformats.org/officeDocument/2006/customXml" ds:itemID="{3C11437F-24C4-4765-B575-C975DB4BDD38}">
  <ds:schemaRefs>
    <ds:schemaRef ds:uri="http://schemas.openxmlformats.org/officeDocument/2006/bibliography"/>
  </ds:schemaRefs>
</ds:datastoreItem>
</file>

<file path=customXml/itemProps9.xml><?xml version="1.0" encoding="utf-8"?>
<ds:datastoreItem xmlns:ds="http://schemas.openxmlformats.org/officeDocument/2006/customXml" ds:itemID="{35B28128-154F-43CA-8E06-E0D1534BA7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5378f1a7-c8c8-414a-bcba-c24698be7d89"/>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17</Pages>
  <Words>4347</Words>
  <Characters>24300</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Fast Track Removals Licence Template</vt:lpstr>
    </vt:vector>
  </TitlesOfParts>
  <Company>Environment Agency</Company>
  <LinksUpToDate>false</LinksUpToDate>
  <CharactersWithSpaces>28590</CharactersWithSpaces>
  <SharedDoc>false</SharedDoc>
  <HLinks>
    <vt:vector size="18" baseType="variant">
      <vt:variant>
        <vt:i4>852008</vt:i4>
      </vt:variant>
      <vt:variant>
        <vt:i4>3</vt:i4>
      </vt:variant>
      <vt:variant>
        <vt:i4>0</vt:i4>
      </vt:variant>
      <vt:variant>
        <vt:i4>5</vt:i4>
      </vt:variant>
      <vt:variant>
        <vt:lpwstr>mailto:milfordhavenfisheryoffice@wales.gsi.gov.uk</vt:lpwstr>
      </vt:variant>
      <vt:variant>
        <vt:lpwstr/>
      </vt:variant>
      <vt:variant>
        <vt:i4>6881292</vt:i4>
      </vt:variant>
      <vt:variant>
        <vt:i4>0</vt:i4>
      </vt:variant>
      <vt:variant>
        <vt:i4>0</vt:i4>
      </vt:variant>
      <vt:variant>
        <vt:i4>5</vt:i4>
      </vt:variant>
      <vt:variant>
        <vt:lpwstr>mailto:marinelicensing@naturalresourceswales.gov.uk</vt:lpwstr>
      </vt:variant>
      <vt:variant>
        <vt:lpwstr/>
      </vt:variant>
      <vt:variant>
        <vt:i4>6881292</vt:i4>
      </vt:variant>
      <vt:variant>
        <vt:i4>9</vt:i4>
      </vt:variant>
      <vt:variant>
        <vt:i4>0</vt:i4>
      </vt:variant>
      <vt:variant>
        <vt:i4>5</vt:i4>
      </vt:variant>
      <vt:variant>
        <vt:lpwstr>mailto:marinelicensing@naturalresourceswales.gov.uk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Fast Track Removals Licence Template</dc:title>
  <dc:subject/>
  <dc:creator>m113811</dc:creator>
  <cp:keywords/>
  <dc:description/>
  <cp:lastModifiedBy>Lowe, Emma</cp:lastModifiedBy>
  <cp:revision>52</cp:revision>
  <cp:lastPrinted>2019-08-28T11:25:00Z</cp:lastPrinted>
  <dcterms:created xsi:type="dcterms:W3CDTF">2021-12-30T11:16:00Z</dcterms:created>
  <dcterms:modified xsi:type="dcterms:W3CDTF">2022-01-18T16:41:00Z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Objective-Id">
    <vt:lpwstr>A1202886</vt:lpwstr>
  </property>
  <property fmtid="{D5CDD505-2E9C-101B-9397-08002B2CF9AE}" pid="4" name="Objective-Title">
    <vt:lpwstr>Marine Licence Template - Construction / Deposits / Beach Replenishment</vt:lpwstr>
  </property>
  <property fmtid="{D5CDD505-2E9C-101B-9397-08002B2CF9AE}" pid="5" name="Objective-Comment">
    <vt:lpwstr/>
  </property>
  <property fmtid="{D5CDD505-2E9C-101B-9397-08002B2CF9AE}" pid="6" name="Objective-IsApproved">
    <vt:bool>false</vt:bool>
  </property>
  <property fmtid="{D5CDD505-2E9C-101B-9397-08002B2CF9AE}" pid="7" name="Objective-IsPublished">
    <vt:bool>true</vt:bool>
  </property>
  <property fmtid="{D5CDD505-2E9C-101B-9397-08002B2CF9AE}" pid="8" name="Objective-Owner">
    <vt:lpwstr>Davies, Sharon Margaret (ESH - ECM)</vt:lpwstr>
  </property>
  <property fmtid="{D5CDD505-2E9C-101B-9397-08002B2CF9AE}" pid="9" name="Objective-Path">
    <vt:lpwstr>Objective Global Folder:Corporate File Plan:BUSINESS GOVERNANCE:Business Governance - Instructions &amp; Standard Information:Marine Unit - Standard Forms &amp; Templates - 2010-11:</vt:lpwstr>
  </property>
  <property fmtid="{D5CDD505-2E9C-101B-9397-08002B2CF9AE}" pid="10" name="Objective-Parent">
    <vt:lpwstr>Marine Unit - Standard Forms &amp; Templates - 2010-11</vt:lpwstr>
  </property>
  <property fmtid="{D5CDD505-2E9C-101B-9397-08002B2CF9AE}" pid="11" name="Objective-State">
    <vt:lpwstr>Published</vt:lpwstr>
  </property>
  <property fmtid="{D5CDD505-2E9C-101B-9397-08002B2CF9AE}" pid="12" name="Objective-Version">
    <vt:lpwstr>30.0</vt:lpwstr>
  </property>
  <property fmtid="{D5CDD505-2E9C-101B-9397-08002B2CF9AE}" pid="13" name="Objective-VersionNumber">
    <vt:r8>1.22414977525327E-299</vt:r8>
  </property>
  <property fmtid="{D5CDD505-2E9C-101B-9397-08002B2CF9AE}" pid="14" name="Objective-VersionComment">
    <vt:lpwstr/>
  </property>
  <property fmtid="{D5CDD505-2E9C-101B-9397-08002B2CF9AE}" pid="15" name="Objective-FileNumber">
    <vt:lpwstr>qA899360</vt:lpwstr>
  </property>
  <property fmtid="{D5CDD505-2E9C-101B-9397-08002B2CF9AE}" pid="16" name="Objective-Classification">
    <vt:lpwstr>[Inherited - Restricted]</vt:lpwstr>
  </property>
  <property fmtid="{D5CDD505-2E9C-101B-9397-08002B2CF9AE}" pid="17" name="Objective-Caveats">
    <vt:lpwstr/>
  </property>
  <property fmtid="{D5CDD505-2E9C-101B-9397-08002B2CF9AE}" pid="18" name="Objective-Language [system]">
    <vt:lpwstr>English (eng)</vt:lpwstr>
  </property>
  <property fmtid="{D5CDD505-2E9C-101B-9397-08002B2CF9AE}" pid="19" name="Objective-What to Keep [system]">
    <vt:lpwstr>No</vt:lpwstr>
  </property>
  <property fmtid="{D5CDD505-2E9C-101B-9397-08002B2CF9AE}" pid="20" name="Objective-Official Translation [system]">
    <vt:lpwstr/>
  </property>
  <property fmtid="{D5CDD505-2E9C-101B-9397-08002B2CF9AE}" pid="21" name="_dlc_DocId">
    <vt:lpwstr>ADVI-932863768-41</vt:lpwstr>
  </property>
  <property fmtid="{D5CDD505-2E9C-101B-9397-08002B2CF9AE}" pid="22" name="_dlc_DocIdItemGuid">
    <vt:lpwstr>53ac51ad-edd7-4d3d-b735-df7bc1340309</vt:lpwstr>
  </property>
  <property fmtid="{D5CDD505-2E9C-101B-9397-08002B2CF9AE}" pid="23" name="_dlc_DocIdUrl">
    <vt:lpwstr>https://cyfoethnaturiolcymru.sharepoint.com/teams/advice/mar/marreg/_layouts/15/DocIdRedir.aspx?ID=ADVI-932863768-41, ADVI-932863768-41</vt:lpwstr>
  </property>
  <property fmtid="{D5CDD505-2E9C-101B-9397-08002B2CF9AE}" pid="24" name="display_urn:schemas-microsoft-com:office:office#Editor">
    <vt:lpwstr>Route-Stephens, Katherine</vt:lpwstr>
  </property>
  <property fmtid="{D5CDD505-2E9C-101B-9397-08002B2CF9AE}" pid="25" name="display_urn:schemas-microsoft-com:office:office#Author">
    <vt:lpwstr>Hopkinson, Lisa</vt:lpwstr>
  </property>
  <property fmtid="{D5CDD505-2E9C-101B-9397-08002B2CF9AE}" pid="26" name="Order">
    <vt:lpwstr>32300.0000000000</vt:lpwstr>
  </property>
  <property fmtid="{D5CDD505-2E9C-101B-9397-08002B2CF9AE}" pid="27" name="SharedWithUsers">
    <vt:lpwstr/>
  </property>
  <property fmtid="{D5CDD505-2E9C-101B-9397-08002B2CF9AE}" pid="28" name="ContentTypeId">
    <vt:lpwstr>0x01010067EB80C5FE939D4A9B3D8BA62129B7F50102004B378809EBC0CB439404DDD9EC061E4E</vt:lpwstr>
  </property>
  <property fmtid="{D5CDD505-2E9C-101B-9397-08002B2CF9AE}" pid="29" name="AuthorIds_UIVersion_512">
    <vt:lpwstr>663</vt:lpwstr>
  </property>
</Properties>
</file>