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  <w:bookmarkStart w:id="2" w:name="_GoBack"/>
      <w:bookmarkEnd w:id="2"/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7" w14:textId="0E320E4C" w:rsidR="003370AB" w:rsidRPr="005317A7" w:rsidRDefault="00707A3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5317A7">
        <w:rPr>
          <w:b/>
          <w:sz w:val="22"/>
          <w:szCs w:val="22"/>
        </w:rPr>
        <w:t>Convatec</w:t>
      </w:r>
      <w:proofErr w:type="spellEnd"/>
      <w:r w:rsidRPr="005317A7">
        <w:rPr>
          <w:b/>
          <w:sz w:val="22"/>
          <w:szCs w:val="22"/>
        </w:rPr>
        <w:t xml:space="preserve"> Limited</w:t>
      </w:r>
    </w:p>
    <w:p w14:paraId="45288FD8" w14:textId="77777777" w:rsidR="003370AB" w:rsidRPr="005317A7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45288FD9" w14:textId="13A0AD6D" w:rsidR="003370AB" w:rsidRPr="005317A7" w:rsidRDefault="00707A3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5317A7">
        <w:rPr>
          <w:b/>
          <w:sz w:val="22"/>
          <w:szCs w:val="22"/>
        </w:rPr>
        <w:t>Convatec</w:t>
      </w:r>
      <w:proofErr w:type="spellEnd"/>
      <w:r w:rsidRPr="005317A7">
        <w:rPr>
          <w:b/>
          <w:sz w:val="22"/>
          <w:szCs w:val="22"/>
        </w:rPr>
        <w:t xml:space="preserve"> Rhymney Gelling Fibre Plant</w:t>
      </w:r>
    </w:p>
    <w:p w14:paraId="45288FDA" w14:textId="5A4E4DF6" w:rsidR="003370AB" w:rsidRPr="005317A7" w:rsidRDefault="005317A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Heads of the Valley Industrial Estate</w:t>
      </w:r>
    </w:p>
    <w:p w14:paraId="45288FDB" w14:textId="695B2A72" w:rsidR="00D259DF" w:rsidRPr="005317A7" w:rsidRDefault="005317A7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Rhymney</w:t>
      </w:r>
    </w:p>
    <w:p w14:paraId="45288FDC" w14:textId="02C89F24" w:rsidR="00D259DF" w:rsidRPr="005317A7" w:rsidRDefault="005317A7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Tredegar</w:t>
      </w:r>
    </w:p>
    <w:p w14:paraId="454BF456" w14:textId="2FB3A1B4" w:rsidR="00707A39" w:rsidRPr="005317A7" w:rsidRDefault="005317A7" w:rsidP="00707A3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b/>
          <w:sz w:val="22"/>
          <w:szCs w:val="22"/>
        </w:rPr>
        <w:t>NP22 5RL</w:t>
      </w:r>
    </w:p>
    <w:p w14:paraId="4EFBC041" w14:textId="77777777" w:rsidR="00707A39" w:rsidRDefault="00707A39" w:rsidP="00707A3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45288FE7" w14:textId="0DE96CB3" w:rsidR="003370AB" w:rsidRPr="005317A7" w:rsidRDefault="003370AB" w:rsidP="00707A39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5317A7">
        <w:rPr>
          <w:rFonts w:cs="Arial"/>
          <w:sz w:val="22"/>
          <w:szCs w:val="22"/>
        </w:rPr>
        <w:t>Variation number</w:t>
      </w:r>
    </w:p>
    <w:p w14:paraId="45288FE8" w14:textId="17FED01C" w:rsidR="003370AB" w:rsidRPr="005317A7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5317A7">
        <w:rPr>
          <w:rFonts w:cs="Arial"/>
          <w:b/>
          <w:sz w:val="22"/>
          <w:szCs w:val="22"/>
        </w:rPr>
        <w:t>EPR/</w:t>
      </w:r>
      <w:r w:rsidR="005317A7" w:rsidRPr="005317A7">
        <w:rPr>
          <w:rFonts w:cs="Arial"/>
          <w:b/>
          <w:sz w:val="22"/>
          <w:szCs w:val="22"/>
        </w:rPr>
        <w:t>NP3433BC/V005</w:t>
      </w:r>
    </w:p>
    <w:p w14:paraId="45288FE9" w14:textId="77777777" w:rsidR="00E84C8B" w:rsidRPr="005317A7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5317A7">
        <w:rPr>
          <w:rFonts w:cs="Arial"/>
          <w:color w:val="auto"/>
          <w:sz w:val="22"/>
          <w:szCs w:val="22"/>
          <w:lang w:val="de-DE"/>
        </w:rPr>
        <w:t>P</w:t>
      </w:r>
      <w:r w:rsidR="00E84C8B" w:rsidRPr="005317A7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3D6B9766" w:rsidR="00E84C8B" w:rsidRPr="005317A7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5317A7">
        <w:rPr>
          <w:rFonts w:cs="Arial"/>
          <w:b/>
          <w:color w:val="auto"/>
          <w:sz w:val="22"/>
          <w:szCs w:val="22"/>
          <w:lang w:val="de-DE"/>
        </w:rPr>
        <w:t>EPR/</w:t>
      </w:r>
      <w:r w:rsidR="005317A7" w:rsidRPr="005317A7">
        <w:rPr>
          <w:rFonts w:cs="Arial"/>
          <w:b/>
          <w:color w:val="auto"/>
          <w:sz w:val="22"/>
          <w:szCs w:val="22"/>
          <w:lang w:val="de-DE"/>
        </w:rPr>
        <w:t>NP3433BC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5375BB97" w:rsidR="00AC41E4" w:rsidRPr="00122DC9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122DC9" w:rsidRPr="00122DC9">
        <w:rPr>
          <w:b/>
          <w:color w:val="auto"/>
          <w:sz w:val="36"/>
          <w:szCs w:val="36"/>
        </w:rPr>
        <w:lastRenderedPageBreak/>
        <w:t>Convatec</w:t>
      </w:r>
      <w:proofErr w:type="spellEnd"/>
      <w:r w:rsidR="00122DC9" w:rsidRPr="00122DC9">
        <w:rPr>
          <w:b/>
          <w:color w:val="auto"/>
          <w:sz w:val="36"/>
          <w:szCs w:val="36"/>
        </w:rPr>
        <w:t xml:space="preserve"> Rhymney Gelling Fibre Plant</w:t>
      </w:r>
    </w:p>
    <w:p w14:paraId="45288FEF" w14:textId="1871871E" w:rsidR="003370AB" w:rsidRPr="00122DC9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122DC9">
        <w:rPr>
          <w:szCs w:val="36"/>
        </w:rPr>
        <w:t>P</w:t>
      </w:r>
      <w:r w:rsidR="003370AB" w:rsidRPr="00122DC9">
        <w:rPr>
          <w:szCs w:val="36"/>
        </w:rPr>
        <w:t xml:space="preserve">ermit </w:t>
      </w:r>
      <w:r w:rsidR="00BE5E02" w:rsidRPr="00122DC9">
        <w:rPr>
          <w:szCs w:val="36"/>
        </w:rPr>
        <w:t>n</w:t>
      </w:r>
      <w:r w:rsidR="003370AB" w:rsidRPr="00122DC9">
        <w:rPr>
          <w:szCs w:val="36"/>
        </w:rPr>
        <w:t>umber EPR/</w:t>
      </w:r>
      <w:r w:rsidR="00122DC9" w:rsidRPr="00122DC9">
        <w:rPr>
          <w:szCs w:val="36"/>
        </w:rPr>
        <w:t>NP3433BC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E128D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 w:rsidRPr="00E128DD">
        <w:rPr>
          <w:rFonts w:cs="Arial"/>
          <w:sz w:val="22"/>
          <w:szCs w:val="22"/>
        </w:rPr>
        <w:t xml:space="preserve">notice </w:t>
      </w:r>
      <w:r w:rsidR="00E84C8B" w:rsidRPr="00E128DD">
        <w:rPr>
          <w:rFonts w:cs="Arial"/>
          <w:sz w:val="22"/>
          <w:szCs w:val="22"/>
        </w:rPr>
        <w:t xml:space="preserve">gives notice of the variation </w:t>
      </w:r>
      <w:r w:rsidR="00952C06" w:rsidRPr="00E128DD">
        <w:rPr>
          <w:rFonts w:cs="Arial"/>
          <w:sz w:val="22"/>
          <w:szCs w:val="22"/>
        </w:rPr>
        <w:t>of</w:t>
      </w:r>
      <w:r w:rsidR="00B87927" w:rsidRPr="00E128DD">
        <w:rPr>
          <w:rFonts w:cs="Arial"/>
          <w:sz w:val="22"/>
          <w:szCs w:val="22"/>
        </w:rPr>
        <w:t xml:space="preserve"> an</w:t>
      </w:r>
      <w:r w:rsidR="00952C06" w:rsidRPr="00E128DD">
        <w:rPr>
          <w:rFonts w:cs="Arial"/>
          <w:sz w:val="22"/>
          <w:szCs w:val="22"/>
        </w:rPr>
        <w:t xml:space="preserve"> environmental permit</w:t>
      </w:r>
      <w:r w:rsidR="00B87927" w:rsidRPr="00E128DD">
        <w:rPr>
          <w:rFonts w:cs="Arial"/>
          <w:sz w:val="22"/>
          <w:szCs w:val="22"/>
        </w:rPr>
        <w:t>.</w:t>
      </w:r>
    </w:p>
    <w:p w14:paraId="45288FF4" w14:textId="77777777" w:rsidR="00271A68" w:rsidRPr="00E128DD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FF3D0C2" w14:textId="1DB7EF6C" w:rsidR="00122DC9" w:rsidRPr="00E128DD" w:rsidRDefault="00122DC9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E128DD">
        <w:rPr>
          <w:rFonts w:cs="Arial"/>
          <w:i w:val="0"/>
          <w:color w:val="auto"/>
          <w:sz w:val="22"/>
          <w:szCs w:val="22"/>
        </w:rPr>
        <w:t xml:space="preserve">This variation updates </w:t>
      </w:r>
      <w:r w:rsidR="00E128DD" w:rsidRPr="00E128DD">
        <w:rPr>
          <w:rFonts w:cs="Arial"/>
          <w:i w:val="0"/>
          <w:color w:val="auto"/>
          <w:sz w:val="22"/>
          <w:szCs w:val="22"/>
        </w:rPr>
        <w:t xml:space="preserve">permit EPR/NP3433BC relating to the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Hydrocel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Plant located within Unit 1 of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Convatec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Limited’s site in Rhymney. The variation updates the permit to replace the current </w:t>
      </w:r>
      <w:proofErr w:type="spellStart"/>
      <w:r w:rsidR="00E128DD" w:rsidRPr="00E128DD">
        <w:rPr>
          <w:rFonts w:cs="Arial"/>
          <w:i w:val="0"/>
          <w:color w:val="auto"/>
          <w:sz w:val="22"/>
          <w:szCs w:val="22"/>
        </w:rPr>
        <w:t>bioscrubber</w:t>
      </w:r>
      <w:proofErr w:type="spellEnd"/>
      <w:r w:rsidR="00E128DD" w:rsidRPr="00E128DD">
        <w:rPr>
          <w:rFonts w:cs="Arial"/>
          <w:i w:val="0"/>
          <w:color w:val="auto"/>
          <w:sz w:val="22"/>
          <w:szCs w:val="22"/>
        </w:rPr>
        <w:t xml:space="preserve"> on site with a Regenerative Thermal Oxidiser (RTO), and to increase the permit boundary to accommodat</w:t>
      </w:r>
      <w:r w:rsidR="00E128DD">
        <w:rPr>
          <w:rFonts w:cs="Arial"/>
          <w:i w:val="0"/>
          <w:color w:val="auto"/>
          <w:sz w:val="22"/>
          <w:szCs w:val="22"/>
        </w:rPr>
        <w:t>e</w:t>
      </w:r>
      <w:r w:rsidR="00E128DD" w:rsidRPr="00E128DD">
        <w:rPr>
          <w:rFonts w:cs="Arial"/>
          <w:i w:val="0"/>
          <w:color w:val="auto"/>
          <w:sz w:val="22"/>
          <w:szCs w:val="22"/>
        </w:rPr>
        <w:t xml:space="preserve"> this new abatement equipment. Although the production capacity will be doubled, this is already permitted within the existing permit.</w:t>
      </w:r>
    </w:p>
    <w:p w14:paraId="45288FF6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B" w14:textId="3468B88F" w:rsidR="00E84C8B" w:rsidRPr="00C31D2C" w:rsidRDefault="00E84C8B" w:rsidP="00E128DD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45288FFE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528900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45289006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3" w14:textId="27D3DD94" w:rsidR="00F63E61" w:rsidRPr="00C514E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C9112B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514E7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for permit NP3433BC 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4" w14:textId="39AD7DDD" w:rsidR="00F63E61" w:rsidRPr="00C514E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06/10/2004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5" w14:textId="4FC24B8C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0A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7" w14:textId="77777777" w:rsidR="00F63E61" w:rsidRPr="002108E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8" w14:textId="276F57CD" w:rsidR="00F63E61" w:rsidRPr="002108E9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26/01/2005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9" w14:textId="75881256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0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B" w14:textId="61479FEE" w:rsidR="00F63E61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, permit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4528900C" w14:textId="346A98E4" w:rsidR="00F63E61" w:rsidRPr="009E6EC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NP3433BC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B50001" w:rsidRPr="009E6EC7">
              <w:rPr>
                <w:rFonts w:ascii="Arial" w:hAnsi="Arial" w:cs="Arial"/>
                <w:color w:val="auto"/>
                <w:sz w:val="22"/>
                <w:szCs w:val="22"/>
              </w:rPr>
              <w:t>granted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D" w14:textId="6E91C250" w:rsidR="00F63E61" w:rsidRPr="009E6EC7" w:rsidRDefault="00C9112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24/03/2005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E" w14:textId="78782224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1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1" w14:textId="7408B152" w:rsidR="00F63E61" w:rsidRPr="00C514E7" w:rsidRDefault="00C514E7" w:rsidP="009312E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F63E61"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pplication 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PP3433LP (NP3433BC/V002)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3" w14:textId="27575A44" w:rsidR="00F63E61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07/09/2005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4" w14:textId="5D2EB07A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3E61" w:rsidRPr="008016C5" w14:paraId="4528901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6" w14:textId="74855769" w:rsidR="00F63E61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>PP3433LP (NP3433BC/V002)</w:t>
            </w:r>
            <w:r w:rsidR="00F63E61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7" w14:textId="7D5EDFF2" w:rsidR="00F63E61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01/12/2005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8" w14:textId="12BA83D7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2F8FD33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00D0C81" w14:textId="4DA12503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EPR/NP3433BC/V003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FA59784" w14:textId="6D91ADD1" w:rsidR="009312EF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24/06/2008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EB27719" w14:textId="77777777" w:rsidR="009312EF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609906F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3E0F419" w14:textId="08588F11" w:rsidR="009312EF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EPR/NP3433BC/V003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8012EB0" w14:textId="07DD7267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04/03/2009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068D3FA" w14:textId="1860922B" w:rsidR="009312EF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2EF" w:rsidRPr="008016C5" w14:paraId="30ED315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2A71DF1" w14:textId="1C7869A4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EPR/NP3433BC/V004</w:t>
            </w: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034A961" w14:textId="043625B1" w:rsidR="009312EF" w:rsidRPr="00C514E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01/03/2012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F52A768" w14:textId="02CBD7CD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9312EF" w:rsidRPr="00C514E7">
              <w:rPr>
                <w:rFonts w:ascii="Arial" w:hAnsi="Arial" w:cs="Arial"/>
                <w:color w:val="auto"/>
                <w:sz w:val="22"/>
                <w:szCs w:val="22"/>
              </w:rPr>
              <w:t>pplication to add a new boiler</w:t>
            </w:r>
          </w:p>
        </w:tc>
      </w:tr>
      <w:tr w:rsidR="009312EF" w:rsidRPr="008016C5" w14:paraId="26A81927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5B5BEC50" w14:textId="2BFDEE59" w:rsidR="009312EF" w:rsidRPr="009E6EC7" w:rsidRDefault="00B5000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  <w:r w:rsidR="009312EF" w:rsidRPr="009E6EC7">
              <w:rPr>
                <w:rFonts w:ascii="Arial" w:hAnsi="Arial" w:cs="Arial"/>
                <w:color w:val="auto"/>
                <w:sz w:val="22"/>
                <w:szCs w:val="22"/>
              </w:rPr>
              <w:t xml:space="preserve"> EPR/NP3433BC/V004 </w:t>
            </w: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58EDA" w14:textId="69C46B82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E6EC7">
              <w:rPr>
                <w:rFonts w:ascii="Arial" w:hAnsi="Arial" w:cs="Arial"/>
                <w:color w:val="auto"/>
                <w:sz w:val="22"/>
                <w:szCs w:val="22"/>
              </w:rPr>
              <w:t>30/03/2012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EC64093" w14:textId="4BD444E7" w:rsidR="009312EF" w:rsidRPr="009E6EC7" w:rsidRDefault="009312E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12EF" w:rsidRPr="008016C5" w14:paraId="4A6015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1FDC8877" w14:textId="3A6143C5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Variation application EPR/NP3433BC/V005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A6C0981" w14:textId="0260E972" w:rsidR="009312EF" w:rsidRPr="00C514E7" w:rsidRDefault="00C514E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14E7">
              <w:rPr>
                <w:rFonts w:ascii="Arial" w:hAnsi="Arial" w:cs="Arial"/>
                <w:color w:val="auto"/>
                <w:sz w:val="22"/>
                <w:szCs w:val="22"/>
              </w:rPr>
              <w:t>Duly made 16/03/2018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DB5969E" w14:textId="34D75306" w:rsidR="009312EF" w:rsidRPr="00301664" w:rsidRDefault="0030166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to replace </w:t>
            </w:r>
            <w:proofErr w:type="spellStart"/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>bioscrubber</w:t>
            </w:r>
            <w:proofErr w:type="spellEnd"/>
            <w:r w:rsidRPr="00301664">
              <w:rPr>
                <w:rFonts w:ascii="Arial" w:hAnsi="Arial" w:cs="Arial"/>
                <w:color w:val="auto"/>
                <w:sz w:val="22"/>
                <w:szCs w:val="22"/>
              </w:rPr>
              <w:t xml:space="preserve"> with RTO</w:t>
            </w:r>
          </w:p>
        </w:tc>
      </w:tr>
      <w:tr w:rsidR="009312EF" w:rsidRPr="008016C5" w14:paraId="31CE0D1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63310A40" w14:textId="01E4F75A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 (Schedule 5)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B631C9A" w14:textId="03F6CA8C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15/05/2018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44D3A9A" w14:textId="4699DA86" w:rsidR="009312EF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Request for site plan and for information on noise and odour</w:t>
            </w:r>
          </w:p>
        </w:tc>
      </w:tr>
      <w:tr w:rsidR="002108E9" w:rsidRPr="008016C5" w14:paraId="6B3E0F88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DC03587" w14:textId="30797DDD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1D24C24" w14:textId="7BCD7F13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31/05/2018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BBFE196" w14:textId="1E02168D" w:rsidR="002108E9" w:rsidRPr="002108E9" w:rsidRDefault="002108E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08E9"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16 days</w:t>
            </w:r>
          </w:p>
        </w:tc>
      </w:tr>
      <w:tr w:rsidR="00E756EE" w:rsidRPr="008016C5" w14:paraId="501D21F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CFD4C3D" w14:textId="7F090EDF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for extension to determination deadline by NRW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C6293C7" w14:textId="5D6E8B2A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20/06/2018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CCC2E68" w14:textId="77777777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E756EE" w:rsidRPr="008016C5" w14:paraId="5528076E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68D9C56C" w14:textId="13C4A30A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to extend determination deadline approved by operator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577BECB" w14:textId="0E2A1FF2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29/06/2018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DDF28AB" w14:textId="28D9D364" w:rsidR="00E756EE" w:rsidRPr="002108E9" w:rsidRDefault="00E756E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Deadline extended by 18 days</w:t>
            </w:r>
          </w:p>
        </w:tc>
      </w:tr>
      <w:tr w:rsidR="00B50001" w:rsidRPr="008016C5" w14:paraId="3C96163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19DA808C" w14:textId="47AADC07" w:rsidR="00B50001" w:rsidRPr="002108E9" w:rsidRDefault="00B50001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EPR/NP3433BC/V005 determined, variation notice issued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E824B41" w14:textId="4D82FA6E" w:rsidR="00B50001" w:rsidRPr="00440567" w:rsidRDefault="00440567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567">
              <w:rPr>
                <w:rFonts w:ascii="Arial" w:hAnsi="Arial" w:cs="Arial"/>
                <w:color w:val="auto"/>
                <w:sz w:val="22"/>
                <w:szCs w:val="22"/>
              </w:rPr>
              <w:t>17/07/2018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78DF8FF" w14:textId="77777777" w:rsidR="00B50001" w:rsidRPr="002108E9" w:rsidRDefault="00B50001" w:rsidP="00B5000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4528901B" w14:textId="27DEA28E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B23168" w:rsidRPr="00C31D2C" w14:paraId="4528901D" w14:textId="77777777" w:rsidTr="0021613B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528901C" w14:textId="77777777" w:rsidR="00B23168" w:rsidRPr="00EB4F69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Other Part A installation permits relating to this installation</w:t>
            </w:r>
          </w:p>
        </w:tc>
      </w:tr>
      <w:tr w:rsidR="00B23168" w:rsidRPr="00C31D2C" w14:paraId="45289021" w14:textId="77777777" w:rsidTr="0021613B">
        <w:tc>
          <w:tcPr>
            <w:tcW w:w="3794" w:type="dxa"/>
            <w:tcBorders>
              <w:left w:val="nil"/>
              <w:right w:val="nil"/>
            </w:tcBorders>
          </w:tcPr>
          <w:p w14:paraId="4528901E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1F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 w:rsidR="00C66E89" w:rsidRPr="00EB4F69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0" w14:textId="77777777" w:rsidR="00B23168" w:rsidRPr="00EB4F69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Date of </w:t>
            </w:r>
            <w:r w:rsidR="00C66E89" w:rsidRPr="00EB4F69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ssue</w:t>
            </w:r>
          </w:p>
        </w:tc>
      </w:tr>
      <w:tr w:rsidR="00B23168" w:rsidRPr="00C31D2C" w14:paraId="45289025" w14:textId="77777777" w:rsidTr="0021613B">
        <w:tc>
          <w:tcPr>
            <w:tcW w:w="3794" w:type="dxa"/>
            <w:tcBorders>
              <w:left w:val="nil"/>
              <w:right w:val="nil"/>
            </w:tcBorders>
          </w:tcPr>
          <w:p w14:paraId="45289022" w14:textId="71DD1EF8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Convatec</w:t>
            </w:r>
            <w:proofErr w:type="spellEnd"/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23" w14:textId="6A7F7203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TP3535LH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4" w14:textId="2DC8E196" w:rsidR="00B23168" w:rsidRPr="00EB4F69" w:rsidRDefault="00EB4F6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4F69">
              <w:rPr>
                <w:rFonts w:ascii="Arial" w:hAnsi="Arial" w:cs="Arial"/>
                <w:color w:val="auto"/>
                <w:sz w:val="22"/>
                <w:szCs w:val="22"/>
              </w:rPr>
              <w:t>17/11/2006</w:t>
            </w:r>
          </w:p>
        </w:tc>
      </w:tr>
    </w:tbl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EB4F69" w:rsidRDefault="00E84C8B" w:rsidP="00271A68">
      <w:pPr>
        <w:pStyle w:val="Heading3nonum"/>
        <w:spacing w:before="0"/>
        <w:rPr>
          <w:b/>
          <w:sz w:val="22"/>
          <w:szCs w:val="22"/>
        </w:rPr>
      </w:pPr>
      <w:r w:rsidRPr="00EB4F69">
        <w:rPr>
          <w:b/>
          <w:sz w:val="22"/>
          <w:szCs w:val="22"/>
        </w:rPr>
        <w:t xml:space="preserve">End of </w:t>
      </w:r>
      <w:r w:rsidR="00F814FC" w:rsidRPr="00EB4F69">
        <w:rPr>
          <w:b/>
          <w:sz w:val="22"/>
          <w:szCs w:val="22"/>
        </w:rPr>
        <w:t>i</w:t>
      </w:r>
      <w:r w:rsidRPr="00EB4F69">
        <w:rPr>
          <w:b/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45289031" w14:textId="74BDC403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3B5195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5F6B43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947A8B">
        <w:rPr>
          <w:rFonts w:cs="Arial"/>
          <w:sz w:val="22"/>
          <w:szCs w:val="22"/>
        </w:rPr>
        <w:t xml:space="preserve">Permit </w:t>
      </w:r>
      <w:r w:rsidRPr="005F6B43">
        <w:rPr>
          <w:rFonts w:cs="Arial"/>
          <w:color w:val="auto"/>
          <w:sz w:val="22"/>
          <w:szCs w:val="22"/>
        </w:rPr>
        <w:t>number</w:t>
      </w:r>
    </w:p>
    <w:p w14:paraId="45289034" w14:textId="6B89F579" w:rsidR="00D34189" w:rsidRPr="005F6B43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5F6B43">
        <w:rPr>
          <w:rStyle w:val="licenceno"/>
          <w:rFonts w:cs="Arial"/>
          <w:color w:val="auto"/>
          <w:sz w:val="22"/>
          <w:szCs w:val="22"/>
        </w:rPr>
        <w:t>EPR/</w:t>
      </w:r>
      <w:r w:rsidR="005F6B43" w:rsidRPr="005F6B43">
        <w:rPr>
          <w:rStyle w:val="licenceno"/>
          <w:rFonts w:cs="Arial"/>
          <w:color w:val="auto"/>
          <w:sz w:val="22"/>
          <w:szCs w:val="22"/>
        </w:rPr>
        <w:t>NP3433BC</w:t>
      </w:r>
      <w:r w:rsidRPr="005F6B4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5289035" w14:textId="77777777" w:rsidR="00D34189" w:rsidRPr="005F6B43" w:rsidRDefault="00D34189" w:rsidP="00271A68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45289036" w14:textId="77777777" w:rsidR="00FF6887" w:rsidRPr="005F6B43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5F6B43">
        <w:rPr>
          <w:rFonts w:cs="Arial"/>
          <w:b w:val="0"/>
          <w:color w:val="auto"/>
          <w:sz w:val="22"/>
          <w:szCs w:val="22"/>
        </w:rPr>
        <w:t>issued</w:t>
      </w:r>
      <w:r w:rsidR="008679AD" w:rsidRPr="005F6B43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5F6B43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6"/>
    <w:p w14:paraId="45289037" w14:textId="5E43ABEC" w:rsidR="003370AB" w:rsidRPr="005F6B43" w:rsidRDefault="005F6B43" w:rsidP="00271A68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5F6B43">
        <w:rPr>
          <w:color w:val="auto"/>
          <w:sz w:val="22"/>
          <w:szCs w:val="22"/>
        </w:rPr>
        <w:t>Convatec</w:t>
      </w:r>
      <w:proofErr w:type="spellEnd"/>
      <w:r w:rsidRPr="005F6B43">
        <w:rPr>
          <w:color w:val="auto"/>
          <w:sz w:val="22"/>
          <w:szCs w:val="22"/>
        </w:rPr>
        <w:t xml:space="preserve"> Limited</w:t>
      </w:r>
      <w:r w:rsidR="00AC41E4" w:rsidRPr="005F6B43">
        <w:rPr>
          <w:color w:val="auto"/>
          <w:sz w:val="22"/>
          <w:szCs w:val="22"/>
        </w:rPr>
        <w:t xml:space="preserve"> </w:t>
      </w:r>
      <w:r w:rsidR="003370AB" w:rsidRPr="005F6B43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5F6B43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60C709C6" w:rsidR="00E84C8B" w:rsidRPr="008A58CE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A58CE">
        <w:rPr>
          <w:rFonts w:cs="Arial"/>
          <w:color w:val="auto"/>
          <w:sz w:val="22"/>
          <w:szCs w:val="22"/>
        </w:rPr>
        <w:t>whose registered office</w:t>
      </w:r>
      <w:r w:rsidR="005E0DE6" w:rsidRPr="008A58CE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8A58CE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4528903C" w14:textId="189346FA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8A58CE">
        <w:rPr>
          <w:rStyle w:val="change"/>
          <w:color w:val="auto"/>
          <w:sz w:val="22"/>
          <w:szCs w:val="22"/>
        </w:rPr>
        <w:t>Gdc</w:t>
      </w:r>
      <w:proofErr w:type="spellEnd"/>
      <w:r w:rsidRPr="008A58CE">
        <w:rPr>
          <w:rStyle w:val="change"/>
          <w:color w:val="auto"/>
          <w:sz w:val="22"/>
          <w:szCs w:val="22"/>
        </w:rPr>
        <w:t xml:space="preserve"> First Avenue</w:t>
      </w:r>
    </w:p>
    <w:p w14:paraId="4528903D" w14:textId="566AD5F9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Deeside Industrial Park</w:t>
      </w:r>
    </w:p>
    <w:p w14:paraId="4528903E" w14:textId="78810D6A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Deeside</w:t>
      </w:r>
    </w:p>
    <w:p w14:paraId="4528903F" w14:textId="28C0A1F7" w:rsidR="003370AB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Flintshire</w:t>
      </w:r>
    </w:p>
    <w:p w14:paraId="01125BD9" w14:textId="3E287CF0" w:rsidR="008B1380" w:rsidRPr="008A58CE" w:rsidRDefault="008B1380" w:rsidP="00271A68">
      <w:pPr>
        <w:pStyle w:val="Data"/>
        <w:rPr>
          <w:rStyle w:val="change"/>
          <w:color w:val="auto"/>
          <w:sz w:val="22"/>
          <w:szCs w:val="22"/>
        </w:rPr>
      </w:pPr>
      <w:r w:rsidRPr="008A58CE">
        <w:rPr>
          <w:rStyle w:val="change"/>
          <w:color w:val="auto"/>
          <w:sz w:val="22"/>
          <w:szCs w:val="22"/>
        </w:rPr>
        <w:t>CH5 2NU</w:t>
      </w:r>
    </w:p>
    <w:p w14:paraId="45289040" w14:textId="77777777" w:rsidR="00E84C8B" w:rsidRPr="008A58CE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1" w14:textId="69008FF3" w:rsidR="00E84C8B" w:rsidRPr="008A58CE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Fonts w:cs="Arial"/>
          <w:color w:val="auto"/>
          <w:sz w:val="22"/>
          <w:szCs w:val="22"/>
        </w:rPr>
        <w:t>c</w:t>
      </w:r>
      <w:r w:rsidR="00E84C8B" w:rsidRPr="008A58CE">
        <w:rPr>
          <w:rFonts w:cs="Arial"/>
          <w:color w:val="auto"/>
          <w:sz w:val="22"/>
          <w:szCs w:val="22"/>
        </w:rPr>
        <w:t>ompany registration number</w:t>
      </w:r>
      <w:r w:rsidR="00E84C8B" w:rsidRPr="008A58CE">
        <w:rPr>
          <w:rFonts w:cs="Arial"/>
          <w:b/>
          <w:color w:val="auto"/>
          <w:sz w:val="22"/>
          <w:szCs w:val="22"/>
        </w:rPr>
        <w:t xml:space="preserve"> </w:t>
      </w:r>
      <w:r w:rsidR="008A58CE" w:rsidRPr="008A58CE">
        <w:rPr>
          <w:rStyle w:val="change"/>
          <w:rFonts w:cs="Arial"/>
          <w:b/>
          <w:color w:val="auto"/>
          <w:sz w:val="22"/>
          <w:szCs w:val="22"/>
        </w:rPr>
        <w:t>01309639</w:t>
      </w:r>
    </w:p>
    <w:p w14:paraId="45289043" w14:textId="77777777" w:rsidR="00C52ACA" w:rsidRPr="008A58CE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5289044" w14:textId="60C274E3" w:rsidR="00E84C8B" w:rsidRPr="008A58CE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A58CE">
        <w:rPr>
          <w:b w:val="0"/>
          <w:color w:val="auto"/>
          <w:sz w:val="22"/>
          <w:szCs w:val="22"/>
        </w:rPr>
        <w:t xml:space="preserve">to operate </w:t>
      </w:r>
      <w:r w:rsidRPr="008A58CE">
        <w:rPr>
          <w:rFonts w:cs="Arial"/>
          <w:b w:val="0"/>
          <w:color w:val="auto"/>
          <w:sz w:val="22"/>
          <w:szCs w:val="22"/>
        </w:rPr>
        <w:t>a regulated facility</w:t>
      </w:r>
      <w:r w:rsidRPr="008A58CE">
        <w:rPr>
          <w:b w:val="0"/>
          <w:color w:val="auto"/>
          <w:sz w:val="22"/>
          <w:szCs w:val="22"/>
        </w:rPr>
        <w:t xml:space="preserve"> at</w:t>
      </w:r>
    </w:p>
    <w:p w14:paraId="45289045" w14:textId="77777777" w:rsidR="00C52ACA" w:rsidRPr="00C31D2C" w:rsidRDefault="00C52ACA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6" w14:textId="6C97C2C5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A58CE">
        <w:rPr>
          <w:rStyle w:val="change"/>
          <w:rFonts w:cs="Arial"/>
          <w:color w:val="auto"/>
          <w:sz w:val="22"/>
          <w:szCs w:val="22"/>
        </w:rPr>
        <w:t>Convatec</w:t>
      </w:r>
      <w:proofErr w:type="spellEnd"/>
      <w:r w:rsidRPr="008A58CE">
        <w:rPr>
          <w:rStyle w:val="change"/>
          <w:rFonts w:cs="Arial"/>
          <w:color w:val="auto"/>
          <w:sz w:val="22"/>
          <w:szCs w:val="22"/>
        </w:rPr>
        <w:t xml:space="preserve"> Rhymney Gelling Fibre Plant</w:t>
      </w:r>
    </w:p>
    <w:p w14:paraId="45289047" w14:textId="1E963A54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Heads of the Valley Industrial Estate</w:t>
      </w:r>
    </w:p>
    <w:p w14:paraId="45289048" w14:textId="1B9FA339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Rhymney</w:t>
      </w:r>
    </w:p>
    <w:p w14:paraId="45289049" w14:textId="09906C3E" w:rsidR="00E84C8B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Tredegar</w:t>
      </w:r>
    </w:p>
    <w:p w14:paraId="04954145" w14:textId="2ED3D6A1" w:rsidR="008A58CE" w:rsidRPr="008A58CE" w:rsidRDefault="008A58CE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A58CE">
        <w:rPr>
          <w:rStyle w:val="change"/>
          <w:rFonts w:cs="Arial"/>
          <w:color w:val="auto"/>
          <w:sz w:val="22"/>
          <w:szCs w:val="22"/>
        </w:rPr>
        <w:t>NP22 5RL</w:t>
      </w:r>
    </w:p>
    <w:p w14:paraId="4528904B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071E3293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440567">
        <w:rPr>
          <w:rFonts w:cs="Arial"/>
          <w:color w:val="auto"/>
          <w:sz w:val="22"/>
          <w:szCs w:val="22"/>
        </w:rPr>
        <w:t xml:space="preserve">from </w:t>
      </w:r>
      <w:r w:rsidR="00440567" w:rsidRPr="00440567">
        <w:rPr>
          <w:rFonts w:cs="Arial"/>
          <w:color w:val="auto"/>
          <w:sz w:val="22"/>
          <w:szCs w:val="22"/>
        </w:rPr>
        <w:t>17</w:t>
      </w:r>
      <w:r w:rsidR="00440567" w:rsidRPr="00440567">
        <w:rPr>
          <w:rFonts w:cs="Arial"/>
          <w:color w:val="auto"/>
          <w:sz w:val="22"/>
          <w:szCs w:val="22"/>
          <w:vertAlign w:val="superscript"/>
        </w:rPr>
        <w:t>th</w:t>
      </w:r>
      <w:r w:rsidR="00440567" w:rsidRPr="00440567">
        <w:rPr>
          <w:rFonts w:cs="Arial"/>
          <w:color w:val="auto"/>
          <w:sz w:val="22"/>
          <w:szCs w:val="22"/>
        </w:rPr>
        <w:t xml:space="preserve"> July 2018.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4" w14:textId="477C4C80" w:rsidR="00040178" w:rsidRPr="00741BB7" w:rsidRDefault="00741BB7" w:rsidP="00741BB7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741BB7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45289055" w14:textId="2A3788E6" w:rsidR="00E84C8B" w:rsidRPr="00440567" w:rsidRDefault="00440567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40567">
              <w:rPr>
                <w:rFonts w:cs="Arial"/>
                <w:b/>
                <w:color w:val="auto"/>
                <w:sz w:val="22"/>
                <w:szCs w:val="22"/>
              </w:rPr>
              <w:t>17</w:t>
            </w:r>
            <w:r w:rsidRPr="00440567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440567">
              <w:rPr>
                <w:rFonts w:cs="Arial"/>
                <w:b/>
                <w:color w:val="auto"/>
                <w:sz w:val="22"/>
                <w:szCs w:val="22"/>
              </w:rPr>
              <w:t xml:space="preserve"> July 2018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B04A1C" w:rsidRDefault="00585F88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B04A1C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04A1C">
        <w:rPr>
          <w:rFonts w:cs="Arial"/>
          <w:b/>
          <w:color w:val="auto"/>
          <w:sz w:val="22"/>
          <w:szCs w:val="22"/>
        </w:rPr>
        <w:t>deleted</w:t>
      </w:r>
    </w:p>
    <w:p w14:paraId="61F09382" w14:textId="68EBC48F" w:rsidR="00312740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>The following conditions are deleted a</w:t>
      </w:r>
      <w:r w:rsidR="00C66E89" w:rsidRPr="00B04A1C">
        <w:rPr>
          <w:rFonts w:cs="Arial"/>
          <w:color w:val="auto"/>
          <w:sz w:val="22"/>
          <w:szCs w:val="22"/>
        </w:rPr>
        <w:t>s a result of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37E08D66" w14:textId="77777777" w:rsidR="00B04A1C" w:rsidRPr="00B04A1C" w:rsidRDefault="00B04A1C" w:rsidP="00D259DF">
      <w:pPr>
        <w:pStyle w:val="Heading3nonum"/>
        <w:rPr>
          <w:rFonts w:cs="Arial"/>
          <w:color w:val="auto"/>
          <w:sz w:val="22"/>
          <w:szCs w:val="22"/>
        </w:rPr>
      </w:pPr>
    </w:p>
    <w:p w14:paraId="751B2FAD" w14:textId="5AF45E73" w:rsidR="00312740" w:rsidRPr="00215992" w:rsidRDefault="00215992" w:rsidP="00D259DF">
      <w:pPr>
        <w:pStyle w:val="Heading3nonum"/>
        <w:rPr>
          <w:rFonts w:cs="Arial"/>
          <w:sz w:val="22"/>
          <w:szCs w:val="22"/>
        </w:rPr>
      </w:pPr>
      <w:r w:rsidRPr="00215992">
        <w:rPr>
          <w:rFonts w:cs="Arial"/>
          <w:sz w:val="22"/>
          <w:szCs w:val="22"/>
        </w:rPr>
        <w:t xml:space="preserve">2.2.7.2 No emission from the </w:t>
      </w:r>
      <w:r w:rsidR="00F80F5F">
        <w:rPr>
          <w:rFonts w:cs="Arial"/>
          <w:sz w:val="22"/>
          <w:szCs w:val="22"/>
        </w:rPr>
        <w:t>P</w:t>
      </w:r>
      <w:r w:rsidRPr="00215992">
        <w:rPr>
          <w:rFonts w:cs="Arial"/>
          <w:sz w:val="22"/>
          <w:szCs w:val="22"/>
        </w:rPr>
        <w:t>ermitted installation shall be made to land.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B04A1C" w:rsidRDefault="00B87927" w:rsidP="00B87927">
      <w:pPr>
        <w:pStyle w:val="Heading3nonum"/>
        <w:rPr>
          <w:rFonts w:cs="Arial"/>
          <w:b/>
          <w:color w:val="auto"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</w:t>
      </w:r>
      <w:r w:rsidRPr="00B04A1C">
        <w:rPr>
          <w:rFonts w:cs="Arial"/>
          <w:b/>
          <w:color w:val="auto"/>
          <w:sz w:val="22"/>
          <w:szCs w:val="22"/>
        </w:rPr>
        <w:t xml:space="preserve">conditions to be amended </w:t>
      </w:r>
    </w:p>
    <w:p w14:paraId="19DA68D9" w14:textId="6288492F" w:rsidR="00AB4CF3" w:rsidRPr="00B3445A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 xml:space="preserve">The following conditions </w:t>
      </w:r>
      <w:r w:rsidR="00B3445A">
        <w:rPr>
          <w:rFonts w:cs="Arial"/>
          <w:color w:val="auto"/>
          <w:sz w:val="22"/>
          <w:szCs w:val="22"/>
        </w:rPr>
        <w:t xml:space="preserve">and tables </w:t>
      </w:r>
      <w:r w:rsidRPr="00B04A1C">
        <w:rPr>
          <w:rFonts w:cs="Arial"/>
          <w:color w:val="auto"/>
          <w:sz w:val="22"/>
          <w:szCs w:val="22"/>
        </w:rPr>
        <w:t xml:space="preserve">are amended </w:t>
      </w:r>
      <w:r w:rsidR="00C66E89" w:rsidRPr="00B04A1C">
        <w:rPr>
          <w:rFonts w:cs="Arial"/>
          <w:color w:val="auto"/>
          <w:sz w:val="22"/>
          <w:szCs w:val="22"/>
        </w:rPr>
        <w:t>as a result of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539E0DEE" w14:textId="53F207EF" w:rsidR="00AB4CF3" w:rsidRDefault="00AB4CF3" w:rsidP="00B87927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984"/>
        <w:gridCol w:w="3567"/>
        <w:gridCol w:w="18"/>
      </w:tblGrid>
      <w:tr w:rsidR="005B3E2B" w:rsidRPr="00154C61" w14:paraId="2724BCF5" w14:textId="77777777" w:rsidTr="00782ABE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6A6105B4" w14:textId="48DFF498" w:rsidR="005B3E2B" w:rsidRPr="00154C61" w:rsidRDefault="005B3E2B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 xml:space="preserve">Table </w:t>
            </w:r>
            <w:r>
              <w:rPr>
                <w:rFonts w:ascii="Arial" w:hAnsi="Arial"/>
                <w:bCs/>
                <w:color w:val="auto"/>
              </w:rPr>
              <w:t>1.1.1</w:t>
            </w:r>
          </w:p>
        </w:tc>
      </w:tr>
      <w:tr w:rsidR="005B3E2B" w:rsidRPr="001252C9" w14:paraId="0B87BFCA" w14:textId="77777777" w:rsidTr="002B34AD">
        <w:trPr>
          <w:cantSplit/>
          <w:trHeight w:val="721"/>
          <w:tblHeader/>
        </w:trPr>
        <w:tc>
          <w:tcPr>
            <w:tcW w:w="2093" w:type="dxa"/>
            <w:tcBorders>
              <w:left w:val="nil"/>
              <w:right w:val="nil"/>
            </w:tcBorders>
          </w:tcPr>
          <w:p w14:paraId="4771D26E" w14:textId="7B63571A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Activity listed in Schedule 1 of the EPR Regulations/Associated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4A28E1D" w14:textId="5C9DF00C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Description of specified activity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B32EBAB" w14:textId="391C0999" w:rsidR="005B3E2B" w:rsidRPr="00154C61" w:rsidRDefault="002B34AD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 xml:space="preserve">Limits of specified </w:t>
            </w:r>
            <w:r w:rsidR="009C4A21">
              <w:rPr>
                <w:rFonts w:ascii="Arial" w:hAnsi="Arial"/>
                <w:color w:val="auto"/>
              </w:rPr>
              <w:t>activity</w:t>
            </w:r>
          </w:p>
        </w:tc>
      </w:tr>
      <w:tr w:rsidR="005B3E2B" w:rsidRPr="001252C9" w14:paraId="292F9D6C" w14:textId="77777777" w:rsidTr="002B34AD">
        <w:trPr>
          <w:cantSplit/>
          <w:trHeight w:val="495"/>
        </w:trPr>
        <w:tc>
          <w:tcPr>
            <w:tcW w:w="2093" w:type="dxa"/>
            <w:tcBorders>
              <w:left w:val="nil"/>
              <w:right w:val="nil"/>
            </w:tcBorders>
          </w:tcPr>
          <w:p w14:paraId="71D5527D" w14:textId="228622D2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Section 4.5 A(1)(a) – Producing pharmaceutical products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1FCA88C3" w14:textId="738BCE15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Manufacture of gelling fibres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7ED645A" w14:textId="7924E90C" w:rsidR="005B3E2B" w:rsidRPr="005F41D4" w:rsidRDefault="002B34AD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Receipt of raw materials to despatch of finished product.</w:t>
            </w:r>
          </w:p>
        </w:tc>
      </w:tr>
      <w:tr w:rsidR="005B3E2B" w:rsidRPr="001252C9" w14:paraId="53886DF8" w14:textId="77777777" w:rsidTr="002B34AD">
        <w:trPr>
          <w:cantSplit/>
          <w:trHeight w:val="269"/>
        </w:trPr>
        <w:tc>
          <w:tcPr>
            <w:tcW w:w="2093" w:type="dxa"/>
            <w:tcBorders>
              <w:left w:val="nil"/>
              <w:right w:val="nil"/>
            </w:tcBorders>
          </w:tcPr>
          <w:p w14:paraId="22B71213" w14:textId="3C3E11B8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Section 7 Part B – SED Activities. Manufacturing of pharmaceutical products.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643D3493" w14:textId="618EF8FE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Manufacture of pharmaceutical products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B16C4CB" w14:textId="1D35A2CE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Receipt of raw materials to despatch of finished product.</w:t>
            </w:r>
          </w:p>
        </w:tc>
      </w:tr>
      <w:tr w:rsidR="005B3E2B" w:rsidRPr="001252C9" w14:paraId="460885F7" w14:textId="77777777" w:rsidTr="002B34AD">
        <w:trPr>
          <w:cantSplit/>
          <w:trHeight w:val="254"/>
        </w:trPr>
        <w:tc>
          <w:tcPr>
            <w:tcW w:w="2093" w:type="dxa"/>
            <w:tcBorders>
              <w:left w:val="nil"/>
              <w:right w:val="nil"/>
            </w:tcBorders>
          </w:tcPr>
          <w:p w14:paraId="33EFB536" w14:textId="7C479944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Directly 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0E07A499" w14:textId="161B6CFA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Storage and disposal of waste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56423C1A" w14:textId="1A41BB07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From generation of waste to dispatch off site</w:t>
            </w:r>
            <w:r w:rsidR="009C4A21">
              <w:rPr>
                <w:rFonts w:ascii="Arial" w:hAnsi="Arial"/>
                <w:color w:val="auto"/>
              </w:rPr>
              <w:t>.</w:t>
            </w:r>
          </w:p>
        </w:tc>
      </w:tr>
      <w:tr w:rsidR="005B3E2B" w:rsidRPr="001252C9" w14:paraId="4C5CA919" w14:textId="77777777" w:rsidTr="002B34AD">
        <w:trPr>
          <w:cantSplit/>
          <w:trHeight w:val="269"/>
        </w:trPr>
        <w:tc>
          <w:tcPr>
            <w:tcW w:w="2093" w:type="dxa"/>
            <w:tcBorders>
              <w:left w:val="nil"/>
              <w:right w:val="nil"/>
            </w:tcBorders>
          </w:tcPr>
          <w:p w14:paraId="50082A5F" w14:textId="3AA585CF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Directly Associated Activity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644E6FF4" w14:textId="0A787F1A" w:rsidR="005B3E2B" w:rsidRPr="005F41D4" w:rsidRDefault="00B11D50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Control and abatement systems for emissions to air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029BDA1" w14:textId="7239F76B" w:rsidR="005B3E2B" w:rsidRPr="005F41D4" w:rsidRDefault="009C4A21" w:rsidP="00782ABE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Treatment of waste gases via a regenerative thermal oxidiser (RTO).</w:t>
            </w:r>
          </w:p>
        </w:tc>
      </w:tr>
    </w:tbl>
    <w:p w14:paraId="3C4C760F" w14:textId="5C59F9AF" w:rsidR="0020794D" w:rsidRDefault="0020794D" w:rsidP="00B87927">
      <w:pPr>
        <w:pStyle w:val="Heading3nonum"/>
        <w:rPr>
          <w:rFonts w:cs="Arial"/>
          <w:color w:val="FF00FF"/>
          <w:sz w:val="22"/>
          <w:szCs w:val="22"/>
        </w:rPr>
      </w:pPr>
    </w:p>
    <w:p w14:paraId="5861F3AB" w14:textId="77777777" w:rsidR="005B3E2B" w:rsidRDefault="005B3E2B" w:rsidP="00B87927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961"/>
        <w:gridCol w:w="1866"/>
        <w:gridCol w:w="18"/>
      </w:tblGrid>
      <w:tr w:rsidR="00201630" w:rsidRPr="00201630" w14:paraId="30AAA05A" w14:textId="77777777" w:rsidTr="00BB3901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5A921132" w14:textId="341B48C7" w:rsidR="00201630" w:rsidRPr="00201630" w:rsidRDefault="00201630" w:rsidP="00BB3901">
            <w:pPr>
              <w:pStyle w:val="Tabletitle"/>
              <w:rPr>
                <w:rFonts w:ascii="Arial" w:hAnsi="Arial"/>
                <w:bCs/>
                <w:color w:val="auto"/>
                <w:highlight w:val="yellow"/>
              </w:rPr>
            </w:pPr>
            <w:r w:rsidRPr="00201630">
              <w:rPr>
                <w:rFonts w:ascii="Arial" w:hAnsi="Arial"/>
                <w:bCs/>
                <w:color w:val="auto"/>
              </w:rPr>
              <w:lastRenderedPageBreak/>
              <w:t>Table 1.4.1: Improvement programme</w:t>
            </w:r>
          </w:p>
        </w:tc>
      </w:tr>
      <w:tr w:rsidR="00201630" w:rsidRPr="001252C9" w14:paraId="23015D46" w14:textId="77777777" w:rsidTr="001C6341">
        <w:trPr>
          <w:cantSplit/>
          <w:trHeight w:val="721"/>
          <w:tblHeader/>
        </w:trPr>
        <w:tc>
          <w:tcPr>
            <w:tcW w:w="817" w:type="dxa"/>
            <w:tcBorders>
              <w:left w:val="nil"/>
              <w:right w:val="nil"/>
            </w:tcBorders>
          </w:tcPr>
          <w:p w14:paraId="1CD679D5" w14:textId="69F15497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Reference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6B0CB1C0" w14:textId="411501D0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Requirement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10BF6A1" w14:textId="1612972B" w:rsidR="00201630" w:rsidRPr="00201630" w:rsidRDefault="00201630" w:rsidP="00BB3901">
            <w:pPr>
              <w:pStyle w:val="Tablehead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Date</w:t>
            </w:r>
          </w:p>
        </w:tc>
      </w:tr>
      <w:tr w:rsidR="00201630" w:rsidRPr="001252C9" w14:paraId="08EEBDA2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066417A8" w14:textId="22AD310B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IP1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8EC379C" w14:textId="4C67DC62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The Operator shall establish a mass balance calculation to determine the total VOC emission from the Installation, as a percentage of the total solvent input, and submit a copy to the Agency for approval.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91E42A0" w14:textId="7D28DC2B" w:rsidR="00201630" w:rsidRPr="00201630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01630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3D916FE9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49EDAA98" w14:textId="4B35FC29" w:rsidR="00201630" w:rsidRPr="00122D5C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122D5C">
              <w:rPr>
                <w:rFonts w:ascii="Arial" w:hAnsi="Arial"/>
                <w:color w:val="auto"/>
              </w:rPr>
              <w:t>IP2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DB672A5" w14:textId="1BE66941" w:rsidR="00201630" w:rsidRPr="00122D5C" w:rsidRDefault="00201630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122D5C">
              <w:rPr>
                <w:rFonts w:ascii="Arial" w:hAnsi="Arial"/>
                <w:color w:val="auto"/>
              </w:rPr>
              <w:t>The Operator shall provide a summary report, detailing plant commissioning operational performance. Details to be agreed in writing with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B58ED39" w14:textId="01E40269" w:rsidR="00201630" w:rsidRPr="00122D5C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4EC604D6" w14:textId="77777777" w:rsidTr="001C6341">
        <w:trPr>
          <w:cantSplit/>
          <w:trHeight w:val="254"/>
        </w:trPr>
        <w:tc>
          <w:tcPr>
            <w:tcW w:w="817" w:type="dxa"/>
            <w:tcBorders>
              <w:left w:val="nil"/>
              <w:right w:val="nil"/>
            </w:tcBorders>
          </w:tcPr>
          <w:p w14:paraId="0F7F0D12" w14:textId="5A04721B" w:rsidR="00201630" w:rsidRPr="004A38FE" w:rsidRDefault="004A38FE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4A38FE">
              <w:rPr>
                <w:rFonts w:ascii="Arial" w:hAnsi="Arial"/>
                <w:color w:val="auto"/>
              </w:rPr>
              <w:t>IP3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182533B3" w14:textId="7BC2BACB" w:rsidR="00201630" w:rsidRPr="002E271B" w:rsidRDefault="004A38FE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The Operator shall implement a formal procedure for the inspection and subsequent maintenance of tanks, impervious surfaces, containment kerbs and underground sumps with the purpose of preventing fugitive releases to ground. A copy of the procedure shall be submitted to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63D0A6E" w14:textId="1E4D2DC7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</w:t>
            </w:r>
            <w:r>
              <w:rPr>
                <w:rFonts w:ascii="Arial" w:hAnsi="Arial"/>
                <w:color w:val="auto"/>
              </w:rPr>
              <w:t>e</w:t>
            </w:r>
          </w:p>
        </w:tc>
      </w:tr>
      <w:tr w:rsidR="00201630" w:rsidRPr="001252C9" w14:paraId="30197A45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1DB46EA5" w14:textId="565C69AA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>IP4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2E056ECF" w14:textId="0FA83954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>The Operator shall implement a system to enable specific energy consumption monitoring of the installation.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178BDE3" w14:textId="11E1DC60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0A09C553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5C746382" w14:textId="254E9CC1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 xml:space="preserve">IP5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781A6623" w14:textId="40D3684D" w:rsidR="00201630" w:rsidRPr="00E139E2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E139E2">
              <w:rPr>
                <w:rFonts w:ascii="Arial" w:hAnsi="Arial"/>
                <w:color w:val="auto"/>
              </w:rPr>
              <w:t xml:space="preserve">The Operator shall undertake an assessment of the impact of noise arising from the Installation on the amenity of the locality. This assessment shall be undertaken to a specification agreed with the Environment Agency. A report shall be sent to the Agency detailing proposals for the implementation of any further improvement options representing BAT. 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27CD4CD8" w14:textId="20D00161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327E2A65" w14:textId="77777777" w:rsidTr="001C6341">
        <w:trPr>
          <w:cantSplit/>
          <w:trHeight w:val="254"/>
        </w:trPr>
        <w:tc>
          <w:tcPr>
            <w:tcW w:w="817" w:type="dxa"/>
            <w:tcBorders>
              <w:left w:val="nil"/>
              <w:right w:val="nil"/>
            </w:tcBorders>
          </w:tcPr>
          <w:p w14:paraId="33E3C63D" w14:textId="315EB8C7" w:rsidR="00201630" w:rsidRPr="00A509C9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 xml:space="preserve">IP6 </w:t>
            </w:r>
            <w:r w:rsidR="00201630" w:rsidRPr="00A509C9">
              <w:rPr>
                <w:rFonts w:ascii="Arial" w:hAnsi="Arial"/>
                <w:color w:val="auto"/>
              </w:rPr>
              <w:t xml:space="preserve">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438D7C5" w14:textId="07482B0B" w:rsidR="00201630" w:rsidRPr="00A509C9" w:rsidRDefault="00E139E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The Operator shall establish a Site Closure Plan having regard for the Agency Sector Guidance Note IPPC S4.02 and submit a copy to the Agency for approval.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53BA7097" w14:textId="444DA0BC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613F6A8A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2D2D40DB" w14:textId="2C35B25B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IP7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C1DD512" w14:textId="5A43250A" w:rsidR="00201630" w:rsidRPr="00A509C9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A509C9">
              <w:rPr>
                <w:rFonts w:ascii="Arial" w:hAnsi="Arial"/>
                <w:color w:val="auto"/>
              </w:rPr>
              <w:t>The Operator shall obtain ISO 14001 certification for the installation as detailed in the application.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5F83E044" w14:textId="578B372D" w:rsidR="00201630" w:rsidRPr="00A509C9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27D8372E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58E7282B" w14:textId="238B2DF4" w:rsidR="00201630" w:rsidRPr="008049ED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8049ED">
              <w:rPr>
                <w:rFonts w:ascii="Arial" w:hAnsi="Arial"/>
                <w:color w:val="auto"/>
              </w:rPr>
              <w:t xml:space="preserve">IP8 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6FCD303" w14:textId="62FCBF70" w:rsidR="00201630" w:rsidRPr="008049ED" w:rsidRDefault="00A509C9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8049ED">
              <w:rPr>
                <w:rFonts w:ascii="Arial" w:hAnsi="Arial"/>
                <w:color w:val="auto"/>
              </w:rPr>
              <w:t>The Operator shall review the provision of MCERTS accreditation for the monitoring equipment, personnel and organisations employed for the emissions monitoring programme in condition 2.10.1 and propose a timetable for achieving this standard for any elements which are not MCERTS certified.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C37E851" w14:textId="70FAD08F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78250DD7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2CC9ABB1" w14:textId="58488392" w:rsidR="00201630" w:rsidRPr="00FA11BF" w:rsidRDefault="008049E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IP9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FCC5FD2" w14:textId="1661E01F" w:rsidR="00201630" w:rsidRPr="00FA11BF" w:rsidRDefault="008049E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The Operator shall conduct an assessment of all monitoring methods and procedures, both in-house and those employed by external contractors, for conformance with appropriate monitoring Standards</w:t>
            </w:r>
            <w:r w:rsidR="00FA11BF" w:rsidRPr="00FA11BF">
              <w:rPr>
                <w:rFonts w:ascii="Arial" w:hAnsi="Arial"/>
                <w:color w:val="auto"/>
              </w:rPr>
              <w:t xml:space="preserve"> such as CEN, BSI, ISO, etc., having regard for the Agency’s Sector Guidance IPPC S4.02 and Monitoring Guidance M2 and the Sampling and Analysis Standards presented. A report on the findings and proposed actions will be submitted to the Agency.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6E84CFCE" w14:textId="08F073C5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557DAC4A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4090E29F" w14:textId="232FE666" w:rsidR="00201630" w:rsidRPr="00FA11BF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IP10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1152CECC" w14:textId="65F4E457" w:rsidR="00201630" w:rsidRPr="00FA11BF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FA11BF">
              <w:rPr>
                <w:rFonts w:ascii="Arial" w:hAnsi="Arial"/>
                <w:color w:val="auto"/>
              </w:rPr>
              <w:t>The Operator shall use measured VOC emission data to review the environmental impact of the installation using the Environment Agency’s H1 assessment tool, or other agreed system.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30D42434" w14:textId="11DE0EE3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31DFB51D" w14:textId="77777777" w:rsidTr="001C6341">
        <w:trPr>
          <w:cantSplit/>
          <w:trHeight w:val="269"/>
        </w:trPr>
        <w:tc>
          <w:tcPr>
            <w:tcW w:w="817" w:type="dxa"/>
            <w:tcBorders>
              <w:left w:val="nil"/>
              <w:right w:val="nil"/>
            </w:tcBorders>
          </w:tcPr>
          <w:p w14:paraId="51478513" w14:textId="2C99D6DA" w:rsidR="00201630" w:rsidRPr="0079071D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79071D">
              <w:rPr>
                <w:rFonts w:ascii="Arial" w:hAnsi="Arial"/>
                <w:color w:val="auto"/>
              </w:rPr>
              <w:t>IP11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3FC8FCD9" w14:textId="66E8AB96" w:rsidR="00201630" w:rsidRPr="0079071D" w:rsidRDefault="00FA11BF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79071D">
              <w:rPr>
                <w:rFonts w:ascii="Arial" w:hAnsi="Arial"/>
                <w:color w:val="auto"/>
              </w:rPr>
              <w:t xml:space="preserve">The Operator shall monitor releases to A2. </w:t>
            </w:r>
            <w:r w:rsidR="0079071D" w:rsidRPr="0079071D">
              <w:rPr>
                <w:rFonts w:ascii="Arial" w:hAnsi="Arial"/>
                <w:color w:val="auto"/>
              </w:rPr>
              <w:t xml:space="preserve">This monitoring shall be agreed with the Agency prior to work commencing. A report shall be submitted to the Agency and agreed in writing and shall include monitoring results, a H1 assessment, further modelling if required, measures if required to minimise releases and a plan giving timescales for implementation of these. 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1C98ED99" w14:textId="3859D0A5" w:rsidR="00201630" w:rsidRPr="002E271B" w:rsidRDefault="002E271B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E271B">
              <w:rPr>
                <w:rFonts w:ascii="Arial" w:hAnsi="Arial"/>
                <w:color w:val="auto"/>
              </w:rPr>
              <w:t>Complete</w:t>
            </w:r>
          </w:p>
        </w:tc>
      </w:tr>
      <w:tr w:rsidR="00201630" w:rsidRPr="001252C9" w14:paraId="57C29776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6E33EBA7" w14:textId="1887DEAF" w:rsidR="00201630" w:rsidRPr="002A3E59" w:rsidRDefault="0079071D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lastRenderedPageBreak/>
              <w:t>IP12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814C878" w14:textId="77777777" w:rsidR="00201630" w:rsidRPr="00E95B63" w:rsidRDefault="00CD2332" w:rsidP="00BB3901">
            <w:pPr>
              <w:pStyle w:val="Tablebody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Following successful commissioning and establishment of routine steady operation of the RTO</w:t>
            </w:r>
            <w:r w:rsidR="008A7638" w:rsidRPr="002A3E59">
              <w:rPr>
                <w:rFonts w:ascii="Arial" w:hAnsi="Arial"/>
                <w:color w:val="auto"/>
              </w:rPr>
              <w:t>, the Operator shall undertake noise monitoring at the nearest local receptors.</w:t>
            </w:r>
            <w:r w:rsidR="00103E4C" w:rsidRPr="002A3E59">
              <w:rPr>
                <w:rFonts w:ascii="Arial" w:hAnsi="Arial"/>
                <w:color w:val="auto"/>
              </w:rPr>
              <w:t xml:space="preserve"> This </w:t>
            </w:r>
            <w:r w:rsidR="00103E4C" w:rsidRPr="00E95B63">
              <w:rPr>
                <w:rFonts w:ascii="Arial" w:hAnsi="Arial"/>
                <w:color w:val="auto"/>
              </w:rPr>
              <w:t>shall include:</w:t>
            </w:r>
          </w:p>
          <w:p w14:paraId="6AA9473C" w14:textId="77777777" w:rsidR="00103E4C" w:rsidRPr="00E95B63" w:rsidRDefault="00103E4C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</w:rPr>
            </w:pPr>
            <w:r w:rsidRPr="00E95B63">
              <w:rPr>
                <w:rFonts w:ascii="Arial" w:hAnsi="Arial"/>
                <w:color w:val="auto"/>
              </w:rPr>
              <w:t>A full noise monitoring survey and assessment meeting the BS4142:2014 standard</w:t>
            </w:r>
          </w:p>
          <w:p w14:paraId="0213467E" w14:textId="77777777" w:rsidR="00103E4C" w:rsidRPr="002A3E59" w:rsidRDefault="001C6341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</w:rPr>
            </w:pPr>
            <w:r w:rsidRPr="00E95B63">
              <w:rPr>
                <w:rFonts w:ascii="Arial" w:hAnsi="Arial"/>
                <w:color w:val="auto"/>
              </w:rPr>
              <w:t>1/3</w:t>
            </w:r>
            <w:r w:rsidRPr="00E95B63">
              <w:rPr>
                <w:rFonts w:ascii="Arial" w:hAnsi="Arial"/>
                <w:color w:val="auto"/>
                <w:vertAlign w:val="superscript"/>
              </w:rPr>
              <w:t>rd</w:t>
            </w:r>
            <w:r w:rsidRPr="00E95B63">
              <w:rPr>
                <w:rFonts w:ascii="Arial" w:hAnsi="Arial"/>
                <w:color w:val="auto"/>
              </w:rPr>
              <w:t xml:space="preserve"> octave and narrow band (FFT) measurements to identify any tonal elements or low frequency</w:t>
            </w:r>
            <w:r w:rsidRPr="002A3E59">
              <w:rPr>
                <w:rFonts w:ascii="Arial" w:hAnsi="Arial"/>
                <w:color w:val="auto"/>
              </w:rPr>
              <w:t xml:space="preserve"> noise</w:t>
            </w:r>
          </w:p>
          <w:p w14:paraId="329DBB72" w14:textId="77777777" w:rsidR="001C6341" w:rsidRPr="002A3E59" w:rsidRDefault="001C6341" w:rsidP="00103E4C">
            <w:pPr>
              <w:pStyle w:val="Tablebody"/>
              <w:numPr>
                <w:ilvl w:val="0"/>
                <w:numId w:val="6"/>
              </w:numPr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Reference to the World Health Organisation guidelines for community noise</w:t>
            </w:r>
          </w:p>
          <w:p w14:paraId="58E468DE" w14:textId="0E48E0B5" w:rsidR="004A3ABB" w:rsidRPr="002A3E59" w:rsidRDefault="004A3ABB" w:rsidP="004A3ABB">
            <w:pPr>
              <w:pStyle w:val="Tablebody"/>
              <w:ind w:left="45"/>
              <w:rPr>
                <w:rFonts w:ascii="Arial" w:hAnsi="Arial"/>
                <w:color w:val="auto"/>
              </w:rPr>
            </w:pPr>
            <w:r w:rsidRPr="002A3E59">
              <w:rPr>
                <w:rFonts w:ascii="Arial" w:hAnsi="Arial"/>
                <w:color w:val="auto"/>
              </w:rPr>
              <w:t>Upon completion of the work, a written report shall be submitted to Natural Resources Wales</w:t>
            </w:r>
            <w:r w:rsidR="005E650A" w:rsidRPr="002A3E59">
              <w:rPr>
                <w:rFonts w:ascii="Arial" w:hAnsi="Arial"/>
                <w:color w:val="auto"/>
              </w:rPr>
              <w:t>. If rating levels</w:t>
            </w:r>
            <w:r w:rsidR="002A3E59" w:rsidRPr="002A3E59">
              <w:rPr>
                <w:rFonts w:ascii="Arial" w:hAnsi="Arial"/>
                <w:color w:val="auto"/>
              </w:rPr>
              <w:t xml:space="preserve"> </w:t>
            </w:r>
            <w:r w:rsidR="005E650A" w:rsidRPr="002A3E59">
              <w:rPr>
                <w:rFonts w:ascii="Arial" w:hAnsi="Arial"/>
                <w:color w:val="auto"/>
              </w:rPr>
              <w:t>likely to cause adverse impact at sensitive receptors are detected, the report shall include an assessment of the most suitable abatement techniques, an estimate of the cost and a proposed timetable for their installation.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4D97E896" w14:textId="310DAE8D" w:rsidR="00201630" w:rsidRPr="00201630" w:rsidRDefault="0079071D" w:rsidP="00BB3901">
            <w:pPr>
              <w:pStyle w:val="Tablebody"/>
              <w:rPr>
                <w:rFonts w:ascii="Arial" w:hAnsi="Arial"/>
                <w:color w:val="auto"/>
                <w:highlight w:val="yellow"/>
              </w:rPr>
            </w:pPr>
            <w:r w:rsidRPr="0079071D">
              <w:rPr>
                <w:rFonts w:ascii="Arial" w:hAnsi="Arial"/>
                <w:color w:val="auto"/>
              </w:rPr>
              <w:t>Within 6 months of the completion of commissioning of the RTO</w:t>
            </w:r>
          </w:p>
        </w:tc>
      </w:tr>
      <w:tr w:rsidR="0035356C" w:rsidRPr="001252C9" w14:paraId="0ED96927" w14:textId="77777777" w:rsidTr="001C6341">
        <w:trPr>
          <w:cantSplit/>
          <w:trHeight w:val="495"/>
        </w:trPr>
        <w:tc>
          <w:tcPr>
            <w:tcW w:w="817" w:type="dxa"/>
            <w:tcBorders>
              <w:left w:val="nil"/>
              <w:right w:val="nil"/>
            </w:tcBorders>
          </w:tcPr>
          <w:p w14:paraId="5E7EE498" w14:textId="37871BB1" w:rsidR="0035356C" w:rsidRPr="002A3E59" w:rsidRDefault="0035356C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IP13</w:t>
            </w:r>
          </w:p>
        </w:tc>
        <w:tc>
          <w:tcPr>
            <w:tcW w:w="4961" w:type="dxa"/>
            <w:tcBorders>
              <w:left w:val="nil"/>
              <w:right w:val="nil"/>
            </w:tcBorders>
          </w:tcPr>
          <w:p w14:paraId="45148EC2" w14:textId="5AB2EB11" w:rsidR="0035356C" w:rsidRPr="002A3E59" w:rsidRDefault="00FE48F8" w:rsidP="00BB3901">
            <w:pPr>
              <w:pStyle w:val="Tablebody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 xml:space="preserve">Emissions from the new RTO shall be monitored and </w:t>
            </w:r>
            <w:r w:rsidRPr="00E95B63">
              <w:rPr>
                <w:rFonts w:ascii="Arial" w:hAnsi="Arial"/>
                <w:color w:val="auto"/>
              </w:rPr>
              <w:t>reported on a quarterly basis rather than</w:t>
            </w:r>
            <w:r>
              <w:rPr>
                <w:rFonts w:ascii="Arial" w:hAnsi="Arial"/>
                <w:color w:val="auto"/>
              </w:rPr>
              <w:t xml:space="preserve"> on an annual basis for the 1</w:t>
            </w:r>
            <w:r w:rsidRPr="00FE48F8">
              <w:rPr>
                <w:rFonts w:ascii="Arial" w:hAnsi="Arial"/>
                <w:color w:val="auto"/>
                <w:vertAlign w:val="superscript"/>
              </w:rPr>
              <w:t>st</w:t>
            </w:r>
            <w:r>
              <w:rPr>
                <w:rFonts w:ascii="Arial" w:hAnsi="Arial"/>
                <w:color w:val="auto"/>
              </w:rPr>
              <w:t xml:space="preserve"> year of monitoring.</w:t>
            </w:r>
          </w:p>
        </w:tc>
        <w:tc>
          <w:tcPr>
            <w:tcW w:w="1884" w:type="dxa"/>
            <w:gridSpan w:val="2"/>
            <w:tcBorders>
              <w:left w:val="nil"/>
              <w:right w:val="nil"/>
            </w:tcBorders>
          </w:tcPr>
          <w:p w14:paraId="40B585C3" w14:textId="77777777" w:rsidR="0035356C" w:rsidRPr="0079071D" w:rsidRDefault="0035356C" w:rsidP="00BB3901">
            <w:pPr>
              <w:pStyle w:val="Tablebody"/>
              <w:rPr>
                <w:rFonts w:ascii="Arial" w:hAnsi="Arial"/>
                <w:color w:val="auto"/>
              </w:rPr>
            </w:pPr>
          </w:p>
        </w:tc>
      </w:tr>
    </w:tbl>
    <w:p w14:paraId="169CCAEB" w14:textId="77777777" w:rsidR="00AB4CF3" w:rsidRPr="00AB4CF3" w:rsidRDefault="00AB4CF3" w:rsidP="00AB4CF3">
      <w:pPr>
        <w:rPr>
          <w:lang w:eastAsia="en-US"/>
        </w:rPr>
      </w:pPr>
    </w:p>
    <w:p w14:paraId="4FA51CFB" w14:textId="77777777" w:rsidR="00AB4CF3" w:rsidRPr="00AB4CF3" w:rsidRDefault="00AB4CF3" w:rsidP="00AB4CF3">
      <w:pPr>
        <w:rPr>
          <w:lang w:eastAsia="en-US"/>
        </w:rPr>
      </w:pPr>
    </w:p>
    <w:tbl>
      <w:tblPr>
        <w:tblW w:w="766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835"/>
        <w:gridCol w:w="3567"/>
        <w:gridCol w:w="18"/>
      </w:tblGrid>
      <w:tr w:rsidR="000D4DD7" w:rsidRPr="00154C61" w14:paraId="78FC0548" w14:textId="77777777" w:rsidTr="00782ABE">
        <w:trPr>
          <w:gridAfter w:val="1"/>
          <w:wAfter w:w="18" w:type="dxa"/>
          <w:cantSplit/>
          <w:trHeight w:val="269"/>
          <w:tblHeader/>
        </w:trPr>
        <w:tc>
          <w:tcPr>
            <w:tcW w:w="7644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14:paraId="009BEDBC" w14:textId="77777777" w:rsidR="000D4DD7" w:rsidRPr="00154C61" w:rsidRDefault="000D4DD7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>Table 2.2.1: Emission points to air</w:t>
            </w:r>
          </w:p>
        </w:tc>
      </w:tr>
      <w:tr w:rsidR="000D4DD7" w:rsidRPr="001252C9" w14:paraId="6A738DE4" w14:textId="77777777" w:rsidTr="00782ABE">
        <w:trPr>
          <w:cantSplit/>
          <w:trHeight w:val="721"/>
          <w:tblHeader/>
        </w:trPr>
        <w:tc>
          <w:tcPr>
            <w:tcW w:w="1242" w:type="dxa"/>
            <w:tcBorders>
              <w:left w:val="nil"/>
              <w:right w:val="nil"/>
            </w:tcBorders>
          </w:tcPr>
          <w:p w14:paraId="7763A001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43FE2DB1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Source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92BA55D" w14:textId="77777777" w:rsidR="000D4DD7" w:rsidRPr="00154C61" w:rsidRDefault="000D4DD7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Location of emission point</w:t>
            </w:r>
          </w:p>
        </w:tc>
      </w:tr>
      <w:tr w:rsidR="000D4DD7" w:rsidRPr="001252C9" w14:paraId="47CFCC08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6E174B00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EA543C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Bioscrubber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stack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7525D7A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 on site layout plan (Schedule 4)</w:t>
            </w:r>
          </w:p>
        </w:tc>
      </w:tr>
      <w:tr w:rsidR="000D4DD7" w:rsidRPr="001252C9" w14:paraId="7DDEDE26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9D3342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A1A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683E56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RTO stack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D046D39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A1A on site layout plan (Schedule 4)</w:t>
            </w:r>
          </w:p>
        </w:tc>
      </w:tr>
      <w:tr w:rsidR="000D4DD7" w:rsidRPr="001252C9" w14:paraId="47EA8C47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69FD4BB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A2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54EABA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Reactor room extract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261D2A3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A2 on site layout plan (Schedule 4)</w:t>
            </w:r>
          </w:p>
        </w:tc>
      </w:tr>
      <w:tr w:rsidR="000D4DD7" w:rsidRPr="001252C9" w14:paraId="71EAFC56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C144E06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A3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201E19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Dust extraction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1D376A0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A3 on site layout plan (Schedule 4)</w:t>
            </w:r>
          </w:p>
        </w:tc>
      </w:tr>
      <w:tr w:rsidR="000D4DD7" w:rsidRPr="001252C9" w14:paraId="52916AC1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5EDF5AC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A4 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9A9DDDB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Steam boiler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4B0ED6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A4 on site layout plan (Schedule 4)</w:t>
            </w:r>
          </w:p>
        </w:tc>
      </w:tr>
      <w:tr w:rsidR="000D4DD7" w:rsidRPr="001252C9" w14:paraId="1ED6D14A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2FB9472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A5  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71EA8EBB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Medicel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EP34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E72A2A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A5 on site layout plan (Schedule 4)</w:t>
            </w:r>
          </w:p>
        </w:tc>
      </w:tr>
      <w:tr w:rsidR="000D4DD7" w:rsidRPr="001252C9" w14:paraId="52ECA101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3227B796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A6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8BAB5B5" w14:textId="0B2D3E0D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proofErr w:type="spellStart"/>
            <w:r w:rsidRPr="00194458">
              <w:rPr>
                <w:rFonts w:ascii="Arial" w:hAnsi="Arial"/>
                <w:color w:val="auto"/>
              </w:rPr>
              <w:t>Medicel</w:t>
            </w:r>
            <w:proofErr w:type="spellEnd"/>
            <w:r w:rsidRPr="00194458">
              <w:rPr>
                <w:rFonts w:ascii="Arial" w:hAnsi="Arial"/>
                <w:color w:val="auto"/>
              </w:rPr>
              <w:t xml:space="preserve"> LEV extract EP3</w:t>
            </w:r>
            <w:r w:rsidR="00194458" w:rsidRPr="00194458">
              <w:rPr>
                <w:rFonts w:ascii="Arial" w:hAnsi="Arial"/>
                <w:color w:val="auto"/>
              </w:rPr>
              <w:t>5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6DD9ADC7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A6 on site layout plan (Schedule 4)</w:t>
            </w:r>
          </w:p>
        </w:tc>
      </w:tr>
      <w:tr w:rsidR="000D4DD7" w:rsidRPr="001252C9" w14:paraId="0742F2EE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5AE98AFD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A7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4C85EDC4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Silver </w:t>
            </w: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EP36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48FF5A9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A7 on site layout plan (Schedule 4)</w:t>
            </w:r>
          </w:p>
        </w:tc>
      </w:tr>
      <w:tr w:rsidR="000D4DD7" w:rsidRPr="001252C9" w14:paraId="3DFEC886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2E6E3E0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A8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64F24E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 xml:space="preserve">Silver </w:t>
            </w: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LEV extract EP37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35489EB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A8 on site layout plan (Schedule 4)</w:t>
            </w:r>
          </w:p>
        </w:tc>
      </w:tr>
      <w:tr w:rsidR="000D4DD7" w:rsidRPr="001252C9" w14:paraId="651FB9FC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725F8CED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A9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6AE4E8A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room extract EP38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7807FA7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A9 on site layout plan (Schedule 4)</w:t>
            </w:r>
          </w:p>
        </w:tc>
      </w:tr>
      <w:tr w:rsidR="000D4DD7" w:rsidRPr="001252C9" w14:paraId="5A494160" w14:textId="77777777" w:rsidTr="00782ABE">
        <w:trPr>
          <w:cantSplit/>
          <w:trHeight w:val="269"/>
        </w:trPr>
        <w:tc>
          <w:tcPr>
            <w:tcW w:w="1242" w:type="dxa"/>
            <w:tcBorders>
              <w:left w:val="nil"/>
              <w:right w:val="nil"/>
            </w:tcBorders>
          </w:tcPr>
          <w:p w14:paraId="0D2ED8F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A10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946E641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proofErr w:type="spellStart"/>
            <w:r w:rsidRPr="005F41D4">
              <w:rPr>
                <w:rFonts w:ascii="Arial" w:hAnsi="Arial"/>
                <w:color w:val="auto"/>
              </w:rPr>
              <w:t>Hydrocel</w:t>
            </w:r>
            <w:proofErr w:type="spellEnd"/>
            <w:r w:rsidRPr="005F41D4">
              <w:rPr>
                <w:rFonts w:ascii="Arial" w:hAnsi="Arial"/>
                <w:color w:val="auto"/>
              </w:rPr>
              <w:t xml:space="preserve"> LEV extract EP39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FFC39FC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A10 on site layout plan (Schedule 4)</w:t>
            </w:r>
          </w:p>
        </w:tc>
      </w:tr>
      <w:tr w:rsidR="000D4DD7" w:rsidRPr="001252C9" w14:paraId="3B976DD6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475DEEFE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A11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79A66E6C" w14:textId="77777777" w:rsidR="000D4DD7" w:rsidRPr="00194458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194458">
              <w:rPr>
                <w:rFonts w:ascii="Arial" w:hAnsi="Arial"/>
                <w:color w:val="auto"/>
              </w:rPr>
              <w:t>Fallow suite room extract EPFS1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00E71183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A11 on site layout plan (Schedule 4)</w:t>
            </w:r>
          </w:p>
        </w:tc>
      </w:tr>
      <w:tr w:rsidR="000D4DD7" w:rsidRPr="001252C9" w14:paraId="096C7939" w14:textId="77777777" w:rsidTr="00782ABE">
        <w:trPr>
          <w:cantSplit/>
          <w:trHeight w:val="495"/>
        </w:trPr>
        <w:tc>
          <w:tcPr>
            <w:tcW w:w="1242" w:type="dxa"/>
            <w:tcBorders>
              <w:left w:val="nil"/>
              <w:right w:val="nil"/>
            </w:tcBorders>
          </w:tcPr>
          <w:p w14:paraId="3B5D7AC4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A12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0C3B9636" w14:textId="77777777" w:rsidR="000D4DD7" w:rsidRPr="00194458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194458">
              <w:rPr>
                <w:rFonts w:ascii="Arial" w:hAnsi="Arial"/>
                <w:color w:val="auto"/>
              </w:rPr>
              <w:t>Fallow suite LEV extract EPFS2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64FE4365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A12 on site layout plan (Schedule 4)</w:t>
            </w:r>
          </w:p>
        </w:tc>
      </w:tr>
      <w:tr w:rsidR="000D4DD7" w:rsidRPr="001252C9" w14:paraId="62676355" w14:textId="77777777" w:rsidTr="00782ABE">
        <w:trPr>
          <w:cantSplit/>
          <w:trHeight w:val="254"/>
        </w:trPr>
        <w:tc>
          <w:tcPr>
            <w:tcW w:w="1242" w:type="dxa"/>
            <w:tcBorders>
              <w:left w:val="nil"/>
              <w:right w:val="nil"/>
            </w:tcBorders>
          </w:tcPr>
          <w:p w14:paraId="2173390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A13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5C5F99A8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  <w:highlight w:val="cyan"/>
              </w:rPr>
            </w:pPr>
            <w:r w:rsidRPr="005F41D4">
              <w:rPr>
                <w:rFonts w:ascii="Arial" w:hAnsi="Arial"/>
                <w:color w:val="auto"/>
              </w:rPr>
              <w:t>Gas fired boiler</w:t>
            </w:r>
          </w:p>
        </w:tc>
        <w:tc>
          <w:tcPr>
            <w:tcW w:w="3585" w:type="dxa"/>
            <w:gridSpan w:val="2"/>
            <w:tcBorders>
              <w:left w:val="nil"/>
              <w:right w:val="nil"/>
            </w:tcBorders>
          </w:tcPr>
          <w:p w14:paraId="5A96B33F" w14:textId="77777777" w:rsidR="000D4DD7" w:rsidRPr="005F41D4" w:rsidRDefault="000D4DD7" w:rsidP="00782ABE">
            <w:pPr>
              <w:pStyle w:val="Tablebody"/>
              <w:rPr>
                <w:rFonts w:ascii="Arial" w:hAnsi="Arial"/>
                <w:color w:val="auto"/>
              </w:rPr>
            </w:pPr>
            <w:r w:rsidRPr="005F41D4">
              <w:rPr>
                <w:rFonts w:ascii="Arial" w:hAnsi="Arial"/>
                <w:color w:val="auto"/>
              </w:rPr>
              <w:t>Point A13 on site layout plan (Schedule 4)</w:t>
            </w:r>
          </w:p>
        </w:tc>
      </w:tr>
    </w:tbl>
    <w:p w14:paraId="08ECC9CE" w14:textId="59D708C5" w:rsidR="00AB4CF3" w:rsidRPr="00AB4CF3" w:rsidRDefault="005D2C17" w:rsidP="00AB4CF3">
      <w:pPr>
        <w:rPr>
          <w:lang w:eastAsia="en-US"/>
        </w:rPr>
      </w:pPr>
      <w:r>
        <w:rPr>
          <w:lang w:eastAsia="en-US"/>
        </w:rPr>
        <w:t xml:space="preserve"> </w:t>
      </w:r>
    </w:p>
    <w:p w14:paraId="3DC788A1" w14:textId="77777777" w:rsidR="00AB4CF3" w:rsidRPr="00AB4CF3" w:rsidRDefault="00AB4CF3" w:rsidP="00AB4CF3">
      <w:pPr>
        <w:rPr>
          <w:lang w:eastAsia="en-US"/>
        </w:rPr>
      </w:pPr>
    </w:p>
    <w:tbl>
      <w:tblPr>
        <w:tblW w:w="8353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43"/>
        <w:gridCol w:w="1559"/>
        <w:gridCol w:w="1418"/>
        <w:gridCol w:w="264"/>
        <w:gridCol w:w="8"/>
        <w:gridCol w:w="2011"/>
        <w:gridCol w:w="8"/>
      </w:tblGrid>
      <w:tr w:rsidR="00430326" w:rsidRPr="00154C61" w14:paraId="12A93EAC" w14:textId="51910D51" w:rsidTr="00430326">
        <w:trPr>
          <w:gridAfter w:val="1"/>
          <w:wAfter w:w="8" w:type="dxa"/>
          <w:cantSplit/>
          <w:trHeight w:val="256"/>
          <w:tblHeader/>
        </w:trPr>
        <w:tc>
          <w:tcPr>
            <w:tcW w:w="6062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4C026353" w14:textId="21706312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lastRenderedPageBreak/>
              <w:t>Table 2.2.</w:t>
            </w:r>
            <w:r>
              <w:rPr>
                <w:rFonts w:ascii="Arial" w:hAnsi="Arial"/>
                <w:bCs/>
                <w:color w:val="auto"/>
              </w:rPr>
              <w:t>2: Emission limits to air and monitoring</w:t>
            </w: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000000"/>
          </w:tcPr>
          <w:p w14:paraId="2F81A5CE" w14:textId="77777777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  <w:tc>
          <w:tcPr>
            <w:tcW w:w="2019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4B8C061" w14:textId="77777777" w:rsidR="00430326" w:rsidRPr="00154C61" w:rsidRDefault="00430326" w:rsidP="00782ABE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430326" w:rsidRPr="001252C9" w14:paraId="16EE929F" w14:textId="7EB92EEA" w:rsidTr="00B4217E">
        <w:trPr>
          <w:cantSplit/>
          <w:trHeight w:val="687"/>
          <w:tblHeader/>
        </w:trPr>
        <w:tc>
          <w:tcPr>
            <w:tcW w:w="1242" w:type="dxa"/>
            <w:tcBorders>
              <w:left w:val="nil"/>
              <w:right w:val="nil"/>
            </w:tcBorders>
          </w:tcPr>
          <w:p w14:paraId="01D605F5" w14:textId="77777777" w:rsidR="00430326" w:rsidRPr="00154C61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0AAF47B2" w14:textId="3F4DFD32" w:rsidR="00430326" w:rsidRPr="00154C61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15E3A48" w14:textId="07C26FF5" w:rsidR="00430326" w:rsidRPr="00430326" w:rsidRDefault="00430326" w:rsidP="00782ABE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 xml:space="preserve">Limit (including Reference Period) </w:t>
            </w:r>
            <w:r>
              <w:rPr>
                <w:rFonts w:ascii="Arial" w:hAnsi="Arial"/>
                <w:color w:val="auto"/>
                <w:vertAlign w:val="superscript"/>
              </w:rPr>
              <w:t>1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1658BEFF" w14:textId="1BCC00AD" w:rsidR="00430326" w:rsidRDefault="00430326" w:rsidP="00782ABE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Monitoring frequency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2149B382" w14:textId="62EB30A2" w:rsidR="00430326" w:rsidRPr="00430326" w:rsidRDefault="00430326" w:rsidP="00782ABE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 xml:space="preserve">Monitoring method </w:t>
            </w:r>
            <w:r>
              <w:rPr>
                <w:rFonts w:ascii="Arial" w:hAnsi="Arial"/>
                <w:color w:val="auto"/>
                <w:vertAlign w:val="superscript"/>
              </w:rPr>
              <w:t>2</w:t>
            </w:r>
          </w:p>
        </w:tc>
      </w:tr>
      <w:tr w:rsidR="00430326" w:rsidRPr="005A117B" w14:paraId="03DE44E3" w14:textId="2378364E" w:rsidTr="00B4217E">
        <w:trPr>
          <w:cantSplit/>
          <w:trHeight w:val="471"/>
        </w:trPr>
        <w:tc>
          <w:tcPr>
            <w:tcW w:w="1242" w:type="dxa"/>
            <w:tcBorders>
              <w:left w:val="nil"/>
              <w:right w:val="nil"/>
            </w:tcBorders>
          </w:tcPr>
          <w:p w14:paraId="597BAA5E" w14:textId="77777777" w:rsidR="00430326" w:rsidRPr="005A117B" w:rsidRDefault="00430326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A1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843B6F3" w14:textId="3B61FAC0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</w:t>
            </w:r>
            <w:r w:rsidR="00FD2020">
              <w:rPr>
                <w:rFonts w:ascii="Arial" w:hAnsi="Arial" w:cs="Arial"/>
                <w:color w:val="auto"/>
                <w:szCs w:val="18"/>
              </w:rPr>
              <w:t xml:space="preserve"> (as Carbon)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CE77FF" w14:textId="392E6B76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 w:rsidRPr="00E95B63">
              <w:rPr>
                <w:rFonts w:ascii="Arial" w:hAnsi="Arial" w:cs="Arial"/>
                <w:color w:val="auto"/>
                <w:szCs w:val="18"/>
              </w:rPr>
              <w:t xml:space="preserve">No limit </w:t>
            </w:r>
            <w:r w:rsidR="00AE5C1C"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5E8FAB13" w14:textId="449BDA94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Continuous and annual extractive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55C80B07" w14:textId="5105C014" w:rsidR="00430326" w:rsidRPr="005A117B" w:rsidRDefault="005A117B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 xml:space="preserve">BS EN </w:t>
            </w:r>
            <w:r w:rsidR="00BA5C41">
              <w:rPr>
                <w:rFonts w:ascii="Arial" w:hAnsi="Arial" w:cs="Arial"/>
                <w:color w:val="auto"/>
                <w:szCs w:val="18"/>
              </w:rPr>
              <w:t>12619</w:t>
            </w:r>
          </w:p>
        </w:tc>
      </w:tr>
      <w:tr w:rsidR="00EB00CC" w:rsidRPr="005A117B" w14:paraId="0E24064C" w14:textId="765BEA53" w:rsidTr="00B4217E">
        <w:trPr>
          <w:cantSplit/>
          <w:trHeight w:val="90"/>
        </w:trPr>
        <w:tc>
          <w:tcPr>
            <w:tcW w:w="1242" w:type="dxa"/>
            <w:vMerge w:val="restart"/>
            <w:tcBorders>
              <w:left w:val="nil"/>
              <w:right w:val="nil"/>
            </w:tcBorders>
          </w:tcPr>
          <w:p w14:paraId="01056461" w14:textId="77777777" w:rsidR="00EB00CC" w:rsidRPr="005A117B" w:rsidRDefault="00EB00CC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46E87B49" w14:textId="5661A648" w:rsidR="00EB00CC" w:rsidRPr="00B4217E" w:rsidRDefault="00200812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B4217E">
              <w:rPr>
                <w:rFonts w:ascii="Arial" w:hAnsi="Arial" w:cs="Arial"/>
                <w:color w:val="auto"/>
                <w:szCs w:val="18"/>
              </w:rPr>
              <w:t xml:space="preserve">Oxides of Nitrogen 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>(NO and NO</w:t>
            </w:r>
            <w:r w:rsidR="00B4217E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 xml:space="preserve"> expressed as NO</w:t>
            </w:r>
            <w:r w:rsidR="00B4217E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B4217E" w:rsidRPr="00B4217E">
              <w:rPr>
                <w:rFonts w:ascii="Arial" w:hAnsi="Arial" w:cs="Arial"/>
                <w:color w:val="auto"/>
                <w:szCs w:val="18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CE7324" w14:textId="303EDB47" w:rsidR="00EB00CC" w:rsidRPr="00B4217E" w:rsidRDefault="00B3445A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50</w:t>
            </w:r>
            <w:r w:rsidR="00B4217E" w:rsidRPr="00B4217E">
              <w:rPr>
                <w:rFonts w:ascii="Arial" w:hAnsi="Arial" w:cs="Arial"/>
                <w:color w:val="auto"/>
              </w:rPr>
              <w:t xml:space="preserve"> mg/m</w:t>
            </w:r>
            <w:r w:rsidR="00B4217E"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2BBF3BE4" w14:textId="13938DD4" w:rsidR="00EB00CC" w:rsidRPr="005A117B" w:rsidRDefault="00BA5C41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3F3969BD" w14:textId="27AE0A14" w:rsidR="00EB00CC" w:rsidRPr="005A117B" w:rsidRDefault="00BA5C41" w:rsidP="00782AB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14792</w:t>
            </w:r>
          </w:p>
        </w:tc>
      </w:tr>
      <w:tr w:rsidR="00BA5C41" w:rsidRPr="005A117B" w14:paraId="1FE83B87" w14:textId="77777777" w:rsidTr="00B4217E">
        <w:trPr>
          <w:cantSplit/>
          <w:trHeight w:val="90"/>
        </w:trPr>
        <w:tc>
          <w:tcPr>
            <w:tcW w:w="1242" w:type="dxa"/>
            <w:vMerge/>
            <w:tcBorders>
              <w:left w:val="nil"/>
              <w:right w:val="nil"/>
            </w:tcBorders>
          </w:tcPr>
          <w:p w14:paraId="49EE6FBD" w14:textId="7777777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5B417DED" w14:textId="3A644B10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Carbon Monoxide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88C5E2" w14:textId="00744032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B4217E">
              <w:rPr>
                <w:rFonts w:ascii="Arial" w:hAnsi="Arial" w:cs="Arial"/>
                <w:color w:val="auto"/>
              </w:rPr>
              <w:t>100 mg/m</w:t>
            </w:r>
            <w:r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6C1C78AB" w14:textId="0153AE29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1B4E24D8" w14:textId="432678C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15058</w:t>
            </w:r>
          </w:p>
        </w:tc>
      </w:tr>
      <w:tr w:rsidR="00BA5C41" w:rsidRPr="005A117B" w14:paraId="6E658982" w14:textId="77777777" w:rsidTr="00B4217E">
        <w:trPr>
          <w:cantSplit/>
          <w:trHeight w:val="90"/>
        </w:trPr>
        <w:tc>
          <w:tcPr>
            <w:tcW w:w="1242" w:type="dxa"/>
            <w:vMerge/>
            <w:tcBorders>
              <w:left w:val="nil"/>
              <w:right w:val="nil"/>
            </w:tcBorders>
          </w:tcPr>
          <w:p w14:paraId="2B406157" w14:textId="77777777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5FE32264" w14:textId="093BEFF5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</w:t>
            </w:r>
            <w:r w:rsidR="00FD2020">
              <w:rPr>
                <w:rFonts w:ascii="Arial" w:hAnsi="Arial" w:cs="Arial"/>
                <w:color w:val="auto"/>
                <w:szCs w:val="18"/>
              </w:rPr>
              <w:t xml:space="preserve"> (as Carbon)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7AB43BA" w14:textId="1B086E43" w:rsidR="00BA5C41" w:rsidRPr="005A117B" w:rsidRDefault="00B3445A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</w:rPr>
              <w:t>2</w:t>
            </w:r>
            <w:r w:rsidR="00BA5C41">
              <w:rPr>
                <w:rFonts w:ascii="Arial" w:hAnsi="Arial" w:cs="Arial"/>
                <w:color w:val="auto"/>
              </w:rPr>
              <w:t>0</w:t>
            </w:r>
            <w:r w:rsidR="00BA5C41" w:rsidRPr="00B4217E">
              <w:rPr>
                <w:rFonts w:ascii="Arial" w:hAnsi="Arial" w:cs="Arial"/>
                <w:color w:val="auto"/>
              </w:rPr>
              <w:t xml:space="preserve"> mg/m</w:t>
            </w:r>
            <w:r w:rsidR="00BA5C41" w:rsidRPr="00B4217E">
              <w:rPr>
                <w:rFonts w:ascii="Arial" w:hAnsi="Arial" w:cs="Arial"/>
                <w:color w:val="auto"/>
                <w:vertAlign w:val="superscript"/>
              </w:rPr>
              <w:t>3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7051F189" w14:textId="7C7CAD95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12AC131A" w14:textId="5FD556A0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BS EN 12619</w:t>
            </w:r>
          </w:p>
        </w:tc>
      </w:tr>
      <w:tr w:rsidR="00BA5C41" w:rsidRPr="005A117B" w14:paraId="6244655D" w14:textId="77777777" w:rsidTr="00B4217E">
        <w:trPr>
          <w:cantSplit/>
          <w:trHeight w:val="256"/>
        </w:trPr>
        <w:tc>
          <w:tcPr>
            <w:tcW w:w="1242" w:type="dxa"/>
            <w:tcBorders>
              <w:left w:val="nil"/>
              <w:right w:val="nil"/>
            </w:tcBorders>
          </w:tcPr>
          <w:p w14:paraId="5E301037" w14:textId="71C2FDB9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5A117B">
              <w:rPr>
                <w:rFonts w:ascii="Arial" w:hAnsi="Arial" w:cs="Arial"/>
                <w:color w:val="auto"/>
                <w:szCs w:val="18"/>
              </w:rPr>
              <w:t>A3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4EAECFD" w14:textId="5F152382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Dust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928C09" w14:textId="002F5DAC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No visible release</w:t>
            </w:r>
          </w:p>
        </w:tc>
        <w:tc>
          <w:tcPr>
            <w:tcW w:w="1690" w:type="dxa"/>
            <w:gridSpan w:val="3"/>
            <w:tcBorders>
              <w:left w:val="nil"/>
              <w:right w:val="nil"/>
            </w:tcBorders>
          </w:tcPr>
          <w:p w14:paraId="58132549" w14:textId="066BDCD4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2019" w:type="dxa"/>
            <w:gridSpan w:val="2"/>
            <w:tcBorders>
              <w:left w:val="nil"/>
              <w:right w:val="nil"/>
            </w:tcBorders>
          </w:tcPr>
          <w:p w14:paraId="718A50A3" w14:textId="74CDDBA5" w:rsidR="00BA5C41" w:rsidRPr="005A117B" w:rsidRDefault="00BA5C41" w:rsidP="00BA5C41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</w:tr>
    </w:tbl>
    <w:p w14:paraId="3ACAA3D0" w14:textId="3A43E6F9" w:rsidR="00AB4CF3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 w:rsidRPr="005A117B">
        <w:rPr>
          <w:rFonts w:ascii="Arial" w:hAnsi="Arial" w:cs="Arial"/>
          <w:sz w:val="18"/>
          <w:szCs w:val="18"/>
          <w:lang w:eastAsia="en-US"/>
        </w:rPr>
        <w:t xml:space="preserve">Note 1: </w:t>
      </w:r>
      <w:r>
        <w:rPr>
          <w:rFonts w:ascii="Arial" w:hAnsi="Arial" w:cs="Arial"/>
          <w:sz w:val="18"/>
          <w:szCs w:val="18"/>
          <w:lang w:eastAsia="en-US"/>
        </w:rPr>
        <w:t>See section 6</w:t>
      </w:r>
      <w:r w:rsidR="006E28CF">
        <w:rPr>
          <w:rFonts w:ascii="Arial" w:hAnsi="Arial" w:cs="Arial"/>
          <w:sz w:val="18"/>
          <w:szCs w:val="18"/>
          <w:lang w:eastAsia="en-US"/>
        </w:rPr>
        <w:t>.1.3</w:t>
      </w:r>
      <w:r>
        <w:rPr>
          <w:rFonts w:ascii="Arial" w:hAnsi="Arial" w:cs="Arial"/>
          <w:sz w:val="18"/>
          <w:szCs w:val="18"/>
          <w:lang w:eastAsia="en-US"/>
        </w:rPr>
        <w:t xml:space="preserve"> for reference conditions</w:t>
      </w:r>
    </w:p>
    <w:p w14:paraId="26AA0E20" w14:textId="371C535A" w:rsidR="005A117B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>Note 2: Or as agreed in writing with Natural Resources Wales</w:t>
      </w:r>
    </w:p>
    <w:p w14:paraId="3F143F25" w14:textId="7093F565" w:rsidR="005A117B" w:rsidRDefault="005A117B" w:rsidP="00AB4CF3">
      <w:pPr>
        <w:rPr>
          <w:rFonts w:ascii="Arial" w:hAnsi="Arial" w:cs="Arial"/>
          <w:sz w:val="18"/>
          <w:szCs w:val="18"/>
          <w:lang w:eastAsia="en-US"/>
        </w:rPr>
      </w:pPr>
      <w:r>
        <w:rPr>
          <w:rFonts w:ascii="Arial" w:hAnsi="Arial" w:cs="Arial"/>
          <w:sz w:val="18"/>
          <w:szCs w:val="18"/>
          <w:lang w:eastAsia="en-US"/>
        </w:rPr>
        <w:t xml:space="preserve">Note </w:t>
      </w:r>
      <w:r w:rsidR="00FD2020">
        <w:rPr>
          <w:rFonts w:ascii="Arial" w:hAnsi="Arial" w:cs="Arial"/>
          <w:sz w:val="18"/>
          <w:szCs w:val="18"/>
          <w:lang w:eastAsia="en-US"/>
        </w:rPr>
        <w:t>3</w:t>
      </w:r>
      <w:r>
        <w:rPr>
          <w:rFonts w:ascii="Arial" w:hAnsi="Arial" w:cs="Arial"/>
          <w:sz w:val="18"/>
          <w:szCs w:val="18"/>
          <w:lang w:eastAsia="en-US"/>
        </w:rPr>
        <w:t>: Limit to be reviewed twelve months after commencement of operations</w:t>
      </w:r>
    </w:p>
    <w:p w14:paraId="443EC302" w14:textId="36CC01EA" w:rsidR="00AE4A8D" w:rsidRDefault="00AE4A8D" w:rsidP="00AB4CF3">
      <w:pPr>
        <w:rPr>
          <w:rFonts w:ascii="Arial" w:hAnsi="Arial" w:cs="Arial"/>
          <w:sz w:val="18"/>
          <w:szCs w:val="18"/>
          <w:lang w:eastAsia="en-US"/>
        </w:rPr>
      </w:pPr>
    </w:p>
    <w:p w14:paraId="2492EE05" w14:textId="167FE2B1" w:rsidR="00E50636" w:rsidRPr="00E41B5F" w:rsidRDefault="00E56225" w:rsidP="00E50636">
      <w:pPr>
        <w:pStyle w:val="Heading2"/>
        <w:rPr>
          <w:b w:val="0"/>
          <w:i w:val="0"/>
          <w:sz w:val="22"/>
          <w:szCs w:val="22"/>
        </w:rPr>
      </w:pPr>
      <w:r w:rsidRPr="00E41B5F">
        <w:rPr>
          <w:b w:val="0"/>
          <w:i w:val="0"/>
          <w:sz w:val="22"/>
          <w:szCs w:val="22"/>
        </w:rPr>
        <w:t>2.2.2</w:t>
      </w:r>
      <w:r w:rsidR="00E50636" w:rsidRPr="00E41B5F">
        <w:rPr>
          <w:b w:val="0"/>
          <w:i w:val="0"/>
          <w:sz w:val="22"/>
          <w:szCs w:val="22"/>
        </w:rPr>
        <w:tab/>
        <w:t>Emissions to water or land</w:t>
      </w:r>
    </w:p>
    <w:p w14:paraId="75D75989" w14:textId="77777777" w:rsidR="00E56225" w:rsidRPr="00B3445A" w:rsidRDefault="00E56225" w:rsidP="00706FEB">
      <w:pPr>
        <w:pStyle w:val="Heading3"/>
        <w:ind w:left="1440" w:hanging="1440"/>
        <w:rPr>
          <w:sz w:val="22"/>
          <w:szCs w:val="22"/>
        </w:rPr>
      </w:pPr>
      <w:r w:rsidRPr="00B3445A">
        <w:rPr>
          <w:sz w:val="22"/>
          <w:szCs w:val="22"/>
        </w:rPr>
        <w:t>2.2.2.1</w:t>
      </w:r>
      <w:r w:rsidRPr="00B3445A">
        <w:rPr>
          <w:sz w:val="22"/>
          <w:szCs w:val="22"/>
        </w:rPr>
        <w:tab/>
        <w:t>This Part 2.2.2 of this Permit shall not apply to releases of odour, noise or vibration or to releases to groundwater</w:t>
      </w:r>
    </w:p>
    <w:p w14:paraId="38246534" w14:textId="77777777" w:rsidR="00E56225" w:rsidRPr="00B3445A" w:rsidRDefault="00E56225" w:rsidP="00706FEB">
      <w:pPr>
        <w:pStyle w:val="Heading3"/>
        <w:ind w:left="1440" w:hanging="1440"/>
        <w:rPr>
          <w:rFonts w:cs="Arial"/>
          <w:sz w:val="22"/>
          <w:szCs w:val="22"/>
        </w:rPr>
      </w:pPr>
      <w:r w:rsidRPr="00B3445A">
        <w:rPr>
          <w:sz w:val="22"/>
          <w:szCs w:val="22"/>
        </w:rPr>
        <w:t>2.2.2.2</w:t>
      </w:r>
      <w:r w:rsidRPr="00B3445A">
        <w:rPr>
          <w:sz w:val="22"/>
          <w:szCs w:val="22"/>
        </w:rPr>
        <w:tab/>
        <w:t>Conditions 2.2.2.3 – 2.2.2.6 shall not apply to emissions to sewer</w:t>
      </w:r>
    </w:p>
    <w:p w14:paraId="71DC6DFB" w14:textId="357176D3" w:rsidR="00706FEB" w:rsidRPr="00B3445A" w:rsidRDefault="00E56225" w:rsidP="00706FEB">
      <w:pPr>
        <w:pStyle w:val="Heading3"/>
        <w:ind w:left="1440" w:hanging="1440"/>
        <w:rPr>
          <w:sz w:val="22"/>
          <w:szCs w:val="22"/>
        </w:rPr>
      </w:pPr>
      <w:r w:rsidRPr="00B3445A">
        <w:rPr>
          <w:sz w:val="22"/>
          <w:szCs w:val="22"/>
        </w:rPr>
        <w:t>2.2.2.3</w:t>
      </w:r>
      <w:r w:rsidR="00E50636" w:rsidRPr="00B3445A">
        <w:rPr>
          <w:sz w:val="22"/>
          <w:szCs w:val="22"/>
        </w:rPr>
        <w:tab/>
        <w:t xml:space="preserve">There shall be no </w:t>
      </w:r>
      <w:r w:rsidR="00E50636" w:rsidRPr="00B3445A">
        <w:rPr>
          <w:snapToGrid w:val="0"/>
          <w:sz w:val="22"/>
          <w:szCs w:val="22"/>
        </w:rPr>
        <w:t>point source</w:t>
      </w:r>
      <w:r w:rsidR="00E50636" w:rsidRPr="00B3445A">
        <w:rPr>
          <w:i/>
          <w:snapToGrid w:val="0"/>
          <w:sz w:val="22"/>
          <w:szCs w:val="22"/>
        </w:rPr>
        <w:t xml:space="preserve"> </w:t>
      </w:r>
      <w:r w:rsidR="00E50636" w:rsidRPr="00B3445A">
        <w:rPr>
          <w:snapToGrid w:val="0"/>
          <w:sz w:val="22"/>
          <w:szCs w:val="22"/>
        </w:rPr>
        <w:t xml:space="preserve">emissions to water or land except from the sources and emission points listed </w:t>
      </w:r>
      <w:r w:rsidR="00E50636" w:rsidRPr="00B3445A">
        <w:rPr>
          <w:sz w:val="22"/>
          <w:szCs w:val="22"/>
        </w:rPr>
        <w:t xml:space="preserve">in </w:t>
      </w:r>
      <w:r w:rsidR="00706FEB" w:rsidRPr="00B3445A">
        <w:rPr>
          <w:sz w:val="22"/>
          <w:szCs w:val="22"/>
        </w:rPr>
        <w:t>table 2.2.3. The limits given in table 2.2.3 shall not be exceeded.</w:t>
      </w:r>
    </w:p>
    <w:p w14:paraId="59D6BB09" w14:textId="5ADCFDED" w:rsidR="00706FEB" w:rsidRPr="00B3445A" w:rsidRDefault="00706FEB" w:rsidP="00706FEB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>2.2.2.4</w:t>
      </w:r>
      <w:r w:rsidRPr="00B3445A">
        <w:rPr>
          <w:sz w:val="22"/>
          <w:szCs w:val="22"/>
        </w:rPr>
        <w:tab/>
      </w:r>
      <w:r w:rsidR="00B3445A">
        <w:rPr>
          <w:sz w:val="22"/>
          <w:szCs w:val="22"/>
        </w:rPr>
        <w:tab/>
      </w:r>
      <w:r w:rsidRPr="00B3445A">
        <w:rPr>
          <w:sz w:val="22"/>
          <w:szCs w:val="22"/>
        </w:rPr>
        <w:t>No condition applies</w:t>
      </w:r>
    </w:p>
    <w:p w14:paraId="78EBD0E1" w14:textId="6B065146" w:rsidR="00706FEB" w:rsidRPr="00B3445A" w:rsidRDefault="00706FEB" w:rsidP="00706FEB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>2.2.2.5</w:t>
      </w:r>
      <w:r w:rsidRPr="00B3445A">
        <w:rPr>
          <w:sz w:val="22"/>
          <w:szCs w:val="22"/>
        </w:rPr>
        <w:tab/>
      </w:r>
      <w:r w:rsidR="00B3445A">
        <w:rPr>
          <w:sz w:val="22"/>
          <w:szCs w:val="22"/>
        </w:rPr>
        <w:tab/>
      </w:r>
      <w:r w:rsidRPr="00B3445A">
        <w:rPr>
          <w:sz w:val="22"/>
          <w:szCs w:val="22"/>
        </w:rPr>
        <w:t>No condition applies</w:t>
      </w:r>
    </w:p>
    <w:p w14:paraId="525C3A2A" w14:textId="6C68E503" w:rsidR="00706FEB" w:rsidRPr="00B3445A" w:rsidRDefault="00706FEB" w:rsidP="00B3445A">
      <w:pPr>
        <w:pStyle w:val="Heading3"/>
        <w:rPr>
          <w:sz w:val="22"/>
          <w:szCs w:val="22"/>
        </w:rPr>
      </w:pPr>
      <w:r w:rsidRPr="00B3445A">
        <w:rPr>
          <w:sz w:val="22"/>
          <w:szCs w:val="22"/>
        </w:rPr>
        <w:t xml:space="preserve">2.2.2.6 </w:t>
      </w:r>
      <w:r w:rsidRPr="00B3445A">
        <w:rPr>
          <w:sz w:val="22"/>
          <w:szCs w:val="22"/>
        </w:rPr>
        <w:tab/>
        <w:t>No condition applies</w:t>
      </w:r>
    </w:p>
    <w:p w14:paraId="4F628FE4" w14:textId="77777777" w:rsidR="00706FEB" w:rsidRPr="00706FEB" w:rsidRDefault="00706FEB" w:rsidP="00706FEB"/>
    <w:tbl>
      <w:tblPr>
        <w:tblW w:w="8001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9"/>
        <w:gridCol w:w="2328"/>
        <w:gridCol w:w="1969"/>
        <w:gridCol w:w="1794"/>
        <w:gridCol w:w="333"/>
        <w:gridCol w:w="8"/>
      </w:tblGrid>
      <w:tr w:rsidR="00AE4A8D" w:rsidRPr="00154C61" w14:paraId="55919E3F" w14:textId="77777777" w:rsidTr="00397E0D">
        <w:trPr>
          <w:gridAfter w:val="1"/>
          <w:wAfter w:w="8" w:type="dxa"/>
          <w:cantSplit/>
          <w:trHeight w:val="262"/>
          <w:tblHeader/>
        </w:trPr>
        <w:tc>
          <w:tcPr>
            <w:tcW w:w="7660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02F474A2" w14:textId="15AC9815" w:rsidR="00AE4A8D" w:rsidRPr="00154C61" w:rsidRDefault="00AE4A8D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lastRenderedPageBreak/>
              <w:t xml:space="preserve">Table </w:t>
            </w:r>
            <w:r>
              <w:rPr>
                <w:rFonts w:ascii="Arial" w:hAnsi="Arial"/>
                <w:bCs/>
                <w:color w:val="auto"/>
              </w:rPr>
              <w:t>S2: Reporting of monitoring data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000000"/>
          </w:tcPr>
          <w:p w14:paraId="772B188E" w14:textId="77777777" w:rsidR="00AE4A8D" w:rsidRPr="00154C61" w:rsidRDefault="00AE4A8D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AE4A8D" w:rsidRPr="001252C9" w14:paraId="3EE7E82F" w14:textId="77777777" w:rsidTr="00397E0D">
        <w:trPr>
          <w:cantSplit/>
          <w:trHeight w:val="705"/>
          <w:tblHeader/>
        </w:trPr>
        <w:tc>
          <w:tcPr>
            <w:tcW w:w="1569" w:type="dxa"/>
            <w:tcBorders>
              <w:left w:val="nil"/>
              <w:right w:val="nil"/>
            </w:tcBorders>
          </w:tcPr>
          <w:p w14:paraId="4E70CBED" w14:textId="4979AC2E" w:rsidR="00AE4A8D" w:rsidRPr="00154C61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84C124C" w14:textId="6E49E472" w:rsidR="00AE4A8D" w:rsidRPr="00154C61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Emission point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7966C738" w14:textId="7D15B5FE" w:rsidR="00AE4A8D" w:rsidRPr="00430326" w:rsidRDefault="00397E0D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Reporting period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6F5B8D6" w14:textId="395F4DAC" w:rsidR="00AE4A8D" w:rsidRDefault="00397E0D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Period begins</w:t>
            </w:r>
          </w:p>
        </w:tc>
      </w:tr>
      <w:tr w:rsidR="00AE4A8D" w:rsidRPr="005A117B" w14:paraId="197C077B" w14:textId="77777777" w:rsidTr="00397E0D">
        <w:trPr>
          <w:cantSplit/>
          <w:trHeight w:val="483"/>
        </w:trPr>
        <w:tc>
          <w:tcPr>
            <w:tcW w:w="1569" w:type="dxa"/>
            <w:tcBorders>
              <w:left w:val="nil"/>
              <w:right w:val="nil"/>
            </w:tcBorders>
          </w:tcPr>
          <w:p w14:paraId="61C32C3D" w14:textId="7A42EAEF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mg/m</w:t>
            </w:r>
            <w:r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(continuous)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1784FFD9" w14:textId="392FE43A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457D995" w14:textId="7208B040" w:rsidR="00AE4A8D" w:rsidRPr="00397E0D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9431A59" w14:textId="45CF98F6" w:rsidR="00AE4A8D" w:rsidRPr="005A117B" w:rsidRDefault="00397E0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31CEED5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02C2AAF" w14:textId="6DA0AE19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mg/m</w:t>
            </w:r>
            <w:r>
              <w:rPr>
                <w:rFonts w:ascii="Arial" w:hAnsi="Arial" w:cs="Arial"/>
                <w:color w:val="auto"/>
                <w:szCs w:val="18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(extractive)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096E2709" w14:textId="78985CB2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</w:t>
            </w:r>
            <w:r w:rsidR="00B3445A">
              <w:rPr>
                <w:rFonts w:ascii="Arial" w:hAnsi="Arial" w:cs="Arial"/>
                <w:color w:val="auto"/>
                <w:szCs w:val="18"/>
              </w:rPr>
              <w:t>, 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1DC453B" w14:textId="16A9A275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5A58D4C7" w14:textId="58FCE6F1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3D2A7AEB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0B9A0D8D" w14:textId="564746C6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VOC % of total input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00688D4" w14:textId="47AA92B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All emissions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05BC061C" w14:textId="6BC7C886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9431287" w14:textId="7596DC3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40453D" w:rsidRPr="005A117B" w14:paraId="3C3D621F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0A03D793" w14:textId="5990379F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Oxides of Nitrogen</w:t>
            </w:r>
            <w:r w:rsidR="00E41B5F">
              <w:rPr>
                <w:rFonts w:ascii="Arial" w:hAnsi="Arial" w:cs="Arial"/>
                <w:color w:val="auto"/>
                <w:szCs w:val="18"/>
              </w:rPr>
              <w:t xml:space="preserve"> </w:t>
            </w:r>
            <w:r w:rsidR="00E41B5F" w:rsidRPr="00B4217E">
              <w:rPr>
                <w:rFonts w:ascii="Arial" w:hAnsi="Arial" w:cs="Arial"/>
                <w:color w:val="auto"/>
                <w:szCs w:val="18"/>
              </w:rPr>
              <w:t>(NO and NO</w:t>
            </w:r>
            <w:r w:rsidR="00E41B5F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E41B5F" w:rsidRPr="00B4217E">
              <w:rPr>
                <w:rFonts w:ascii="Arial" w:hAnsi="Arial" w:cs="Arial"/>
                <w:color w:val="auto"/>
                <w:szCs w:val="18"/>
              </w:rPr>
              <w:t xml:space="preserve"> expressed as NO</w:t>
            </w:r>
            <w:r w:rsidR="00E41B5F" w:rsidRPr="00B4217E">
              <w:rPr>
                <w:rFonts w:ascii="Arial" w:hAnsi="Arial" w:cs="Arial"/>
                <w:color w:val="auto"/>
                <w:szCs w:val="18"/>
                <w:vertAlign w:val="subscript"/>
              </w:rPr>
              <w:t>2</w:t>
            </w:r>
            <w:r w:rsidR="00E41B5F" w:rsidRPr="00B4217E">
              <w:rPr>
                <w:rFonts w:ascii="Arial" w:hAnsi="Arial" w:cs="Arial"/>
                <w:color w:val="auto"/>
                <w:szCs w:val="18"/>
              </w:rPr>
              <w:t>)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071D80D" w14:textId="699B86A0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A7A5DA7" w14:textId="163D328C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0367B2A7" w14:textId="3098163E" w:rsidR="0040453D" w:rsidRPr="00440567" w:rsidRDefault="00440567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440567">
              <w:rPr>
                <w:rFonts w:ascii="Arial" w:hAnsi="Arial" w:cs="Arial"/>
                <w:color w:val="auto"/>
                <w:szCs w:val="18"/>
              </w:rPr>
              <w:t>17</w:t>
            </w:r>
            <w:r w:rsidRPr="00440567">
              <w:rPr>
                <w:rFonts w:ascii="Arial" w:hAnsi="Arial" w:cs="Arial"/>
                <w:color w:val="auto"/>
                <w:szCs w:val="18"/>
                <w:vertAlign w:val="superscript"/>
              </w:rPr>
              <w:t>th</w:t>
            </w:r>
            <w:r w:rsidRPr="00440567">
              <w:rPr>
                <w:rFonts w:ascii="Arial" w:hAnsi="Arial" w:cs="Arial"/>
                <w:color w:val="auto"/>
                <w:szCs w:val="18"/>
              </w:rPr>
              <w:t xml:space="preserve"> July 2018</w:t>
            </w:r>
          </w:p>
        </w:tc>
      </w:tr>
      <w:tr w:rsidR="0040453D" w:rsidRPr="005A117B" w14:paraId="66C87B7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4E65EAA1" w14:textId="3D55C734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Carbon Monoxide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6E6F73C" w14:textId="107C61A6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A1A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55A77CFB" w14:textId="23031106" w:rsidR="0040453D" w:rsidRDefault="0040453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Annually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15728E44" w14:textId="023950AA" w:rsidR="0040453D" w:rsidRPr="00440567" w:rsidRDefault="00440567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440567">
              <w:rPr>
                <w:rFonts w:ascii="Arial" w:hAnsi="Arial" w:cs="Arial"/>
                <w:color w:val="auto"/>
                <w:szCs w:val="18"/>
              </w:rPr>
              <w:t>17</w:t>
            </w:r>
            <w:r w:rsidRPr="00440567">
              <w:rPr>
                <w:rFonts w:ascii="Arial" w:hAnsi="Arial" w:cs="Arial"/>
                <w:color w:val="auto"/>
                <w:szCs w:val="18"/>
                <w:vertAlign w:val="superscript"/>
              </w:rPr>
              <w:t>th</w:t>
            </w:r>
            <w:r w:rsidRPr="00440567">
              <w:rPr>
                <w:rFonts w:ascii="Arial" w:hAnsi="Arial" w:cs="Arial"/>
                <w:color w:val="auto"/>
                <w:szCs w:val="18"/>
              </w:rPr>
              <w:t xml:space="preserve"> July 2018</w:t>
            </w:r>
          </w:p>
        </w:tc>
      </w:tr>
      <w:tr w:rsidR="00397E0D" w:rsidRPr="005A117B" w14:paraId="4AB4A5F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5D986DB1" w14:textId="161C9D6E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Chemical oxygen demand mg/l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BB51577" w14:textId="209B016F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2D053ADE" w14:textId="1785A767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3CB018D0" w14:textId="3CBEE42D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92A3A13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FC40384" w14:textId="3CFB64A2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Suspended solids mg/l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3DC7B0DA" w14:textId="0DF8DA3D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0D86321" w14:textId="6E0980FB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85FAAD9" w14:textId="37C39629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0C43F96C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6EECC43" w14:textId="5768F421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pH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621EF337" w14:textId="3E5C692C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S1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58656CC1" w14:textId="71EEF0E9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3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460A17E8" w14:textId="7A4148A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76E76654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26C46B6B" w14:textId="41687A3A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Water usage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5859B0C6" w14:textId="5B7D5B5F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03DF9205" w14:textId="1536BF0B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32F1877C" w14:textId="3212744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1D7E99C8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264D8CE5" w14:textId="512E21D7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Energy usage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0822E1B8" w14:textId="561D04A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3D3A0FFC" w14:textId="08B238F0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7783FC9A" w14:textId="40645865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  <w:tr w:rsidR="00397E0D" w:rsidRPr="005A117B" w14:paraId="2C5397E0" w14:textId="77777777" w:rsidTr="00397E0D">
        <w:trPr>
          <w:cantSplit/>
          <w:trHeight w:val="262"/>
        </w:trPr>
        <w:tc>
          <w:tcPr>
            <w:tcW w:w="1569" w:type="dxa"/>
            <w:tcBorders>
              <w:left w:val="nil"/>
              <w:right w:val="nil"/>
            </w:tcBorders>
          </w:tcPr>
          <w:p w14:paraId="1CDE4E9F" w14:textId="0D2F8F60" w:rsidR="00397E0D" w:rsidRPr="005A117B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Waste disposal and/or recovery</w:t>
            </w:r>
          </w:p>
        </w:tc>
        <w:tc>
          <w:tcPr>
            <w:tcW w:w="2328" w:type="dxa"/>
            <w:tcBorders>
              <w:left w:val="nil"/>
              <w:right w:val="nil"/>
            </w:tcBorders>
          </w:tcPr>
          <w:p w14:paraId="177AEFBF" w14:textId="01B845FE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969" w:type="dxa"/>
            <w:tcBorders>
              <w:left w:val="nil"/>
              <w:right w:val="nil"/>
            </w:tcBorders>
          </w:tcPr>
          <w:p w14:paraId="624C3EE3" w14:textId="6496BDA1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Every 12 months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</w:tcPr>
          <w:p w14:paraId="221575C4" w14:textId="74929BE8" w:rsidR="00397E0D" w:rsidRDefault="00397E0D" w:rsidP="00397E0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1</w:t>
            </w:r>
            <w:r w:rsidRPr="00397E0D">
              <w:rPr>
                <w:rFonts w:ascii="Arial" w:hAnsi="Arial" w:cs="Arial"/>
                <w:color w:val="auto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auto"/>
                <w:szCs w:val="18"/>
              </w:rPr>
              <w:t xml:space="preserve"> April 2005</w:t>
            </w:r>
          </w:p>
        </w:tc>
      </w:tr>
    </w:tbl>
    <w:p w14:paraId="2F339E12" w14:textId="301A3824" w:rsidR="00AB4CF3" w:rsidRPr="00AB4CF3" w:rsidRDefault="00AB4CF3" w:rsidP="00AB4CF3">
      <w:pPr>
        <w:tabs>
          <w:tab w:val="left" w:pos="1335"/>
        </w:tabs>
        <w:rPr>
          <w:lang w:eastAsia="en-US"/>
        </w:rPr>
      </w:pPr>
    </w:p>
    <w:p w14:paraId="2C402616" w14:textId="77777777" w:rsidR="00AB4CF3" w:rsidRDefault="00AB4CF3" w:rsidP="00D259DF">
      <w:pPr>
        <w:pStyle w:val="Heading3nonum"/>
        <w:rPr>
          <w:rFonts w:cs="Arial"/>
          <w:b/>
          <w:sz w:val="22"/>
          <w:szCs w:val="22"/>
        </w:rPr>
      </w:pPr>
    </w:p>
    <w:p w14:paraId="4528906B" w14:textId="759D3D28" w:rsidR="00D259DF" w:rsidRPr="00B04A1C" w:rsidRDefault="00B87927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B04A1C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B04A1C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04A1C">
        <w:rPr>
          <w:rFonts w:cs="Arial"/>
          <w:b/>
          <w:color w:val="auto"/>
          <w:sz w:val="22"/>
          <w:szCs w:val="22"/>
        </w:rPr>
        <w:t>added</w:t>
      </w:r>
    </w:p>
    <w:p w14:paraId="4528906E" w14:textId="78D314C7" w:rsidR="00D259DF" w:rsidRPr="00B04A1C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 xml:space="preserve">The following conditions </w:t>
      </w:r>
      <w:r w:rsidR="00C66E89" w:rsidRPr="00B04A1C">
        <w:rPr>
          <w:rFonts w:cs="Arial"/>
          <w:color w:val="auto"/>
          <w:sz w:val="22"/>
          <w:szCs w:val="22"/>
        </w:rPr>
        <w:t>as a result of the application made by the operator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0B6E0915" w14:textId="175F126B" w:rsidR="00BF151E" w:rsidRDefault="00BF151E" w:rsidP="00D259DF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830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5"/>
        <w:gridCol w:w="1833"/>
        <w:gridCol w:w="1550"/>
        <w:gridCol w:w="1411"/>
        <w:gridCol w:w="262"/>
        <w:gridCol w:w="7"/>
        <w:gridCol w:w="2001"/>
        <w:gridCol w:w="7"/>
      </w:tblGrid>
      <w:tr w:rsidR="00BF151E" w:rsidRPr="00154C61" w14:paraId="0D8FE299" w14:textId="77777777" w:rsidTr="006177BC">
        <w:trPr>
          <w:gridAfter w:val="1"/>
          <w:wAfter w:w="7" w:type="dxa"/>
          <w:cantSplit/>
          <w:trHeight w:val="262"/>
          <w:tblHeader/>
        </w:trPr>
        <w:tc>
          <w:tcPr>
            <w:tcW w:w="6029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32F99821" w14:textId="4F4E918F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  <w:r w:rsidRPr="00154C61">
              <w:rPr>
                <w:rFonts w:ascii="Arial" w:hAnsi="Arial"/>
                <w:bCs/>
                <w:color w:val="auto"/>
              </w:rPr>
              <w:t>Table 2.2.</w:t>
            </w:r>
            <w:r w:rsidR="001D43D5">
              <w:rPr>
                <w:rFonts w:ascii="Arial" w:hAnsi="Arial"/>
                <w:bCs/>
                <w:color w:val="auto"/>
              </w:rPr>
              <w:t>3</w:t>
            </w:r>
            <w:r>
              <w:rPr>
                <w:rFonts w:ascii="Arial" w:hAnsi="Arial"/>
                <w:bCs/>
                <w:color w:val="auto"/>
              </w:rPr>
              <w:t>: Point source emissions to water (other than sewer) and land</w:t>
            </w:r>
          </w:p>
        </w:tc>
        <w:tc>
          <w:tcPr>
            <w:tcW w:w="262" w:type="dxa"/>
            <w:tcBorders>
              <w:bottom w:val="single" w:sz="4" w:space="0" w:color="auto"/>
            </w:tcBorders>
            <w:shd w:val="clear" w:color="auto" w:fill="000000"/>
          </w:tcPr>
          <w:p w14:paraId="2C4E0A7F" w14:textId="77777777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  <w:tc>
          <w:tcPr>
            <w:tcW w:w="2008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8F5822D" w14:textId="77777777" w:rsidR="00BF151E" w:rsidRPr="00154C61" w:rsidRDefault="00BF151E" w:rsidP="00BF022D">
            <w:pPr>
              <w:pStyle w:val="Tabletitle"/>
              <w:rPr>
                <w:rFonts w:ascii="Arial" w:hAnsi="Arial"/>
                <w:bCs/>
                <w:color w:val="auto"/>
              </w:rPr>
            </w:pPr>
          </w:p>
        </w:tc>
      </w:tr>
      <w:tr w:rsidR="00BF151E" w:rsidRPr="001252C9" w14:paraId="1755F0C3" w14:textId="77777777" w:rsidTr="006177BC">
        <w:trPr>
          <w:cantSplit/>
          <w:trHeight w:val="704"/>
          <w:tblHeader/>
        </w:trPr>
        <w:tc>
          <w:tcPr>
            <w:tcW w:w="1235" w:type="dxa"/>
            <w:tcBorders>
              <w:left w:val="nil"/>
              <w:right w:val="nil"/>
            </w:tcBorders>
          </w:tcPr>
          <w:p w14:paraId="63F4D0C9" w14:textId="77777777" w:rsidR="00BF151E" w:rsidRPr="00154C61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 w:rsidRPr="00154C61">
              <w:rPr>
                <w:rFonts w:ascii="Arial" w:hAnsi="Arial"/>
                <w:color w:val="auto"/>
              </w:rPr>
              <w:t>Emission point ref</w:t>
            </w:r>
            <w:r>
              <w:rPr>
                <w:rFonts w:ascii="Arial" w:hAnsi="Arial"/>
                <w:color w:val="auto"/>
              </w:rPr>
              <w:t>. or</w:t>
            </w:r>
            <w:r w:rsidRPr="00154C61">
              <w:rPr>
                <w:rFonts w:ascii="Arial" w:hAnsi="Arial"/>
                <w:color w:val="auto"/>
              </w:rPr>
              <w:t xml:space="preserve"> </w:t>
            </w:r>
            <w:r>
              <w:rPr>
                <w:rFonts w:ascii="Arial" w:hAnsi="Arial"/>
                <w:color w:val="auto"/>
              </w:rPr>
              <w:t>description</w:t>
            </w:r>
          </w:p>
        </w:tc>
        <w:tc>
          <w:tcPr>
            <w:tcW w:w="1833" w:type="dxa"/>
            <w:tcBorders>
              <w:left w:val="nil"/>
              <w:right w:val="nil"/>
            </w:tcBorders>
          </w:tcPr>
          <w:p w14:paraId="41FA9A9E" w14:textId="77777777" w:rsidR="00BF151E" w:rsidRPr="00154C61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Parameter</w:t>
            </w:r>
          </w:p>
        </w:tc>
        <w:tc>
          <w:tcPr>
            <w:tcW w:w="1550" w:type="dxa"/>
            <w:tcBorders>
              <w:left w:val="nil"/>
              <w:right w:val="nil"/>
            </w:tcBorders>
          </w:tcPr>
          <w:p w14:paraId="460A72F2" w14:textId="263E3F96" w:rsidR="00BF151E" w:rsidRPr="00430326" w:rsidRDefault="00BF151E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Limit (including Reference Period)</w:t>
            </w:r>
          </w:p>
        </w:tc>
        <w:tc>
          <w:tcPr>
            <w:tcW w:w="1680" w:type="dxa"/>
            <w:gridSpan w:val="3"/>
            <w:tcBorders>
              <w:left w:val="nil"/>
              <w:right w:val="nil"/>
            </w:tcBorders>
          </w:tcPr>
          <w:p w14:paraId="19E875B3" w14:textId="77777777" w:rsidR="00BF151E" w:rsidRDefault="00BF151E" w:rsidP="00BF022D">
            <w:pPr>
              <w:pStyle w:val="Tablehead"/>
              <w:rPr>
                <w:rFonts w:ascii="Arial" w:hAnsi="Arial"/>
                <w:color w:val="auto"/>
              </w:rPr>
            </w:pPr>
            <w:r>
              <w:rPr>
                <w:rFonts w:ascii="Arial" w:hAnsi="Arial"/>
                <w:color w:val="auto"/>
              </w:rPr>
              <w:t>Monitoring frequency</w:t>
            </w:r>
          </w:p>
        </w:tc>
        <w:tc>
          <w:tcPr>
            <w:tcW w:w="2008" w:type="dxa"/>
            <w:gridSpan w:val="2"/>
            <w:tcBorders>
              <w:left w:val="nil"/>
              <w:right w:val="nil"/>
            </w:tcBorders>
          </w:tcPr>
          <w:p w14:paraId="05F807F5" w14:textId="30DDD428" w:rsidR="00BF151E" w:rsidRPr="00430326" w:rsidRDefault="00BF151E" w:rsidP="00BF022D">
            <w:pPr>
              <w:pStyle w:val="Tablehead"/>
              <w:rPr>
                <w:rFonts w:ascii="Arial" w:hAnsi="Arial"/>
                <w:color w:val="auto"/>
                <w:vertAlign w:val="superscript"/>
              </w:rPr>
            </w:pPr>
            <w:r>
              <w:rPr>
                <w:rFonts w:ascii="Arial" w:hAnsi="Arial"/>
                <w:color w:val="auto"/>
              </w:rPr>
              <w:t>Monitoring method</w:t>
            </w:r>
          </w:p>
        </w:tc>
      </w:tr>
      <w:tr w:rsidR="00BF151E" w:rsidRPr="005A117B" w14:paraId="0D77A788" w14:textId="77777777" w:rsidTr="006177BC">
        <w:trPr>
          <w:cantSplit/>
          <w:trHeight w:val="483"/>
        </w:trPr>
        <w:tc>
          <w:tcPr>
            <w:tcW w:w="1235" w:type="dxa"/>
            <w:tcBorders>
              <w:left w:val="nil"/>
              <w:right w:val="nil"/>
            </w:tcBorders>
          </w:tcPr>
          <w:p w14:paraId="57022980" w14:textId="1E336E3A" w:rsidR="00BF151E" w:rsidRPr="0093774D" w:rsidRDefault="00BF151E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W1</w:t>
            </w:r>
          </w:p>
        </w:tc>
        <w:tc>
          <w:tcPr>
            <w:tcW w:w="1833" w:type="dxa"/>
            <w:tcBorders>
              <w:left w:val="nil"/>
              <w:right w:val="nil"/>
            </w:tcBorders>
          </w:tcPr>
          <w:p w14:paraId="08FF0A57" w14:textId="731D8736" w:rsidR="00BF151E" w:rsidRPr="0093774D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550" w:type="dxa"/>
            <w:tcBorders>
              <w:left w:val="nil"/>
              <w:right w:val="nil"/>
            </w:tcBorders>
          </w:tcPr>
          <w:p w14:paraId="3B3C623B" w14:textId="04D473F8" w:rsidR="00BF151E" w:rsidRPr="0093774D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  <w:vertAlign w:val="superscript"/>
              </w:rPr>
            </w:pPr>
            <w:r w:rsidRPr="0093774D"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1680" w:type="dxa"/>
            <w:gridSpan w:val="3"/>
            <w:tcBorders>
              <w:left w:val="nil"/>
              <w:right w:val="nil"/>
            </w:tcBorders>
          </w:tcPr>
          <w:p w14:paraId="169134DF" w14:textId="5F1EC7EC" w:rsidR="00BF151E" w:rsidRPr="005A117B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  <w:tc>
          <w:tcPr>
            <w:tcW w:w="2008" w:type="dxa"/>
            <w:gridSpan w:val="2"/>
            <w:tcBorders>
              <w:left w:val="nil"/>
              <w:right w:val="nil"/>
            </w:tcBorders>
          </w:tcPr>
          <w:p w14:paraId="5BA614C5" w14:textId="079496BE" w:rsidR="00BF151E" w:rsidRPr="005A117B" w:rsidRDefault="0093774D" w:rsidP="00BF022D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>
              <w:rPr>
                <w:rFonts w:ascii="Arial" w:hAnsi="Arial" w:cs="Arial"/>
                <w:color w:val="auto"/>
                <w:szCs w:val="18"/>
              </w:rPr>
              <w:t>N/A</w:t>
            </w:r>
          </w:p>
        </w:tc>
      </w:tr>
    </w:tbl>
    <w:p w14:paraId="45289073" w14:textId="77777777" w:rsidR="00FD6839" w:rsidRPr="00534063" w:rsidRDefault="00FD6839" w:rsidP="00FD6839">
      <w:pPr>
        <w:pStyle w:val="Heading3nonum"/>
        <w:rPr>
          <w:rFonts w:cs="Arial"/>
          <w:color w:val="FF00FF"/>
          <w:sz w:val="22"/>
          <w:szCs w:val="22"/>
        </w:rPr>
      </w:pPr>
    </w:p>
    <w:p w14:paraId="45289074" w14:textId="744D5866" w:rsidR="00B87927" w:rsidRPr="00B04A1C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B04A1C">
        <w:rPr>
          <w:rFonts w:cs="Arial"/>
          <w:b/>
          <w:color w:val="auto"/>
          <w:sz w:val="22"/>
          <w:szCs w:val="22"/>
        </w:rPr>
        <w:t xml:space="preserve"> </w:t>
      </w:r>
    </w:p>
    <w:p w14:paraId="177857C9" w14:textId="050FF998" w:rsidR="00194458" w:rsidRPr="00194458" w:rsidRDefault="00B87927" w:rsidP="00194458">
      <w:pPr>
        <w:pStyle w:val="Heading3nonum"/>
        <w:rPr>
          <w:rFonts w:cs="Arial"/>
          <w:color w:val="auto"/>
          <w:sz w:val="22"/>
          <w:szCs w:val="22"/>
        </w:rPr>
      </w:pPr>
      <w:r w:rsidRPr="00B04A1C">
        <w:rPr>
          <w:rFonts w:cs="Arial"/>
          <w:color w:val="auto"/>
          <w:sz w:val="22"/>
          <w:szCs w:val="22"/>
        </w:rPr>
        <w:t>Amended plan attached</w:t>
      </w:r>
      <w:r w:rsidR="00B04A1C" w:rsidRPr="00B04A1C">
        <w:rPr>
          <w:rFonts w:cs="Arial"/>
          <w:color w:val="auto"/>
          <w:sz w:val="22"/>
          <w:szCs w:val="22"/>
        </w:rPr>
        <w:t>:</w:t>
      </w:r>
    </w:p>
    <w:p w14:paraId="61F43C28" w14:textId="7ECC6EFE" w:rsidR="00194458" w:rsidRDefault="00194458" w:rsidP="00194458">
      <w:pPr>
        <w:rPr>
          <w:lang w:eastAsia="en-US"/>
        </w:rPr>
      </w:pPr>
    </w:p>
    <w:p w14:paraId="03CAF03A" w14:textId="7D945E68" w:rsidR="00AB4CF3" w:rsidRPr="00194458" w:rsidRDefault="00194458" w:rsidP="00194458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3FF6C3A0" wp14:editId="21DDEC7D">
            <wp:extent cx="5525879" cy="38957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1319" t="13800" r="23129" b="4040"/>
                    <a:stretch/>
                  </pic:blipFill>
                  <pic:spPr bwMode="auto">
                    <a:xfrm>
                      <a:off x="0" y="0"/>
                      <a:ext cx="5534792" cy="3902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B4CF3" w:rsidRPr="00194458" w:rsidSect="00E84C8B">
      <w:headerReference w:type="even" r:id="rId19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D7A5A" w14:textId="77777777" w:rsidR="00637DF4" w:rsidRDefault="00637DF4">
      <w:r>
        <w:separator/>
      </w:r>
    </w:p>
  </w:endnote>
  <w:endnote w:type="continuationSeparator" w:id="0">
    <w:p w14:paraId="0BE335FE" w14:textId="77777777" w:rsidR="00637DF4" w:rsidRDefault="0063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122DC9" w14:paraId="45289082" w14:textId="77777777" w:rsidTr="00122DC9">
      <w:trPr>
        <w:trHeight w:val="557"/>
      </w:trPr>
      <w:tc>
        <w:tcPr>
          <w:tcW w:w="2943" w:type="dxa"/>
        </w:tcPr>
        <w:p w14:paraId="4528907F" w14:textId="1D48E360" w:rsidR="00122DC9" w:rsidRDefault="00122DC9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122DC9">
            <w:rPr>
              <w:rFonts w:ascii="Arial" w:hAnsi="Arial"/>
              <w:sz w:val="18"/>
            </w:rPr>
            <w:t>application number:  EPR/NP3433BC/V005</w:t>
          </w:r>
        </w:p>
      </w:tc>
      <w:tc>
        <w:tcPr>
          <w:tcW w:w="1418" w:type="dxa"/>
        </w:tcPr>
        <w:p w14:paraId="45289080" w14:textId="77777777" w:rsidR="00122DC9" w:rsidRDefault="00122DC9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</w:t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>
            <w:rPr>
              <w:rFonts w:ascii="Arial" w:hAnsi="Arial"/>
              <w:noProof/>
              <w:snapToGrid w:val="0"/>
              <w:sz w:val="20"/>
              <w:lang w:eastAsia="en-US"/>
            </w:rPr>
            <w:t>ii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>
            <w:rPr>
              <w:rStyle w:val="PageNumber"/>
              <w:rFonts w:ascii="Arial" w:hAnsi="Arial"/>
              <w:noProof/>
              <w:sz w:val="20"/>
            </w:rPr>
            <w:t>ii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0C9A7FA2" w:rsidR="008B4443" w:rsidRPr="00122DC9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r w:rsidRPr="00122DC9">
            <w:rPr>
              <w:rFonts w:ascii="Arial" w:hAnsi="Arial"/>
              <w:sz w:val="18"/>
            </w:rPr>
            <w:t>number</w:t>
          </w:r>
          <w:r w:rsidR="00122DC9" w:rsidRPr="00122DC9">
            <w:rPr>
              <w:rFonts w:ascii="Arial" w:hAnsi="Arial"/>
              <w:sz w:val="18"/>
            </w:rPr>
            <w:t>:</w:t>
          </w:r>
        </w:p>
        <w:p w14:paraId="45289086" w14:textId="315B09FA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22DC9">
            <w:rPr>
              <w:rFonts w:ascii="Arial" w:hAnsi="Arial"/>
              <w:sz w:val="18"/>
            </w:rPr>
            <w:t>EPR/</w:t>
          </w:r>
          <w:r w:rsidR="005317A7" w:rsidRPr="00122DC9">
            <w:rPr>
              <w:rFonts w:ascii="Arial" w:hAnsi="Arial"/>
              <w:sz w:val="18"/>
            </w:rPr>
            <w:t>NP3433</w:t>
          </w:r>
          <w:r w:rsidR="00122DC9" w:rsidRPr="00122DC9">
            <w:rPr>
              <w:rFonts w:ascii="Arial" w:hAnsi="Arial"/>
              <w:sz w:val="18"/>
            </w:rPr>
            <w:t>BC/V005</w:t>
          </w:r>
        </w:p>
      </w:tc>
      <w:tc>
        <w:tcPr>
          <w:tcW w:w="1418" w:type="dxa"/>
        </w:tcPr>
        <w:p w14:paraId="45289087" w14:textId="77777777" w:rsidR="008B4443" w:rsidRDefault="008B4443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825653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825653">
            <w:rPr>
              <w:rStyle w:val="PageNumber"/>
              <w:rFonts w:ascii="Arial" w:hAnsi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/>
              <w:noProof/>
              <w:sz w:val="20"/>
            </w:rPr>
            <w:t>i</w:t>
          </w:r>
          <w:r w:rsidR="00825653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0C5F8F98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E1215" w14:textId="77777777" w:rsidR="00637DF4" w:rsidRDefault="00637DF4">
      <w:r>
        <w:separator/>
      </w:r>
    </w:p>
  </w:footnote>
  <w:footnote w:type="continuationSeparator" w:id="0">
    <w:p w14:paraId="53290870" w14:textId="77777777" w:rsidR="00637DF4" w:rsidRDefault="0063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2DD1C" w14:textId="77777777" w:rsidR="006939A5" w:rsidRDefault="006939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62AE2" w14:textId="38119DC0" w:rsidR="006939A5" w:rsidRDefault="006939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4" w14:textId="77777777" w:rsidR="008B4443" w:rsidRDefault="00AC63C5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721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46B2"/>
    <w:multiLevelType w:val="hybridMultilevel"/>
    <w:tmpl w:val="E32E1DB4"/>
    <w:lvl w:ilvl="0" w:tplc="FF227108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421FB"/>
    <w:rsid w:val="0005210B"/>
    <w:rsid w:val="000552A5"/>
    <w:rsid w:val="000613D7"/>
    <w:rsid w:val="00092FCF"/>
    <w:rsid w:val="000A28FF"/>
    <w:rsid w:val="000B4BA1"/>
    <w:rsid w:val="000C6DAF"/>
    <w:rsid w:val="000D0B36"/>
    <w:rsid w:val="000D4DD7"/>
    <w:rsid w:val="000D7360"/>
    <w:rsid w:val="000E0493"/>
    <w:rsid w:val="001001E2"/>
    <w:rsid w:val="0010272E"/>
    <w:rsid w:val="001038EE"/>
    <w:rsid w:val="00103E4C"/>
    <w:rsid w:val="00112221"/>
    <w:rsid w:val="00122D5C"/>
    <w:rsid w:val="00122DC9"/>
    <w:rsid w:val="00127720"/>
    <w:rsid w:val="0013782D"/>
    <w:rsid w:val="00142414"/>
    <w:rsid w:val="00142D91"/>
    <w:rsid w:val="00143733"/>
    <w:rsid w:val="00154C61"/>
    <w:rsid w:val="00154F75"/>
    <w:rsid w:val="00157B09"/>
    <w:rsid w:val="00160E65"/>
    <w:rsid w:val="001767D4"/>
    <w:rsid w:val="0018468B"/>
    <w:rsid w:val="00194458"/>
    <w:rsid w:val="00195AB4"/>
    <w:rsid w:val="001C6341"/>
    <w:rsid w:val="001D3E8F"/>
    <w:rsid w:val="001D43D5"/>
    <w:rsid w:val="001F2D93"/>
    <w:rsid w:val="00200812"/>
    <w:rsid w:val="00201630"/>
    <w:rsid w:val="0020794D"/>
    <w:rsid w:val="002108E9"/>
    <w:rsid w:val="00214273"/>
    <w:rsid w:val="00215992"/>
    <w:rsid w:val="0021613B"/>
    <w:rsid w:val="0023793F"/>
    <w:rsid w:val="00245B21"/>
    <w:rsid w:val="00257420"/>
    <w:rsid w:val="00257EC2"/>
    <w:rsid w:val="0027029E"/>
    <w:rsid w:val="00271A68"/>
    <w:rsid w:val="002857A0"/>
    <w:rsid w:val="0029325F"/>
    <w:rsid w:val="002A3E59"/>
    <w:rsid w:val="002A7A0C"/>
    <w:rsid w:val="002B010E"/>
    <w:rsid w:val="002B34AD"/>
    <w:rsid w:val="002B66B3"/>
    <w:rsid w:val="002C4E46"/>
    <w:rsid w:val="002E271B"/>
    <w:rsid w:val="002F273F"/>
    <w:rsid w:val="00301664"/>
    <w:rsid w:val="003104F0"/>
    <w:rsid w:val="00312740"/>
    <w:rsid w:val="00316C3D"/>
    <w:rsid w:val="00331482"/>
    <w:rsid w:val="003370AB"/>
    <w:rsid w:val="00345446"/>
    <w:rsid w:val="0035356C"/>
    <w:rsid w:val="00363409"/>
    <w:rsid w:val="00367A15"/>
    <w:rsid w:val="00375F8F"/>
    <w:rsid w:val="00394F8F"/>
    <w:rsid w:val="00397E0D"/>
    <w:rsid w:val="003B28B2"/>
    <w:rsid w:val="003B3025"/>
    <w:rsid w:val="003B5195"/>
    <w:rsid w:val="003C523F"/>
    <w:rsid w:val="003D1798"/>
    <w:rsid w:val="003D5E4B"/>
    <w:rsid w:val="003D692F"/>
    <w:rsid w:val="003E5F95"/>
    <w:rsid w:val="003F2D1E"/>
    <w:rsid w:val="0040453D"/>
    <w:rsid w:val="00414334"/>
    <w:rsid w:val="00424717"/>
    <w:rsid w:val="00430326"/>
    <w:rsid w:val="004312F5"/>
    <w:rsid w:val="0043657D"/>
    <w:rsid w:val="00440567"/>
    <w:rsid w:val="00444CDC"/>
    <w:rsid w:val="004473A2"/>
    <w:rsid w:val="00453628"/>
    <w:rsid w:val="004570B2"/>
    <w:rsid w:val="004854BB"/>
    <w:rsid w:val="00486B58"/>
    <w:rsid w:val="00486E1B"/>
    <w:rsid w:val="00493E33"/>
    <w:rsid w:val="00496934"/>
    <w:rsid w:val="004A38FE"/>
    <w:rsid w:val="004A3ABB"/>
    <w:rsid w:val="004A5FBC"/>
    <w:rsid w:val="004C4740"/>
    <w:rsid w:val="004D6A58"/>
    <w:rsid w:val="004D7529"/>
    <w:rsid w:val="004E75D7"/>
    <w:rsid w:val="00502E5E"/>
    <w:rsid w:val="00527423"/>
    <w:rsid w:val="005317A7"/>
    <w:rsid w:val="00534063"/>
    <w:rsid w:val="00544123"/>
    <w:rsid w:val="00565E6A"/>
    <w:rsid w:val="00571711"/>
    <w:rsid w:val="00585F88"/>
    <w:rsid w:val="005A117B"/>
    <w:rsid w:val="005B15C8"/>
    <w:rsid w:val="005B3E2B"/>
    <w:rsid w:val="005B6AFB"/>
    <w:rsid w:val="005C3A28"/>
    <w:rsid w:val="005C5102"/>
    <w:rsid w:val="005D2C17"/>
    <w:rsid w:val="005E0DE6"/>
    <w:rsid w:val="005E3030"/>
    <w:rsid w:val="005E40D6"/>
    <w:rsid w:val="005E650A"/>
    <w:rsid w:val="005F41D4"/>
    <w:rsid w:val="005F5D72"/>
    <w:rsid w:val="005F6B43"/>
    <w:rsid w:val="006036F2"/>
    <w:rsid w:val="006177BC"/>
    <w:rsid w:val="00617CF8"/>
    <w:rsid w:val="00624ABD"/>
    <w:rsid w:val="00625CDC"/>
    <w:rsid w:val="00637DF4"/>
    <w:rsid w:val="00692529"/>
    <w:rsid w:val="006939A5"/>
    <w:rsid w:val="006D2EBE"/>
    <w:rsid w:val="006D3C00"/>
    <w:rsid w:val="006D7C1E"/>
    <w:rsid w:val="006E28CF"/>
    <w:rsid w:val="006E7A9A"/>
    <w:rsid w:val="00706FEB"/>
    <w:rsid w:val="00707A39"/>
    <w:rsid w:val="00713D81"/>
    <w:rsid w:val="007246CC"/>
    <w:rsid w:val="007264B2"/>
    <w:rsid w:val="00741BB7"/>
    <w:rsid w:val="00752C00"/>
    <w:rsid w:val="007637B5"/>
    <w:rsid w:val="00780CC6"/>
    <w:rsid w:val="00783682"/>
    <w:rsid w:val="0079071D"/>
    <w:rsid w:val="00797902"/>
    <w:rsid w:val="007A05CA"/>
    <w:rsid w:val="007A1658"/>
    <w:rsid w:val="007B6177"/>
    <w:rsid w:val="007C2ABF"/>
    <w:rsid w:val="007C46E6"/>
    <w:rsid w:val="007E52AD"/>
    <w:rsid w:val="008049ED"/>
    <w:rsid w:val="00825653"/>
    <w:rsid w:val="00830A29"/>
    <w:rsid w:val="00834C8C"/>
    <w:rsid w:val="00835887"/>
    <w:rsid w:val="00836687"/>
    <w:rsid w:val="00837B7B"/>
    <w:rsid w:val="00850E7A"/>
    <w:rsid w:val="00860865"/>
    <w:rsid w:val="008679AD"/>
    <w:rsid w:val="008A3747"/>
    <w:rsid w:val="008A58CE"/>
    <w:rsid w:val="008A7638"/>
    <w:rsid w:val="008A79F2"/>
    <w:rsid w:val="008B1380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12EF"/>
    <w:rsid w:val="00932901"/>
    <w:rsid w:val="009351E4"/>
    <w:rsid w:val="0093759A"/>
    <w:rsid w:val="0093774D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C4A21"/>
    <w:rsid w:val="009D4997"/>
    <w:rsid w:val="009D5F6A"/>
    <w:rsid w:val="009E6EC7"/>
    <w:rsid w:val="00A20254"/>
    <w:rsid w:val="00A3452B"/>
    <w:rsid w:val="00A467B6"/>
    <w:rsid w:val="00A47A52"/>
    <w:rsid w:val="00A509C9"/>
    <w:rsid w:val="00A54CAF"/>
    <w:rsid w:val="00A915E6"/>
    <w:rsid w:val="00A92C20"/>
    <w:rsid w:val="00AA61DE"/>
    <w:rsid w:val="00AB1E8F"/>
    <w:rsid w:val="00AB4127"/>
    <w:rsid w:val="00AB4CF3"/>
    <w:rsid w:val="00AC41E4"/>
    <w:rsid w:val="00AC63C5"/>
    <w:rsid w:val="00AD4185"/>
    <w:rsid w:val="00AD5418"/>
    <w:rsid w:val="00AD5724"/>
    <w:rsid w:val="00AE261F"/>
    <w:rsid w:val="00AE2DBB"/>
    <w:rsid w:val="00AE4A8D"/>
    <w:rsid w:val="00AE573F"/>
    <w:rsid w:val="00AE5C1C"/>
    <w:rsid w:val="00AE64EF"/>
    <w:rsid w:val="00AF4BBB"/>
    <w:rsid w:val="00AF6446"/>
    <w:rsid w:val="00AF7E50"/>
    <w:rsid w:val="00B04A1C"/>
    <w:rsid w:val="00B11D50"/>
    <w:rsid w:val="00B13CB3"/>
    <w:rsid w:val="00B20A3D"/>
    <w:rsid w:val="00B22243"/>
    <w:rsid w:val="00B23168"/>
    <w:rsid w:val="00B24424"/>
    <w:rsid w:val="00B252B0"/>
    <w:rsid w:val="00B3445A"/>
    <w:rsid w:val="00B36107"/>
    <w:rsid w:val="00B369E8"/>
    <w:rsid w:val="00B409F8"/>
    <w:rsid w:val="00B4217E"/>
    <w:rsid w:val="00B42FF9"/>
    <w:rsid w:val="00B430D1"/>
    <w:rsid w:val="00B50001"/>
    <w:rsid w:val="00B87927"/>
    <w:rsid w:val="00BA0A1B"/>
    <w:rsid w:val="00BA5708"/>
    <w:rsid w:val="00BA5C41"/>
    <w:rsid w:val="00BA69B1"/>
    <w:rsid w:val="00BB30CE"/>
    <w:rsid w:val="00BD2511"/>
    <w:rsid w:val="00BE5E02"/>
    <w:rsid w:val="00BF151E"/>
    <w:rsid w:val="00BF2649"/>
    <w:rsid w:val="00BF6B24"/>
    <w:rsid w:val="00C17C7E"/>
    <w:rsid w:val="00C22F7F"/>
    <w:rsid w:val="00C31D2C"/>
    <w:rsid w:val="00C45B96"/>
    <w:rsid w:val="00C514E7"/>
    <w:rsid w:val="00C51EBA"/>
    <w:rsid w:val="00C52ACA"/>
    <w:rsid w:val="00C53C38"/>
    <w:rsid w:val="00C66E89"/>
    <w:rsid w:val="00C727E4"/>
    <w:rsid w:val="00C8568E"/>
    <w:rsid w:val="00C9112B"/>
    <w:rsid w:val="00C9289C"/>
    <w:rsid w:val="00C93940"/>
    <w:rsid w:val="00C94451"/>
    <w:rsid w:val="00CB2DB3"/>
    <w:rsid w:val="00CB6A42"/>
    <w:rsid w:val="00CD233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C7FB5"/>
    <w:rsid w:val="00DF21E0"/>
    <w:rsid w:val="00E01182"/>
    <w:rsid w:val="00E01FD9"/>
    <w:rsid w:val="00E0343F"/>
    <w:rsid w:val="00E128DD"/>
    <w:rsid w:val="00E139E2"/>
    <w:rsid w:val="00E14D98"/>
    <w:rsid w:val="00E162A5"/>
    <w:rsid w:val="00E26017"/>
    <w:rsid w:val="00E277C4"/>
    <w:rsid w:val="00E41750"/>
    <w:rsid w:val="00E41B5F"/>
    <w:rsid w:val="00E469BB"/>
    <w:rsid w:val="00E50636"/>
    <w:rsid w:val="00E56225"/>
    <w:rsid w:val="00E7257D"/>
    <w:rsid w:val="00E756EE"/>
    <w:rsid w:val="00E83690"/>
    <w:rsid w:val="00E84C8B"/>
    <w:rsid w:val="00E95083"/>
    <w:rsid w:val="00E95B63"/>
    <w:rsid w:val="00EA48BE"/>
    <w:rsid w:val="00EB00CC"/>
    <w:rsid w:val="00EB4F69"/>
    <w:rsid w:val="00EC43EB"/>
    <w:rsid w:val="00EE335F"/>
    <w:rsid w:val="00F012DE"/>
    <w:rsid w:val="00F10D68"/>
    <w:rsid w:val="00F504C0"/>
    <w:rsid w:val="00F5538C"/>
    <w:rsid w:val="00F630A7"/>
    <w:rsid w:val="00F63E61"/>
    <w:rsid w:val="00F7247A"/>
    <w:rsid w:val="00F80F5F"/>
    <w:rsid w:val="00F814FC"/>
    <w:rsid w:val="00F82772"/>
    <w:rsid w:val="00F94D28"/>
    <w:rsid w:val="00F97866"/>
    <w:rsid w:val="00FA11BF"/>
    <w:rsid w:val="00FA4D00"/>
    <w:rsid w:val="00FC61A5"/>
    <w:rsid w:val="00FD08DD"/>
    <w:rsid w:val="00FD2020"/>
    <w:rsid w:val="00FD4CBD"/>
    <w:rsid w:val="00FD6839"/>
    <w:rsid w:val="00FE39C1"/>
    <w:rsid w:val="00FE48F8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ConvaTec Ltd Rhymney Gelling Fibre Plant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GDC First Avenue, Deeside Industrial Park, Deeside, Flintshire CF5 2NU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2018-07-16T23:00:00+00:00</Document_x0020_Date>
    <Facility_x0020_Address xmlns="859f7ad6-93f6-4205-b62b-a17f28acbbac">Unit 1, Heads of the Valley Industrial Estate, Rhymney, Tredegar, Caerphilly NP22 5RL</Facility_x0020_Address>
    <Environment_x0020_Sub_x0020_Folder xmlns="859f7ad6-93f6-4205-b62b-a17f28acbbac">Licence variation</Environment_x0020_Sub_x0020_Folder>
    <Customer_x0020_Name xmlns="859f7ad6-93f6-4205-b62b-a17f28acbbac">ConvaTec Ltd</Customer_x0020_Name>
    <Surrendered_x002f_Expired xmlns="859f7ad6-93f6-4205-b62b-a17f28acbbac" xsi:nil="true"/>
    <Post_x0020_code xmlns="859f7ad6-93f6-4205-b62b-a17f28acbbac">NP22 5RL</Post_x0020_code>
    <Surrendered_x002f_Expired_x0020_Date xmlns="859f7ad6-93f6-4205-b62b-a17f28acbbac" xsi:nil="true"/>
    <IconOverlay xmlns="http://schemas.microsoft.com/sharepoint/v4" xsi:nil="true"/>
    <_dlc_DocId xmlns="9be56660-2c31-41ef-bc00-23e72f632f2a">REGU-386-53889</_dlc_DocId>
    <_dlc_DocIdUrl xmlns="9be56660-2c31-41ef-bc00-23e72f632f2a">
      <Url>https://cyfoethnaturiolcymru.sharepoint.com/teams/Regulatory/Permitting/_layouts/15/DocIdRedir.aspx?ID=REGU-386-53889</Url>
      <Description>REGU-386-53889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18CB620-1C26-48AF-8F89-8BFBA8250B09}"/>
</file>

<file path=customXml/itemProps2.xml><?xml version="1.0" encoding="utf-8"?>
<ds:datastoreItem xmlns:ds="http://schemas.openxmlformats.org/officeDocument/2006/customXml" ds:itemID="{4990390E-2A43-4EB1-9A90-5DE9BAF0FE52}">
  <ds:schemaRefs>
    <ds:schemaRef ds:uri="http://purl.org/dc/elements/1.1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20EDCE9-2F63-4478-B023-A13EBE2DB0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11</Pages>
  <Words>1744</Words>
  <Characters>9946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11667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NP3433BC-V005 Variation NOTICE-word version</dc:title>
  <dc:creator>Holly Noble</dc:creator>
  <cp:keywords>23308SD30, 233 08 SD30, 233-08-SD30</cp:keywords>
  <dc:description>233_08_SD30, Version 5_x000d_
Issue date: 19/07/2011</dc:description>
  <cp:lastModifiedBy>Noble, Holly</cp:lastModifiedBy>
  <cp:revision>44</cp:revision>
  <dcterms:created xsi:type="dcterms:W3CDTF">2013-03-13T12:15:00Z</dcterms:created>
  <dcterms:modified xsi:type="dcterms:W3CDTF">2018-07-17T15:39:00Z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-2001101306</vt:i4>
  </property>
  <property fmtid="{D5CDD505-2E9C-101B-9397-08002B2CF9AE}" pid="3" name="_NewReviewCycle">
    <vt:lpwstr/>
  </property>
  <property fmtid="{D5CDD505-2E9C-101B-9397-08002B2CF9AE}" pid="4" name="_EmailSubject">
    <vt:lpwstr>FOR COMMENT: Amended 'EPR' Permit Notices (for non RSR activities)</vt:lpwstr>
  </property>
  <property fmtid="{D5CDD505-2E9C-101B-9397-08002B2CF9AE}" pid="5" name="_AuthorEmail">
    <vt:lpwstr>nadine.jones@environment-agency.wales.gov.uk</vt:lpwstr>
  </property>
  <property fmtid="{D5CDD505-2E9C-101B-9397-08002B2CF9AE}" pid="6" name="_AuthorEmailDisplayName">
    <vt:lpwstr>Jones, Nadine</vt:lpwstr>
  </property>
  <property fmtid="{D5CDD505-2E9C-101B-9397-08002B2CF9AE}" pid="7" name="_PreviousAdHocReviewCycleID">
    <vt:i4>-1649801242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c9a3752a-262f-4467-9e46-54277ce83169</vt:lpwstr>
  </property>
  <property fmtid="{D5CDD505-2E9C-101B-9397-08002B2CF9AE}" pid="11" name="_dlc_DocId">
    <vt:lpwstr>REGU-386-53889</vt:lpwstr>
  </property>
  <property fmtid="{D5CDD505-2E9C-101B-9397-08002B2CF9AE}" pid="12" name="_dlc_DocIdUrl">
    <vt:lpwstr>https://cyfoethnaturiolcymru.sharepoint.com/teams/Regulatory/Permitting/_layouts/15/DocIdRedir.aspx?ID=REGU-386-53889, REGU-386-53889</vt:lpwstr>
  </property>
  <property fmtid="{D5CDD505-2E9C-101B-9397-08002B2CF9AE}" pid="13" name="_docset_NoMedatataSyncRequired">
    <vt:lpwstr>False</vt:lpwstr>
  </property>
</Properties>
</file>