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056AB62E" w:rsidR="003719AD" w:rsidRDefault="005F35C8" w:rsidP="00AD3527">
      <w:pPr>
        <w:pStyle w:val="Heading1"/>
      </w:pPr>
      <w:r>
        <w:t xml:space="preserve"> </w:t>
      </w: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07B50E35" w14:textId="770859DB" w:rsidR="00E515E5" w:rsidRDefault="006C2FCC" w:rsidP="006C2FCC">
      <w:pPr>
        <w:pStyle w:val="CoverHeading1"/>
        <w:ind w:left="0"/>
      </w:pPr>
      <w:proofErr w:type="spellStart"/>
      <w:r>
        <w:t>Convatec</w:t>
      </w:r>
      <w:proofErr w:type="spellEnd"/>
      <w:r>
        <w:t xml:space="preserve"> Limited (</w:t>
      </w:r>
      <w:proofErr w:type="spellStart"/>
      <w:r>
        <w:t>Convatec</w:t>
      </w:r>
      <w:proofErr w:type="spellEnd"/>
      <w:r>
        <w:t xml:space="preserve"> Rhymney Gelling Fibre Plant) Decision Document</w:t>
      </w: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962B66A" w:rsidR="004E4D95" w:rsidRDefault="004E4D95">
          <w:pPr>
            <w:pStyle w:val="TOCHeading"/>
          </w:pPr>
          <w:r>
            <w:t>Contents</w:t>
          </w:r>
        </w:p>
        <w:p w14:paraId="581CB4F2" w14:textId="49A302C2" w:rsidR="00BD49BA"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94294446" w:history="1">
            <w:r w:rsidR="00BD49BA" w:rsidRPr="00221B11">
              <w:rPr>
                <w:rStyle w:val="Hyperlink"/>
                <w:noProof/>
              </w:rPr>
              <w:t xml:space="preserve">New bespoke permit/Variation   </w:t>
            </w:r>
            <w:r w:rsidR="00BD49BA">
              <w:rPr>
                <w:noProof/>
                <w:webHidden/>
              </w:rPr>
              <w:tab/>
            </w:r>
            <w:r w:rsidR="00BD49BA">
              <w:rPr>
                <w:noProof/>
                <w:webHidden/>
              </w:rPr>
              <w:fldChar w:fldCharType="begin"/>
            </w:r>
            <w:r w:rsidR="00BD49BA">
              <w:rPr>
                <w:noProof/>
                <w:webHidden/>
              </w:rPr>
              <w:instrText xml:space="preserve"> PAGEREF _Toc494294446 \h </w:instrText>
            </w:r>
            <w:r w:rsidR="00BD49BA">
              <w:rPr>
                <w:noProof/>
                <w:webHidden/>
              </w:rPr>
            </w:r>
            <w:r w:rsidR="00BD49BA">
              <w:rPr>
                <w:noProof/>
                <w:webHidden/>
              </w:rPr>
              <w:fldChar w:fldCharType="separate"/>
            </w:r>
            <w:r w:rsidR="00BD49BA">
              <w:rPr>
                <w:noProof/>
                <w:webHidden/>
              </w:rPr>
              <w:t>5</w:t>
            </w:r>
            <w:r w:rsidR="00BD49BA">
              <w:rPr>
                <w:noProof/>
                <w:webHidden/>
              </w:rPr>
              <w:fldChar w:fldCharType="end"/>
            </w:r>
          </w:hyperlink>
        </w:p>
        <w:p w14:paraId="60569023" w14:textId="141EB192" w:rsidR="00BD49BA" w:rsidRDefault="00DC7BAD">
          <w:pPr>
            <w:pStyle w:val="TOC2"/>
            <w:tabs>
              <w:tab w:val="right" w:leader="dot" w:pos="9016"/>
            </w:tabs>
            <w:rPr>
              <w:rFonts w:asciiTheme="minorHAnsi" w:eastAsiaTheme="minorEastAsia" w:hAnsiTheme="minorHAnsi" w:cstheme="minorBidi"/>
              <w:noProof/>
              <w:sz w:val="22"/>
              <w:szCs w:val="22"/>
            </w:rPr>
          </w:pPr>
          <w:hyperlink w:anchor="_Toc494294447" w:history="1">
            <w:r w:rsidR="00BD49BA" w:rsidRPr="00221B11">
              <w:rPr>
                <w:rStyle w:val="Hyperlink"/>
                <w:noProof/>
              </w:rPr>
              <w:t>The application number/the permit/variation number is:</w:t>
            </w:r>
            <w:r w:rsidR="00BD49BA">
              <w:rPr>
                <w:noProof/>
                <w:webHidden/>
              </w:rPr>
              <w:tab/>
            </w:r>
            <w:r w:rsidR="00BD49BA">
              <w:rPr>
                <w:noProof/>
                <w:webHidden/>
              </w:rPr>
              <w:fldChar w:fldCharType="begin"/>
            </w:r>
            <w:r w:rsidR="00BD49BA">
              <w:rPr>
                <w:noProof/>
                <w:webHidden/>
              </w:rPr>
              <w:instrText xml:space="preserve"> PAGEREF _Toc494294447 \h </w:instrText>
            </w:r>
            <w:r w:rsidR="00BD49BA">
              <w:rPr>
                <w:noProof/>
                <w:webHidden/>
              </w:rPr>
            </w:r>
            <w:r w:rsidR="00BD49BA">
              <w:rPr>
                <w:noProof/>
                <w:webHidden/>
              </w:rPr>
              <w:fldChar w:fldCharType="separate"/>
            </w:r>
            <w:r w:rsidR="00BD49BA">
              <w:rPr>
                <w:noProof/>
                <w:webHidden/>
              </w:rPr>
              <w:t>5</w:t>
            </w:r>
            <w:r w:rsidR="00BD49BA">
              <w:rPr>
                <w:noProof/>
                <w:webHidden/>
              </w:rPr>
              <w:fldChar w:fldCharType="end"/>
            </w:r>
          </w:hyperlink>
        </w:p>
        <w:p w14:paraId="73E481F4" w14:textId="53C28D22" w:rsidR="00BD49BA" w:rsidRDefault="00DC7BAD">
          <w:pPr>
            <w:pStyle w:val="TOC2"/>
            <w:tabs>
              <w:tab w:val="right" w:leader="dot" w:pos="9016"/>
            </w:tabs>
            <w:rPr>
              <w:rFonts w:asciiTheme="minorHAnsi" w:eastAsiaTheme="minorEastAsia" w:hAnsiTheme="minorHAnsi" w:cstheme="minorBidi"/>
              <w:noProof/>
              <w:sz w:val="22"/>
              <w:szCs w:val="22"/>
            </w:rPr>
          </w:pPr>
          <w:hyperlink w:anchor="_Toc494294448" w:history="1">
            <w:r w:rsidR="00BD49BA" w:rsidRPr="00221B11">
              <w:rPr>
                <w:rStyle w:val="Hyperlink"/>
                <w:noProof/>
              </w:rPr>
              <w:t>The applicant /operator is:</w:t>
            </w:r>
            <w:r w:rsidR="00BD49BA">
              <w:rPr>
                <w:noProof/>
                <w:webHidden/>
              </w:rPr>
              <w:tab/>
            </w:r>
            <w:r w:rsidR="00BD49BA">
              <w:rPr>
                <w:noProof/>
                <w:webHidden/>
              </w:rPr>
              <w:fldChar w:fldCharType="begin"/>
            </w:r>
            <w:r w:rsidR="00BD49BA">
              <w:rPr>
                <w:noProof/>
                <w:webHidden/>
              </w:rPr>
              <w:instrText xml:space="preserve"> PAGEREF _Toc494294448 \h </w:instrText>
            </w:r>
            <w:r w:rsidR="00BD49BA">
              <w:rPr>
                <w:noProof/>
                <w:webHidden/>
              </w:rPr>
            </w:r>
            <w:r w:rsidR="00BD49BA">
              <w:rPr>
                <w:noProof/>
                <w:webHidden/>
              </w:rPr>
              <w:fldChar w:fldCharType="separate"/>
            </w:r>
            <w:r w:rsidR="00BD49BA">
              <w:rPr>
                <w:noProof/>
                <w:webHidden/>
              </w:rPr>
              <w:t>5</w:t>
            </w:r>
            <w:r w:rsidR="00BD49BA">
              <w:rPr>
                <w:noProof/>
                <w:webHidden/>
              </w:rPr>
              <w:fldChar w:fldCharType="end"/>
            </w:r>
          </w:hyperlink>
        </w:p>
        <w:p w14:paraId="205A556B" w14:textId="472A40F8" w:rsidR="00BD49BA" w:rsidRDefault="00DC7BAD">
          <w:pPr>
            <w:pStyle w:val="TOC2"/>
            <w:tabs>
              <w:tab w:val="right" w:leader="dot" w:pos="9016"/>
            </w:tabs>
            <w:rPr>
              <w:rFonts w:asciiTheme="minorHAnsi" w:eastAsiaTheme="minorEastAsia" w:hAnsiTheme="minorHAnsi" w:cstheme="minorBidi"/>
              <w:noProof/>
              <w:sz w:val="22"/>
              <w:szCs w:val="22"/>
            </w:rPr>
          </w:pPr>
          <w:hyperlink w:anchor="_Toc494294449" w:history="1">
            <w:r w:rsidR="00BD49BA" w:rsidRPr="00221B11">
              <w:rPr>
                <w:rStyle w:val="Hyperlink"/>
                <w:noProof/>
              </w:rPr>
              <w:t>The Installation is located at:</w:t>
            </w:r>
            <w:r w:rsidR="00BD49BA">
              <w:rPr>
                <w:noProof/>
                <w:webHidden/>
              </w:rPr>
              <w:tab/>
            </w:r>
            <w:r w:rsidR="00BD49BA">
              <w:rPr>
                <w:noProof/>
                <w:webHidden/>
              </w:rPr>
              <w:fldChar w:fldCharType="begin"/>
            </w:r>
            <w:r w:rsidR="00BD49BA">
              <w:rPr>
                <w:noProof/>
                <w:webHidden/>
              </w:rPr>
              <w:instrText xml:space="preserve"> PAGEREF _Toc494294449 \h </w:instrText>
            </w:r>
            <w:r w:rsidR="00BD49BA">
              <w:rPr>
                <w:noProof/>
                <w:webHidden/>
              </w:rPr>
            </w:r>
            <w:r w:rsidR="00BD49BA">
              <w:rPr>
                <w:noProof/>
                <w:webHidden/>
              </w:rPr>
              <w:fldChar w:fldCharType="separate"/>
            </w:r>
            <w:r w:rsidR="00BD49BA">
              <w:rPr>
                <w:noProof/>
                <w:webHidden/>
              </w:rPr>
              <w:t>5</w:t>
            </w:r>
            <w:r w:rsidR="00BD49BA">
              <w:rPr>
                <w:noProof/>
                <w:webHidden/>
              </w:rPr>
              <w:fldChar w:fldCharType="end"/>
            </w:r>
          </w:hyperlink>
        </w:p>
        <w:p w14:paraId="448BB360" w14:textId="67E42F9E" w:rsidR="00BD49BA" w:rsidRDefault="00DC7BAD">
          <w:pPr>
            <w:pStyle w:val="TOC2"/>
            <w:tabs>
              <w:tab w:val="right" w:leader="dot" w:pos="9016"/>
            </w:tabs>
            <w:rPr>
              <w:rFonts w:asciiTheme="minorHAnsi" w:eastAsiaTheme="minorEastAsia" w:hAnsiTheme="minorHAnsi" w:cstheme="minorBidi"/>
              <w:noProof/>
              <w:sz w:val="22"/>
              <w:szCs w:val="22"/>
            </w:rPr>
          </w:pPr>
          <w:hyperlink w:anchor="_Toc494294450" w:history="1">
            <w:r w:rsidR="00BD49BA" w:rsidRPr="00221B11">
              <w:rPr>
                <w:rStyle w:val="Hyperlink"/>
                <w:noProof/>
              </w:rPr>
              <w:t>Purpose of this document</w:t>
            </w:r>
            <w:r w:rsidR="00BD49BA">
              <w:rPr>
                <w:noProof/>
                <w:webHidden/>
              </w:rPr>
              <w:tab/>
            </w:r>
            <w:r w:rsidR="00BD49BA">
              <w:rPr>
                <w:noProof/>
                <w:webHidden/>
              </w:rPr>
              <w:fldChar w:fldCharType="begin"/>
            </w:r>
            <w:r w:rsidR="00BD49BA">
              <w:rPr>
                <w:noProof/>
                <w:webHidden/>
              </w:rPr>
              <w:instrText xml:space="preserve"> PAGEREF _Toc494294450 \h </w:instrText>
            </w:r>
            <w:r w:rsidR="00BD49BA">
              <w:rPr>
                <w:noProof/>
                <w:webHidden/>
              </w:rPr>
            </w:r>
            <w:r w:rsidR="00BD49BA">
              <w:rPr>
                <w:noProof/>
                <w:webHidden/>
              </w:rPr>
              <w:fldChar w:fldCharType="separate"/>
            </w:r>
            <w:r w:rsidR="00BD49BA">
              <w:rPr>
                <w:noProof/>
                <w:webHidden/>
              </w:rPr>
              <w:t>9</w:t>
            </w:r>
            <w:r w:rsidR="00BD49BA">
              <w:rPr>
                <w:noProof/>
                <w:webHidden/>
              </w:rPr>
              <w:fldChar w:fldCharType="end"/>
            </w:r>
          </w:hyperlink>
        </w:p>
        <w:p w14:paraId="3E6D4AFC" w14:textId="4C312775" w:rsidR="00BD49BA" w:rsidRDefault="00DC7BAD">
          <w:pPr>
            <w:pStyle w:val="TOC1"/>
            <w:tabs>
              <w:tab w:val="right" w:leader="dot" w:pos="9016"/>
            </w:tabs>
            <w:rPr>
              <w:rFonts w:asciiTheme="minorHAnsi" w:eastAsiaTheme="minorEastAsia" w:hAnsiTheme="minorHAnsi" w:cstheme="minorBidi"/>
              <w:noProof/>
              <w:sz w:val="22"/>
              <w:szCs w:val="22"/>
            </w:rPr>
          </w:pPr>
          <w:hyperlink w:anchor="_Toc494294451" w:history="1">
            <w:r w:rsidR="00BD49BA" w:rsidRPr="00221B11">
              <w:rPr>
                <w:rStyle w:val="Hyperlink"/>
                <w:noProof/>
              </w:rPr>
              <w:t>Key issues of the decision</w:t>
            </w:r>
            <w:r w:rsidR="00BD49BA">
              <w:rPr>
                <w:noProof/>
                <w:webHidden/>
              </w:rPr>
              <w:tab/>
            </w:r>
            <w:r w:rsidR="00BD49BA">
              <w:rPr>
                <w:noProof/>
                <w:webHidden/>
              </w:rPr>
              <w:fldChar w:fldCharType="begin"/>
            </w:r>
            <w:r w:rsidR="00BD49BA">
              <w:rPr>
                <w:noProof/>
                <w:webHidden/>
              </w:rPr>
              <w:instrText xml:space="preserve"> PAGEREF _Toc494294451 \h </w:instrText>
            </w:r>
            <w:r w:rsidR="00BD49BA">
              <w:rPr>
                <w:noProof/>
                <w:webHidden/>
              </w:rPr>
            </w:r>
            <w:r w:rsidR="00BD49BA">
              <w:rPr>
                <w:noProof/>
                <w:webHidden/>
              </w:rPr>
              <w:fldChar w:fldCharType="separate"/>
            </w:r>
            <w:r w:rsidR="00BD49BA">
              <w:rPr>
                <w:noProof/>
                <w:webHidden/>
              </w:rPr>
              <w:t>10</w:t>
            </w:r>
            <w:r w:rsidR="00BD49BA">
              <w:rPr>
                <w:noProof/>
                <w:webHidden/>
              </w:rPr>
              <w:fldChar w:fldCharType="end"/>
            </w:r>
          </w:hyperlink>
        </w:p>
        <w:p w14:paraId="01E2689D" w14:textId="1B218562" w:rsidR="00BD49BA" w:rsidRDefault="00DC7BAD">
          <w:pPr>
            <w:pStyle w:val="TOC1"/>
            <w:tabs>
              <w:tab w:val="right" w:leader="dot" w:pos="9016"/>
            </w:tabs>
            <w:rPr>
              <w:rFonts w:asciiTheme="minorHAnsi" w:eastAsiaTheme="minorEastAsia" w:hAnsiTheme="minorHAnsi" w:cstheme="minorBidi"/>
              <w:noProof/>
              <w:sz w:val="22"/>
              <w:szCs w:val="22"/>
            </w:rPr>
          </w:pPr>
          <w:hyperlink w:anchor="_Toc494294452" w:history="1">
            <w:r w:rsidR="00BD49BA" w:rsidRPr="00221B11">
              <w:rPr>
                <w:rStyle w:val="Hyperlink"/>
                <w:noProof/>
              </w:rPr>
              <w:t>Receipt of application</w:t>
            </w:r>
            <w:r w:rsidR="00BD49BA">
              <w:rPr>
                <w:noProof/>
                <w:webHidden/>
              </w:rPr>
              <w:tab/>
            </w:r>
            <w:r w:rsidR="00BD49BA">
              <w:rPr>
                <w:noProof/>
                <w:webHidden/>
              </w:rPr>
              <w:fldChar w:fldCharType="begin"/>
            </w:r>
            <w:r w:rsidR="00BD49BA">
              <w:rPr>
                <w:noProof/>
                <w:webHidden/>
              </w:rPr>
              <w:instrText xml:space="preserve"> PAGEREF _Toc494294452 \h </w:instrText>
            </w:r>
            <w:r w:rsidR="00BD49BA">
              <w:rPr>
                <w:noProof/>
                <w:webHidden/>
              </w:rPr>
            </w:r>
            <w:r w:rsidR="00BD49BA">
              <w:rPr>
                <w:noProof/>
                <w:webHidden/>
              </w:rPr>
              <w:fldChar w:fldCharType="separate"/>
            </w:r>
            <w:r w:rsidR="00BD49BA">
              <w:rPr>
                <w:noProof/>
                <w:webHidden/>
              </w:rPr>
              <w:t>10</w:t>
            </w:r>
            <w:r w:rsidR="00BD49BA">
              <w:rPr>
                <w:noProof/>
                <w:webHidden/>
              </w:rPr>
              <w:fldChar w:fldCharType="end"/>
            </w:r>
          </w:hyperlink>
        </w:p>
        <w:p w14:paraId="65D3F1F3" w14:textId="7FF78519"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53" w:history="1">
            <w:r w:rsidR="00BD49BA" w:rsidRPr="00221B11">
              <w:rPr>
                <w:rStyle w:val="Hyperlink"/>
                <w:noProof/>
              </w:rPr>
              <w:t>Confidential information</w:t>
            </w:r>
            <w:r w:rsidR="00BD49BA">
              <w:rPr>
                <w:noProof/>
                <w:webHidden/>
              </w:rPr>
              <w:tab/>
            </w:r>
            <w:r w:rsidR="00BD49BA">
              <w:rPr>
                <w:noProof/>
                <w:webHidden/>
              </w:rPr>
              <w:fldChar w:fldCharType="begin"/>
            </w:r>
            <w:r w:rsidR="00BD49BA">
              <w:rPr>
                <w:noProof/>
                <w:webHidden/>
              </w:rPr>
              <w:instrText xml:space="preserve"> PAGEREF _Toc494294453 \h </w:instrText>
            </w:r>
            <w:r w:rsidR="00BD49BA">
              <w:rPr>
                <w:noProof/>
                <w:webHidden/>
              </w:rPr>
            </w:r>
            <w:r w:rsidR="00BD49BA">
              <w:rPr>
                <w:noProof/>
                <w:webHidden/>
              </w:rPr>
              <w:fldChar w:fldCharType="separate"/>
            </w:r>
            <w:r w:rsidR="00BD49BA">
              <w:rPr>
                <w:noProof/>
                <w:webHidden/>
              </w:rPr>
              <w:t>10</w:t>
            </w:r>
            <w:r w:rsidR="00BD49BA">
              <w:rPr>
                <w:noProof/>
                <w:webHidden/>
              </w:rPr>
              <w:fldChar w:fldCharType="end"/>
            </w:r>
          </w:hyperlink>
        </w:p>
        <w:p w14:paraId="0EF5E9D9" w14:textId="2C276D54"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54" w:history="1">
            <w:r w:rsidR="00BD49BA" w:rsidRPr="00221B11">
              <w:rPr>
                <w:rStyle w:val="Hyperlink"/>
                <w:noProof/>
              </w:rPr>
              <w:t>Identifying confidential information</w:t>
            </w:r>
            <w:r w:rsidR="00BD49BA">
              <w:rPr>
                <w:noProof/>
                <w:webHidden/>
              </w:rPr>
              <w:tab/>
            </w:r>
            <w:r w:rsidR="00BD49BA">
              <w:rPr>
                <w:noProof/>
                <w:webHidden/>
              </w:rPr>
              <w:fldChar w:fldCharType="begin"/>
            </w:r>
            <w:r w:rsidR="00BD49BA">
              <w:rPr>
                <w:noProof/>
                <w:webHidden/>
              </w:rPr>
              <w:instrText xml:space="preserve"> PAGEREF _Toc494294454 \h </w:instrText>
            </w:r>
            <w:r w:rsidR="00BD49BA">
              <w:rPr>
                <w:noProof/>
                <w:webHidden/>
              </w:rPr>
            </w:r>
            <w:r w:rsidR="00BD49BA">
              <w:rPr>
                <w:noProof/>
                <w:webHidden/>
              </w:rPr>
              <w:fldChar w:fldCharType="separate"/>
            </w:r>
            <w:r w:rsidR="00BD49BA">
              <w:rPr>
                <w:noProof/>
                <w:webHidden/>
              </w:rPr>
              <w:t>10</w:t>
            </w:r>
            <w:r w:rsidR="00BD49BA">
              <w:rPr>
                <w:noProof/>
                <w:webHidden/>
              </w:rPr>
              <w:fldChar w:fldCharType="end"/>
            </w:r>
          </w:hyperlink>
        </w:p>
        <w:p w14:paraId="0B18E9E6" w14:textId="5C108B4E"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55" w:history="1">
            <w:r w:rsidR="00BD49BA" w:rsidRPr="00221B11">
              <w:rPr>
                <w:rStyle w:val="Hyperlink"/>
                <w:noProof/>
              </w:rPr>
              <w:t>Consultation</w:t>
            </w:r>
            <w:r w:rsidR="00BD49BA">
              <w:rPr>
                <w:noProof/>
                <w:webHidden/>
              </w:rPr>
              <w:tab/>
            </w:r>
            <w:r w:rsidR="00BD49BA">
              <w:rPr>
                <w:noProof/>
                <w:webHidden/>
              </w:rPr>
              <w:fldChar w:fldCharType="begin"/>
            </w:r>
            <w:r w:rsidR="00BD49BA">
              <w:rPr>
                <w:noProof/>
                <w:webHidden/>
              </w:rPr>
              <w:instrText xml:space="preserve"> PAGEREF _Toc494294455 \h </w:instrText>
            </w:r>
            <w:r w:rsidR="00BD49BA">
              <w:rPr>
                <w:noProof/>
                <w:webHidden/>
              </w:rPr>
            </w:r>
            <w:r w:rsidR="00BD49BA">
              <w:rPr>
                <w:noProof/>
                <w:webHidden/>
              </w:rPr>
              <w:fldChar w:fldCharType="separate"/>
            </w:r>
            <w:r w:rsidR="00BD49BA">
              <w:rPr>
                <w:noProof/>
                <w:webHidden/>
              </w:rPr>
              <w:t>10</w:t>
            </w:r>
            <w:r w:rsidR="00BD49BA">
              <w:rPr>
                <w:noProof/>
                <w:webHidden/>
              </w:rPr>
              <w:fldChar w:fldCharType="end"/>
            </w:r>
          </w:hyperlink>
        </w:p>
        <w:p w14:paraId="55D1DBA5" w14:textId="537727CA"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56" w:history="1">
            <w:r w:rsidR="00BD49BA" w:rsidRPr="00221B11">
              <w:rPr>
                <w:rStyle w:val="Hyperlink"/>
                <w:noProof/>
              </w:rPr>
              <w:t>Operator</w:t>
            </w:r>
            <w:r w:rsidR="00BD49BA">
              <w:rPr>
                <w:noProof/>
                <w:webHidden/>
              </w:rPr>
              <w:tab/>
            </w:r>
            <w:r w:rsidR="00BD49BA">
              <w:rPr>
                <w:noProof/>
                <w:webHidden/>
              </w:rPr>
              <w:fldChar w:fldCharType="begin"/>
            </w:r>
            <w:r w:rsidR="00BD49BA">
              <w:rPr>
                <w:noProof/>
                <w:webHidden/>
              </w:rPr>
              <w:instrText xml:space="preserve"> PAGEREF _Toc494294456 \h </w:instrText>
            </w:r>
            <w:r w:rsidR="00BD49BA">
              <w:rPr>
                <w:noProof/>
                <w:webHidden/>
              </w:rPr>
            </w:r>
            <w:r w:rsidR="00BD49BA">
              <w:rPr>
                <w:noProof/>
                <w:webHidden/>
              </w:rPr>
              <w:fldChar w:fldCharType="separate"/>
            </w:r>
            <w:r w:rsidR="00BD49BA">
              <w:rPr>
                <w:noProof/>
                <w:webHidden/>
              </w:rPr>
              <w:t>11</w:t>
            </w:r>
            <w:r w:rsidR="00BD49BA">
              <w:rPr>
                <w:noProof/>
                <w:webHidden/>
              </w:rPr>
              <w:fldChar w:fldCharType="end"/>
            </w:r>
          </w:hyperlink>
        </w:p>
        <w:p w14:paraId="6EE42088" w14:textId="2A87A164"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57" w:history="1">
            <w:r w:rsidR="00BD49BA" w:rsidRPr="00221B11">
              <w:rPr>
                <w:rStyle w:val="Hyperlink"/>
                <w:noProof/>
              </w:rPr>
              <w:t>The facility</w:t>
            </w:r>
            <w:r w:rsidR="00BD49BA">
              <w:rPr>
                <w:noProof/>
                <w:webHidden/>
              </w:rPr>
              <w:tab/>
            </w:r>
            <w:r w:rsidR="00BD49BA">
              <w:rPr>
                <w:noProof/>
                <w:webHidden/>
              </w:rPr>
              <w:fldChar w:fldCharType="begin"/>
            </w:r>
            <w:r w:rsidR="00BD49BA">
              <w:rPr>
                <w:noProof/>
                <w:webHidden/>
              </w:rPr>
              <w:instrText xml:space="preserve"> PAGEREF _Toc494294457 \h </w:instrText>
            </w:r>
            <w:r w:rsidR="00BD49BA">
              <w:rPr>
                <w:noProof/>
                <w:webHidden/>
              </w:rPr>
            </w:r>
            <w:r w:rsidR="00BD49BA">
              <w:rPr>
                <w:noProof/>
                <w:webHidden/>
              </w:rPr>
              <w:fldChar w:fldCharType="separate"/>
            </w:r>
            <w:r w:rsidR="00BD49BA">
              <w:rPr>
                <w:noProof/>
                <w:webHidden/>
              </w:rPr>
              <w:t>11</w:t>
            </w:r>
            <w:r w:rsidR="00BD49BA">
              <w:rPr>
                <w:noProof/>
                <w:webHidden/>
              </w:rPr>
              <w:fldChar w:fldCharType="end"/>
            </w:r>
          </w:hyperlink>
        </w:p>
        <w:p w14:paraId="40C0E835" w14:textId="4A826C21" w:rsidR="00BD49BA" w:rsidRDefault="00DC7BAD">
          <w:pPr>
            <w:pStyle w:val="TOC2"/>
            <w:tabs>
              <w:tab w:val="right" w:leader="dot" w:pos="9016"/>
            </w:tabs>
            <w:rPr>
              <w:rFonts w:asciiTheme="minorHAnsi" w:eastAsiaTheme="minorEastAsia" w:hAnsiTheme="minorHAnsi" w:cstheme="minorBidi"/>
              <w:noProof/>
              <w:sz w:val="22"/>
              <w:szCs w:val="22"/>
            </w:rPr>
          </w:pPr>
          <w:hyperlink w:anchor="_Toc494294458" w:history="1">
            <w:r w:rsidR="00BD49BA" w:rsidRPr="00221B11">
              <w:rPr>
                <w:rStyle w:val="Hyperlink"/>
                <w:noProof/>
              </w:rPr>
              <w:t>European Directives</w:t>
            </w:r>
            <w:r w:rsidR="00BD49BA">
              <w:rPr>
                <w:noProof/>
                <w:webHidden/>
              </w:rPr>
              <w:tab/>
            </w:r>
            <w:r w:rsidR="00BD49BA">
              <w:rPr>
                <w:noProof/>
                <w:webHidden/>
              </w:rPr>
              <w:fldChar w:fldCharType="begin"/>
            </w:r>
            <w:r w:rsidR="00BD49BA">
              <w:rPr>
                <w:noProof/>
                <w:webHidden/>
              </w:rPr>
              <w:instrText xml:space="preserve"> PAGEREF _Toc494294458 \h </w:instrText>
            </w:r>
            <w:r w:rsidR="00BD49BA">
              <w:rPr>
                <w:noProof/>
                <w:webHidden/>
              </w:rPr>
            </w:r>
            <w:r w:rsidR="00BD49BA">
              <w:rPr>
                <w:noProof/>
                <w:webHidden/>
              </w:rPr>
              <w:fldChar w:fldCharType="separate"/>
            </w:r>
            <w:r w:rsidR="00BD49BA">
              <w:rPr>
                <w:noProof/>
                <w:webHidden/>
              </w:rPr>
              <w:t>12</w:t>
            </w:r>
            <w:r w:rsidR="00BD49BA">
              <w:rPr>
                <w:noProof/>
                <w:webHidden/>
              </w:rPr>
              <w:fldChar w:fldCharType="end"/>
            </w:r>
          </w:hyperlink>
        </w:p>
        <w:p w14:paraId="43991B2F" w14:textId="295FDBEC" w:rsidR="00BD49BA" w:rsidRDefault="00DC7BAD">
          <w:pPr>
            <w:pStyle w:val="TOC2"/>
            <w:tabs>
              <w:tab w:val="right" w:leader="dot" w:pos="9016"/>
            </w:tabs>
            <w:rPr>
              <w:rFonts w:asciiTheme="minorHAnsi" w:eastAsiaTheme="minorEastAsia" w:hAnsiTheme="minorHAnsi" w:cstheme="minorBidi"/>
              <w:noProof/>
              <w:sz w:val="22"/>
              <w:szCs w:val="22"/>
            </w:rPr>
          </w:pPr>
          <w:hyperlink w:anchor="_Toc494294459" w:history="1">
            <w:r w:rsidR="00BD49BA" w:rsidRPr="00221B11">
              <w:rPr>
                <w:rStyle w:val="Hyperlink"/>
                <w:noProof/>
              </w:rPr>
              <w:t>The site</w:t>
            </w:r>
            <w:r w:rsidR="00BD49BA">
              <w:rPr>
                <w:noProof/>
                <w:webHidden/>
              </w:rPr>
              <w:tab/>
            </w:r>
            <w:r w:rsidR="00BD49BA">
              <w:rPr>
                <w:noProof/>
                <w:webHidden/>
              </w:rPr>
              <w:fldChar w:fldCharType="begin"/>
            </w:r>
            <w:r w:rsidR="00BD49BA">
              <w:rPr>
                <w:noProof/>
                <w:webHidden/>
              </w:rPr>
              <w:instrText xml:space="preserve"> PAGEREF _Toc494294459 \h </w:instrText>
            </w:r>
            <w:r w:rsidR="00BD49BA">
              <w:rPr>
                <w:noProof/>
                <w:webHidden/>
              </w:rPr>
            </w:r>
            <w:r w:rsidR="00BD49BA">
              <w:rPr>
                <w:noProof/>
                <w:webHidden/>
              </w:rPr>
              <w:fldChar w:fldCharType="separate"/>
            </w:r>
            <w:r w:rsidR="00BD49BA">
              <w:rPr>
                <w:noProof/>
                <w:webHidden/>
              </w:rPr>
              <w:t>12</w:t>
            </w:r>
            <w:r w:rsidR="00BD49BA">
              <w:rPr>
                <w:noProof/>
                <w:webHidden/>
              </w:rPr>
              <w:fldChar w:fldCharType="end"/>
            </w:r>
          </w:hyperlink>
        </w:p>
        <w:p w14:paraId="63B4C36C" w14:textId="0F7737FB"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60" w:history="1">
            <w:r w:rsidR="00BD49BA" w:rsidRPr="00221B11">
              <w:rPr>
                <w:rStyle w:val="Hyperlink"/>
                <w:noProof/>
              </w:rPr>
              <w:t>Site condition report</w:t>
            </w:r>
            <w:r w:rsidR="00BD49BA">
              <w:rPr>
                <w:noProof/>
                <w:webHidden/>
              </w:rPr>
              <w:tab/>
            </w:r>
            <w:r w:rsidR="00BD49BA">
              <w:rPr>
                <w:noProof/>
                <w:webHidden/>
              </w:rPr>
              <w:fldChar w:fldCharType="begin"/>
            </w:r>
            <w:r w:rsidR="00BD49BA">
              <w:rPr>
                <w:noProof/>
                <w:webHidden/>
              </w:rPr>
              <w:instrText xml:space="preserve"> PAGEREF _Toc494294460 \h </w:instrText>
            </w:r>
            <w:r w:rsidR="00BD49BA">
              <w:rPr>
                <w:noProof/>
                <w:webHidden/>
              </w:rPr>
            </w:r>
            <w:r w:rsidR="00BD49BA">
              <w:rPr>
                <w:noProof/>
                <w:webHidden/>
              </w:rPr>
              <w:fldChar w:fldCharType="separate"/>
            </w:r>
            <w:r w:rsidR="00BD49BA">
              <w:rPr>
                <w:noProof/>
                <w:webHidden/>
              </w:rPr>
              <w:t>12</w:t>
            </w:r>
            <w:r w:rsidR="00BD49BA">
              <w:rPr>
                <w:noProof/>
                <w:webHidden/>
              </w:rPr>
              <w:fldChar w:fldCharType="end"/>
            </w:r>
          </w:hyperlink>
        </w:p>
        <w:p w14:paraId="28B9EEE9" w14:textId="41DB4B75"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61" w:history="1">
            <w:r w:rsidR="00BD49BA" w:rsidRPr="00221B11">
              <w:rPr>
                <w:rStyle w:val="Hyperlink"/>
                <w:noProof/>
              </w:rPr>
              <w:t>Biodiversity, Heritage, Landscape and Nature Conservation</w:t>
            </w:r>
            <w:r w:rsidR="00BD49BA">
              <w:rPr>
                <w:noProof/>
                <w:webHidden/>
              </w:rPr>
              <w:tab/>
            </w:r>
            <w:r w:rsidR="00BD49BA">
              <w:rPr>
                <w:noProof/>
                <w:webHidden/>
              </w:rPr>
              <w:fldChar w:fldCharType="begin"/>
            </w:r>
            <w:r w:rsidR="00BD49BA">
              <w:rPr>
                <w:noProof/>
                <w:webHidden/>
              </w:rPr>
              <w:instrText xml:space="preserve"> PAGEREF _Toc494294461 \h </w:instrText>
            </w:r>
            <w:r w:rsidR="00BD49BA">
              <w:rPr>
                <w:noProof/>
                <w:webHidden/>
              </w:rPr>
            </w:r>
            <w:r w:rsidR="00BD49BA">
              <w:rPr>
                <w:noProof/>
                <w:webHidden/>
              </w:rPr>
              <w:fldChar w:fldCharType="separate"/>
            </w:r>
            <w:r w:rsidR="00BD49BA">
              <w:rPr>
                <w:noProof/>
                <w:webHidden/>
              </w:rPr>
              <w:t>12</w:t>
            </w:r>
            <w:r w:rsidR="00BD49BA">
              <w:rPr>
                <w:noProof/>
                <w:webHidden/>
              </w:rPr>
              <w:fldChar w:fldCharType="end"/>
            </w:r>
          </w:hyperlink>
        </w:p>
        <w:p w14:paraId="000F30F9" w14:textId="37AFA521" w:rsidR="00BD49BA" w:rsidRDefault="00DC7BAD">
          <w:pPr>
            <w:pStyle w:val="TOC2"/>
            <w:tabs>
              <w:tab w:val="right" w:leader="dot" w:pos="9016"/>
            </w:tabs>
            <w:rPr>
              <w:rFonts w:asciiTheme="minorHAnsi" w:eastAsiaTheme="minorEastAsia" w:hAnsiTheme="minorHAnsi" w:cstheme="minorBidi"/>
              <w:noProof/>
              <w:sz w:val="22"/>
              <w:szCs w:val="22"/>
            </w:rPr>
          </w:pPr>
          <w:hyperlink w:anchor="_Toc494294462" w:history="1">
            <w:r w:rsidR="00BD49BA" w:rsidRPr="00221B11">
              <w:rPr>
                <w:rStyle w:val="Hyperlink"/>
                <w:noProof/>
              </w:rPr>
              <w:t>Environmental Risk Assessment</w:t>
            </w:r>
            <w:r w:rsidR="00BD49BA">
              <w:rPr>
                <w:noProof/>
                <w:webHidden/>
              </w:rPr>
              <w:tab/>
            </w:r>
            <w:r w:rsidR="00BD49BA">
              <w:rPr>
                <w:noProof/>
                <w:webHidden/>
              </w:rPr>
              <w:fldChar w:fldCharType="begin"/>
            </w:r>
            <w:r w:rsidR="00BD49BA">
              <w:rPr>
                <w:noProof/>
                <w:webHidden/>
              </w:rPr>
              <w:instrText xml:space="preserve"> PAGEREF _Toc494294462 \h </w:instrText>
            </w:r>
            <w:r w:rsidR="00BD49BA">
              <w:rPr>
                <w:noProof/>
                <w:webHidden/>
              </w:rPr>
            </w:r>
            <w:r w:rsidR="00BD49BA">
              <w:rPr>
                <w:noProof/>
                <w:webHidden/>
              </w:rPr>
              <w:fldChar w:fldCharType="separate"/>
            </w:r>
            <w:r w:rsidR="00BD49BA">
              <w:rPr>
                <w:noProof/>
                <w:webHidden/>
              </w:rPr>
              <w:t>13</w:t>
            </w:r>
            <w:r w:rsidR="00BD49BA">
              <w:rPr>
                <w:noProof/>
                <w:webHidden/>
              </w:rPr>
              <w:fldChar w:fldCharType="end"/>
            </w:r>
          </w:hyperlink>
        </w:p>
        <w:p w14:paraId="61D66924" w14:textId="69D450DF"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63" w:history="1">
            <w:r w:rsidR="00BD49BA" w:rsidRPr="00221B11">
              <w:rPr>
                <w:rStyle w:val="Hyperlink"/>
                <w:noProof/>
              </w:rPr>
              <w:t>Air</w:t>
            </w:r>
            <w:r w:rsidR="00BD49BA">
              <w:rPr>
                <w:noProof/>
                <w:webHidden/>
              </w:rPr>
              <w:tab/>
            </w:r>
            <w:r w:rsidR="00BD49BA">
              <w:rPr>
                <w:noProof/>
                <w:webHidden/>
              </w:rPr>
              <w:fldChar w:fldCharType="begin"/>
            </w:r>
            <w:r w:rsidR="00BD49BA">
              <w:rPr>
                <w:noProof/>
                <w:webHidden/>
              </w:rPr>
              <w:instrText xml:space="preserve"> PAGEREF _Toc494294463 \h </w:instrText>
            </w:r>
            <w:r w:rsidR="00BD49BA">
              <w:rPr>
                <w:noProof/>
                <w:webHidden/>
              </w:rPr>
            </w:r>
            <w:r w:rsidR="00BD49BA">
              <w:rPr>
                <w:noProof/>
                <w:webHidden/>
              </w:rPr>
              <w:fldChar w:fldCharType="separate"/>
            </w:r>
            <w:r w:rsidR="00BD49BA">
              <w:rPr>
                <w:noProof/>
                <w:webHidden/>
              </w:rPr>
              <w:t>13</w:t>
            </w:r>
            <w:r w:rsidR="00BD49BA">
              <w:rPr>
                <w:noProof/>
                <w:webHidden/>
              </w:rPr>
              <w:fldChar w:fldCharType="end"/>
            </w:r>
          </w:hyperlink>
        </w:p>
        <w:p w14:paraId="798C7C1E" w14:textId="21302BC0"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64" w:history="1">
            <w:r w:rsidR="00BD49BA" w:rsidRPr="00221B11">
              <w:rPr>
                <w:rStyle w:val="Hyperlink"/>
                <w:noProof/>
              </w:rPr>
              <w:t>Water</w:t>
            </w:r>
            <w:r w:rsidR="00BD49BA">
              <w:rPr>
                <w:noProof/>
                <w:webHidden/>
              </w:rPr>
              <w:tab/>
            </w:r>
            <w:r w:rsidR="00BD49BA">
              <w:rPr>
                <w:noProof/>
                <w:webHidden/>
              </w:rPr>
              <w:fldChar w:fldCharType="begin"/>
            </w:r>
            <w:r w:rsidR="00BD49BA">
              <w:rPr>
                <w:noProof/>
                <w:webHidden/>
              </w:rPr>
              <w:instrText xml:space="preserve"> PAGEREF _Toc494294464 \h </w:instrText>
            </w:r>
            <w:r w:rsidR="00BD49BA">
              <w:rPr>
                <w:noProof/>
                <w:webHidden/>
              </w:rPr>
            </w:r>
            <w:r w:rsidR="00BD49BA">
              <w:rPr>
                <w:noProof/>
                <w:webHidden/>
              </w:rPr>
              <w:fldChar w:fldCharType="separate"/>
            </w:r>
            <w:r w:rsidR="00BD49BA">
              <w:rPr>
                <w:noProof/>
                <w:webHidden/>
              </w:rPr>
              <w:t>14</w:t>
            </w:r>
            <w:r w:rsidR="00BD49BA">
              <w:rPr>
                <w:noProof/>
                <w:webHidden/>
              </w:rPr>
              <w:fldChar w:fldCharType="end"/>
            </w:r>
          </w:hyperlink>
        </w:p>
        <w:p w14:paraId="1D8283E9" w14:textId="0ADD1171"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65" w:history="1">
            <w:r w:rsidR="00BD49BA" w:rsidRPr="00221B11">
              <w:rPr>
                <w:rStyle w:val="Hyperlink"/>
                <w:noProof/>
              </w:rPr>
              <w:t>Soil</w:t>
            </w:r>
            <w:r w:rsidR="00BD49BA">
              <w:rPr>
                <w:noProof/>
                <w:webHidden/>
              </w:rPr>
              <w:tab/>
            </w:r>
            <w:r w:rsidR="00BD49BA">
              <w:rPr>
                <w:noProof/>
                <w:webHidden/>
              </w:rPr>
              <w:fldChar w:fldCharType="begin"/>
            </w:r>
            <w:r w:rsidR="00BD49BA">
              <w:rPr>
                <w:noProof/>
                <w:webHidden/>
              </w:rPr>
              <w:instrText xml:space="preserve"> PAGEREF _Toc494294465 \h </w:instrText>
            </w:r>
            <w:r w:rsidR="00BD49BA">
              <w:rPr>
                <w:noProof/>
                <w:webHidden/>
              </w:rPr>
            </w:r>
            <w:r w:rsidR="00BD49BA">
              <w:rPr>
                <w:noProof/>
                <w:webHidden/>
              </w:rPr>
              <w:fldChar w:fldCharType="separate"/>
            </w:r>
            <w:r w:rsidR="00BD49BA">
              <w:rPr>
                <w:noProof/>
                <w:webHidden/>
              </w:rPr>
              <w:t>15</w:t>
            </w:r>
            <w:r w:rsidR="00BD49BA">
              <w:rPr>
                <w:noProof/>
                <w:webHidden/>
              </w:rPr>
              <w:fldChar w:fldCharType="end"/>
            </w:r>
          </w:hyperlink>
        </w:p>
        <w:p w14:paraId="330B429C" w14:textId="0E828E4B"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66" w:history="1">
            <w:r w:rsidR="00BD49BA" w:rsidRPr="00221B11">
              <w:rPr>
                <w:rStyle w:val="Hyperlink"/>
                <w:noProof/>
              </w:rPr>
              <w:t>Odour</w:t>
            </w:r>
            <w:r w:rsidR="00BD49BA">
              <w:rPr>
                <w:noProof/>
                <w:webHidden/>
              </w:rPr>
              <w:tab/>
            </w:r>
            <w:r w:rsidR="00BD49BA">
              <w:rPr>
                <w:noProof/>
                <w:webHidden/>
              </w:rPr>
              <w:fldChar w:fldCharType="begin"/>
            </w:r>
            <w:r w:rsidR="00BD49BA">
              <w:rPr>
                <w:noProof/>
                <w:webHidden/>
              </w:rPr>
              <w:instrText xml:space="preserve"> PAGEREF _Toc494294466 \h </w:instrText>
            </w:r>
            <w:r w:rsidR="00BD49BA">
              <w:rPr>
                <w:noProof/>
                <w:webHidden/>
              </w:rPr>
            </w:r>
            <w:r w:rsidR="00BD49BA">
              <w:rPr>
                <w:noProof/>
                <w:webHidden/>
              </w:rPr>
              <w:fldChar w:fldCharType="separate"/>
            </w:r>
            <w:r w:rsidR="00BD49BA">
              <w:rPr>
                <w:noProof/>
                <w:webHidden/>
              </w:rPr>
              <w:t>16</w:t>
            </w:r>
            <w:r w:rsidR="00BD49BA">
              <w:rPr>
                <w:noProof/>
                <w:webHidden/>
              </w:rPr>
              <w:fldChar w:fldCharType="end"/>
            </w:r>
          </w:hyperlink>
        </w:p>
        <w:p w14:paraId="520720A7" w14:textId="73906E33"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67" w:history="1">
            <w:r w:rsidR="00BD49BA" w:rsidRPr="00221B11">
              <w:rPr>
                <w:rStyle w:val="Hyperlink"/>
                <w:noProof/>
              </w:rPr>
              <w:t>Noise</w:t>
            </w:r>
            <w:r w:rsidR="00BD49BA">
              <w:rPr>
                <w:noProof/>
                <w:webHidden/>
              </w:rPr>
              <w:tab/>
            </w:r>
            <w:r w:rsidR="00BD49BA">
              <w:rPr>
                <w:noProof/>
                <w:webHidden/>
              </w:rPr>
              <w:fldChar w:fldCharType="begin"/>
            </w:r>
            <w:r w:rsidR="00BD49BA">
              <w:rPr>
                <w:noProof/>
                <w:webHidden/>
              </w:rPr>
              <w:instrText xml:space="preserve"> PAGEREF _Toc494294467 \h </w:instrText>
            </w:r>
            <w:r w:rsidR="00BD49BA">
              <w:rPr>
                <w:noProof/>
                <w:webHidden/>
              </w:rPr>
            </w:r>
            <w:r w:rsidR="00BD49BA">
              <w:rPr>
                <w:noProof/>
                <w:webHidden/>
              </w:rPr>
              <w:fldChar w:fldCharType="separate"/>
            </w:r>
            <w:r w:rsidR="00BD49BA">
              <w:rPr>
                <w:noProof/>
                <w:webHidden/>
              </w:rPr>
              <w:t>16</w:t>
            </w:r>
            <w:r w:rsidR="00BD49BA">
              <w:rPr>
                <w:noProof/>
                <w:webHidden/>
              </w:rPr>
              <w:fldChar w:fldCharType="end"/>
            </w:r>
          </w:hyperlink>
        </w:p>
        <w:p w14:paraId="767C9988" w14:textId="05663E2C"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68" w:history="1">
            <w:r w:rsidR="00BD49BA" w:rsidRPr="00221B11">
              <w:rPr>
                <w:rStyle w:val="Hyperlink"/>
                <w:noProof/>
              </w:rPr>
              <w:t>Fugitive emissions</w:t>
            </w:r>
            <w:r w:rsidR="00BD49BA">
              <w:rPr>
                <w:noProof/>
                <w:webHidden/>
              </w:rPr>
              <w:tab/>
            </w:r>
            <w:r w:rsidR="00BD49BA">
              <w:rPr>
                <w:noProof/>
                <w:webHidden/>
              </w:rPr>
              <w:fldChar w:fldCharType="begin"/>
            </w:r>
            <w:r w:rsidR="00BD49BA">
              <w:rPr>
                <w:noProof/>
                <w:webHidden/>
              </w:rPr>
              <w:instrText xml:space="preserve"> PAGEREF _Toc494294468 \h </w:instrText>
            </w:r>
            <w:r w:rsidR="00BD49BA">
              <w:rPr>
                <w:noProof/>
                <w:webHidden/>
              </w:rPr>
            </w:r>
            <w:r w:rsidR="00BD49BA">
              <w:rPr>
                <w:noProof/>
                <w:webHidden/>
              </w:rPr>
              <w:fldChar w:fldCharType="separate"/>
            </w:r>
            <w:r w:rsidR="00BD49BA">
              <w:rPr>
                <w:noProof/>
                <w:webHidden/>
              </w:rPr>
              <w:t>16</w:t>
            </w:r>
            <w:r w:rsidR="00BD49BA">
              <w:rPr>
                <w:noProof/>
                <w:webHidden/>
              </w:rPr>
              <w:fldChar w:fldCharType="end"/>
            </w:r>
          </w:hyperlink>
        </w:p>
        <w:p w14:paraId="251AE1B5" w14:textId="579B0E57"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69" w:history="1">
            <w:r w:rsidR="00BD49BA" w:rsidRPr="00221B11">
              <w:rPr>
                <w:rStyle w:val="Hyperlink"/>
                <w:noProof/>
              </w:rPr>
              <w:t>Monitoring</w:t>
            </w:r>
            <w:r w:rsidR="00BD49BA">
              <w:rPr>
                <w:noProof/>
                <w:webHidden/>
              </w:rPr>
              <w:tab/>
            </w:r>
            <w:r w:rsidR="00BD49BA">
              <w:rPr>
                <w:noProof/>
                <w:webHidden/>
              </w:rPr>
              <w:fldChar w:fldCharType="begin"/>
            </w:r>
            <w:r w:rsidR="00BD49BA">
              <w:rPr>
                <w:noProof/>
                <w:webHidden/>
              </w:rPr>
              <w:instrText xml:space="preserve"> PAGEREF _Toc494294469 \h </w:instrText>
            </w:r>
            <w:r w:rsidR="00BD49BA">
              <w:rPr>
                <w:noProof/>
                <w:webHidden/>
              </w:rPr>
            </w:r>
            <w:r w:rsidR="00BD49BA">
              <w:rPr>
                <w:noProof/>
                <w:webHidden/>
              </w:rPr>
              <w:fldChar w:fldCharType="separate"/>
            </w:r>
            <w:r w:rsidR="00BD49BA">
              <w:rPr>
                <w:noProof/>
                <w:webHidden/>
              </w:rPr>
              <w:t>17</w:t>
            </w:r>
            <w:r w:rsidR="00BD49BA">
              <w:rPr>
                <w:noProof/>
                <w:webHidden/>
              </w:rPr>
              <w:fldChar w:fldCharType="end"/>
            </w:r>
          </w:hyperlink>
        </w:p>
        <w:p w14:paraId="1351946E" w14:textId="5D5DEB3C"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70" w:history="1">
            <w:r w:rsidR="00BD49BA" w:rsidRPr="00221B11">
              <w:rPr>
                <w:rStyle w:val="Hyperlink"/>
                <w:noProof/>
              </w:rPr>
              <w:t>Reporting</w:t>
            </w:r>
            <w:r w:rsidR="00BD49BA">
              <w:rPr>
                <w:noProof/>
                <w:webHidden/>
              </w:rPr>
              <w:tab/>
            </w:r>
            <w:r w:rsidR="00BD49BA">
              <w:rPr>
                <w:noProof/>
                <w:webHidden/>
              </w:rPr>
              <w:fldChar w:fldCharType="begin"/>
            </w:r>
            <w:r w:rsidR="00BD49BA">
              <w:rPr>
                <w:noProof/>
                <w:webHidden/>
              </w:rPr>
              <w:instrText xml:space="preserve"> PAGEREF _Toc494294470 \h </w:instrText>
            </w:r>
            <w:r w:rsidR="00BD49BA">
              <w:rPr>
                <w:noProof/>
                <w:webHidden/>
              </w:rPr>
            </w:r>
            <w:r w:rsidR="00BD49BA">
              <w:rPr>
                <w:noProof/>
                <w:webHidden/>
              </w:rPr>
              <w:fldChar w:fldCharType="separate"/>
            </w:r>
            <w:r w:rsidR="00BD49BA">
              <w:rPr>
                <w:noProof/>
                <w:webHidden/>
              </w:rPr>
              <w:t>17</w:t>
            </w:r>
            <w:r w:rsidR="00BD49BA">
              <w:rPr>
                <w:noProof/>
                <w:webHidden/>
              </w:rPr>
              <w:fldChar w:fldCharType="end"/>
            </w:r>
          </w:hyperlink>
        </w:p>
        <w:p w14:paraId="3BB7F1DD" w14:textId="11B6628F" w:rsidR="00BD49BA" w:rsidRDefault="00DC7BAD">
          <w:pPr>
            <w:pStyle w:val="TOC2"/>
            <w:tabs>
              <w:tab w:val="right" w:leader="dot" w:pos="9016"/>
            </w:tabs>
            <w:rPr>
              <w:rFonts w:asciiTheme="minorHAnsi" w:eastAsiaTheme="minorEastAsia" w:hAnsiTheme="minorHAnsi" w:cstheme="minorBidi"/>
              <w:noProof/>
              <w:sz w:val="22"/>
              <w:szCs w:val="22"/>
            </w:rPr>
          </w:pPr>
          <w:hyperlink w:anchor="_Toc494294471" w:history="1">
            <w:r w:rsidR="00BD49BA" w:rsidRPr="00221B11">
              <w:rPr>
                <w:rStyle w:val="Hyperlink"/>
                <w:noProof/>
              </w:rPr>
              <w:t>Operating techniques</w:t>
            </w:r>
            <w:r w:rsidR="00BD49BA">
              <w:rPr>
                <w:noProof/>
                <w:webHidden/>
              </w:rPr>
              <w:tab/>
            </w:r>
            <w:r w:rsidR="00BD49BA">
              <w:rPr>
                <w:noProof/>
                <w:webHidden/>
              </w:rPr>
              <w:fldChar w:fldCharType="begin"/>
            </w:r>
            <w:r w:rsidR="00BD49BA">
              <w:rPr>
                <w:noProof/>
                <w:webHidden/>
              </w:rPr>
              <w:instrText xml:space="preserve"> PAGEREF _Toc494294471 \h </w:instrText>
            </w:r>
            <w:r w:rsidR="00BD49BA">
              <w:rPr>
                <w:noProof/>
                <w:webHidden/>
              </w:rPr>
            </w:r>
            <w:r w:rsidR="00BD49BA">
              <w:rPr>
                <w:noProof/>
                <w:webHidden/>
              </w:rPr>
              <w:fldChar w:fldCharType="separate"/>
            </w:r>
            <w:r w:rsidR="00BD49BA">
              <w:rPr>
                <w:noProof/>
                <w:webHidden/>
              </w:rPr>
              <w:t>18</w:t>
            </w:r>
            <w:r w:rsidR="00BD49BA">
              <w:rPr>
                <w:noProof/>
                <w:webHidden/>
              </w:rPr>
              <w:fldChar w:fldCharType="end"/>
            </w:r>
          </w:hyperlink>
        </w:p>
        <w:p w14:paraId="1AC68414" w14:textId="022511C4" w:rsidR="00BD49BA" w:rsidRDefault="00DC7BAD">
          <w:pPr>
            <w:pStyle w:val="TOC2"/>
            <w:tabs>
              <w:tab w:val="right" w:leader="dot" w:pos="9016"/>
            </w:tabs>
            <w:rPr>
              <w:rFonts w:asciiTheme="minorHAnsi" w:eastAsiaTheme="minorEastAsia" w:hAnsiTheme="minorHAnsi" w:cstheme="minorBidi"/>
              <w:noProof/>
              <w:sz w:val="22"/>
              <w:szCs w:val="22"/>
            </w:rPr>
          </w:pPr>
          <w:hyperlink w:anchor="_Toc494294472" w:history="1">
            <w:r w:rsidR="00BD49BA" w:rsidRPr="00221B11">
              <w:rPr>
                <w:rStyle w:val="Hyperlink"/>
                <w:noProof/>
              </w:rPr>
              <w:t>The permit conditions</w:t>
            </w:r>
            <w:r w:rsidR="00BD49BA">
              <w:rPr>
                <w:noProof/>
                <w:webHidden/>
              </w:rPr>
              <w:tab/>
            </w:r>
            <w:r w:rsidR="00BD49BA">
              <w:rPr>
                <w:noProof/>
                <w:webHidden/>
              </w:rPr>
              <w:fldChar w:fldCharType="begin"/>
            </w:r>
            <w:r w:rsidR="00BD49BA">
              <w:rPr>
                <w:noProof/>
                <w:webHidden/>
              </w:rPr>
              <w:instrText xml:space="preserve"> PAGEREF _Toc494294472 \h </w:instrText>
            </w:r>
            <w:r w:rsidR="00BD49BA">
              <w:rPr>
                <w:noProof/>
                <w:webHidden/>
              </w:rPr>
            </w:r>
            <w:r w:rsidR="00BD49BA">
              <w:rPr>
                <w:noProof/>
                <w:webHidden/>
              </w:rPr>
              <w:fldChar w:fldCharType="separate"/>
            </w:r>
            <w:r w:rsidR="00BD49BA">
              <w:rPr>
                <w:noProof/>
                <w:webHidden/>
              </w:rPr>
              <w:t>19</w:t>
            </w:r>
            <w:r w:rsidR="00BD49BA">
              <w:rPr>
                <w:noProof/>
                <w:webHidden/>
              </w:rPr>
              <w:fldChar w:fldCharType="end"/>
            </w:r>
          </w:hyperlink>
        </w:p>
        <w:p w14:paraId="4CC5B01B" w14:textId="6A86C88F"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73" w:history="1">
            <w:r w:rsidR="00BD49BA" w:rsidRPr="00221B11">
              <w:rPr>
                <w:rStyle w:val="Hyperlink"/>
                <w:noProof/>
              </w:rPr>
              <w:t>Updating permit conditions during  consolidation</w:t>
            </w:r>
            <w:r w:rsidR="00BD49BA">
              <w:rPr>
                <w:noProof/>
                <w:webHidden/>
              </w:rPr>
              <w:tab/>
            </w:r>
            <w:r w:rsidR="00BD49BA">
              <w:rPr>
                <w:noProof/>
                <w:webHidden/>
              </w:rPr>
              <w:fldChar w:fldCharType="begin"/>
            </w:r>
            <w:r w:rsidR="00BD49BA">
              <w:rPr>
                <w:noProof/>
                <w:webHidden/>
              </w:rPr>
              <w:instrText xml:space="preserve"> PAGEREF _Toc494294473 \h </w:instrText>
            </w:r>
            <w:r w:rsidR="00BD49BA">
              <w:rPr>
                <w:noProof/>
                <w:webHidden/>
              </w:rPr>
            </w:r>
            <w:r w:rsidR="00BD49BA">
              <w:rPr>
                <w:noProof/>
                <w:webHidden/>
              </w:rPr>
              <w:fldChar w:fldCharType="separate"/>
            </w:r>
            <w:r w:rsidR="00BD49BA">
              <w:rPr>
                <w:noProof/>
                <w:webHidden/>
              </w:rPr>
              <w:t>19</w:t>
            </w:r>
            <w:r w:rsidR="00BD49BA">
              <w:rPr>
                <w:noProof/>
                <w:webHidden/>
              </w:rPr>
              <w:fldChar w:fldCharType="end"/>
            </w:r>
          </w:hyperlink>
        </w:p>
        <w:p w14:paraId="5701E887" w14:textId="456DBC28"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74" w:history="1">
            <w:r w:rsidR="00BD49BA" w:rsidRPr="00221B11">
              <w:rPr>
                <w:rStyle w:val="Hyperlink"/>
                <w:noProof/>
              </w:rPr>
              <w:t>Use of conditions other than those from the template</w:t>
            </w:r>
            <w:r w:rsidR="00BD49BA">
              <w:rPr>
                <w:noProof/>
                <w:webHidden/>
              </w:rPr>
              <w:tab/>
            </w:r>
            <w:r w:rsidR="00BD49BA">
              <w:rPr>
                <w:noProof/>
                <w:webHidden/>
              </w:rPr>
              <w:fldChar w:fldCharType="begin"/>
            </w:r>
            <w:r w:rsidR="00BD49BA">
              <w:rPr>
                <w:noProof/>
                <w:webHidden/>
              </w:rPr>
              <w:instrText xml:space="preserve"> PAGEREF _Toc494294474 \h </w:instrText>
            </w:r>
            <w:r w:rsidR="00BD49BA">
              <w:rPr>
                <w:noProof/>
                <w:webHidden/>
              </w:rPr>
            </w:r>
            <w:r w:rsidR="00BD49BA">
              <w:rPr>
                <w:noProof/>
                <w:webHidden/>
              </w:rPr>
              <w:fldChar w:fldCharType="separate"/>
            </w:r>
            <w:r w:rsidR="00BD49BA">
              <w:rPr>
                <w:noProof/>
                <w:webHidden/>
              </w:rPr>
              <w:t>19</w:t>
            </w:r>
            <w:r w:rsidR="00BD49BA">
              <w:rPr>
                <w:noProof/>
                <w:webHidden/>
              </w:rPr>
              <w:fldChar w:fldCharType="end"/>
            </w:r>
          </w:hyperlink>
        </w:p>
        <w:p w14:paraId="7F427262" w14:textId="5BB3DB9B"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75" w:history="1">
            <w:r w:rsidR="00BD49BA" w:rsidRPr="00221B11">
              <w:rPr>
                <w:rStyle w:val="Hyperlink"/>
                <w:noProof/>
              </w:rPr>
              <w:t>Raw materials</w:t>
            </w:r>
            <w:r w:rsidR="00BD49BA">
              <w:rPr>
                <w:noProof/>
                <w:webHidden/>
              </w:rPr>
              <w:tab/>
            </w:r>
            <w:r w:rsidR="00BD49BA">
              <w:rPr>
                <w:noProof/>
                <w:webHidden/>
              </w:rPr>
              <w:fldChar w:fldCharType="begin"/>
            </w:r>
            <w:r w:rsidR="00BD49BA">
              <w:rPr>
                <w:noProof/>
                <w:webHidden/>
              </w:rPr>
              <w:instrText xml:space="preserve"> PAGEREF _Toc494294475 \h </w:instrText>
            </w:r>
            <w:r w:rsidR="00BD49BA">
              <w:rPr>
                <w:noProof/>
                <w:webHidden/>
              </w:rPr>
            </w:r>
            <w:r w:rsidR="00BD49BA">
              <w:rPr>
                <w:noProof/>
                <w:webHidden/>
              </w:rPr>
              <w:fldChar w:fldCharType="separate"/>
            </w:r>
            <w:r w:rsidR="00BD49BA">
              <w:rPr>
                <w:noProof/>
                <w:webHidden/>
              </w:rPr>
              <w:t>19</w:t>
            </w:r>
            <w:r w:rsidR="00BD49BA">
              <w:rPr>
                <w:noProof/>
                <w:webHidden/>
              </w:rPr>
              <w:fldChar w:fldCharType="end"/>
            </w:r>
          </w:hyperlink>
        </w:p>
        <w:p w14:paraId="332B16A8" w14:textId="7A753E1D"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76" w:history="1">
            <w:r w:rsidR="00BD49BA" w:rsidRPr="00221B11">
              <w:rPr>
                <w:rStyle w:val="Hyperlink"/>
                <w:noProof/>
              </w:rPr>
              <w:t>Waste types</w:t>
            </w:r>
            <w:r w:rsidR="00BD49BA">
              <w:rPr>
                <w:noProof/>
                <w:webHidden/>
              </w:rPr>
              <w:tab/>
            </w:r>
            <w:r w:rsidR="00BD49BA">
              <w:rPr>
                <w:noProof/>
                <w:webHidden/>
              </w:rPr>
              <w:fldChar w:fldCharType="begin"/>
            </w:r>
            <w:r w:rsidR="00BD49BA">
              <w:rPr>
                <w:noProof/>
                <w:webHidden/>
              </w:rPr>
              <w:instrText xml:space="preserve"> PAGEREF _Toc494294476 \h </w:instrText>
            </w:r>
            <w:r w:rsidR="00BD49BA">
              <w:rPr>
                <w:noProof/>
                <w:webHidden/>
              </w:rPr>
            </w:r>
            <w:r w:rsidR="00BD49BA">
              <w:rPr>
                <w:noProof/>
                <w:webHidden/>
              </w:rPr>
              <w:fldChar w:fldCharType="separate"/>
            </w:r>
            <w:r w:rsidR="00BD49BA">
              <w:rPr>
                <w:noProof/>
                <w:webHidden/>
              </w:rPr>
              <w:t>19</w:t>
            </w:r>
            <w:r w:rsidR="00BD49BA">
              <w:rPr>
                <w:noProof/>
                <w:webHidden/>
              </w:rPr>
              <w:fldChar w:fldCharType="end"/>
            </w:r>
          </w:hyperlink>
        </w:p>
        <w:p w14:paraId="17110B04" w14:textId="73A90889"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77" w:history="1">
            <w:r w:rsidR="00BD49BA" w:rsidRPr="00221B11">
              <w:rPr>
                <w:rStyle w:val="Hyperlink"/>
                <w:noProof/>
              </w:rPr>
              <w:t>Pre-operational conditions</w:t>
            </w:r>
            <w:r w:rsidR="00BD49BA">
              <w:rPr>
                <w:noProof/>
                <w:webHidden/>
              </w:rPr>
              <w:tab/>
            </w:r>
            <w:r w:rsidR="00BD49BA">
              <w:rPr>
                <w:noProof/>
                <w:webHidden/>
              </w:rPr>
              <w:fldChar w:fldCharType="begin"/>
            </w:r>
            <w:r w:rsidR="00BD49BA">
              <w:rPr>
                <w:noProof/>
                <w:webHidden/>
              </w:rPr>
              <w:instrText xml:space="preserve"> PAGEREF _Toc494294477 \h </w:instrText>
            </w:r>
            <w:r w:rsidR="00BD49BA">
              <w:rPr>
                <w:noProof/>
                <w:webHidden/>
              </w:rPr>
            </w:r>
            <w:r w:rsidR="00BD49BA">
              <w:rPr>
                <w:noProof/>
                <w:webHidden/>
              </w:rPr>
              <w:fldChar w:fldCharType="separate"/>
            </w:r>
            <w:r w:rsidR="00BD49BA">
              <w:rPr>
                <w:noProof/>
                <w:webHidden/>
              </w:rPr>
              <w:t>20</w:t>
            </w:r>
            <w:r w:rsidR="00BD49BA">
              <w:rPr>
                <w:noProof/>
                <w:webHidden/>
              </w:rPr>
              <w:fldChar w:fldCharType="end"/>
            </w:r>
          </w:hyperlink>
        </w:p>
        <w:p w14:paraId="03E06615" w14:textId="59AF3973"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78" w:history="1">
            <w:r w:rsidR="00BD49BA" w:rsidRPr="00221B11">
              <w:rPr>
                <w:rStyle w:val="Hyperlink"/>
                <w:noProof/>
              </w:rPr>
              <w:t>Improvement conditions</w:t>
            </w:r>
            <w:r w:rsidR="00BD49BA">
              <w:rPr>
                <w:noProof/>
                <w:webHidden/>
              </w:rPr>
              <w:tab/>
            </w:r>
            <w:r w:rsidR="00BD49BA">
              <w:rPr>
                <w:noProof/>
                <w:webHidden/>
              </w:rPr>
              <w:fldChar w:fldCharType="begin"/>
            </w:r>
            <w:r w:rsidR="00BD49BA">
              <w:rPr>
                <w:noProof/>
                <w:webHidden/>
              </w:rPr>
              <w:instrText xml:space="preserve"> PAGEREF _Toc494294478 \h </w:instrText>
            </w:r>
            <w:r w:rsidR="00BD49BA">
              <w:rPr>
                <w:noProof/>
                <w:webHidden/>
              </w:rPr>
            </w:r>
            <w:r w:rsidR="00BD49BA">
              <w:rPr>
                <w:noProof/>
                <w:webHidden/>
              </w:rPr>
              <w:fldChar w:fldCharType="separate"/>
            </w:r>
            <w:r w:rsidR="00BD49BA">
              <w:rPr>
                <w:noProof/>
                <w:webHidden/>
              </w:rPr>
              <w:t>20</w:t>
            </w:r>
            <w:r w:rsidR="00BD49BA">
              <w:rPr>
                <w:noProof/>
                <w:webHidden/>
              </w:rPr>
              <w:fldChar w:fldCharType="end"/>
            </w:r>
          </w:hyperlink>
        </w:p>
        <w:p w14:paraId="52B8EDFF" w14:textId="1DC97453"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79" w:history="1">
            <w:r w:rsidR="00BD49BA" w:rsidRPr="00221B11">
              <w:rPr>
                <w:rStyle w:val="Hyperlink"/>
                <w:noProof/>
              </w:rPr>
              <w:t>Conditions where the consent of another person is needed.</w:t>
            </w:r>
            <w:r w:rsidR="00BD49BA">
              <w:rPr>
                <w:noProof/>
                <w:webHidden/>
              </w:rPr>
              <w:tab/>
            </w:r>
            <w:r w:rsidR="00BD49BA">
              <w:rPr>
                <w:noProof/>
                <w:webHidden/>
              </w:rPr>
              <w:fldChar w:fldCharType="begin"/>
            </w:r>
            <w:r w:rsidR="00BD49BA">
              <w:rPr>
                <w:noProof/>
                <w:webHidden/>
              </w:rPr>
              <w:instrText xml:space="preserve"> PAGEREF _Toc494294479 \h </w:instrText>
            </w:r>
            <w:r w:rsidR="00BD49BA">
              <w:rPr>
                <w:noProof/>
                <w:webHidden/>
              </w:rPr>
            </w:r>
            <w:r w:rsidR="00BD49BA">
              <w:rPr>
                <w:noProof/>
                <w:webHidden/>
              </w:rPr>
              <w:fldChar w:fldCharType="separate"/>
            </w:r>
            <w:r w:rsidR="00BD49BA">
              <w:rPr>
                <w:noProof/>
                <w:webHidden/>
              </w:rPr>
              <w:t>21</w:t>
            </w:r>
            <w:r w:rsidR="00BD49BA">
              <w:rPr>
                <w:noProof/>
                <w:webHidden/>
              </w:rPr>
              <w:fldChar w:fldCharType="end"/>
            </w:r>
          </w:hyperlink>
        </w:p>
        <w:p w14:paraId="1B8F3C96" w14:textId="784DF615"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80" w:history="1">
            <w:r w:rsidR="00BD49BA" w:rsidRPr="00221B11">
              <w:rPr>
                <w:rStyle w:val="Hyperlink"/>
                <w:noProof/>
              </w:rPr>
              <w:t>Incorporating the application</w:t>
            </w:r>
            <w:r w:rsidR="00BD49BA">
              <w:rPr>
                <w:noProof/>
                <w:webHidden/>
              </w:rPr>
              <w:tab/>
            </w:r>
            <w:r w:rsidR="00BD49BA">
              <w:rPr>
                <w:noProof/>
                <w:webHidden/>
              </w:rPr>
              <w:fldChar w:fldCharType="begin"/>
            </w:r>
            <w:r w:rsidR="00BD49BA">
              <w:rPr>
                <w:noProof/>
                <w:webHidden/>
              </w:rPr>
              <w:instrText xml:space="preserve"> PAGEREF _Toc494294480 \h </w:instrText>
            </w:r>
            <w:r w:rsidR="00BD49BA">
              <w:rPr>
                <w:noProof/>
                <w:webHidden/>
              </w:rPr>
            </w:r>
            <w:r w:rsidR="00BD49BA">
              <w:rPr>
                <w:noProof/>
                <w:webHidden/>
              </w:rPr>
              <w:fldChar w:fldCharType="separate"/>
            </w:r>
            <w:r w:rsidR="00BD49BA">
              <w:rPr>
                <w:noProof/>
                <w:webHidden/>
              </w:rPr>
              <w:t>21</w:t>
            </w:r>
            <w:r w:rsidR="00BD49BA">
              <w:rPr>
                <w:noProof/>
                <w:webHidden/>
              </w:rPr>
              <w:fldChar w:fldCharType="end"/>
            </w:r>
          </w:hyperlink>
        </w:p>
        <w:p w14:paraId="6113FE03" w14:textId="2DDE899A" w:rsidR="00BD49BA" w:rsidRDefault="00DC7BAD">
          <w:pPr>
            <w:pStyle w:val="TOC2"/>
            <w:tabs>
              <w:tab w:val="right" w:leader="dot" w:pos="9016"/>
            </w:tabs>
            <w:rPr>
              <w:rFonts w:asciiTheme="minorHAnsi" w:eastAsiaTheme="minorEastAsia" w:hAnsiTheme="minorHAnsi" w:cstheme="minorBidi"/>
              <w:noProof/>
              <w:sz w:val="22"/>
              <w:szCs w:val="22"/>
            </w:rPr>
          </w:pPr>
          <w:hyperlink w:anchor="_Toc494294481" w:history="1">
            <w:r w:rsidR="00BD49BA" w:rsidRPr="00221B11">
              <w:rPr>
                <w:rStyle w:val="Hyperlink"/>
                <w:noProof/>
              </w:rPr>
              <w:t>Operator Competence</w:t>
            </w:r>
            <w:r w:rsidR="00BD49BA">
              <w:rPr>
                <w:noProof/>
                <w:webHidden/>
              </w:rPr>
              <w:tab/>
            </w:r>
            <w:r w:rsidR="00BD49BA">
              <w:rPr>
                <w:noProof/>
                <w:webHidden/>
              </w:rPr>
              <w:fldChar w:fldCharType="begin"/>
            </w:r>
            <w:r w:rsidR="00BD49BA">
              <w:rPr>
                <w:noProof/>
                <w:webHidden/>
              </w:rPr>
              <w:instrText xml:space="preserve"> PAGEREF _Toc494294481 \h </w:instrText>
            </w:r>
            <w:r w:rsidR="00BD49BA">
              <w:rPr>
                <w:noProof/>
                <w:webHidden/>
              </w:rPr>
            </w:r>
            <w:r w:rsidR="00BD49BA">
              <w:rPr>
                <w:noProof/>
                <w:webHidden/>
              </w:rPr>
              <w:fldChar w:fldCharType="separate"/>
            </w:r>
            <w:r w:rsidR="00BD49BA">
              <w:rPr>
                <w:noProof/>
                <w:webHidden/>
              </w:rPr>
              <w:t>21</w:t>
            </w:r>
            <w:r w:rsidR="00BD49BA">
              <w:rPr>
                <w:noProof/>
                <w:webHidden/>
              </w:rPr>
              <w:fldChar w:fldCharType="end"/>
            </w:r>
          </w:hyperlink>
        </w:p>
        <w:p w14:paraId="5704A9C8" w14:textId="28CFB8A0"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82" w:history="1">
            <w:r w:rsidR="00BD49BA" w:rsidRPr="00221B11">
              <w:rPr>
                <w:rStyle w:val="Hyperlink"/>
                <w:noProof/>
              </w:rPr>
              <w:t>Environment management system</w:t>
            </w:r>
            <w:r w:rsidR="00BD49BA">
              <w:rPr>
                <w:noProof/>
                <w:webHidden/>
              </w:rPr>
              <w:tab/>
            </w:r>
            <w:r w:rsidR="00BD49BA">
              <w:rPr>
                <w:noProof/>
                <w:webHidden/>
              </w:rPr>
              <w:fldChar w:fldCharType="begin"/>
            </w:r>
            <w:r w:rsidR="00BD49BA">
              <w:rPr>
                <w:noProof/>
                <w:webHidden/>
              </w:rPr>
              <w:instrText xml:space="preserve"> PAGEREF _Toc494294482 \h </w:instrText>
            </w:r>
            <w:r w:rsidR="00BD49BA">
              <w:rPr>
                <w:noProof/>
                <w:webHidden/>
              </w:rPr>
            </w:r>
            <w:r w:rsidR="00BD49BA">
              <w:rPr>
                <w:noProof/>
                <w:webHidden/>
              </w:rPr>
              <w:fldChar w:fldCharType="separate"/>
            </w:r>
            <w:r w:rsidR="00BD49BA">
              <w:rPr>
                <w:noProof/>
                <w:webHidden/>
              </w:rPr>
              <w:t>21</w:t>
            </w:r>
            <w:r w:rsidR="00BD49BA">
              <w:rPr>
                <w:noProof/>
                <w:webHidden/>
              </w:rPr>
              <w:fldChar w:fldCharType="end"/>
            </w:r>
          </w:hyperlink>
        </w:p>
        <w:p w14:paraId="68F23EB0" w14:textId="250BE7BB"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83" w:history="1">
            <w:r w:rsidR="00BD49BA" w:rsidRPr="00221B11">
              <w:rPr>
                <w:rStyle w:val="Hyperlink"/>
                <w:noProof/>
              </w:rPr>
              <w:t>Technical competence</w:t>
            </w:r>
            <w:r w:rsidR="00BD49BA">
              <w:rPr>
                <w:noProof/>
                <w:webHidden/>
              </w:rPr>
              <w:tab/>
            </w:r>
            <w:r w:rsidR="00BD49BA">
              <w:rPr>
                <w:noProof/>
                <w:webHidden/>
              </w:rPr>
              <w:fldChar w:fldCharType="begin"/>
            </w:r>
            <w:r w:rsidR="00BD49BA">
              <w:rPr>
                <w:noProof/>
                <w:webHidden/>
              </w:rPr>
              <w:instrText xml:space="preserve"> PAGEREF _Toc494294483 \h </w:instrText>
            </w:r>
            <w:r w:rsidR="00BD49BA">
              <w:rPr>
                <w:noProof/>
                <w:webHidden/>
              </w:rPr>
            </w:r>
            <w:r w:rsidR="00BD49BA">
              <w:rPr>
                <w:noProof/>
                <w:webHidden/>
              </w:rPr>
              <w:fldChar w:fldCharType="separate"/>
            </w:r>
            <w:r w:rsidR="00BD49BA">
              <w:rPr>
                <w:noProof/>
                <w:webHidden/>
              </w:rPr>
              <w:t>21</w:t>
            </w:r>
            <w:r w:rsidR="00BD49BA">
              <w:rPr>
                <w:noProof/>
                <w:webHidden/>
              </w:rPr>
              <w:fldChar w:fldCharType="end"/>
            </w:r>
          </w:hyperlink>
        </w:p>
        <w:p w14:paraId="305BC865" w14:textId="56D7EDCA"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84" w:history="1">
            <w:r w:rsidR="00BD49BA" w:rsidRPr="00221B11">
              <w:rPr>
                <w:rStyle w:val="Hyperlink"/>
                <w:noProof/>
              </w:rPr>
              <w:t xml:space="preserve">Relevant </w:t>
            </w:r>
            <w:r w:rsidR="00BD49BA" w:rsidRPr="00221B11">
              <w:rPr>
                <w:rStyle w:val="Hyperlink"/>
                <w:rFonts w:cs="Arial"/>
                <w:noProof/>
              </w:rPr>
              <w:t>convictions</w:t>
            </w:r>
            <w:r w:rsidR="00BD49BA">
              <w:rPr>
                <w:noProof/>
                <w:webHidden/>
              </w:rPr>
              <w:tab/>
            </w:r>
            <w:r w:rsidR="00BD49BA">
              <w:rPr>
                <w:noProof/>
                <w:webHidden/>
              </w:rPr>
              <w:fldChar w:fldCharType="begin"/>
            </w:r>
            <w:r w:rsidR="00BD49BA">
              <w:rPr>
                <w:noProof/>
                <w:webHidden/>
              </w:rPr>
              <w:instrText xml:space="preserve"> PAGEREF _Toc494294484 \h </w:instrText>
            </w:r>
            <w:r w:rsidR="00BD49BA">
              <w:rPr>
                <w:noProof/>
                <w:webHidden/>
              </w:rPr>
            </w:r>
            <w:r w:rsidR="00BD49BA">
              <w:rPr>
                <w:noProof/>
                <w:webHidden/>
              </w:rPr>
              <w:fldChar w:fldCharType="separate"/>
            </w:r>
            <w:r w:rsidR="00BD49BA">
              <w:rPr>
                <w:noProof/>
                <w:webHidden/>
              </w:rPr>
              <w:t>22</w:t>
            </w:r>
            <w:r w:rsidR="00BD49BA">
              <w:rPr>
                <w:noProof/>
                <w:webHidden/>
              </w:rPr>
              <w:fldChar w:fldCharType="end"/>
            </w:r>
          </w:hyperlink>
        </w:p>
        <w:p w14:paraId="4C239818" w14:textId="77989228"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85" w:history="1">
            <w:r w:rsidR="00BD49BA" w:rsidRPr="00221B11">
              <w:rPr>
                <w:rStyle w:val="Hyperlink"/>
                <w:noProof/>
              </w:rPr>
              <w:t>Financial provision</w:t>
            </w:r>
            <w:r w:rsidR="00BD49BA">
              <w:rPr>
                <w:noProof/>
                <w:webHidden/>
              </w:rPr>
              <w:tab/>
            </w:r>
            <w:r w:rsidR="00BD49BA">
              <w:rPr>
                <w:noProof/>
                <w:webHidden/>
              </w:rPr>
              <w:fldChar w:fldCharType="begin"/>
            </w:r>
            <w:r w:rsidR="00BD49BA">
              <w:rPr>
                <w:noProof/>
                <w:webHidden/>
              </w:rPr>
              <w:instrText xml:space="preserve"> PAGEREF _Toc494294485 \h </w:instrText>
            </w:r>
            <w:r w:rsidR="00BD49BA">
              <w:rPr>
                <w:noProof/>
                <w:webHidden/>
              </w:rPr>
            </w:r>
            <w:r w:rsidR="00BD49BA">
              <w:rPr>
                <w:noProof/>
                <w:webHidden/>
              </w:rPr>
              <w:fldChar w:fldCharType="separate"/>
            </w:r>
            <w:r w:rsidR="00BD49BA">
              <w:rPr>
                <w:noProof/>
                <w:webHidden/>
              </w:rPr>
              <w:t>22</w:t>
            </w:r>
            <w:r w:rsidR="00BD49BA">
              <w:rPr>
                <w:noProof/>
                <w:webHidden/>
              </w:rPr>
              <w:fldChar w:fldCharType="end"/>
            </w:r>
          </w:hyperlink>
        </w:p>
        <w:p w14:paraId="0C8E9C8D" w14:textId="5CCDC22E" w:rsidR="00BD49BA" w:rsidRDefault="00DC7BAD">
          <w:pPr>
            <w:pStyle w:val="TOC3"/>
            <w:tabs>
              <w:tab w:val="right" w:leader="dot" w:pos="9016"/>
            </w:tabs>
            <w:rPr>
              <w:rFonts w:asciiTheme="minorHAnsi" w:eastAsiaTheme="minorEastAsia" w:hAnsiTheme="minorHAnsi" w:cstheme="minorBidi"/>
              <w:noProof/>
              <w:sz w:val="22"/>
              <w:szCs w:val="22"/>
            </w:rPr>
          </w:pPr>
          <w:hyperlink w:anchor="_Toc494294486" w:history="1">
            <w:r w:rsidR="00BD49BA" w:rsidRPr="00221B11">
              <w:rPr>
                <w:rStyle w:val="Hyperlink"/>
                <w:noProof/>
              </w:rPr>
              <w:t>OPRA</w:t>
            </w:r>
            <w:r w:rsidR="00BD49BA">
              <w:rPr>
                <w:noProof/>
                <w:webHidden/>
              </w:rPr>
              <w:tab/>
            </w:r>
            <w:r w:rsidR="00BD49BA">
              <w:rPr>
                <w:noProof/>
                <w:webHidden/>
              </w:rPr>
              <w:fldChar w:fldCharType="begin"/>
            </w:r>
            <w:r w:rsidR="00BD49BA">
              <w:rPr>
                <w:noProof/>
                <w:webHidden/>
              </w:rPr>
              <w:instrText xml:space="preserve"> PAGEREF _Toc494294486 \h </w:instrText>
            </w:r>
            <w:r w:rsidR="00BD49BA">
              <w:rPr>
                <w:noProof/>
                <w:webHidden/>
              </w:rPr>
            </w:r>
            <w:r w:rsidR="00BD49BA">
              <w:rPr>
                <w:noProof/>
                <w:webHidden/>
              </w:rPr>
              <w:fldChar w:fldCharType="separate"/>
            </w:r>
            <w:r w:rsidR="00BD49BA">
              <w:rPr>
                <w:noProof/>
                <w:webHidden/>
              </w:rPr>
              <w:t>22</w:t>
            </w:r>
            <w:r w:rsidR="00BD49BA">
              <w:rPr>
                <w:noProof/>
                <w:webHidden/>
              </w:rPr>
              <w:fldChar w:fldCharType="end"/>
            </w:r>
          </w:hyperlink>
        </w:p>
        <w:p w14:paraId="561879CE" w14:textId="6753DB92" w:rsidR="00BD49BA" w:rsidRDefault="00DC7BAD">
          <w:pPr>
            <w:pStyle w:val="TOC1"/>
            <w:tabs>
              <w:tab w:val="left" w:pos="1320"/>
              <w:tab w:val="right" w:leader="dot" w:pos="9016"/>
            </w:tabs>
            <w:rPr>
              <w:rFonts w:asciiTheme="minorHAnsi" w:eastAsiaTheme="minorEastAsia" w:hAnsiTheme="minorHAnsi" w:cstheme="minorBidi"/>
              <w:noProof/>
              <w:sz w:val="22"/>
              <w:szCs w:val="22"/>
            </w:rPr>
          </w:pPr>
          <w:hyperlink w:anchor="_Toc494294487" w:history="1">
            <w:r w:rsidR="00BD49BA" w:rsidRPr="00221B11">
              <w:rPr>
                <w:rStyle w:val="Hyperlink"/>
                <w:noProof/>
              </w:rPr>
              <w:t>ANNEX 1:</w:t>
            </w:r>
            <w:r w:rsidR="00BD49BA">
              <w:rPr>
                <w:rFonts w:asciiTheme="minorHAnsi" w:eastAsiaTheme="minorEastAsia" w:hAnsiTheme="minorHAnsi" w:cstheme="minorBidi"/>
                <w:noProof/>
                <w:sz w:val="22"/>
                <w:szCs w:val="22"/>
              </w:rPr>
              <w:tab/>
            </w:r>
            <w:r w:rsidR="00BD49BA" w:rsidRPr="00221B11">
              <w:rPr>
                <w:rStyle w:val="Hyperlink"/>
                <w:noProof/>
              </w:rPr>
              <w:t>Pre-Operational Conditions</w:t>
            </w:r>
            <w:r w:rsidR="00BD49BA">
              <w:rPr>
                <w:noProof/>
                <w:webHidden/>
              </w:rPr>
              <w:tab/>
            </w:r>
            <w:r w:rsidR="00BD49BA">
              <w:rPr>
                <w:noProof/>
                <w:webHidden/>
              </w:rPr>
              <w:fldChar w:fldCharType="begin"/>
            </w:r>
            <w:r w:rsidR="00BD49BA">
              <w:rPr>
                <w:noProof/>
                <w:webHidden/>
              </w:rPr>
              <w:instrText xml:space="preserve"> PAGEREF _Toc494294487 \h </w:instrText>
            </w:r>
            <w:r w:rsidR="00BD49BA">
              <w:rPr>
                <w:noProof/>
                <w:webHidden/>
              </w:rPr>
            </w:r>
            <w:r w:rsidR="00BD49BA">
              <w:rPr>
                <w:noProof/>
                <w:webHidden/>
              </w:rPr>
              <w:fldChar w:fldCharType="separate"/>
            </w:r>
            <w:r w:rsidR="00BD49BA">
              <w:rPr>
                <w:noProof/>
                <w:webHidden/>
              </w:rPr>
              <w:t>23</w:t>
            </w:r>
            <w:r w:rsidR="00BD49BA">
              <w:rPr>
                <w:noProof/>
                <w:webHidden/>
              </w:rPr>
              <w:fldChar w:fldCharType="end"/>
            </w:r>
          </w:hyperlink>
        </w:p>
        <w:p w14:paraId="40B5D0E4" w14:textId="28738973" w:rsidR="004E4D95" w:rsidRPr="00EC7E60" w:rsidRDefault="00DC7BAD" w:rsidP="009A71F1">
          <w:pPr>
            <w:pStyle w:val="TOC1"/>
            <w:tabs>
              <w:tab w:val="left" w:pos="1320"/>
              <w:tab w:val="right" w:leader="dot" w:pos="9016"/>
            </w:tabs>
            <w:rPr>
              <w:rFonts w:asciiTheme="minorHAnsi" w:eastAsiaTheme="minorEastAsia" w:hAnsiTheme="minorHAnsi" w:cstheme="minorBidi"/>
              <w:noProof/>
              <w:sz w:val="22"/>
              <w:szCs w:val="22"/>
            </w:rPr>
            <w:sectPr w:rsidR="004E4D95" w:rsidRPr="00EC7E60" w:rsidSect="003D4414">
              <w:headerReference w:type="first" r:id="rId17"/>
              <w:pgSz w:w="11906" w:h="16838" w:code="9"/>
              <w:pgMar w:top="1440" w:right="1440" w:bottom="1440" w:left="1440" w:header="720" w:footer="195" w:gutter="0"/>
              <w:cols w:space="720"/>
              <w:titlePg/>
              <w:docGrid w:linePitch="326"/>
            </w:sectPr>
          </w:pPr>
          <w:hyperlink w:anchor="_Toc494294488" w:history="1">
            <w:r w:rsidR="00BD49BA" w:rsidRPr="00221B11">
              <w:rPr>
                <w:rStyle w:val="Hyperlink"/>
                <w:noProof/>
              </w:rPr>
              <w:t>ANNEX 2:</w:t>
            </w:r>
            <w:r w:rsidR="00BD49BA">
              <w:rPr>
                <w:rFonts w:asciiTheme="minorHAnsi" w:eastAsiaTheme="minorEastAsia" w:hAnsiTheme="minorHAnsi" w:cstheme="minorBidi"/>
                <w:noProof/>
                <w:sz w:val="22"/>
                <w:szCs w:val="22"/>
              </w:rPr>
              <w:tab/>
            </w:r>
            <w:r w:rsidR="00BD49BA" w:rsidRPr="00221B11">
              <w:rPr>
                <w:rStyle w:val="Hyperlink"/>
                <w:noProof/>
              </w:rPr>
              <w:t>Improvement Conditions</w:t>
            </w:r>
            <w:r w:rsidR="00BD49BA">
              <w:rPr>
                <w:noProof/>
                <w:webHidden/>
              </w:rPr>
              <w:tab/>
            </w:r>
            <w:r w:rsidR="00BD49BA">
              <w:rPr>
                <w:noProof/>
                <w:webHidden/>
              </w:rPr>
              <w:fldChar w:fldCharType="begin"/>
            </w:r>
            <w:r w:rsidR="00BD49BA">
              <w:rPr>
                <w:noProof/>
                <w:webHidden/>
              </w:rPr>
              <w:instrText xml:space="preserve"> PAGEREF _Toc494294488 \h </w:instrText>
            </w:r>
            <w:r w:rsidR="00BD49BA">
              <w:rPr>
                <w:noProof/>
                <w:webHidden/>
              </w:rPr>
            </w:r>
            <w:r w:rsidR="00BD49BA">
              <w:rPr>
                <w:noProof/>
                <w:webHidden/>
              </w:rPr>
              <w:fldChar w:fldCharType="separate"/>
            </w:r>
            <w:r w:rsidR="00BD49BA">
              <w:rPr>
                <w:noProof/>
                <w:webHidden/>
              </w:rPr>
              <w:t>23</w:t>
            </w:r>
            <w:r w:rsidR="00BD49BA">
              <w:rPr>
                <w:noProof/>
                <w:webHidden/>
              </w:rPr>
              <w:fldChar w:fldCharType="end"/>
            </w:r>
          </w:hyperlink>
          <w:r w:rsidR="004E4D95">
            <w:rPr>
              <w:b/>
              <w:bCs/>
              <w:noProof/>
            </w:rPr>
            <w:fldChar w:fldCharType="end"/>
          </w:r>
        </w:p>
      </w:sdtContent>
    </w:sdt>
    <w:p w14:paraId="539A3808" w14:textId="537B6A9C" w:rsidR="00AD3527" w:rsidRPr="00AD3527" w:rsidRDefault="0019004D" w:rsidP="00E379F1">
      <w:pPr>
        <w:pStyle w:val="Heading1"/>
      </w:pPr>
      <w:bookmarkStart w:id="0" w:name="_Toc494294446"/>
      <w:r>
        <w:lastRenderedPageBreak/>
        <w:t>New b</w:t>
      </w:r>
      <w:r w:rsidR="00D04424" w:rsidRPr="00AD3527">
        <w:t>espoke</w:t>
      </w:r>
      <w:r w:rsidR="00D04424" w:rsidRPr="00761898">
        <w:t xml:space="preserve"> </w:t>
      </w:r>
      <w:r w:rsidR="0067478B">
        <w:t>p</w:t>
      </w:r>
      <w:r w:rsidR="00D04424" w:rsidRPr="00761898">
        <w:t>ermit</w:t>
      </w:r>
      <w:r w:rsidR="001F0E23" w:rsidRPr="00761898">
        <w:t>/Variation</w:t>
      </w:r>
      <w:r w:rsidR="00AD3527">
        <w:t xml:space="preserve">  </w:t>
      </w:r>
      <w:r w:rsidR="00B73ECB" w:rsidRPr="00761898">
        <w:t xml:space="preserve"> </w:t>
      </w:r>
      <w:bookmarkEnd w:id="0"/>
    </w:p>
    <w:p w14:paraId="3459F153" w14:textId="7E5A6B84" w:rsidR="008C2F8F" w:rsidRDefault="00E379F1" w:rsidP="004268F0">
      <w:pPr>
        <w:pStyle w:val="Heading2"/>
      </w:pPr>
      <w:bookmarkStart w:id="1" w:name="_Toc494294447"/>
      <w:r w:rsidRPr="001A4EFA">
        <w:t>The application number</w:t>
      </w:r>
      <w:r w:rsidR="008C2F8F">
        <w:t xml:space="preserve">/the permit/variation number </w:t>
      </w:r>
      <w:r w:rsidRPr="001A4EFA">
        <w:t>is:</w:t>
      </w:r>
      <w:bookmarkEnd w:id="1"/>
      <w:r w:rsidR="004268F0">
        <w:t xml:space="preserve"> EPR/NP3433BC/V005</w:t>
      </w:r>
    </w:p>
    <w:p w14:paraId="0E01D167" w14:textId="0B3B5E2C" w:rsidR="00E379F1" w:rsidRPr="001A4EFA" w:rsidRDefault="00E379F1" w:rsidP="00E379F1">
      <w:pPr>
        <w:pStyle w:val="Heading2"/>
      </w:pPr>
      <w:bookmarkStart w:id="2" w:name="_Toc494294448"/>
      <w:r w:rsidRPr="001A4EFA">
        <w:t xml:space="preserve">The </w:t>
      </w:r>
      <w:r w:rsidR="002E3A98">
        <w:t>a</w:t>
      </w:r>
      <w:r w:rsidRPr="001A4EFA">
        <w:t>pplicant /</w:t>
      </w:r>
      <w:r w:rsidR="002E3A98">
        <w:t>o</w:t>
      </w:r>
      <w:r w:rsidRPr="001A4EFA">
        <w:t>perator is:</w:t>
      </w:r>
      <w:bookmarkEnd w:id="2"/>
      <w:r w:rsidR="004268F0">
        <w:t xml:space="preserve"> </w:t>
      </w:r>
      <w:proofErr w:type="spellStart"/>
      <w:r w:rsidR="004268F0">
        <w:t>Convatec</w:t>
      </w:r>
      <w:proofErr w:type="spellEnd"/>
      <w:r w:rsidR="004268F0">
        <w:t xml:space="preserve"> Limited</w:t>
      </w:r>
      <w:r w:rsidRPr="001A4EFA">
        <w:tab/>
      </w:r>
      <w:r w:rsidRPr="001A4EFA">
        <w:tab/>
      </w:r>
      <w:r w:rsidRPr="001A4EFA">
        <w:tab/>
      </w:r>
    </w:p>
    <w:p w14:paraId="32CEE3F5" w14:textId="2427CFBA" w:rsidR="00E379F1" w:rsidRPr="001A4EFA" w:rsidRDefault="00E379F1" w:rsidP="00E379F1">
      <w:pPr>
        <w:pStyle w:val="Heading2"/>
        <w:rPr>
          <w:rFonts w:cs="Arial"/>
          <w:sz w:val="28"/>
          <w:szCs w:val="28"/>
        </w:rPr>
      </w:pPr>
      <w:bookmarkStart w:id="3" w:name="_Toc494294449"/>
      <w:r w:rsidRPr="001A4EFA">
        <w:t>The Installation is located at:</w:t>
      </w:r>
      <w:bookmarkEnd w:id="3"/>
      <w:r w:rsidR="004268F0">
        <w:t xml:space="preserve"> </w:t>
      </w:r>
      <w:proofErr w:type="spellStart"/>
      <w:r w:rsidR="004268F0">
        <w:t>Convatec</w:t>
      </w:r>
      <w:proofErr w:type="spellEnd"/>
      <w:r w:rsidR="004268F0">
        <w:t xml:space="preserve"> Rhymney Gelling Fibre Plant, Heads of the Valley Industrial Estate, Rhymney, Tredegar, NP22 5RL</w:t>
      </w:r>
      <w:r w:rsidRPr="001A4EFA">
        <w:tab/>
      </w:r>
    </w:p>
    <w:p w14:paraId="0028F1DA" w14:textId="77777777" w:rsidR="00D04424" w:rsidRPr="00761898" w:rsidRDefault="00D04424" w:rsidP="00AD3527">
      <w:pPr>
        <w:pStyle w:val="Heading1"/>
      </w:pPr>
    </w:p>
    <w:p w14:paraId="0028F1DE" w14:textId="230CEDBC" w:rsidR="00D04424" w:rsidRDefault="0060457F" w:rsidP="001C1109">
      <w:pPr>
        <w:pStyle w:val="DDtext"/>
      </w:pPr>
      <w:r w:rsidRPr="0067478B">
        <w:t xml:space="preserve">We have decided to </w:t>
      </w:r>
      <w:r w:rsidR="001500A3" w:rsidRPr="0067478B">
        <w:t xml:space="preserve">issue </w:t>
      </w:r>
      <w:r w:rsidRPr="0067478B">
        <w:rPr>
          <w:color w:val="000000"/>
        </w:rPr>
        <w:t xml:space="preserve">the </w:t>
      </w:r>
      <w:r w:rsidRPr="0067478B">
        <w:t xml:space="preserve">variation for </w:t>
      </w:r>
      <w:proofErr w:type="spellStart"/>
      <w:r w:rsidR="008B77EE">
        <w:t>Convatec</w:t>
      </w:r>
      <w:proofErr w:type="spellEnd"/>
      <w:r w:rsidR="008B77EE">
        <w:t xml:space="preserve"> Rhymney Gelling Fibre Plant </w:t>
      </w:r>
      <w:r w:rsidRPr="0067478B">
        <w:rPr>
          <w:color w:val="000000"/>
        </w:rPr>
        <w:t>operated by</w:t>
      </w:r>
      <w:r w:rsidRPr="0067478B">
        <w:t xml:space="preserve"> </w:t>
      </w:r>
      <w:proofErr w:type="spellStart"/>
      <w:r w:rsidR="008B77EE">
        <w:t>Convatec</w:t>
      </w:r>
      <w:proofErr w:type="spellEnd"/>
      <w:r w:rsidR="008B77EE">
        <w:t xml:space="preserve"> Limited</w:t>
      </w:r>
      <w:r w:rsidR="004529F3" w:rsidRPr="00A5574B">
        <w:t>.</w:t>
      </w:r>
    </w:p>
    <w:p w14:paraId="6DEE9214" w14:textId="45413381" w:rsidR="003D4414" w:rsidRDefault="003D4414" w:rsidP="001C1109">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31C133A5" w14:textId="1330E279" w:rsidR="00CB67E9" w:rsidRDefault="00CB67E9" w:rsidP="001C1109">
      <w:pPr>
        <w:pStyle w:val="DraftingNoteText"/>
      </w:pPr>
    </w:p>
    <w:p w14:paraId="08363F8F" w14:textId="274DF19A" w:rsidR="00CB67E9" w:rsidRPr="000E43B7" w:rsidRDefault="00CB67E9" w:rsidP="00CB67E9">
      <w:pPr>
        <w:pStyle w:val="Heading2"/>
      </w:pPr>
      <w:bookmarkStart w:id="4" w:name="_Toc494294450"/>
      <w:r w:rsidRPr="000E43B7">
        <w:t>Purpose of this document</w:t>
      </w:r>
      <w:bookmarkEnd w:id="4"/>
    </w:p>
    <w:p w14:paraId="24310FF7" w14:textId="77777777" w:rsidR="00CB67E9" w:rsidRPr="00F97A77" w:rsidRDefault="00CB67E9" w:rsidP="00CB67E9">
      <w:pPr>
        <w:rPr>
          <w:b/>
          <w:sz w:val="20"/>
        </w:rPr>
      </w:pPr>
    </w:p>
    <w:p w14:paraId="093E475B" w14:textId="77777777" w:rsidR="00CB67E9" w:rsidRDefault="00CB67E9" w:rsidP="001C1109">
      <w:pPr>
        <w:pStyle w:val="DDtext"/>
      </w:pPr>
      <w:r>
        <w:t>This decision document:</w:t>
      </w:r>
    </w:p>
    <w:p w14:paraId="3544329E" w14:textId="77777777" w:rsidR="00CB67E9" w:rsidRPr="00EE51DF" w:rsidRDefault="00CB67E9" w:rsidP="00CB67E9">
      <w:pPr>
        <w:pStyle w:val="DDList"/>
        <w:rPr>
          <w:sz w:val="24"/>
          <w:szCs w:val="24"/>
        </w:rPr>
      </w:pPr>
      <w:r w:rsidRPr="00EE51DF">
        <w:rPr>
          <w:sz w:val="24"/>
          <w:szCs w:val="24"/>
        </w:rPr>
        <w:t>explains how the application has been determined</w:t>
      </w:r>
    </w:p>
    <w:p w14:paraId="1456B8F5" w14:textId="77777777" w:rsidR="00CB67E9" w:rsidRPr="00EE51DF" w:rsidRDefault="00CB67E9" w:rsidP="00CB67E9">
      <w:pPr>
        <w:pStyle w:val="DDList"/>
        <w:rPr>
          <w:sz w:val="24"/>
          <w:szCs w:val="24"/>
        </w:rPr>
      </w:pPr>
      <w:r w:rsidRPr="00EE51DF">
        <w:rPr>
          <w:sz w:val="24"/>
          <w:szCs w:val="24"/>
        </w:rPr>
        <w:t>provides a record of the decision-making process</w:t>
      </w:r>
    </w:p>
    <w:p w14:paraId="5E025583" w14:textId="77777777" w:rsidR="00CB67E9" w:rsidRPr="00EE51DF" w:rsidRDefault="00CB67E9" w:rsidP="00CB67E9">
      <w:pPr>
        <w:pStyle w:val="DDList"/>
        <w:rPr>
          <w:sz w:val="24"/>
          <w:szCs w:val="24"/>
        </w:rPr>
      </w:pPr>
      <w:r w:rsidRPr="00EE51DF">
        <w:rPr>
          <w:sz w:val="24"/>
          <w:szCs w:val="24"/>
        </w:rPr>
        <w:t>shows how all relevant factors have been taken into account</w:t>
      </w:r>
    </w:p>
    <w:p w14:paraId="1A975982" w14:textId="77777777" w:rsidR="00CB67E9" w:rsidRPr="00EE51DF" w:rsidRDefault="00CB67E9" w:rsidP="00CB67E9">
      <w:pPr>
        <w:pStyle w:val="DDList"/>
        <w:rPr>
          <w:color w:val="000000"/>
          <w:sz w:val="24"/>
          <w:szCs w:val="24"/>
        </w:rPr>
      </w:pPr>
      <w:r w:rsidRPr="00EE51DF">
        <w:rPr>
          <w:color w:val="000000"/>
          <w:sz w:val="24"/>
          <w:szCs w:val="24"/>
        </w:rPr>
        <w:t>justifies the specific conditions in the permit other than those in our generic permit template.</w:t>
      </w:r>
    </w:p>
    <w:p w14:paraId="3B519EAD" w14:textId="77777777" w:rsidR="00CB67E9" w:rsidRDefault="00CB67E9" w:rsidP="001C1109">
      <w:pPr>
        <w:pStyle w:val="DDtext"/>
      </w:pPr>
      <w:r>
        <w:t>Unless the decision document specifies otherwise we have accepted the applicant’s proposals.</w:t>
      </w:r>
    </w:p>
    <w:p w14:paraId="6D30E7B7" w14:textId="77777777" w:rsidR="0099037E" w:rsidRPr="00CB67E9" w:rsidRDefault="0099037E" w:rsidP="00CB67E9">
      <w:pPr>
        <w:sectPr w:rsidR="0099037E" w:rsidRPr="00CB67E9" w:rsidSect="003D4414">
          <w:pgSz w:w="11906" w:h="16838" w:code="9"/>
          <w:pgMar w:top="1440" w:right="1440" w:bottom="1440" w:left="1440" w:header="720" w:footer="195" w:gutter="0"/>
          <w:cols w:space="720"/>
          <w:titlePg/>
          <w:docGrid w:linePitch="326"/>
        </w:sectPr>
      </w:pPr>
    </w:p>
    <w:p w14:paraId="0B887301" w14:textId="4D87F883" w:rsidR="00E379F1" w:rsidRPr="00E379F1" w:rsidRDefault="00E379F1" w:rsidP="00E379F1">
      <w:pPr>
        <w:tabs>
          <w:tab w:val="left" w:pos="735"/>
        </w:tabs>
        <w:rPr>
          <w:lang w:eastAsia="en-US"/>
        </w:rPr>
      </w:pPr>
    </w:p>
    <w:p w14:paraId="0028F1F2" w14:textId="63A2F473" w:rsidR="003546B3" w:rsidRPr="009B1C88" w:rsidRDefault="003546B3" w:rsidP="00293379">
      <w:pPr>
        <w:pStyle w:val="Heading1"/>
        <w:jc w:val="center"/>
      </w:pPr>
      <w:bookmarkStart w:id="5" w:name="_Toc494294451"/>
      <w:r w:rsidRPr="009B1C88">
        <w:t>Key issues of the decision</w:t>
      </w:r>
      <w:bookmarkEnd w:id="5"/>
    </w:p>
    <w:p w14:paraId="51BADEFF" w14:textId="21E72A67" w:rsidR="00293379" w:rsidRPr="002A2245" w:rsidRDefault="00293379" w:rsidP="00293379">
      <w:pPr>
        <w:pStyle w:val="Heading1"/>
      </w:pPr>
      <w:bookmarkStart w:id="6" w:name="_Toc494294452"/>
      <w:bookmarkStart w:id="7" w:name="_Toc453078000"/>
      <w:r w:rsidRPr="00293379">
        <w:t xml:space="preserve">Receipt of </w:t>
      </w:r>
      <w:r w:rsidR="00B63893" w:rsidRPr="002A2245">
        <w:t>application</w:t>
      </w:r>
      <w:bookmarkEnd w:id="6"/>
    </w:p>
    <w:p w14:paraId="2F983D7B" w14:textId="05B90AF2" w:rsidR="00AB347F" w:rsidRPr="007B4519" w:rsidRDefault="00AB347F" w:rsidP="001C1109">
      <w:pPr>
        <w:pStyle w:val="DDtext"/>
        <w:rPr>
          <w:lang w:eastAsia="en-US"/>
        </w:rPr>
      </w:pPr>
      <w:proofErr w:type="spellStart"/>
      <w:r w:rsidRPr="002A2245">
        <w:rPr>
          <w:lang w:eastAsia="en-US"/>
        </w:rPr>
        <w:t>Convatec</w:t>
      </w:r>
      <w:proofErr w:type="spellEnd"/>
      <w:r w:rsidRPr="002A2245">
        <w:rPr>
          <w:lang w:eastAsia="en-US"/>
        </w:rPr>
        <w:t xml:space="preserve"> Limited</w:t>
      </w:r>
      <w:r w:rsidR="002A2245" w:rsidRPr="002A2245">
        <w:rPr>
          <w:lang w:eastAsia="en-US"/>
        </w:rPr>
        <w:t xml:space="preserve"> applied to vary environmental permit EPR/NP3433BC relating to the </w:t>
      </w:r>
      <w:proofErr w:type="spellStart"/>
      <w:r w:rsidR="002A2245" w:rsidRPr="002A2245">
        <w:rPr>
          <w:lang w:eastAsia="en-US"/>
        </w:rPr>
        <w:t>Hydrocel</w:t>
      </w:r>
      <w:proofErr w:type="spellEnd"/>
      <w:r w:rsidR="002A2245" w:rsidRPr="002A2245">
        <w:rPr>
          <w:lang w:eastAsia="en-US"/>
        </w:rPr>
        <w:t xml:space="preserve"> Plant located within Unit 1 of their site in Rhymney. The purpose of this variation is to replace the current </w:t>
      </w:r>
      <w:proofErr w:type="spellStart"/>
      <w:r w:rsidR="002A2245" w:rsidRPr="002A2245">
        <w:rPr>
          <w:lang w:eastAsia="en-US"/>
        </w:rPr>
        <w:t>bioscrubber</w:t>
      </w:r>
      <w:proofErr w:type="spellEnd"/>
      <w:r w:rsidR="002A2245" w:rsidRPr="002A2245">
        <w:rPr>
          <w:lang w:eastAsia="en-US"/>
        </w:rPr>
        <w:t xml:space="preserve"> on site with a Regenerative Thermal Oxidiser (RTO), and to increase the permit boundary to accommodate this new abatement equipment. Although the production capacity will be doubled, this is already permitted within the existing permit.</w:t>
      </w:r>
      <w:r w:rsidRPr="002A2245">
        <w:rPr>
          <w:lang w:eastAsia="en-US"/>
        </w:rPr>
        <w:t xml:space="preserve"> </w:t>
      </w:r>
      <w:r w:rsidR="007B4519">
        <w:rPr>
          <w:lang w:eastAsia="en-US"/>
        </w:rPr>
        <w:t>The installation is located within the Heads of the Valleys Industrial Estate in Rhymney, Tredegar, and occupies an area of approximately 8280m</w:t>
      </w:r>
      <w:r w:rsidR="007B4519">
        <w:rPr>
          <w:vertAlign w:val="superscript"/>
          <w:lang w:eastAsia="en-US"/>
        </w:rPr>
        <w:t>2</w:t>
      </w:r>
      <w:r w:rsidR="007B4519">
        <w:rPr>
          <w:lang w:eastAsia="en-US"/>
        </w:rPr>
        <w:t xml:space="preserve">. The installation is centred on National Grid Reference 310601 208431. </w:t>
      </w:r>
    </w:p>
    <w:p w14:paraId="00802EDD" w14:textId="6DC094BD" w:rsidR="00AB347F" w:rsidRPr="00EB2C4B" w:rsidRDefault="00AB347F" w:rsidP="001C1109">
      <w:pPr>
        <w:pStyle w:val="DDtext"/>
        <w:rPr>
          <w:lang w:eastAsia="en-US"/>
        </w:rPr>
      </w:pPr>
    </w:p>
    <w:p w14:paraId="3B10AC53" w14:textId="63FE6B9C" w:rsidR="00055908" w:rsidRPr="00EB2C4B" w:rsidRDefault="007B4519" w:rsidP="001C1109">
      <w:pPr>
        <w:pStyle w:val="DDtext"/>
        <w:rPr>
          <w:lang w:eastAsia="en-US"/>
        </w:rPr>
      </w:pPr>
      <w:r w:rsidRPr="00EB2C4B">
        <w:rPr>
          <w:lang w:eastAsia="en-US"/>
        </w:rPr>
        <w:t xml:space="preserve">The application was submitted </w:t>
      </w:r>
      <w:r w:rsidR="00055908" w:rsidRPr="00EB2C4B">
        <w:rPr>
          <w:lang w:eastAsia="en-US"/>
        </w:rPr>
        <w:t>on 16</w:t>
      </w:r>
      <w:r w:rsidR="00055908" w:rsidRPr="00EB2C4B">
        <w:rPr>
          <w:vertAlign w:val="superscript"/>
          <w:lang w:eastAsia="en-US"/>
        </w:rPr>
        <w:t>th</w:t>
      </w:r>
      <w:r w:rsidR="00055908" w:rsidRPr="00EB2C4B">
        <w:rPr>
          <w:lang w:eastAsia="en-US"/>
        </w:rPr>
        <w:t xml:space="preserve"> March 2018. The duly making assessment of the application was carried out on 4</w:t>
      </w:r>
      <w:r w:rsidR="00055908" w:rsidRPr="00EB2C4B">
        <w:rPr>
          <w:vertAlign w:val="superscript"/>
          <w:lang w:eastAsia="en-US"/>
        </w:rPr>
        <w:t>th</w:t>
      </w:r>
      <w:r w:rsidR="00055908" w:rsidRPr="00EB2C4B">
        <w:rPr>
          <w:lang w:eastAsia="en-US"/>
        </w:rPr>
        <w:t xml:space="preserve"> April 2018 and it was determined that the application could be considered duly made from receipt. This means we considered it was in the correct form, contained sufficient information for us to begin our determination, and that the correct fee had been paid for the application, but not that it necessarily contained all the information we would need to complete the determination.</w:t>
      </w:r>
      <w:r w:rsidR="00EB2C4B" w:rsidRPr="00EB2C4B">
        <w:rPr>
          <w:lang w:eastAsia="en-US"/>
        </w:rPr>
        <w:t xml:space="preserve"> A letter was sent to the operator on 4</w:t>
      </w:r>
      <w:r w:rsidR="00EB2C4B" w:rsidRPr="00EB2C4B">
        <w:rPr>
          <w:vertAlign w:val="superscript"/>
          <w:lang w:eastAsia="en-US"/>
        </w:rPr>
        <w:t>th</w:t>
      </w:r>
      <w:r w:rsidR="00EB2C4B" w:rsidRPr="00EB2C4B">
        <w:rPr>
          <w:lang w:eastAsia="en-US"/>
        </w:rPr>
        <w:t xml:space="preserve"> April 2018 explaining that their application was considered duly made and specifying the statutory deadline for determining the application, which was 16</w:t>
      </w:r>
      <w:r w:rsidR="00EB2C4B" w:rsidRPr="00EB2C4B">
        <w:rPr>
          <w:vertAlign w:val="superscript"/>
          <w:lang w:eastAsia="en-US"/>
        </w:rPr>
        <w:t>th</w:t>
      </w:r>
      <w:r w:rsidR="00EB2C4B" w:rsidRPr="00EB2C4B">
        <w:rPr>
          <w:lang w:eastAsia="en-US"/>
        </w:rPr>
        <w:t xml:space="preserve"> June 2018. </w:t>
      </w:r>
      <w:r w:rsidR="00EB2C4B">
        <w:rPr>
          <w:lang w:eastAsia="en-US"/>
        </w:rPr>
        <w:t xml:space="preserve">However, this deadline was extended at later dates due to having to ask the operator for further information on odour, noise and site layout (see sections on </w:t>
      </w:r>
      <w:proofErr w:type="gramStart"/>
      <w:r w:rsidR="00EB2C4B">
        <w:rPr>
          <w:lang w:eastAsia="en-US"/>
        </w:rPr>
        <w:t>The</w:t>
      </w:r>
      <w:proofErr w:type="gramEnd"/>
      <w:r w:rsidR="00EB2C4B">
        <w:rPr>
          <w:lang w:eastAsia="en-US"/>
        </w:rPr>
        <w:t xml:space="preserve"> site, Odour and Noise) </w:t>
      </w:r>
      <w:r w:rsidR="00AD78F1">
        <w:rPr>
          <w:lang w:eastAsia="en-US"/>
        </w:rPr>
        <w:t>(which effectively stopped the clock on the application for a period of time), and following a request for an extension of 18 days to the determination deadline by NRW on 20</w:t>
      </w:r>
      <w:r w:rsidR="00AD78F1" w:rsidRPr="00AD78F1">
        <w:rPr>
          <w:vertAlign w:val="superscript"/>
          <w:lang w:eastAsia="en-US"/>
        </w:rPr>
        <w:t>th</w:t>
      </w:r>
      <w:r w:rsidR="00AD78F1">
        <w:rPr>
          <w:lang w:eastAsia="en-US"/>
        </w:rPr>
        <w:t xml:space="preserve"> June 2018.</w:t>
      </w:r>
    </w:p>
    <w:p w14:paraId="67F13CDD" w14:textId="77777777" w:rsidR="00605EAA" w:rsidRPr="00605EAA" w:rsidRDefault="00605EAA" w:rsidP="00605EAA">
      <w:pPr>
        <w:rPr>
          <w:lang w:eastAsia="en-US"/>
        </w:rPr>
      </w:pPr>
    </w:p>
    <w:p w14:paraId="495BB69C" w14:textId="23C63240" w:rsidR="00293379" w:rsidRDefault="00293379" w:rsidP="00605EAA">
      <w:pPr>
        <w:pStyle w:val="Heading3"/>
      </w:pPr>
      <w:bookmarkStart w:id="8" w:name="_Toc494294453"/>
      <w:r w:rsidRPr="00293379">
        <w:t>Confidential information</w:t>
      </w:r>
      <w:bookmarkEnd w:id="8"/>
    </w:p>
    <w:p w14:paraId="0E0B552F" w14:textId="68B47BD3" w:rsidR="00293379" w:rsidRPr="00DA70FE" w:rsidRDefault="00293379" w:rsidP="001C1109">
      <w:pPr>
        <w:pStyle w:val="DDtext"/>
      </w:pPr>
      <w:r w:rsidRPr="00DA70FE">
        <w:t xml:space="preserve">A claim for commercial or industrial confidentiality </w:t>
      </w:r>
      <w:r w:rsidR="003C1435">
        <w:t>was not</w:t>
      </w:r>
      <w:r w:rsidRPr="00DA70FE">
        <w:t xml:space="preserve"> made.  </w:t>
      </w:r>
    </w:p>
    <w:p w14:paraId="2CB8CD7E" w14:textId="77777777" w:rsidR="00605EAA" w:rsidRDefault="00605EAA" w:rsidP="00293379">
      <w:pPr>
        <w:spacing w:before="60"/>
        <w:rPr>
          <w:rFonts w:cs="Arial"/>
          <w:color w:val="000000"/>
          <w:szCs w:val="24"/>
        </w:rPr>
      </w:pPr>
    </w:p>
    <w:p w14:paraId="310A7A74" w14:textId="7A088B47" w:rsidR="00293379" w:rsidRPr="00DA70FE" w:rsidRDefault="00293379" w:rsidP="00605EAA">
      <w:pPr>
        <w:pStyle w:val="Heading3"/>
        <w:rPr>
          <w:color w:val="000000"/>
        </w:rPr>
      </w:pPr>
      <w:bookmarkStart w:id="9" w:name="_Toc494294454"/>
      <w:r w:rsidRPr="00DA70FE">
        <w:t>Identifying confidential information</w:t>
      </w:r>
      <w:bookmarkEnd w:id="9"/>
    </w:p>
    <w:p w14:paraId="46999C3B" w14:textId="48A71172" w:rsidR="00293379" w:rsidRDefault="00293379" w:rsidP="001C1109">
      <w:pPr>
        <w:pStyle w:val="DDtext"/>
      </w:pPr>
      <w:r w:rsidRPr="00DA70FE">
        <w:lastRenderedPageBreak/>
        <w:t xml:space="preserve">We </w:t>
      </w:r>
      <w:r w:rsidR="003C1435">
        <w:t>did</w:t>
      </w:r>
      <w:r w:rsidRPr="00DA70FE">
        <w:t xml:space="preserve"> </w:t>
      </w:r>
      <w:r w:rsidR="009A71F1">
        <w:t xml:space="preserve">not </w:t>
      </w:r>
      <w:proofErr w:type="spellStart"/>
      <w:r w:rsidRPr="00DA70FE">
        <w:t>identifi</w:t>
      </w:r>
      <w:r w:rsidR="003C1435">
        <w:t>y</w:t>
      </w:r>
      <w:proofErr w:type="spellEnd"/>
      <w:r w:rsidRPr="00DA70FE">
        <w:t xml:space="preserve"> information provided as part of the application that we consider to be confidential. </w:t>
      </w:r>
      <w:r w:rsidRPr="00DA70FE">
        <w:rPr>
          <w:color w:val="000000"/>
        </w:rPr>
        <w:t>The decision was taken in accordance with our guidance on commercial confidentiality.</w:t>
      </w:r>
    </w:p>
    <w:p w14:paraId="48B02122" w14:textId="77777777" w:rsidR="00605EAA" w:rsidRDefault="00605EAA" w:rsidP="00293379">
      <w:pPr>
        <w:rPr>
          <w:lang w:eastAsia="en-US"/>
        </w:rPr>
      </w:pPr>
    </w:p>
    <w:p w14:paraId="56476404" w14:textId="7E920708" w:rsidR="00935CD7" w:rsidRDefault="00935CD7" w:rsidP="00605EAA">
      <w:pPr>
        <w:pStyle w:val="Heading3"/>
      </w:pPr>
      <w:bookmarkStart w:id="10" w:name="_Toc494294455"/>
      <w:r w:rsidRPr="00935CD7">
        <w:t>Consultation</w:t>
      </w:r>
      <w:bookmarkEnd w:id="10"/>
    </w:p>
    <w:p w14:paraId="01472F55" w14:textId="77777777" w:rsidR="00935CD7" w:rsidRDefault="00935CD7" w:rsidP="001C1109">
      <w:pPr>
        <w:pStyle w:val="DDtext"/>
      </w:pPr>
      <w:r w:rsidRPr="00DA70FE">
        <w:t>The consultation requirements were identified and implemented.  The decision was taken in accordance with RGN 6 High Profile Sites, our Public Participation Statement and our Working Together Agreements.</w:t>
      </w:r>
    </w:p>
    <w:p w14:paraId="7EFE9408" w14:textId="77777777" w:rsidR="00B63893" w:rsidRDefault="00B63893" w:rsidP="001C1109">
      <w:pPr>
        <w:pStyle w:val="DDtext"/>
      </w:pPr>
    </w:p>
    <w:p w14:paraId="217E6D13" w14:textId="4D8E9816" w:rsidR="00B63893" w:rsidRPr="009A71F1" w:rsidRDefault="00B63893" w:rsidP="001C1109">
      <w:pPr>
        <w:pStyle w:val="DDtext"/>
        <w:rPr>
          <w:color w:val="FF0000"/>
        </w:rPr>
      </w:pPr>
      <w:r>
        <w:t>A</w:t>
      </w:r>
      <w:r w:rsidRPr="001D6477">
        <w:t xml:space="preserve"> copy of the Application and all other documents relevant to our determination </w:t>
      </w:r>
      <w:r>
        <w:t xml:space="preserve">are available for the public to view. </w:t>
      </w:r>
      <w:r w:rsidRPr="001D6477">
        <w:t xml:space="preserve">Anyone wishing to see these documents could arrange for copies to be made.  </w:t>
      </w:r>
    </w:p>
    <w:p w14:paraId="27F3DE55" w14:textId="77777777" w:rsidR="00605EAA" w:rsidRDefault="00605EAA" w:rsidP="00605EAA">
      <w:pPr>
        <w:pStyle w:val="Heading3"/>
      </w:pPr>
    </w:p>
    <w:p w14:paraId="57975AF6" w14:textId="64897E56" w:rsidR="00935CD7" w:rsidRDefault="00935CD7" w:rsidP="00605EAA">
      <w:pPr>
        <w:pStyle w:val="Heading3"/>
      </w:pPr>
      <w:bookmarkStart w:id="11" w:name="_Toc494294456"/>
      <w:r w:rsidRPr="00935CD7">
        <w:t>Operator</w:t>
      </w:r>
      <w:bookmarkEnd w:id="11"/>
    </w:p>
    <w:p w14:paraId="1180FAC4" w14:textId="5875B002" w:rsidR="00935CD7" w:rsidRDefault="00935CD7" w:rsidP="001C1109">
      <w:pPr>
        <w:pStyle w:val="DDtext"/>
      </w:pPr>
      <w:r w:rsidRPr="00DA70FE">
        <w:t>We are satisfied that the applicant is the person who will have control over the operation of the facility after the grant of the permit.  The decision was taken in accordance with</w:t>
      </w:r>
      <w:r w:rsidR="009F6F0B">
        <w:t xml:space="preserve"> Environmental Permitting Regulations</w:t>
      </w:r>
      <w:r w:rsidRPr="00DA70FE">
        <w:t xml:space="preserve"> </w:t>
      </w:r>
      <w:r w:rsidR="009F6F0B">
        <w:t>(</w:t>
      </w:r>
      <w:r w:rsidRPr="00DA70FE">
        <w:t>EPR</w:t>
      </w:r>
      <w:r w:rsidR="009F6F0B">
        <w:t>)</w:t>
      </w:r>
      <w:r w:rsidRPr="00DA70FE">
        <w:t xml:space="preserve"> RGN 1 Understanding the meaning of operator.</w:t>
      </w:r>
    </w:p>
    <w:p w14:paraId="51A53992" w14:textId="77777777" w:rsidR="00605EAA" w:rsidRDefault="00605EAA" w:rsidP="00935CD7">
      <w:pPr>
        <w:rPr>
          <w:lang w:eastAsia="en-US"/>
        </w:rPr>
      </w:pPr>
    </w:p>
    <w:p w14:paraId="04F22883" w14:textId="071AACB0" w:rsidR="00935CD7" w:rsidRPr="00FA7B5B" w:rsidRDefault="00935CD7" w:rsidP="00FA7B5B">
      <w:pPr>
        <w:pStyle w:val="Heading3"/>
      </w:pPr>
      <w:bookmarkStart w:id="12" w:name="_Toc494294457"/>
      <w:r w:rsidRPr="00DA70FE">
        <w:t>The facility</w:t>
      </w:r>
      <w:bookmarkEnd w:id="12"/>
    </w:p>
    <w:p w14:paraId="5908DDE3" w14:textId="2C50BBD3" w:rsidR="00935CD7" w:rsidRPr="00DA70FE" w:rsidRDefault="00935CD7" w:rsidP="001C1109">
      <w:pPr>
        <w:pStyle w:val="DDtext"/>
        <w:rPr>
          <w:b/>
        </w:rPr>
      </w:pPr>
      <w:r w:rsidRPr="00935CD7">
        <w:t>The decision on the facility was taken in accordance with RGN [Interpretation of Schedule 1]</w:t>
      </w:r>
      <w:r w:rsidR="00FA7B5B">
        <w:t>.</w:t>
      </w:r>
    </w:p>
    <w:p w14:paraId="4435456D" w14:textId="77777777" w:rsidR="00935CD7" w:rsidRPr="00DA70FE" w:rsidRDefault="00935CD7" w:rsidP="001C1109">
      <w:pPr>
        <w:pStyle w:val="DDtext"/>
      </w:pPr>
    </w:p>
    <w:p w14:paraId="2559472A" w14:textId="77777777" w:rsidR="00935CD7" w:rsidRPr="003A2093" w:rsidRDefault="00935CD7" w:rsidP="001C1109">
      <w:pPr>
        <w:pStyle w:val="DDtext"/>
      </w:pPr>
      <w:r w:rsidRPr="00935CD7">
        <w:t xml:space="preserve">The regulated facility is an installation which comprises the following activities listed in Part 2 </w:t>
      </w:r>
      <w:r w:rsidRPr="003A2093">
        <w:t>of Schedule 1 to the Environmental Permitting Regulations and the following directly associated activities.</w:t>
      </w:r>
    </w:p>
    <w:p w14:paraId="2835E201" w14:textId="0C686FEB" w:rsidR="00FA7B5B" w:rsidRPr="003A2093" w:rsidRDefault="00FA7B5B" w:rsidP="001C1109">
      <w:pPr>
        <w:pStyle w:val="DDtext"/>
      </w:pPr>
      <w:r w:rsidRPr="003A2093">
        <w:t xml:space="preserve">Section 4.5 A(1)(a) – Producing pharmaceutical products </w:t>
      </w:r>
      <w:r w:rsidR="003A2093" w:rsidRPr="003A2093">
        <w:t>(Manufacture of gelling fibres)</w:t>
      </w:r>
    </w:p>
    <w:p w14:paraId="777AAD32" w14:textId="6C321658" w:rsidR="00FA7B5B" w:rsidRPr="003A2093" w:rsidRDefault="00FA7B5B" w:rsidP="001C1109">
      <w:pPr>
        <w:pStyle w:val="DDtext"/>
      </w:pPr>
      <w:r w:rsidRPr="003A2093">
        <w:t>Directly Associated Activity – Storage and disposal of waste</w:t>
      </w:r>
      <w:r w:rsidR="003A2093" w:rsidRPr="003A2093">
        <w:t xml:space="preserve"> (From generation of waste to dispatch off site)</w:t>
      </w:r>
    </w:p>
    <w:p w14:paraId="04A7E385" w14:textId="43375832" w:rsidR="00FA7B5B" w:rsidRDefault="00FA7B5B" w:rsidP="001C1109">
      <w:pPr>
        <w:pStyle w:val="DDtext"/>
      </w:pPr>
      <w:r w:rsidRPr="003A2093">
        <w:t xml:space="preserve">Directly Associated Activity – Control and abatement systems for emissions to air </w:t>
      </w:r>
      <w:r w:rsidR="003A2093" w:rsidRPr="003A2093">
        <w:t>(Treatment of waste gases via a Regenerative Thermal Oxidiser (RTO))</w:t>
      </w:r>
    </w:p>
    <w:p w14:paraId="3D3F59BF" w14:textId="66EF4A69" w:rsidR="003A2093" w:rsidRDefault="003A2093" w:rsidP="001C1109">
      <w:pPr>
        <w:pStyle w:val="DDtext"/>
      </w:pPr>
    </w:p>
    <w:p w14:paraId="5F621EF3" w14:textId="58D23718" w:rsidR="003A2093" w:rsidRDefault="003A2093" w:rsidP="001C1109">
      <w:pPr>
        <w:pStyle w:val="DDtext"/>
      </w:pPr>
      <w:r>
        <w:t xml:space="preserve">There are no changes to the listed activity as part of this variation. There is a change to the directly associated </w:t>
      </w:r>
      <w:proofErr w:type="spellStart"/>
      <w:r>
        <w:t>activitiy</w:t>
      </w:r>
      <w:proofErr w:type="spellEnd"/>
      <w:r>
        <w:t xml:space="preserve"> “</w:t>
      </w:r>
      <w:r w:rsidRPr="003A2093">
        <w:rPr>
          <w:i/>
        </w:rPr>
        <w:t>Control and abatement systems for emissions to air</w:t>
      </w:r>
      <w:r>
        <w:t>”, previously limited to “</w:t>
      </w:r>
      <w:r w:rsidRPr="003A2093">
        <w:rPr>
          <w:i/>
        </w:rPr>
        <w:t xml:space="preserve">Extraction and collection of waste gases and treatment via </w:t>
      </w:r>
      <w:r w:rsidRPr="003A2093">
        <w:rPr>
          <w:i/>
        </w:rPr>
        <w:lastRenderedPageBreak/>
        <w:t xml:space="preserve">carbon absorption and </w:t>
      </w:r>
      <w:proofErr w:type="spellStart"/>
      <w:r w:rsidRPr="003A2093">
        <w:rPr>
          <w:i/>
        </w:rPr>
        <w:t>bioscrubber</w:t>
      </w:r>
      <w:proofErr w:type="spellEnd"/>
      <w:r>
        <w:t>”, and now limited to “</w:t>
      </w:r>
      <w:r w:rsidRPr="003A2093">
        <w:rPr>
          <w:i/>
        </w:rPr>
        <w:t>Treatment of waste gases via an RTO</w:t>
      </w:r>
      <w:r>
        <w:t>”.</w:t>
      </w:r>
    </w:p>
    <w:p w14:paraId="13987175" w14:textId="77777777" w:rsidR="003A7DBB" w:rsidRPr="003A2093" w:rsidRDefault="003A7DBB" w:rsidP="001C1109">
      <w:pPr>
        <w:pStyle w:val="DDtext"/>
      </w:pPr>
    </w:p>
    <w:p w14:paraId="6420F6D4" w14:textId="796C762A" w:rsidR="00D35BCB" w:rsidRDefault="009F70E5" w:rsidP="003A7DBB">
      <w:pPr>
        <w:pStyle w:val="Heading3"/>
      </w:pPr>
      <w:r>
        <w:t>Legislation</w:t>
      </w:r>
    </w:p>
    <w:p w14:paraId="1B52A153" w14:textId="6256C725" w:rsidR="00D35BCB" w:rsidRDefault="009F70E5" w:rsidP="001C1109">
      <w:pPr>
        <w:pStyle w:val="DDtext"/>
        <w:rPr>
          <w:lang w:eastAsia="en-US"/>
        </w:rPr>
      </w:pPr>
      <w:r w:rsidRPr="009F70E5">
        <w:rPr>
          <w:lang w:eastAsia="en-US"/>
        </w:rPr>
        <w:t>NRW is satisfied that this decision is compatible with its general purpose of pursuing the sustainable management of natural resources in relation to Wales and applying the principles of sustainable management of natural resources</w:t>
      </w:r>
    </w:p>
    <w:p w14:paraId="4BC80124" w14:textId="77777777" w:rsidR="009F70E5" w:rsidRDefault="009F70E5" w:rsidP="001C1109">
      <w:pPr>
        <w:pStyle w:val="DDtext"/>
      </w:pPr>
    </w:p>
    <w:p w14:paraId="0DC7F154" w14:textId="15A7B7EE" w:rsidR="00D35BCB" w:rsidRPr="00FA7B5B" w:rsidRDefault="00D35BCB" w:rsidP="001C1109">
      <w:pPr>
        <w:pStyle w:val="DDtext"/>
      </w:pPr>
      <w:r w:rsidRPr="00D35BCB">
        <w:t>All applicable European directives have been considered in the determination of the application.</w:t>
      </w:r>
    </w:p>
    <w:p w14:paraId="3063A778" w14:textId="77777777" w:rsidR="003A7DBB" w:rsidRDefault="003A7DBB" w:rsidP="003A7DBB">
      <w:pPr>
        <w:pStyle w:val="Heading3"/>
      </w:pPr>
      <w:bookmarkStart w:id="13" w:name="_Toc494294459"/>
    </w:p>
    <w:p w14:paraId="4A81D232" w14:textId="6AFC13BA" w:rsidR="00D35BCB" w:rsidRPr="00CA7F1D" w:rsidRDefault="00D35BCB" w:rsidP="003A7DBB">
      <w:pPr>
        <w:pStyle w:val="Heading3"/>
      </w:pPr>
      <w:r w:rsidRPr="00CA7F1D">
        <w:t>The site</w:t>
      </w:r>
      <w:bookmarkEnd w:id="13"/>
    </w:p>
    <w:p w14:paraId="57A91461" w14:textId="00D41ADF" w:rsidR="0025190D" w:rsidRPr="00CA7F1D" w:rsidRDefault="0025190D" w:rsidP="001C1109">
      <w:pPr>
        <w:pStyle w:val="DDtext"/>
      </w:pPr>
      <w:r w:rsidRPr="00CA7F1D">
        <w:t>The operator provided a plan which we consider is satisfactory, showing the extent of the site of the facility</w:t>
      </w:r>
      <w:r w:rsidRPr="00CA7F1D">
        <w:rPr>
          <w:color w:val="000000"/>
        </w:rPr>
        <w:t>.</w:t>
      </w:r>
      <w:r w:rsidRPr="00CA7F1D">
        <w:t xml:space="preserve">  </w:t>
      </w:r>
    </w:p>
    <w:p w14:paraId="0C7FAB47" w14:textId="77777777" w:rsidR="0025190D" w:rsidRPr="00CA7F1D" w:rsidRDefault="0025190D" w:rsidP="0025190D">
      <w:pPr>
        <w:spacing w:before="60"/>
        <w:rPr>
          <w:rFonts w:cs="Arial"/>
          <w:szCs w:val="24"/>
        </w:rPr>
      </w:pPr>
    </w:p>
    <w:p w14:paraId="750B903B" w14:textId="2E2FF386" w:rsidR="0025190D" w:rsidRPr="00CA7F1D" w:rsidRDefault="0025190D" w:rsidP="001C1109">
      <w:pPr>
        <w:pStyle w:val="DDtext"/>
      </w:pPr>
      <w:r w:rsidRPr="00CA7F1D">
        <w:t>A plan is included in the permit and the operator is required to carry on the permitted activities within the site boundary.</w:t>
      </w:r>
    </w:p>
    <w:p w14:paraId="009E2351" w14:textId="2A431964" w:rsidR="005F1785" w:rsidRPr="00CA7F1D" w:rsidRDefault="005F1785" w:rsidP="001C1109">
      <w:pPr>
        <w:pStyle w:val="DDtext"/>
        <w:rPr>
          <w:lang w:eastAsia="en-US"/>
        </w:rPr>
      </w:pPr>
    </w:p>
    <w:p w14:paraId="6B31E0F9" w14:textId="7B65D32F" w:rsidR="005F1785" w:rsidRPr="00CA7F1D" w:rsidRDefault="005F1785" w:rsidP="001C1109">
      <w:pPr>
        <w:pStyle w:val="DDtext"/>
        <w:rPr>
          <w:lang w:eastAsia="en-US"/>
        </w:rPr>
      </w:pPr>
      <w:r w:rsidRPr="00CA7F1D">
        <w:rPr>
          <w:lang w:eastAsia="en-US"/>
        </w:rPr>
        <w:t xml:space="preserve">The site plan included in the operator’s submitted application was not satisfactory as it did not mark the location of all emission points. NRW requested </w:t>
      </w:r>
      <w:r w:rsidR="001C1FF4" w:rsidRPr="00CA7F1D">
        <w:rPr>
          <w:lang w:eastAsia="en-US"/>
        </w:rPr>
        <w:t xml:space="preserve">that the operator submit </w:t>
      </w:r>
      <w:r w:rsidRPr="00CA7F1D">
        <w:rPr>
          <w:lang w:eastAsia="en-US"/>
        </w:rPr>
        <w:t xml:space="preserve">a site plan clearly showing the location of all emission points </w:t>
      </w:r>
      <w:r w:rsidR="001C1FF4" w:rsidRPr="00CA7F1D">
        <w:rPr>
          <w:lang w:eastAsia="en-US"/>
        </w:rPr>
        <w:t>in a Schedule 5 notice issued on 15</w:t>
      </w:r>
      <w:r w:rsidR="001C1FF4" w:rsidRPr="00CA7F1D">
        <w:rPr>
          <w:vertAlign w:val="superscript"/>
          <w:lang w:eastAsia="en-US"/>
        </w:rPr>
        <w:t>th</w:t>
      </w:r>
      <w:r w:rsidR="001C1FF4" w:rsidRPr="00CA7F1D">
        <w:rPr>
          <w:lang w:eastAsia="en-US"/>
        </w:rPr>
        <w:t xml:space="preserve"> May 2018. The deadline for the operator to provide the information was </w:t>
      </w:r>
      <w:r w:rsidR="00101618" w:rsidRPr="00CA7F1D">
        <w:rPr>
          <w:lang w:eastAsia="en-US"/>
        </w:rPr>
        <w:t>5</w:t>
      </w:r>
      <w:r w:rsidR="00101618" w:rsidRPr="00CA7F1D">
        <w:rPr>
          <w:vertAlign w:val="superscript"/>
          <w:lang w:eastAsia="en-US"/>
        </w:rPr>
        <w:t>th</w:t>
      </w:r>
      <w:r w:rsidR="00101618" w:rsidRPr="00CA7F1D">
        <w:rPr>
          <w:lang w:eastAsia="en-US"/>
        </w:rPr>
        <w:t xml:space="preserve"> June 2018</w:t>
      </w:r>
      <w:r w:rsidR="009E0129" w:rsidRPr="00CA7F1D">
        <w:rPr>
          <w:lang w:eastAsia="en-US"/>
        </w:rPr>
        <w:t>. A satisfactory site plan was submitted to NRW on 31</w:t>
      </w:r>
      <w:r w:rsidR="009E0129" w:rsidRPr="00CA7F1D">
        <w:rPr>
          <w:vertAlign w:val="superscript"/>
          <w:lang w:eastAsia="en-US"/>
        </w:rPr>
        <w:t>st</w:t>
      </w:r>
      <w:r w:rsidR="009E0129" w:rsidRPr="00CA7F1D">
        <w:rPr>
          <w:lang w:eastAsia="en-US"/>
        </w:rPr>
        <w:t xml:space="preserve"> May 2018. As issuing a Schedule 5 notice effectively stops the clock of the determination of an application, the application was on hold between 15</w:t>
      </w:r>
      <w:r w:rsidR="009E0129" w:rsidRPr="00CA7F1D">
        <w:rPr>
          <w:vertAlign w:val="superscript"/>
          <w:lang w:eastAsia="en-US"/>
        </w:rPr>
        <w:t>th</w:t>
      </w:r>
      <w:r w:rsidR="009E0129" w:rsidRPr="00CA7F1D">
        <w:rPr>
          <w:lang w:eastAsia="en-US"/>
        </w:rPr>
        <w:t xml:space="preserve"> May 2018 and 31</w:t>
      </w:r>
      <w:r w:rsidR="009E0129" w:rsidRPr="00CA7F1D">
        <w:rPr>
          <w:vertAlign w:val="superscript"/>
          <w:lang w:eastAsia="en-US"/>
        </w:rPr>
        <w:t>st</w:t>
      </w:r>
      <w:r w:rsidR="009E0129" w:rsidRPr="00CA7F1D">
        <w:rPr>
          <w:lang w:eastAsia="en-US"/>
        </w:rPr>
        <w:t xml:space="preserve"> May 2018, and the determination deadline was extended by 16 days to 2</w:t>
      </w:r>
      <w:r w:rsidR="009E0129" w:rsidRPr="00CA7F1D">
        <w:rPr>
          <w:vertAlign w:val="superscript"/>
          <w:lang w:eastAsia="en-US"/>
        </w:rPr>
        <w:t>nd</w:t>
      </w:r>
      <w:r w:rsidR="009E0129" w:rsidRPr="00CA7F1D">
        <w:rPr>
          <w:lang w:eastAsia="en-US"/>
        </w:rPr>
        <w:t xml:space="preserve"> July 2018.</w:t>
      </w:r>
    </w:p>
    <w:p w14:paraId="0C63A29F" w14:textId="65625AA4" w:rsidR="009E0129" w:rsidRPr="00CA7F1D" w:rsidRDefault="009E0129" w:rsidP="001C1109">
      <w:pPr>
        <w:pStyle w:val="DDtext"/>
        <w:rPr>
          <w:lang w:eastAsia="en-US"/>
        </w:rPr>
      </w:pPr>
    </w:p>
    <w:p w14:paraId="093C3E37" w14:textId="3E97DDC1" w:rsidR="009E0129" w:rsidRDefault="009E0129" w:rsidP="001C1109">
      <w:pPr>
        <w:pStyle w:val="DDtext"/>
        <w:rPr>
          <w:lang w:eastAsia="en-US"/>
        </w:rPr>
      </w:pPr>
      <w:r w:rsidRPr="00CA7F1D">
        <w:rPr>
          <w:lang w:eastAsia="en-US"/>
        </w:rPr>
        <w:t>An updated site plan to the one received in response to the Schedule 5 request was submitted as part of the operator’s review o</w:t>
      </w:r>
      <w:r w:rsidR="00CA7F1D" w:rsidRPr="00CA7F1D">
        <w:rPr>
          <w:lang w:eastAsia="en-US"/>
        </w:rPr>
        <w:t>f</w:t>
      </w:r>
      <w:r w:rsidRPr="00CA7F1D">
        <w:rPr>
          <w:lang w:eastAsia="en-US"/>
        </w:rPr>
        <w:t xml:space="preserve"> the draft variation notice, with minor corrections to emission point references.</w:t>
      </w:r>
      <w:r>
        <w:rPr>
          <w:lang w:eastAsia="en-US"/>
        </w:rPr>
        <w:t xml:space="preserve"> </w:t>
      </w:r>
    </w:p>
    <w:p w14:paraId="43B89D2A" w14:textId="77777777" w:rsidR="005F1785" w:rsidRDefault="005F1785" w:rsidP="001C1109">
      <w:pPr>
        <w:pStyle w:val="DDtext"/>
        <w:rPr>
          <w:lang w:eastAsia="en-US"/>
        </w:rPr>
      </w:pPr>
    </w:p>
    <w:p w14:paraId="6F632672" w14:textId="77777777" w:rsidR="0053202F" w:rsidRPr="00DA70FE" w:rsidRDefault="0053202F" w:rsidP="0053202F">
      <w:pPr>
        <w:pStyle w:val="Heading3"/>
      </w:pPr>
      <w:bookmarkStart w:id="14" w:name="_Toc494294460"/>
      <w:r w:rsidRPr="00DA70FE">
        <w:t>Site condition report</w:t>
      </w:r>
      <w:bookmarkEnd w:id="14"/>
    </w:p>
    <w:p w14:paraId="4D28BC9F" w14:textId="77777777" w:rsidR="0053202F" w:rsidRPr="00DA70FE" w:rsidRDefault="0053202F" w:rsidP="001C1109">
      <w:pPr>
        <w:pStyle w:val="DDtext"/>
      </w:pPr>
      <w:r w:rsidRPr="00DA70FE">
        <w:t>The operator has provided a description of the condition of the site.</w:t>
      </w:r>
    </w:p>
    <w:p w14:paraId="2ED900A5" w14:textId="77777777" w:rsidR="0053202F" w:rsidRPr="00DA70FE" w:rsidRDefault="0053202F" w:rsidP="0053202F">
      <w:pPr>
        <w:spacing w:before="60"/>
        <w:rPr>
          <w:rFonts w:cs="Arial"/>
          <w:szCs w:val="24"/>
        </w:rPr>
      </w:pPr>
    </w:p>
    <w:p w14:paraId="55FA8E76" w14:textId="2F3507D5" w:rsidR="0053202F" w:rsidRDefault="0053202F" w:rsidP="001C1109">
      <w:pPr>
        <w:pStyle w:val="DDtext"/>
      </w:pPr>
      <w:r w:rsidRPr="00DA70FE">
        <w:lastRenderedPageBreak/>
        <w:t xml:space="preserve">We consider this description </w:t>
      </w:r>
      <w:r w:rsidR="00E5619C">
        <w:t>is</w:t>
      </w:r>
      <w:r w:rsidRPr="00DA70FE">
        <w:rPr>
          <w:color w:val="FF0000"/>
        </w:rPr>
        <w:t xml:space="preserve"> </w:t>
      </w:r>
      <w:r w:rsidRPr="00DA70FE">
        <w:t>satisfactory.  The decision was taken in accordance with our guidance on site condition reports – guidance and templates (H5).</w:t>
      </w:r>
    </w:p>
    <w:p w14:paraId="207A4BA6" w14:textId="0EB4EDE8" w:rsidR="002921E6" w:rsidRDefault="002921E6" w:rsidP="001C1109">
      <w:pPr>
        <w:pStyle w:val="DDtext"/>
      </w:pPr>
    </w:p>
    <w:p w14:paraId="4E17A583" w14:textId="06533BC4" w:rsidR="002921E6" w:rsidRPr="00DA70FE" w:rsidRDefault="002921E6" w:rsidP="001C1109">
      <w:pPr>
        <w:pStyle w:val="DDtext"/>
      </w:pPr>
      <w:r>
        <w:t xml:space="preserve">The site condition report submitted by the operator in their application provides a </w:t>
      </w:r>
      <w:r w:rsidR="00CE19DB">
        <w:t xml:space="preserve">description of the state of the additional land to be included within the permit boundary. The report provides a reference point, along with operating records, to demonstrate that no deterioration or contamination of the land has taken place while operating under the environmental permit. </w:t>
      </w:r>
    </w:p>
    <w:p w14:paraId="038A6577" w14:textId="77777777" w:rsidR="0053202F" w:rsidRDefault="0053202F" w:rsidP="0025190D">
      <w:pPr>
        <w:rPr>
          <w:lang w:eastAsia="en-US"/>
        </w:rPr>
      </w:pPr>
    </w:p>
    <w:p w14:paraId="18CB3C1C" w14:textId="23510B41" w:rsidR="0053202F" w:rsidRDefault="0053202F" w:rsidP="0006665B">
      <w:pPr>
        <w:pStyle w:val="Heading3"/>
      </w:pPr>
      <w:bookmarkStart w:id="15" w:name="_Toc494294461"/>
      <w:r w:rsidRPr="00DA70FE">
        <w:t>Biodiversity, Heritage, Landscape and Nature Conservation</w:t>
      </w:r>
      <w:bookmarkEnd w:id="15"/>
    </w:p>
    <w:p w14:paraId="32F79528" w14:textId="040BD4FC" w:rsidR="0006665B" w:rsidRPr="00BF1BA8" w:rsidRDefault="0006665B" w:rsidP="001C1109">
      <w:pPr>
        <w:pStyle w:val="DDtext"/>
      </w:pPr>
      <w:r w:rsidRPr="00BF1BA8">
        <w:t xml:space="preserve">The following sites of heritage, landscape or nature conservation, and/or protected species or habitat are within the relevant screening distances for an EPR installation with discharges to air. The protected habitats search was centred on the plant’s </w:t>
      </w:r>
      <w:r w:rsidR="009F6F0B" w:rsidRPr="00BF1BA8">
        <w:t>proposed new RTO location.</w:t>
      </w:r>
      <w:r w:rsidRPr="00BF1BA8">
        <w:t xml:space="preserve"> </w:t>
      </w:r>
    </w:p>
    <w:p w14:paraId="5F21F639" w14:textId="77777777" w:rsidR="0006665B" w:rsidRPr="00BF1BA8" w:rsidRDefault="0006665B" w:rsidP="0006665B">
      <w:pPr>
        <w:spacing w:before="60"/>
        <w:rPr>
          <w:rFonts w:cs="Arial"/>
          <w:color w:val="000000"/>
          <w:szCs w:val="24"/>
        </w:rPr>
      </w:pPr>
    </w:p>
    <w:p w14:paraId="34EFC89E" w14:textId="77777777" w:rsidR="0006665B" w:rsidRPr="00BF1BA8" w:rsidRDefault="0006665B" w:rsidP="001C1109">
      <w:pPr>
        <w:pStyle w:val="DDtext"/>
      </w:pPr>
      <w:r w:rsidRPr="00BF1BA8">
        <w:t>A full assessment of the application and its potential to affect the wildlife sites</w:t>
      </w:r>
      <w:r w:rsidRPr="00BF1BA8">
        <w:rPr>
          <w:color w:val="FF00FF"/>
        </w:rPr>
        <w:t xml:space="preserve"> </w:t>
      </w:r>
      <w:r w:rsidRPr="00BF1BA8">
        <w:t xml:space="preserve">has been carried out as part of the permitting process.  We consider that the application will not affect the features of the wildlife sites. </w:t>
      </w:r>
    </w:p>
    <w:p w14:paraId="6DF01C0E" w14:textId="77777777" w:rsidR="0006665B" w:rsidRPr="00BF1BA8" w:rsidRDefault="0006665B" w:rsidP="001C1109">
      <w:pPr>
        <w:pStyle w:val="DDtext"/>
      </w:pPr>
    </w:p>
    <w:p w14:paraId="2F7129F1" w14:textId="77777777" w:rsidR="0006665B" w:rsidRPr="00CA3100" w:rsidRDefault="0006665B" w:rsidP="001C1109">
      <w:pPr>
        <w:pStyle w:val="DDtext"/>
      </w:pPr>
      <w:r w:rsidRPr="00CA3100">
        <w:t>Sites of Special Scientific Interest (SSSIs) (within 2Km of the search point)</w:t>
      </w:r>
    </w:p>
    <w:p w14:paraId="2362C8E9" w14:textId="0C67E8DA" w:rsidR="0006665B" w:rsidRPr="00BF1BA8" w:rsidRDefault="009F6F0B" w:rsidP="001C1109">
      <w:pPr>
        <w:pStyle w:val="DDtext"/>
      </w:pPr>
      <w:r w:rsidRPr="00BF1BA8">
        <w:t>Lower House Stream</w:t>
      </w:r>
    </w:p>
    <w:p w14:paraId="15965BE2" w14:textId="77777777" w:rsidR="0006665B" w:rsidRPr="00BF1BA8" w:rsidRDefault="0006665B" w:rsidP="001C1109">
      <w:pPr>
        <w:pStyle w:val="DDtext"/>
      </w:pPr>
    </w:p>
    <w:p w14:paraId="444FA5E6" w14:textId="77777777" w:rsidR="0006665B" w:rsidRPr="00CA3100" w:rsidRDefault="0006665B" w:rsidP="001C1109">
      <w:pPr>
        <w:pStyle w:val="DDtext"/>
      </w:pPr>
      <w:r w:rsidRPr="00CA3100">
        <w:t>Ancient Woodland (AW) (within 2Km of the search point)</w:t>
      </w:r>
    </w:p>
    <w:p w14:paraId="3E9C3641" w14:textId="35460BCB" w:rsidR="0006665B" w:rsidRPr="00BF1BA8" w:rsidRDefault="009F6F0B" w:rsidP="001C1109">
      <w:pPr>
        <w:pStyle w:val="DDtext"/>
      </w:pPr>
      <w:r w:rsidRPr="00BF1BA8">
        <w:t xml:space="preserve">Two </w:t>
      </w:r>
      <w:r w:rsidR="0006665B" w:rsidRPr="00BF1BA8">
        <w:t xml:space="preserve">Ancient </w:t>
      </w:r>
      <w:r w:rsidRPr="00BF1BA8">
        <w:t>Woodland sites south of the installation</w:t>
      </w:r>
    </w:p>
    <w:p w14:paraId="09DA4351" w14:textId="77777777" w:rsidR="0006665B" w:rsidRPr="00BF1BA8" w:rsidRDefault="0006665B" w:rsidP="001C1109">
      <w:pPr>
        <w:pStyle w:val="DDtext"/>
      </w:pPr>
    </w:p>
    <w:p w14:paraId="15553CE4" w14:textId="77777777" w:rsidR="0006665B" w:rsidRPr="00CA3100" w:rsidRDefault="0006665B" w:rsidP="001C1109">
      <w:pPr>
        <w:pStyle w:val="DDtext"/>
      </w:pPr>
      <w:r w:rsidRPr="00CA3100">
        <w:t>Special Areas of Conservation (SACs) (within 10Km of the search point)</w:t>
      </w:r>
    </w:p>
    <w:p w14:paraId="5A7F6717" w14:textId="53C46D89" w:rsidR="00A13E82" w:rsidRPr="00BF1BA8" w:rsidRDefault="009F6F0B" w:rsidP="001C1109">
      <w:pPr>
        <w:pStyle w:val="DDtext"/>
      </w:pPr>
      <w:proofErr w:type="spellStart"/>
      <w:r w:rsidRPr="00BF1BA8">
        <w:t>Usk</w:t>
      </w:r>
      <w:proofErr w:type="spellEnd"/>
      <w:r w:rsidRPr="00BF1BA8">
        <w:t xml:space="preserve"> Bat Sites</w:t>
      </w:r>
    </w:p>
    <w:p w14:paraId="31AB12F6" w14:textId="0B033A51" w:rsidR="003014FF" w:rsidRPr="00BF1BA8" w:rsidRDefault="003014FF" w:rsidP="001C1109">
      <w:pPr>
        <w:pStyle w:val="DDtext"/>
      </w:pPr>
    </w:p>
    <w:p w14:paraId="4D2810DF" w14:textId="151C1D8C" w:rsidR="003014FF" w:rsidRPr="00EB7F80" w:rsidRDefault="003014FF" w:rsidP="001C1109">
      <w:pPr>
        <w:pStyle w:val="DDtext"/>
      </w:pPr>
      <w:r w:rsidRPr="00BF1BA8">
        <w:t xml:space="preserve">OGN Form 1 and </w:t>
      </w:r>
      <w:proofErr w:type="spellStart"/>
      <w:r w:rsidRPr="00BF1BA8">
        <w:t>CRoW</w:t>
      </w:r>
      <w:proofErr w:type="spellEnd"/>
      <w:r w:rsidRPr="00BF1BA8">
        <w:t xml:space="preserve"> Appendix 4 were completed and forwarded to our internal Natural Resource Management (NRM) team for consultation. The main emissions to air associated with the new RTO are oxides of nitrogen (NOx), carbon monoxide (CO) and Volatile Organic Compounds (VOCs). However, NOx is the only pollutant released from the stack that could impact on the ecology of the above wildlife sites, therefore CO and VOCs were screened out from further consideration for habitats. As there are </w:t>
      </w:r>
      <w:r w:rsidRPr="00BF1BA8">
        <w:lastRenderedPageBreak/>
        <w:t xml:space="preserve">no changes to water discharge composition associated with this variation, the habitats assessment mainly focused on aerial releases of NOx and potential </w:t>
      </w:r>
      <w:r w:rsidRPr="00EB7F80">
        <w:t>noise (disturbance) from the RTO.</w:t>
      </w:r>
    </w:p>
    <w:p w14:paraId="05F33D6D" w14:textId="77777777" w:rsidR="003014FF" w:rsidRPr="00EB7F80" w:rsidRDefault="003014FF" w:rsidP="001C1109">
      <w:pPr>
        <w:pStyle w:val="DDtext"/>
      </w:pPr>
    </w:p>
    <w:p w14:paraId="5F88258F" w14:textId="77777777" w:rsidR="003014FF" w:rsidRPr="00EB7F80" w:rsidRDefault="003014FF" w:rsidP="001C1109">
      <w:pPr>
        <w:pStyle w:val="DDtext"/>
      </w:pPr>
      <w:r w:rsidRPr="00EB7F80">
        <w:t xml:space="preserve">No concerns were raised with regards to effects of the proposed activities on any of the relevant wildlife sites following </w:t>
      </w:r>
      <w:proofErr w:type="gramStart"/>
      <w:r w:rsidRPr="00EB7F80">
        <w:t>this internal habitats</w:t>
      </w:r>
      <w:proofErr w:type="gramEnd"/>
      <w:r w:rsidRPr="00EB7F80">
        <w:t xml:space="preserve"> consultation. Our conclusion is that the proposal is not likely to have a significant effect on any of these sites. Further details on the results of the assessment can be found in the “Air” and “Noise” sections of this decision document.</w:t>
      </w:r>
    </w:p>
    <w:p w14:paraId="0515CA2D" w14:textId="77777777" w:rsidR="003014FF" w:rsidRPr="00EB7F80" w:rsidRDefault="003014FF" w:rsidP="001C1109">
      <w:pPr>
        <w:pStyle w:val="DDtext"/>
      </w:pPr>
    </w:p>
    <w:p w14:paraId="2FF9D10D" w14:textId="77777777" w:rsidR="003014FF" w:rsidRPr="00EC481A" w:rsidRDefault="003014FF" w:rsidP="001C1109">
      <w:pPr>
        <w:pStyle w:val="DDtext"/>
      </w:pPr>
      <w:r w:rsidRPr="00EC481A">
        <w:t>European Sites and Protected Species Assessment</w:t>
      </w:r>
    </w:p>
    <w:p w14:paraId="1DD5BC1D" w14:textId="46A0683D" w:rsidR="003014FF" w:rsidRPr="00C14029" w:rsidRDefault="00BF1BA8" w:rsidP="001C1109">
      <w:pPr>
        <w:pStyle w:val="DDtext"/>
      </w:pPr>
      <w:proofErr w:type="spellStart"/>
      <w:r w:rsidRPr="00C14029">
        <w:t>Usk</w:t>
      </w:r>
      <w:proofErr w:type="spellEnd"/>
      <w:r w:rsidRPr="00C14029">
        <w:t xml:space="preserve"> Bat Sites</w:t>
      </w:r>
      <w:r w:rsidR="003014FF" w:rsidRPr="00C14029">
        <w:t xml:space="preserve"> (SAC</w:t>
      </w:r>
      <w:r w:rsidRPr="00C14029">
        <w:t>)</w:t>
      </w:r>
    </w:p>
    <w:p w14:paraId="17696E03" w14:textId="277BDA36" w:rsidR="003014FF" w:rsidRPr="00EB7F80" w:rsidRDefault="003014FF" w:rsidP="001C1109">
      <w:pPr>
        <w:pStyle w:val="DDtext"/>
        <w:rPr>
          <w:szCs w:val="24"/>
        </w:rPr>
      </w:pPr>
      <w:r w:rsidRPr="00EB7F80">
        <w:t xml:space="preserve">The potential impact pathways which were assessed for this wildlife site (where an impact pathway could exist in principle) were nutrient enrichment, acidification, and disturbance (noise). </w:t>
      </w:r>
      <w:r w:rsidRPr="00EB7F80">
        <w:rPr>
          <w:szCs w:val="24"/>
        </w:rPr>
        <w:t xml:space="preserve">Nutrient enrichment </w:t>
      </w:r>
      <w:r w:rsidR="003847CF" w:rsidRPr="00EB7F80">
        <w:rPr>
          <w:szCs w:val="24"/>
        </w:rPr>
        <w:t xml:space="preserve">and acidification </w:t>
      </w:r>
      <w:r w:rsidRPr="00EB7F80">
        <w:rPr>
          <w:szCs w:val="24"/>
        </w:rPr>
        <w:t>w</w:t>
      </w:r>
      <w:r w:rsidR="003847CF" w:rsidRPr="00EB7F80">
        <w:rPr>
          <w:szCs w:val="24"/>
        </w:rPr>
        <w:t>ere</w:t>
      </w:r>
      <w:r w:rsidRPr="00EB7F80">
        <w:rPr>
          <w:szCs w:val="24"/>
        </w:rPr>
        <w:t xml:space="preserve"> considered potential impact pathway</w:t>
      </w:r>
      <w:r w:rsidR="003847CF" w:rsidRPr="00EB7F80">
        <w:rPr>
          <w:szCs w:val="24"/>
        </w:rPr>
        <w:t>s</w:t>
      </w:r>
      <w:r w:rsidRPr="00EB7F80">
        <w:rPr>
          <w:szCs w:val="24"/>
        </w:rPr>
        <w:t xml:space="preserve"> for the following designated features: </w:t>
      </w:r>
      <w:r w:rsidR="003847CF" w:rsidRPr="00EB7F80">
        <w:rPr>
          <w:szCs w:val="24"/>
        </w:rPr>
        <w:t>Mammals of wooded habitats (Lesser horseshoe bat (</w:t>
      </w:r>
      <w:r w:rsidR="003847CF" w:rsidRPr="00EB7F80">
        <w:rPr>
          <w:i/>
          <w:szCs w:val="24"/>
        </w:rPr>
        <w:t xml:space="preserve">Rhinolophus </w:t>
      </w:r>
      <w:proofErr w:type="spellStart"/>
      <w:r w:rsidR="003847CF" w:rsidRPr="00EB7F80">
        <w:rPr>
          <w:i/>
          <w:szCs w:val="24"/>
        </w:rPr>
        <w:t>hipposideros</w:t>
      </w:r>
      <w:proofErr w:type="spellEnd"/>
      <w:r w:rsidR="003847CF" w:rsidRPr="00EB7F80">
        <w:rPr>
          <w:szCs w:val="24"/>
        </w:rPr>
        <w:t>)), Dry heathland habitats (Dry heaths (all subtypes)), Bogs and wet habitats (Degraded raised bogs (still capable of natural regeneration)), Bogs and wet habitats (Blanket bog), Upland (</w:t>
      </w:r>
      <w:proofErr w:type="spellStart"/>
      <w:r w:rsidR="003847CF" w:rsidRPr="00EB7F80">
        <w:rPr>
          <w:szCs w:val="24"/>
        </w:rPr>
        <w:t>Chasmophytic</w:t>
      </w:r>
      <w:proofErr w:type="spellEnd"/>
      <w:r w:rsidR="003847CF" w:rsidRPr="00EB7F80">
        <w:rPr>
          <w:szCs w:val="24"/>
        </w:rPr>
        <w:t xml:space="preserve"> vegetation on rocky slopes – calcareous sub-types), Caves not open to the public, and Dry woodlands and scrub (</w:t>
      </w:r>
      <w:proofErr w:type="spellStart"/>
      <w:r w:rsidR="003847CF" w:rsidRPr="00EB7F80">
        <w:rPr>
          <w:i/>
          <w:szCs w:val="24"/>
        </w:rPr>
        <w:t>Tilio-Acerion</w:t>
      </w:r>
      <w:proofErr w:type="spellEnd"/>
      <w:r w:rsidR="003847CF" w:rsidRPr="00EB7F80">
        <w:rPr>
          <w:szCs w:val="24"/>
        </w:rPr>
        <w:t xml:space="preserve"> ravine woodlands). We are satisfied that NOx emissions from the proposed new activities will not have a likely significant effect on the features of the SAC. Further information can be seen in the “Air” section below.</w:t>
      </w:r>
      <w:r w:rsidR="00950405" w:rsidRPr="00EB7F80">
        <w:rPr>
          <w:szCs w:val="24"/>
        </w:rPr>
        <w:t xml:space="preserve"> </w:t>
      </w:r>
      <w:r w:rsidRPr="00EB7F80">
        <w:t xml:space="preserve">Disturbance (noise) was considered a potential impact pathway only for </w:t>
      </w:r>
      <w:r w:rsidR="00950405" w:rsidRPr="00EB7F80">
        <w:rPr>
          <w:szCs w:val="24"/>
        </w:rPr>
        <w:t>Mammals of wooded habitats (Lesser horseshoe bat (</w:t>
      </w:r>
      <w:r w:rsidR="00950405" w:rsidRPr="00EB7F80">
        <w:rPr>
          <w:i/>
          <w:szCs w:val="24"/>
        </w:rPr>
        <w:t xml:space="preserve">Rhinolophus </w:t>
      </w:r>
      <w:proofErr w:type="spellStart"/>
      <w:r w:rsidR="00950405" w:rsidRPr="00EB7F80">
        <w:rPr>
          <w:i/>
          <w:szCs w:val="24"/>
        </w:rPr>
        <w:t>hipposideros</w:t>
      </w:r>
      <w:proofErr w:type="spellEnd"/>
      <w:r w:rsidR="00950405" w:rsidRPr="00EB7F80">
        <w:rPr>
          <w:szCs w:val="24"/>
        </w:rPr>
        <w:t xml:space="preserve">)) and Caves not open to the public. </w:t>
      </w:r>
      <w:r w:rsidRPr="00EB7F80">
        <w:t xml:space="preserve">We are satisfied that any disturbance (noise) from the proposed new activities will not have a likely significant effect on the features of the SAC. Further information can be seen in the “Noise” section below. </w:t>
      </w:r>
    </w:p>
    <w:p w14:paraId="1DE7C1EB" w14:textId="77777777" w:rsidR="003014FF" w:rsidRPr="00EB7F80" w:rsidRDefault="003014FF" w:rsidP="001C1109">
      <w:pPr>
        <w:pStyle w:val="DDtext"/>
      </w:pPr>
    </w:p>
    <w:p w14:paraId="5F07109D" w14:textId="77777777" w:rsidR="003014FF" w:rsidRPr="00EC481A" w:rsidRDefault="003014FF" w:rsidP="001C1109">
      <w:pPr>
        <w:pStyle w:val="DDtext"/>
      </w:pPr>
      <w:r w:rsidRPr="00EC481A">
        <w:t>SSSI Assessment</w:t>
      </w:r>
    </w:p>
    <w:p w14:paraId="2D153260" w14:textId="7C7BE58E" w:rsidR="003014FF" w:rsidRPr="00C14029" w:rsidRDefault="00EB7F80" w:rsidP="001C1109">
      <w:pPr>
        <w:pStyle w:val="DDtext"/>
      </w:pPr>
      <w:r w:rsidRPr="00C14029">
        <w:t>Lower House Stream</w:t>
      </w:r>
    </w:p>
    <w:p w14:paraId="213A5076" w14:textId="614AE41C" w:rsidR="003014FF" w:rsidRPr="00EB7F80" w:rsidRDefault="003014FF" w:rsidP="001C1109">
      <w:pPr>
        <w:pStyle w:val="DDtext"/>
      </w:pPr>
      <w:r w:rsidRPr="00EB7F80">
        <w:t xml:space="preserve">Aspects of the proposed activities which were considered potentially damaging to the features of the </w:t>
      </w:r>
      <w:r w:rsidR="00EB7F80" w:rsidRPr="00EB7F80">
        <w:t>Lower House Stream</w:t>
      </w:r>
      <w:r w:rsidRPr="00EB7F80">
        <w:t xml:space="preserve"> SSSI listed were potential for increased ammonia concentration and increased nitrogen deposition, </w:t>
      </w:r>
      <w:r w:rsidR="00EB7F80" w:rsidRPr="00EB7F80">
        <w:t xml:space="preserve">and </w:t>
      </w:r>
      <w:r w:rsidRPr="00EB7F80">
        <w:t>potential for noise disturbance</w:t>
      </w:r>
      <w:r w:rsidR="00EB7F80" w:rsidRPr="00EB7F80">
        <w:t>.</w:t>
      </w:r>
      <w:r w:rsidRPr="00EB7F80">
        <w:t xml:space="preserve"> </w:t>
      </w:r>
      <w:r w:rsidRPr="00EB7F80">
        <w:lastRenderedPageBreak/>
        <w:t>We are satisfied that potential impacts from the activities will not have a likely significant effect on any of the SSSI features.</w:t>
      </w:r>
    </w:p>
    <w:p w14:paraId="4762D7A5" w14:textId="77777777" w:rsidR="009F6F0B" w:rsidRDefault="009F6F0B" w:rsidP="0053202F">
      <w:pPr>
        <w:rPr>
          <w:rFonts w:cs="Arial"/>
          <w:color w:val="FF00FF"/>
          <w:szCs w:val="24"/>
        </w:rPr>
      </w:pPr>
    </w:p>
    <w:p w14:paraId="64A2BB50" w14:textId="63D1CF6C" w:rsidR="00A13E82" w:rsidRPr="003A7DBB" w:rsidRDefault="00A13E82" w:rsidP="00A13E82">
      <w:pPr>
        <w:pStyle w:val="Heading2"/>
        <w:rPr>
          <w:sz w:val="32"/>
          <w:szCs w:val="32"/>
        </w:rPr>
      </w:pPr>
      <w:bookmarkStart w:id="16" w:name="_Toc494294462"/>
      <w:r w:rsidRPr="003A7DBB">
        <w:rPr>
          <w:sz w:val="32"/>
          <w:szCs w:val="32"/>
        </w:rPr>
        <w:t>Environmental Risk Assessment</w:t>
      </w:r>
      <w:bookmarkEnd w:id="16"/>
      <w:r w:rsidRPr="003A7DBB">
        <w:rPr>
          <w:sz w:val="32"/>
          <w:szCs w:val="32"/>
        </w:rPr>
        <w:t xml:space="preserve"> </w:t>
      </w:r>
    </w:p>
    <w:p w14:paraId="29AC9C56" w14:textId="77777777" w:rsidR="00A13E82" w:rsidRDefault="00A13E82" w:rsidP="00A13E82">
      <w:pPr>
        <w:rPr>
          <w:lang w:eastAsia="en-US"/>
        </w:rPr>
      </w:pPr>
    </w:p>
    <w:p w14:paraId="030F3C9A" w14:textId="2644B8DB" w:rsidR="001A4276" w:rsidRDefault="001A4276" w:rsidP="001A4276">
      <w:pPr>
        <w:pStyle w:val="Heading3"/>
      </w:pPr>
      <w:bookmarkStart w:id="17" w:name="_Toc494294463"/>
      <w:r>
        <w:t>Air</w:t>
      </w:r>
      <w:bookmarkEnd w:id="17"/>
    </w:p>
    <w:p w14:paraId="73B90DE2" w14:textId="1D5693A3" w:rsidR="003936C0" w:rsidRDefault="003936C0" w:rsidP="001C1109">
      <w:pPr>
        <w:pStyle w:val="DraftingNoteText"/>
      </w:pPr>
    </w:p>
    <w:p w14:paraId="175E434B" w14:textId="77777777" w:rsidR="003936C0" w:rsidRPr="00680CFC" w:rsidRDefault="003936C0" w:rsidP="001C1109">
      <w:pPr>
        <w:pStyle w:val="OptionalText"/>
      </w:pPr>
      <w:r w:rsidRPr="00680CFC">
        <w:t xml:space="preserve">This section of the decision document deals primarily with the dispersion modelling of emissions to air from the proposed new activities and their impact on local air quality.  </w:t>
      </w:r>
    </w:p>
    <w:p w14:paraId="1648464D" w14:textId="77777777" w:rsidR="003936C0" w:rsidRPr="00680CFC" w:rsidRDefault="003936C0" w:rsidP="001C1109">
      <w:pPr>
        <w:pStyle w:val="OptionalText"/>
      </w:pPr>
      <w:r w:rsidRPr="00680CFC">
        <w:tab/>
      </w:r>
    </w:p>
    <w:p w14:paraId="6DBDB855" w14:textId="77777777" w:rsidR="003936C0" w:rsidRPr="00680CFC" w:rsidRDefault="003936C0" w:rsidP="001C1109">
      <w:pPr>
        <w:pStyle w:val="DDtext"/>
      </w:pPr>
      <w:r w:rsidRPr="00680CFC">
        <w:t xml:space="preserve">A full assessment of the application and its potential to affect local air quality has been carried out as part of the permitting process.  We consider that the application will not have a significant impact on local air quality. </w:t>
      </w:r>
    </w:p>
    <w:p w14:paraId="22559635" w14:textId="77777777" w:rsidR="003936C0" w:rsidRPr="00F36904" w:rsidRDefault="003936C0" w:rsidP="001C1109">
      <w:pPr>
        <w:pStyle w:val="OptionalText"/>
      </w:pPr>
    </w:p>
    <w:p w14:paraId="48703683" w14:textId="7817A3F8" w:rsidR="003936C0" w:rsidRPr="00F36904" w:rsidRDefault="003936C0" w:rsidP="001C1109">
      <w:pPr>
        <w:pStyle w:val="OptionalText"/>
      </w:pPr>
      <w:r w:rsidRPr="00F36904">
        <w:t xml:space="preserve">As part of their application, the operator submitted a report on the modelling of the dispersion and deposition of NOx, CO and VOCs from the proposed new RTO at </w:t>
      </w:r>
      <w:proofErr w:type="spellStart"/>
      <w:r w:rsidR="004112EB" w:rsidRPr="00F36904">
        <w:t>Convatec</w:t>
      </w:r>
      <w:proofErr w:type="spellEnd"/>
      <w:r w:rsidR="004112EB" w:rsidRPr="00F36904">
        <w:t xml:space="preserve"> in Rhymney</w:t>
      </w:r>
      <w:r w:rsidRPr="00F36904">
        <w:t>. The applicant has assessed the RTO’s potential emissions to air against the relevant Air Quality Standards (AQS), and the potential impact upon human health and wildlife sites. We are in agreement with this approach. The submitted assessments were forwarded to NRW’s Air Quality Modelling and Risk Assessment Team (AQMRAT) for consultation. The assumptions underpinning the models have been checked and are reasonably precautionary. The way in which the applicant used dispersion models, its selection of input data, use of background data and the assumptions it made have been reviewed by AQMRAT to establish the robustness of the applicant’s air impact assessment.</w:t>
      </w:r>
    </w:p>
    <w:p w14:paraId="3DFA5199" w14:textId="47193D6A" w:rsidR="00A82617" w:rsidRPr="00F36904" w:rsidRDefault="00A82617" w:rsidP="001C1109">
      <w:pPr>
        <w:pStyle w:val="OptionalText"/>
      </w:pPr>
    </w:p>
    <w:p w14:paraId="2653B6C9" w14:textId="216A6576" w:rsidR="003936C0" w:rsidRPr="00F36904" w:rsidRDefault="00A82617" w:rsidP="001C1109">
      <w:pPr>
        <w:pStyle w:val="OptionalText"/>
      </w:pPr>
      <w:r w:rsidRPr="00F36904">
        <w:t>The submitted report demonstrate</w:t>
      </w:r>
      <w:r w:rsidR="002C2428" w:rsidRPr="00F36904">
        <w:t>s</w:t>
      </w:r>
      <w:r w:rsidRPr="00F36904">
        <w:t xml:space="preserve"> how the operator</w:t>
      </w:r>
      <w:r w:rsidR="002C0A3A" w:rsidRPr="00F36904">
        <w:t xml:space="preserve"> used ADMS modelling software to predict Process Contributions (PCs) and Predicted Environmental Concentrations (PECs) from the new RTO.</w:t>
      </w:r>
    </w:p>
    <w:p w14:paraId="7497FFC7" w14:textId="5C9E8B82" w:rsidR="003936C0" w:rsidRPr="00F36904" w:rsidRDefault="003936C0" w:rsidP="001C1109">
      <w:pPr>
        <w:pStyle w:val="OptionalText"/>
      </w:pPr>
      <w:r w:rsidRPr="00F36904">
        <w:t xml:space="preserve">The operator’s assessments </w:t>
      </w:r>
      <w:r w:rsidR="00562623" w:rsidRPr="00F36904">
        <w:t>are</w:t>
      </w:r>
      <w:r w:rsidRPr="00F36904">
        <w:t xml:space="preserve"> based on the following emission limit values</w:t>
      </w:r>
      <w:r w:rsidR="00D96B5A" w:rsidRPr="00F36904">
        <w:t xml:space="preserve"> (ELVs)</w:t>
      </w:r>
      <w:r w:rsidRPr="00F36904">
        <w:t>:</w:t>
      </w:r>
    </w:p>
    <w:p w14:paraId="063C6F6E" w14:textId="4335AA7A" w:rsidR="003936C0" w:rsidRPr="00F36904" w:rsidRDefault="003936C0" w:rsidP="001C1109">
      <w:pPr>
        <w:pStyle w:val="OptionalText"/>
        <w:rPr>
          <w:vertAlign w:val="superscript"/>
        </w:rPr>
      </w:pPr>
      <w:r w:rsidRPr="00F36904">
        <w:t xml:space="preserve">NOx </w:t>
      </w:r>
      <w:r w:rsidR="00D15A2D" w:rsidRPr="00F36904">
        <w:t xml:space="preserve">50 </w:t>
      </w:r>
      <w:r w:rsidRPr="00F36904">
        <w:t>mg/Nm</w:t>
      </w:r>
      <w:r w:rsidRPr="00F36904">
        <w:rPr>
          <w:vertAlign w:val="superscript"/>
        </w:rPr>
        <w:t>3</w:t>
      </w:r>
    </w:p>
    <w:p w14:paraId="578B856F" w14:textId="7CD9D16D" w:rsidR="003936C0" w:rsidRPr="00F36904" w:rsidRDefault="003936C0" w:rsidP="001C1109">
      <w:pPr>
        <w:pStyle w:val="OptionalText"/>
        <w:rPr>
          <w:vertAlign w:val="superscript"/>
        </w:rPr>
      </w:pPr>
      <w:r w:rsidRPr="00F36904">
        <w:t>CO 100</w:t>
      </w:r>
      <w:r w:rsidR="00D15A2D" w:rsidRPr="00F36904">
        <w:t xml:space="preserve"> </w:t>
      </w:r>
      <w:r w:rsidRPr="00F36904">
        <w:t>mg/Nm</w:t>
      </w:r>
      <w:r w:rsidRPr="00F36904">
        <w:rPr>
          <w:vertAlign w:val="superscript"/>
        </w:rPr>
        <w:t>3</w:t>
      </w:r>
    </w:p>
    <w:p w14:paraId="1E8ACF30" w14:textId="77777777" w:rsidR="003936C0" w:rsidRPr="00F36904" w:rsidRDefault="003936C0" w:rsidP="001C1109">
      <w:pPr>
        <w:pStyle w:val="OptionalText"/>
      </w:pPr>
      <w:r w:rsidRPr="00F36904">
        <w:t>VOCs 20 mg/Nm</w:t>
      </w:r>
      <w:r w:rsidRPr="00F36904">
        <w:rPr>
          <w:vertAlign w:val="superscript"/>
        </w:rPr>
        <w:t>3</w:t>
      </w:r>
    </w:p>
    <w:p w14:paraId="04EBD207" w14:textId="4BE3260D" w:rsidR="00721732" w:rsidRPr="00F36904" w:rsidRDefault="003936C0" w:rsidP="001C1109">
      <w:pPr>
        <w:pStyle w:val="OptionalText"/>
      </w:pPr>
      <w:r w:rsidRPr="00F36904">
        <w:lastRenderedPageBreak/>
        <w:t xml:space="preserve">The RTO is designed to achieve emissions of no more than these values. </w:t>
      </w:r>
      <w:r w:rsidR="00915126" w:rsidRPr="00F36904">
        <w:t>The operator firstly carried out a stack height screening study to determine the most appropriate height for the RTO stack. As the flow to the RTO will change as the site develops, the stack height screening study and subsequent assessment were undertaken as follows:</w:t>
      </w:r>
    </w:p>
    <w:p w14:paraId="7027A6BB" w14:textId="5FF8A2D9" w:rsidR="00915126" w:rsidRPr="00F36904" w:rsidRDefault="00915126" w:rsidP="001C1109">
      <w:pPr>
        <w:pStyle w:val="OptionalText"/>
        <w:numPr>
          <w:ilvl w:val="0"/>
          <w:numId w:val="31"/>
        </w:numPr>
      </w:pPr>
      <w:r w:rsidRPr="00F36904">
        <w:t>Undertaken the stack height assessment based on the max flow of 39,1451 Nm</w:t>
      </w:r>
      <w:r w:rsidRPr="00F36904">
        <w:rPr>
          <w:vertAlign w:val="superscript"/>
        </w:rPr>
        <w:t>3</w:t>
      </w:r>
      <w:r w:rsidRPr="00F36904">
        <w:t>/hr (which will be achieved in 2021)</w:t>
      </w:r>
    </w:p>
    <w:p w14:paraId="608C3B5E" w14:textId="2FE3218D" w:rsidR="00915126" w:rsidRPr="00F36904" w:rsidRDefault="00915126" w:rsidP="001C1109">
      <w:pPr>
        <w:pStyle w:val="OptionalText"/>
        <w:numPr>
          <w:ilvl w:val="0"/>
          <w:numId w:val="31"/>
        </w:numPr>
      </w:pPr>
      <w:r w:rsidRPr="00F36904">
        <w:t>Confirmed that the stack height is also acceptable based on a minimum flow of 15,437 Nm</w:t>
      </w:r>
      <w:r w:rsidRPr="00F36904">
        <w:rPr>
          <w:vertAlign w:val="superscript"/>
        </w:rPr>
        <w:t>3</w:t>
      </w:r>
      <w:r w:rsidRPr="00F36904">
        <w:t>/hr (2018) and average flow of 29,930 Nm</w:t>
      </w:r>
      <w:r w:rsidRPr="00F36904">
        <w:rPr>
          <w:vertAlign w:val="superscript"/>
        </w:rPr>
        <w:t>3</w:t>
      </w:r>
      <w:r w:rsidRPr="00F36904">
        <w:t>/hr (2021)</w:t>
      </w:r>
    </w:p>
    <w:p w14:paraId="378AFCA2" w14:textId="374B9A40" w:rsidR="00915126" w:rsidRPr="00F36904" w:rsidRDefault="00915126" w:rsidP="001C1109">
      <w:pPr>
        <w:pStyle w:val="OptionalText"/>
        <w:numPr>
          <w:ilvl w:val="0"/>
          <w:numId w:val="31"/>
        </w:numPr>
      </w:pPr>
      <w:r w:rsidRPr="00F36904">
        <w:t xml:space="preserve">Undertaken the full assessment based on the worst case </w:t>
      </w:r>
      <w:r w:rsidR="005B016B" w:rsidRPr="00F36904">
        <w:t xml:space="preserve">(i.e. the scenario that </w:t>
      </w:r>
      <w:r w:rsidR="00077081" w:rsidRPr="00F36904">
        <w:t>provided the highest maximum ground level concentration)</w:t>
      </w:r>
    </w:p>
    <w:p w14:paraId="4E3B3270" w14:textId="33D2B0A1" w:rsidR="003936C0" w:rsidRPr="00F36904" w:rsidRDefault="003936C0" w:rsidP="001C1109">
      <w:pPr>
        <w:pStyle w:val="OptionalText"/>
      </w:pPr>
      <w:r w:rsidRPr="00F36904">
        <w:t>The operator used five years (</w:t>
      </w:r>
      <w:r w:rsidR="00915126" w:rsidRPr="00F36904">
        <w:t>2012 - 2016</w:t>
      </w:r>
      <w:r w:rsidRPr="00F36904">
        <w:t>) of observed meteorological data, comprising hourly sequential data</w:t>
      </w:r>
      <w:r w:rsidR="008663A7" w:rsidRPr="00F36904">
        <w:t xml:space="preserve">. </w:t>
      </w:r>
    </w:p>
    <w:p w14:paraId="34CEDC3E" w14:textId="7EE4027F" w:rsidR="00D96B5A" w:rsidRPr="00F36904" w:rsidRDefault="00D96B5A" w:rsidP="001C1109">
      <w:pPr>
        <w:pStyle w:val="OptionalText"/>
      </w:pPr>
    </w:p>
    <w:p w14:paraId="0C40C963" w14:textId="2FB31EEC" w:rsidR="00D96B5A" w:rsidRPr="00F36904" w:rsidRDefault="00D96B5A" w:rsidP="001C1109">
      <w:pPr>
        <w:pStyle w:val="OptionalText"/>
      </w:pPr>
      <w:r w:rsidRPr="00F36904">
        <w:t>The following assumptions were made</w:t>
      </w:r>
      <w:r w:rsidR="00E011C6" w:rsidRPr="00F36904">
        <w:t xml:space="preserve"> which make the modelling predictions conservative</w:t>
      </w:r>
      <w:r w:rsidRPr="00F36904">
        <w:t>:</w:t>
      </w:r>
    </w:p>
    <w:p w14:paraId="53952234" w14:textId="3B67A0E0" w:rsidR="00D96B5A" w:rsidRPr="00F36904" w:rsidRDefault="00E011C6" w:rsidP="001C1109">
      <w:pPr>
        <w:pStyle w:val="OptionalText"/>
        <w:numPr>
          <w:ilvl w:val="0"/>
          <w:numId w:val="31"/>
        </w:numPr>
      </w:pPr>
      <w:r w:rsidRPr="00F36904">
        <w:t>The release concentrations of the pollutants will be at the permitted ELVs on a 24-hourly basis, 365 days of the year; in practice when the plant is operating, the release concentrations will be below the ELVs; furthermore, taking shutdowns for planned maintenance into account, the plant will not operate for 365 days;</w:t>
      </w:r>
    </w:p>
    <w:p w14:paraId="11938DEA" w14:textId="6D4C5E2C" w:rsidR="00E011C6" w:rsidRPr="00F36904" w:rsidRDefault="00E011C6" w:rsidP="001C1109">
      <w:pPr>
        <w:pStyle w:val="OptionalText"/>
        <w:numPr>
          <w:ilvl w:val="0"/>
          <w:numId w:val="31"/>
        </w:numPr>
      </w:pPr>
      <w:bookmarkStart w:id="18" w:name="_Hlk519174417"/>
      <w:r w:rsidRPr="00F36904">
        <w:t>The highest predicted pollutant ground level concentration for the five years of meteorological data for each averaging period (annual mean, hourly, etc.) have been used;</w:t>
      </w:r>
    </w:p>
    <w:bookmarkEnd w:id="18"/>
    <w:p w14:paraId="62865442" w14:textId="199C6EAC" w:rsidR="00E011C6" w:rsidRPr="00F36904" w:rsidRDefault="00E011C6" w:rsidP="001C1109">
      <w:pPr>
        <w:pStyle w:val="OptionalText"/>
        <w:numPr>
          <w:ilvl w:val="0"/>
          <w:numId w:val="31"/>
        </w:numPr>
      </w:pPr>
      <w:r w:rsidRPr="00F36904">
        <w:t>Concentrations of NO</w:t>
      </w:r>
      <w:r w:rsidRPr="00F36904">
        <w:rPr>
          <w:vertAlign w:val="subscript"/>
        </w:rPr>
        <w:t>2</w:t>
      </w:r>
      <w:r w:rsidRPr="00F36904">
        <w:t xml:space="preserve"> in the emissions have been calculated assuming a NOx to NO</w:t>
      </w:r>
      <w:r w:rsidRPr="00F36904">
        <w:rPr>
          <w:vertAlign w:val="subscript"/>
        </w:rPr>
        <w:t xml:space="preserve">2 </w:t>
      </w:r>
      <w:r w:rsidRPr="00F36904">
        <w:t>conversion rate of 70% long-term and 35% short-term; and</w:t>
      </w:r>
    </w:p>
    <w:p w14:paraId="26AD042B" w14:textId="4A3FEEB8" w:rsidR="00E011C6" w:rsidRPr="00F36904" w:rsidRDefault="00E011C6" w:rsidP="001C1109">
      <w:pPr>
        <w:pStyle w:val="OptionalText"/>
        <w:numPr>
          <w:ilvl w:val="0"/>
          <w:numId w:val="31"/>
        </w:numPr>
      </w:pPr>
      <w:r w:rsidRPr="00F36904">
        <w:t>Maximum predicted ground level concentrations at any location, irrespective of whether a sensitive receptor is characteristic of public exposure, are compared against the relevant AQSs for each pollutant.</w:t>
      </w:r>
    </w:p>
    <w:p w14:paraId="11B5D499" w14:textId="75B0FCA7" w:rsidR="00E011C6" w:rsidRPr="00F36904" w:rsidRDefault="00E011C6" w:rsidP="001C1109">
      <w:pPr>
        <w:pStyle w:val="OptionalText"/>
        <w:numPr>
          <w:ilvl w:val="0"/>
          <w:numId w:val="31"/>
        </w:numPr>
      </w:pPr>
      <w:r w:rsidRPr="00F36904">
        <w:t>VOC emissions are 100% benzene</w:t>
      </w:r>
    </w:p>
    <w:p w14:paraId="500ACFE6" w14:textId="77777777" w:rsidR="003936C0" w:rsidRPr="00F36904" w:rsidRDefault="003936C0" w:rsidP="001C1109">
      <w:pPr>
        <w:pStyle w:val="OptionalText"/>
      </w:pPr>
    </w:p>
    <w:p w14:paraId="49D682E5" w14:textId="77777777" w:rsidR="003936C0" w:rsidRPr="00F36904" w:rsidRDefault="003936C0" w:rsidP="001C1109">
      <w:pPr>
        <w:pStyle w:val="OptionalText"/>
      </w:pPr>
      <w:r w:rsidRPr="00F36904">
        <w:t>Assessment of human health impacts</w:t>
      </w:r>
    </w:p>
    <w:p w14:paraId="45686AF3" w14:textId="08B4550C" w:rsidR="003936C0" w:rsidRPr="00F36904" w:rsidRDefault="003936C0" w:rsidP="001C1109">
      <w:pPr>
        <w:pStyle w:val="OptionalText"/>
      </w:pPr>
      <w:r w:rsidRPr="00F36904">
        <w:t xml:space="preserve">For human health, the operator assessed the impact of emissions on </w:t>
      </w:r>
      <w:r w:rsidR="00165284" w:rsidRPr="00F36904">
        <w:t xml:space="preserve">sixteen specified receptors, the nearest being a property off </w:t>
      </w:r>
      <w:proofErr w:type="spellStart"/>
      <w:r w:rsidR="00165284" w:rsidRPr="00F36904">
        <w:t>Carno</w:t>
      </w:r>
      <w:proofErr w:type="spellEnd"/>
      <w:r w:rsidR="00165284" w:rsidRPr="00F36904">
        <w:t xml:space="preserve"> Street 150m from the site centre, and the furthest being a location 2289m from the site centre.</w:t>
      </w:r>
    </w:p>
    <w:p w14:paraId="3BD77875" w14:textId="5DE74552" w:rsidR="003936C0" w:rsidRPr="00F36904" w:rsidRDefault="003936C0" w:rsidP="001C1109">
      <w:pPr>
        <w:pStyle w:val="OptionalText"/>
      </w:pPr>
      <w:r w:rsidRPr="00F36904">
        <w:lastRenderedPageBreak/>
        <w:t>The operator predicted that the impact of emissions of NO</w:t>
      </w:r>
      <w:r w:rsidRPr="00F36904">
        <w:rPr>
          <w:vertAlign w:val="subscript"/>
        </w:rPr>
        <w:t>2</w:t>
      </w:r>
      <w:r w:rsidRPr="00F36904">
        <w:t>, VOCs and CO for human receptors in the nearby area will not exceed 1% and 10% of the relevant long and short-term air quality standards respectively.</w:t>
      </w:r>
      <w:r w:rsidR="0081319F" w:rsidRPr="00F36904">
        <w:t xml:space="preserve"> </w:t>
      </w:r>
    </w:p>
    <w:p w14:paraId="04ABD0D8" w14:textId="77777777" w:rsidR="003936C0" w:rsidRPr="00F36904" w:rsidRDefault="003936C0" w:rsidP="001C1109">
      <w:pPr>
        <w:pStyle w:val="OptionalText"/>
      </w:pPr>
    </w:p>
    <w:p w14:paraId="4E77AE15" w14:textId="7FEC194F" w:rsidR="003936C0" w:rsidRPr="00F36904" w:rsidRDefault="003936C0" w:rsidP="001C1109">
      <w:pPr>
        <w:pStyle w:val="OptionalText"/>
      </w:pPr>
      <w:r w:rsidRPr="00F36904">
        <w:t xml:space="preserve">NRW’s check modelling agrees with the </w:t>
      </w:r>
      <w:proofErr w:type="gramStart"/>
      <w:r w:rsidRPr="00F36904">
        <w:t>operator’s</w:t>
      </w:r>
      <w:proofErr w:type="gramEnd"/>
      <w:r w:rsidRPr="00F36904">
        <w:t xml:space="preserve"> for human health impacts. </w:t>
      </w:r>
      <w:r w:rsidR="00B53479" w:rsidRPr="00F36904">
        <w:t xml:space="preserve">There is unlikely </w:t>
      </w:r>
      <w:r w:rsidR="00964C92" w:rsidRPr="00F36904">
        <w:t>to be any exceedances of AQSs for protection of human health at sensitive receptors due to the proposal.</w:t>
      </w:r>
    </w:p>
    <w:p w14:paraId="605E3DA2" w14:textId="77777777" w:rsidR="003936C0" w:rsidRPr="00F36904" w:rsidRDefault="003936C0" w:rsidP="001C1109">
      <w:pPr>
        <w:pStyle w:val="OptionalText"/>
      </w:pPr>
    </w:p>
    <w:p w14:paraId="1A6F602C" w14:textId="77777777" w:rsidR="003936C0" w:rsidRPr="00F36904" w:rsidRDefault="003936C0" w:rsidP="001C1109">
      <w:pPr>
        <w:pStyle w:val="OptionalText"/>
      </w:pPr>
      <w:r w:rsidRPr="00F36904">
        <w:t>Assessment of impacts on wildlife sites</w:t>
      </w:r>
    </w:p>
    <w:p w14:paraId="3DC9362D" w14:textId="2C0BDB42" w:rsidR="004715BE" w:rsidRPr="00F36904" w:rsidRDefault="003936C0" w:rsidP="001C1109">
      <w:pPr>
        <w:pStyle w:val="OptionalText"/>
      </w:pPr>
      <w:r w:rsidRPr="00F36904">
        <w:t xml:space="preserve">For wildlife sites, the operator assessed the impact of emissions on </w:t>
      </w:r>
      <w:proofErr w:type="spellStart"/>
      <w:r w:rsidR="004715BE" w:rsidRPr="00F36904">
        <w:t>Usk</w:t>
      </w:r>
      <w:proofErr w:type="spellEnd"/>
      <w:r w:rsidR="004715BE" w:rsidRPr="00F36904">
        <w:t xml:space="preserve"> Bat Sites SAC and Lower House Stream SSSI</w:t>
      </w:r>
      <w:r w:rsidRPr="00F36904">
        <w:t xml:space="preserve">. The operator predicted that the impact of emissions of NOx at </w:t>
      </w:r>
      <w:r w:rsidR="004715BE" w:rsidRPr="00F36904">
        <w:t>these sites</w:t>
      </w:r>
      <w:r w:rsidRPr="00F36904">
        <w:t xml:space="preserve"> will not exceed Critical Levels</w:t>
      </w:r>
      <w:r w:rsidR="004715BE" w:rsidRPr="00F36904">
        <w:t xml:space="preserve"> or Critical Loads</w:t>
      </w:r>
      <w:r w:rsidRPr="00F36904">
        <w:t xml:space="preserve">. </w:t>
      </w:r>
      <w:r w:rsidR="004D6BCB" w:rsidRPr="00F36904">
        <w:t xml:space="preserve">The operator’s </w:t>
      </w:r>
      <w:r w:rsidR="00AC04B0" w:rsidRPr="00F36904">
        <w:t xml:space="preserve">report did not include details of an assessment of potential impact of two AW within 2km of the search point. However, the effects on these sites were assessed by NRW and were deemed to be insignificant. </w:t>
      </w:r>
    </w:p>
    <w:p w14:paraId="717F8B84" w14:textId="77777777" w:rsidR="003936C0" w:rsidRPr="00F36904" w:rsidRDefault="003936C0" w:rsidP="001C1109">
      <w:pPr>
        <w:pStyle w:val="OptionalText"/>
      </w:pPr>
    </w:p>
    <w:p w14:paraId="45183074" w14:textId="1AE0F8DE" w:rsidR="003936C0" w:rsidRPr="00F36904" w:rsidRDefault="003936C0" w:rsidP="001C1109">
      <w:pPr>
        <w:pStyle w:val="OptionalText"/>
      </w:pPr>
      <w:r w:rsidRPr="00F36904">
        <w:t xml:space="preserve">NRW’s check modelling </w:t>
      </w:r>
      <w:r w:rsidR="00964C92" w:rsidRPr="00F36904">
        <w:t xml:space="preserve">agrees with the </w:t>
      </w:r>
      <w:proofErr w:type="gramStart"/>
      <w:r w:rsidR="00964C92" w:rsidRPr="00F36904">
        <w:t>operator’s</w:t>
      </w:r>
      <w:proofErr w:type="gramEnd"/>
      <w:r w:rsidR="00964C92" w:rsidRPr="00F36904">
        <w:t xml:space="preserve"> for wildlife site impacts. The predicted </w:t>
      </w:r>
      <w:proofErr w:type="gramStart"/>
      <w:r w:rsidR="00964C92" w:rsidRPr="00F36904">
        <w:t xml:space="preserve">contributions </w:t>
      </w:r>
      <w:r w:rsidRPr="00F36904">
        <w:t xml:space="preserve"> </w:t>
      </w:r>
      <w:r w:rsidR="00964C92" w:rsidRPr="00F36904">
        <w:t>are</w:t>
      </w:r>
      <w:proofErr w:type="gramEnd"/>
      <w:r w:rsidR="00964C92" w:rsidRPr="00F36904">
        <w:t xml:space="preserve"> likely to be less than the insignificance criteria for both the critical levels and loads.</w:t>
      </w:r>
    </w:p>
    <w:p w14:paraId="7D3E0462" w14:textId="77777777" w:rsidR="003936C0" w:rsidRPr="00F36904" w:rsidRDefault="003936C0" w:rsidP="001C1109">
      <w:pPr>
        <w:pStyle w:val="OptionalText"/>
      </w:pPr>
    </w:p>
    <w:p w14:paraId="1D6A837F" w14:textId="28036BDA" w:rsidR="003936C0" w:rsidRDefault="003936C0" w:rsidP="001C1109">
      <w:pPr>
        <w:pStyle w:val="DDtext"/>
      </w:pPr>
      <w:r w:rsidRPr="00F36904">
        <w:t>Our conclusion is that the proposed activities are not likely to have a significant effect on air quality for human or wildlife receptors.</w:t>
      </w:r>
      <w:r w:rsidRPr="003936C0">
        <w:t xml:space="preserve"> </w:t>
      </w:r>
    </w:p>
    <w:p w14:paraId="4267CC2B" w14:textId="77777777" w:rsidR="001A4276" w:rsidRDefault="001A4276" w:rsidP="001A4276">
      <w:pPr>
        <w:rPr>
          <w:lang w:eastAsia="en-US"/>
        </w:rPr>
      </w:pPr>
    </w:p>
    <w:p w14:paraId="3A63232F" w14:textId="77777777" w:rsidR="00A001A7" w:rsidRDefault="00A001A7" w:rsidP="00A001A7">
      <w:pPr>
        <w:pStyle w:val="Heading4"/>
      </w:pPr>
      <w:r w:rsidRPr="00DA70FE">
        <w:t>Emission limits</w:t>
      </w:r>
    </w:p>
    <w:p w14:paraId="084984D7" w14:textId="77777777" w:rsidR="00A001A7" w:rsidRDefault="00A001A7" w:rsidP="00A001A7">
      <w:pPr>
        <w:rPr>
          <w:lang w:eastAsia="en-US"/>
        </w:rPr>
      </w:pPr>
    </w:p>
    <w:p w14:paraId="424F760A" w14:textId="77777777" w:rsidR="00620A93" w:rsidRDefault="00620A93" w:rsidP="001C1109">
      <w:pPr>
        <w:pStyle w:val="DDtext"/>
      </w:pPr>
      <w:r>
        <w:t>Emission reference A1A (RTO stack) has been included in Table 2.2.2 in the permit (Emission limits to air and monitoring). The following parameters and emission limits have been set for the RTO stack:</w:t>
      </w:r>
    </w:p>
    <w:p w14:paraId="40C82D65" w14:textId="2BAFF4DE" w:rsidR="00620A93" w:rsidRDefault="00620A93" w:rsidP="001C1109">
      <w:pPr>
        <w:pStyle w:val="DDtext"/>
      </w:pPr>
      <w:r>
        <w:t>Oxides of Nitrogen (NO and NO</w:t>
      </w:r>
      <w:r>
        <w:rPr>
          <w:vertAlign w:val="subscript"/>
        </w:rPr>
        <w:t>2</w:t>
      </w:r>
      <w:r>
        <w:t xml:space="preserve"> expressed as NO</w:t>
      </w:r>
      <w:r>
        <w:rPr>
          <w:vertAlign w:val="subscript"/>
        </w:rPr>
        <w:t>2</w:t>
      </w:r>
      <w:r>
        <w:t>)</w:t>
      </w:r>
      <w:r w:rsidR="002D1848">
        <w:t>: 50 mg/m</w:t>
      </w:r>
      <w:r w:rsidR="002D1848">
        <w:rPr>
          <w:vertAlign w:val="superscript"/>
        </w:rPr>
        <w:t>3</w:t>
      </w:r>
    </w:p>
    <w:p w14:paraId="1851B78D" w14:textId="33A81975" w:rsidR="002D1848" w:rsidRPr="002D1848" w:rsidRDefault="002D1848" w:rsidP="001C1109">
      <w:pPr>
        <w:pStyle w:val="DDtext"/>
        <w:rPr>
          <w:vertAlign w:val="superscript"/>
        </w:rPr>
      </w:pPr>
      <w:r>
        <w:t>Carbon Monoxide: 100 mg/m</w:t>
      </w:r>
      <w:r>
        <w:rPr>
          <w:vertAlign w:val="superscript"/>
        </w:rPr>
        <w:t>3</w:t>
      </w:r>
    </w:p>
    <w:p w14:paraId="56E2C83E" w14:textId="191DDE7F" w:rsidR="002D1848" w:rsidRDefault="002D1848" w:rsidP="001C1109">
      <w:pPr>
        <w:pStyle w:val="DDtext"/>
      </w:pPr>
      <w:r>
        <w:t>Volatile Organic Compounds: 20 mg/m</w:t>
      </w:r>
      <w:r>
        <w:rPr>
          <w:vertAlign w:val="superscript"/>
        </w:rPr>
        <w:t>3</w:t>
      </w:r>
    </w:p>
    <w:p w14:paraId="29ED5BC5" w14:textId="77777777" w:rsidR="002D1848" w:rsidRPr="002D1848" w:rsidRDefault="002D1848" w:rsidP="001C1109">
      <w:pPr>
        <w:pStyle w:val="DDtext"/>
      </w:pPr>
    </w:p>
    <w:p w14:paraId="23A2DF74" w14:textId="0F26A07F" w:rsidR="00A001A7" w:rsidRDefault="00A001A7" w:rsidP="001C1109">
      <w:pPr>
        <w:pStyle w:val="OptionalText"/>
      </w:pPr>
      <w:r w:rsidRPr="00DA70FE">
        <w:t>It is considered that the ELVs</w:t>
      </w:r>
      <w:r w:rsidR="002D1848">
        <w:t xml:space="preserve"> </w:t>
      </w:r>
      <w:r w:rsidRPr="00DA70FE">
        <w:t xml:space="preserve">described above will ensure that significant pollution of the environment is prevented and a high level of protection for the environment secured. </w:t>
      </w:r>
    </w:p>
    <w:p w14:paraId="57E7E98C" w14:textId="7A430193" w:rsidR="00882044" w:rsidRDefault="00882044" w:rsidP="001C1109">
      <w:pPr>
        <w:pStyle w:val="OptionalText"/>
      </w:pPr>
      <w:r>
        <w:lastRenderedPageBreak/>
        <w:t xml:space="preserve">There have been no other changes to emission limits </w:t>
      </w:r>
      <w:r w:rsidR="00F83A82">
        <w:t xml:space="preserve">to air </w:t>
      </w:r>
      <w:r>
        <w:t>specified in the permit.</w:t>
      </w:r>
    </w:p>
    <w:p w14:paraId="47C9DD54" w14:textId="77777777" w:rsidR="001A4276" w:rsidRDefault="001A4276" w:rsidP="001A4276">
      <w:pPr>
        <w:rPr>
          <w:lang w:eastAsia="en-US"/>
        </w:rPr>
      </w:pPr>
    </w:p>
    <w:p w14:paraId="263CB29D" w14:textId="005388C2" w:rsidR="001A4276" w:rsidRDefault="001A4276" w:rsidP="001A4276">
      <w:pPr>
        <w:pStyle w:val="Heading3"/>
      </w:pPr>
      <w:bookmarkStart w:id="19" w:name="_Toc494294464"/>
      <w:r>
        <w:t>Water</w:t>
      </w:r>
      <w:bookmarkEnd w:id="19"/>
    </w:p>
    <w:p w14:paraId="71E42C1E" w14:textId="597D6C30" w:rsidR="004968BF" w:rsidRDefault="004968BF" w:rsidP="001C1109">
      <w:pPr>
        <w:pStyle w:val="DraftingNoteText"/>
      </w:pPr>
    </w:p>
    <w:p w14:paraId="5EE6160B" w14:textId="7ADA2409" w:rsidR="004968BF" w:rsidRDefault="004968BF" w:rsidP="001C1109">
      <w:pPr>
        <w:pStyle w:val="DDtext"/>
        <w:rPr>
          <w:lang w:eastAsia="en-US"/>
        </w:rPr>
      </w:pPr>
      <w:r>
        <w:t xml:space="preserve">No release points to surface water will be introduced as part of this variation. </w:t>
      </w:r>
    </w:p>
    <w:p w14:paraId="3BE89AC2" w14:textId="77777777" w:rsidR="004968BF" w:rsidRDefault="004968BF" w:rsidP="001C1109">
      <w:pPr>
        <w:pStyle w:val="OptionalText"/>
      </w:pPr>
    </w:p>
    <w:p w14:paraId="6585DA7E" w14:textId="77777777" w:rsidR="004968BF" w:rsidRDefault="004968BF" w:rsidP="001C1109">
      <w:pPr>
        <w:pStyle w:val="OptionalText"/>
      </w:pPr>
      <w:r w:rsidRPr="005F01A0">
        <w:t>Based upon the information in the application we are satisfied that the appropriate measures will be in place to prevent</w:t>
      </w:r>
      <w:r>
        <w:t xml:space="preserve"> pollution of ground and surface water. </w:t>
      </w:r>
    </w:p>
    <w:p w14:paraId="3BAC5FDB" w14:textId="77777777" w:rsidR="004968BF" w:rsidRDefault="004968BF" w:rsidP="001C1109">
      <w:pPr>
        <w:pStyle w:val="DraftingNoteText"/>
      </w:pPr>
    </w:p>
    <w:p w14:paraId="3D037873" w14:textId="77777777" w:rsidR="00A001A7" w:rsidRDefault="00A001A7" w:rsidP="00A001A7">
      <w:pPr>
        <w:pStyle w:val="Heading4"/>
      </w:pPr>
      <w:r w:rsidRPr="00DA70FE">
        <w:t>Emission limits</w:t>
      </w:r>
    </w:p>
    <w:p w14:paraId="42256CE8" w14:textId="77777777" w:rsidR="00F83A82" w:rsidRDefault="00F83A82" w:rsidP="00F83A82">
      <w:pPr>
        <w:rPr>
          <w:lang w:eastAsia="en-US"/>
        </w:rPr>
      </w:pPr>
    </w:p>
    <w:p w14:paraId="2A255D0E" w14:textId="7A65F0F2" w:rsidR="001A4276" w:rsidRDefault="00F83A82" w:rsidP="001C1109">
      <w:pPr>
        <w:pStyle w:val="DDtext"/>
      </w:pPr>
      <w:r>
        <w:t xml:space="preserve">There will be no water emission limits set in the permit as part of this variation. </w:t>
      </w:r>
    </w:p>
    <w:p w14:paraId="1303EB06" w14:textId="77777777" w:rsidR="001A4276" w:rsidRDefault="001A4276" w:rsidP="001A4276">
      <w:pPr>
        <w:rPr>
          <w:lang w:eastAsia="en-US"/>
        </w:rPr>
      </w:pPr>
    </w:p>
    <w:p w14:paraId="185BF211" w14:textId="662BDF61" w:rsidR="001A4276" w:rsidRDefault="001A4276" w:rsidP="001A4276">
      <w:pPr>
        <w:pStyle w:val="Heading3"/>
      </w:pPr>
      <w:bookmarkStart w:id="20" w:name="_Toc494294465"/>
      <w:r>
        <w:t>Soil</w:t>
      </w:r>
      <w:bookmarkEnd w:id="20"/>
    </w:p>
    <w:p w14:paraId="11641316" w14:textId="77777777" w:rsidR="00D324A6" w:rsidRDefault="00D324A6" w:rsidP="00D324A6">
      <w:pPr>
        <w:rPr>
          <w:lang w:eastAsia="en-US"/>
        </w:rPr>
      </w:pPr>
    </w:p>
    <w:p w14:paraId="0A282FD1" w14:textId="77777777" w:rsidR="00D324A6" w:rsidRPr="00DA70FE" w:rsidRDefault="00D324A6" w:rsidP="001C1109">
      <w:pPr>
        <w:pStyle w:val="OptionalText"/>
      </w:pPr>
      <w:r w:rsidRPr="00DA70FE">
        <w:t>The operator has provided a description of the condition of the site.</w:t>
      </w:r>
    </w:p>
    <w:p w14:paraId="42BF145B" w14:textId="77777777" w:rsidR="00D324A6" w:rsidRPr="00DA70FE" w:rsidRDefault="00D324A6" w:rsidP="00D324A6">
      <w:pPr>
        <w:spacing w:before="60"/>
        <w:rPr>
          <w:rFonts w:cs="Arial"/>
          <w:szCs w:val="24"/>
        </w:rPr>
      </w:pPr>
    </w:p>
    <w:p w14:paraId="06FCC310" w14:textId="05CD8C04" w:rsidR="001A4276" w:rsidRDefault="00D324A6" w:rsidP="001C1109">
      <w:pPr>
        <w:pStyle w:val="OptionalText"/>
      </w:pPr>
      <w:r w:rsidRPr="00DA70FE">
        <w:t>We consider this description is satisfactory. The decision was taken in accordance with our guidance on site condition reports – guidance and templates (H5).</w:t>
      </w:r>
    </w:p>
    <w:p w14:paraId="04AC383A" w14:textId="77777777" w:rsidR="001A4276" w:rsidRDefault="001A4276" w:rsidP="001A4276">
      <w:pPr>
        <w:rPr>
          <w:lang w:eastAsia="en-US"/>
        </w:rPr>
      </w:pPr>
    </w:p>
    <w:p w14:paraId="5DF5C277" w14:textId="706DE802" w:rsidR="001A4276" w:rsidRDefault="001A4276" w:rsidP="001A4276">
      <w:pPr>
        <w:pStyle w:val="Heading3"/>
      </w:pPr>
      <w:bookmarkStart w:id="21" w:name="_Toc494294466"/>
      <w:r>
        <w:t>Odour</w:t>
      </w:r>
      <w:bookmarkEnd w:id="21"/>
      <w:r>
        <w:t xml:space="preserve"> </w:t>
      </w:r>
    </w:p>
    <w:p w14:paraId="765E893F" w14:textId="77777777" w:rsidR="00D324A6" w:rsidRDefault="00D324A6" w:rsidP="001C1109">
      <w:pPr>
        <w:pStyle w:val="OptionalText"/>
      </w:pPr>
    </w:p>
    <w:p w14:paraId="5E4019CC" w14:textId="6EE87A61" w:rsidR="00F04FAA" w:rsidRPr="00773DD2" w:rsidRDefault="00F04FAA" w:rsidP="001C1109">
      <w:pPr>
        <w:pStyle w:val="OptionalText"/>
      </w:pPr>
      <w:r w:rsidRPr="00773DD2">
        <w:t xml:space="preserve">This section of the decision document deals primarily with </w:t>
      </w:r>
      <w:r w:rsidR="004A09FE" w:rsidRPr="00773DD2">
        <w:t xml:space="preserve">modelling of odour emissions from the proposed new activities. </w:t>
      </w:r>
    </w:p>
    <w:p w14:paraId="67ABC615" w14:textId="43DB14BB" w:rsidR="004A09FE" w:rsidRPr="00773DD2" w:rsidRDefault="004A09FE" w:rsidP="001C1109">
      <w:pPr>
        <w:pStyle w:val="OptionalText"/>
      </w:pPr>
    </w:p>
    <w:p w14:paraId="7AB356CC" w14:textId="6C5DE4D3" w:rsidR="004A09FE" w:rsidRPr="0047233C" w:rsidRDefault="004A09FE" w:rsidP="001C1109">
      <w:pPr>
        <w:pStyle w:val="DDtext"/>
      </w:pPr>
      <w:r w:rsidRPr="0047233C">
        <w:t xml:space="preserve">A full assessment of the application and its potential odour impact has been carried out as part of the permitting process.  We consider that the application will not have a significant odour impact. </w:t>
      </w:r>
    </w:p>
    <w:p w14:paraId="46B72280" w14:textId="77777777" w:rsidR="004A09FE" w:rsidRPr="0047233C" w:rsidRDefault="004A09FE" w:rsidP="001C1109">
      <w:pPr>
        <w:pStyle w:val="OptionalText"/>
      </w:pPr>
    </w:p>
    <w:p w14:paraId="1DB8C367" w14:textId="49C233E9" w:rsidR="00773DD2" w:rsidRPr="0047233C" w:rsidRDefault="00FA02C0" w:rsidP="001C1109">
      <w:pPr>
        <w:pStyle w:val="OptionalText"/>
      </w:pPr>
      <w:r w:rsidRPr="0047233C">
        <w:t xml:space="preserve">As part of their application, the operator submitted a report on the modelling of odour emissions from the proposed new RTO at </w:t>
      </w:r>
      <w:proofErr w:type="spellStart"/>
      <w:r w:rsidRPr="0047233C">
        <w:t>Convatec</w:t>
      </w:r>
      <w:proofErr w:type="spellEnd"/>
      <w:r w:rsidRPr="0047233C">
        <w:t xml:space="preserve"> in Rhymney. The applicant has </w:t>
      </w:r>
      <w:r w:rsidR="00773DD2" w:rsidRPr="0047233C">
        <w:t xml:space="preserve">followed NRW’s H4 </w:t>
      </w:r>
      <w:proofErr w:type="gramStart"/>
      <w:r w:rsidR="00773DD2" w:rsidRPr="0047233C">
        <w:t>Guidance  Note</w:t>
      </w:r>
      <w:proofErr w:type="gramEnd"/>
      <w:r w:rsidR="00773DD2" w:rsidRPr="0047233C">
        <w:t xml:space="preserve"> on Odour in assessing the impacts of odour. H4 defines benchmark levels for odour, above which there could be potential for odour annoyance. The benchmarks are based upon the 98</w:t>
      </w:r>
      <w:r w:rsidR="00773DD2" w:rsidRPr="0047233C">
        <w:rPr>
          <w:vertAlign w:val="superscript"/>
        </w:rPr>
        <w:t>th</w:t>
      </w:r>
      <w:r w:rsidR="00773DD2" w:rsidRPr="0047233C">
        <w:t xml:space="preserve"> percentile of hourly average concentrations for odour modelled over a year as follows:</w:t>
      </w:r>
    </w:p>
    <w:p w14:paraId="3A4E53E0" w14:textId="19A6F9F7" w:rsidR="00773DD2" w:rsidRPr="0047233C" w:rsidRDefault="00773DD2" w:rsidP="001C1109">
      <w:pPr>
        <w:pStyle w:val="OptionalText"/>
        <w:numPr>
          <w:ilvl w:val="0"/>
          <w:numId w:val="31"/>
        </w:numPr>
      </w:pPr>
      <w:r w:rsidRPr="0047233C">
        <w:t>1.5 odour units for the most offensive odours</w:t>
      </w:r>
    </w:p>
    <w:p w14:paraId="35D047EE" w14:textId="6F166D1A" w:rsidR="00773DD2" w:rsidRPr="0047233C" w:rsidRDefault="00773DD2" w:rsidP="001C1109">
      <w:pPr>
        <w:pStyle w:val="OptionalText"/>
        <w:numPr>
          <w:ilvl w:val="0"/>
          <w:numId w:val="31"/>
        </w:numPr>
      </w:pPr>
      <w:r w:rsidRPr="0047233C">
        <w:t>3 odour units for moderately offensive odours</w:t>
      </w:r>
    </w:p>
    <w:p w14:paraId="4A64646C" w14:textId="643C847B" w:rsidR="00773DD2" w:rsidRPr="0047233C" w:rsidRDefault="00773DD2" w:rsidP="001C1109">
      <w:pPr>
        <w:pStyle w:val="OptionalText"/>
        <w:numPr>
          <w:ilvl w:val="0"/>
          <w:numId w:val="31"/>
        </w:numPr>
      </w:pPr>
      <w:r w:rsidRPr="0047233C">
        <w:lastRenderedPageBreak/>
        <w:t>6 odour units for less offensive odours</w:t>
      </w:r>
    </w:p>
    <w:p w14:paraId="34D53339" w14:textId="16AA59E6" w:rsidR="00773DD2" w:rsidRPr="0047233C" w:rsidRDefault="00773DD2" w:rsidP="001C1109">
      <w:pPr>
        <w:pStyle w:val="OptionalText"/>
      </w:pPr>
      <w:r w:rsidRPr="0047233C">
        <w:t xml:space="preserve">The modelling predictions at the selected receptors have been assessed against the odour benchmark level of </w:t>
      </w:r>
      <w:r w:rsidR="0047233C" w:rsidRPr="0047233C">
        <w:t xml:space="preserve">1.5 </w:t>
      </w:r>
      <w:proofErr w:type="spellStart"/>
      <w:r w:rsidR="0047233C" w:rsidRPr="0047233C">
        <w:t>ouE</w:t>
      </w:r>
      <w:proofErr w:type="spellEnd"/>
      <w:r w:rsidR="0047233C" w:rsidRPr="0047233C">
        <w:t>/m</w:t>
      </w:r>
      <w:r w:rsidR="0047233C" w:rsidRPr="0047233C">
        <w:rPr>
          <w:vertAlign w:val="superscript"/>
        </w:rPr>
        <w:t>3</w:t>
      </w:r>
      <w:r w:rsidR="0047233C" w:rsidRPr="0047233C">
        <w:t xml:space="preserve">. </w:t>
      </w:r>
    </w:p>
    <w:p w14:paraId="6D16B467" w14:textId="40322239" w:rsidR="00FA02C0" w:rsidRPr="0047233C" w:rsidRDefault="00FA02C0" w:rsidP="001C1109">
      <w:pPr>
        <w:pStyle w:val="OptionalText"/>
      </w:pPr>
      <w:r w:rsidRPr="0047233C">
        <w:t xml:space="preserve">We are in agreement with this approach. The submitted assessment was forwarded to NRW’s AQMRAT for consultation. The assumptions underpinning the model have been checked and are reasonably precautionary. </w:t>
      </w:r>
    </w:p>
    <w:p w14:paraId="28611EB1" w14:textId="30E325EC" w:rsidR="00C24B0B" w:rsidRPr="0047233C" w:rsidRDefault="00C24B0B" w:rsidP="001C1109">
      <w:pPr>
        <w:pStyle w:val="OptionalText"/>
      </w:pPr>
    </w:p>
    <w:p w14:paraId="15329C5D" w14:textId="628EC657" w:rsidR="00C24B0B" w:rsidRPr="0047233C" w:rsidRDefault="00C24B0B" w:rsidP="001C1109">
      <w:pPr>
        <w:pStyle w:val="OptionalText"/>
      </w:pPr>
      <w:r w:rsidRPr="0047233C">
        <w:t xml:space="preserve">The submitted report demonstrates how the operator has taken into account several characteristics of odour, including frequency, intensity, odour unpleasantness, and location. </w:t>
      </w:r>
      <w:r w:rsidR="0047233C">
        <w:t xml:space="preserve">The operator’s odour ELV is 500 </w:t>
      </w:r>
      <w:proofErr w:type="spellStart"/>
      <w:r w:rsidR="0047233C" w:rsidRPr="0047233C">
        <w:t>ouE</w:t>
      </w:r>
      <w:proofErr w:type="spellEnd"/>
      <w:r w:rsidR="0047233C" w:rsidRPr="0047233C">
        <w:t>/m</w:t>
      </w:r>
      <w:r w:rsidR="0047233C" w:rsidRPr="0047233C">
        <w:rPr>
          <w:vertAlign w:val="superscript"/>
        </w:rPr>
        <w:t>3</w:t>
      </w:r>
      <w:r w:rsidR="00C65542">
        <w:t>, which they stated had been provided by TSL.</w:t>
      </w:r>
    </w:p>
    <w:p w14:paraId="431FCA4F" w14:textId="77777777" w:rsidR="00C24B0B" w:rsidRPr="0047233C" w:rsidRDefault="00C24B0B" w:rsidP="001C1109">
      <w:pPr>
        <w:pStyle w:val="OptionalText"/>
      </w:pPr>
    </w:p>
    <w:p w14:paraId="35A12160" w14:textId="77777777" w:rsidR="00C24B0B" w:rsidRPr="0047233C" w:rsidRDefault="00C24B0B" w:rsidP="001C1109">
      <w:pPr>
        <w:pStyle w:val="DDtext"/>
      </w:pPr>
      <w:r w:rsidRPr="0047233C">
        <w:t>The following assumptions were made which make the modelling predictions conservative:</w:t>
      </w:r>
    </w:p>
    <w:p w14:paraId="3295147C" w14:textId="1417FEC3" w:rsidR="00C24B0B" w:rsidRPr="0047233C" w:rsidRDefault="00C24B0B" w:rsidP="001C1109">
      <w:pPr>
        <w:pStyle w:val="DDtext"/>
        <w:numPr>
          <w:ilvl w:val="0"/>
          <w:numId w:val="31"/>
        </w:numPr>
      </w:pPr>
      <w:r w:rsidRPr="0047233C">
        <w:t xml:space="preserve">The </w:t>
      </w:r>
      <w:r w:rsidR="00DD11B5" w:rsidRPr="0047233C">
        <w:t>odour abatement plant will be operational 24 hours a day, 365 days of the year;</w:t>
      </w:r>
    </w:p>
    <w:p w14:paraId="7F3BF1DF" w14:textId="27CD43A4" w:rsidR="00DD11B5" w:rsidRPr="0047233C" w:rsidRDefault="00DD11B5" w:rsidP="001C1109">
      <w:pPr>
        <w:pStyle w:val="DDtext"/>
        <w:numPr>
          <w:ilvl w:val="0"/>
          <w:numId w:val="31"/>
        </w:numPr>
      </w:pPr>
      <w:r w:rsidRPr="0047233C">
        <w:t>The highest predicted pollutant ground level concentrations for the five years of meteorological data for the averaging period have been used;</w:t>
      </w:r>
    </w:p>
    <w:p w14:paraId="08A8BC2E" w14:textId="78C67FD0" w:rsidR="00DD11B5" w:rsidRPr="00E01BE6" w:rsidRDefault="00DD11B5" w:rsidP="001C1109">
      <w:pPr>
        <w:pStyle w:val="DDtext"/>
        <w:numPr>
          <w:ilvl w:val="0"/>
          <w:numId w:val="31"/>
        </w:numPr>
      </w:pPr>
      <w:r w:rsidRPr="0047233C">
        <w:t xml:space="preserve">Maximum ground level concentrations at any location, irrespective of whether a sensitive receptor </w:t>
      </w:r>
      <w:r w:rsidRPr="00E01BE6">
        <w:t>is characteristic of public exposure, are compared against the odour criteria of 1.5 odour units.</w:t>
      </w:r>
    </w:p>
    <w:p w14:paraId="722258F4" w14:textId="2ABB755D" w:rsidR="00DD11B5" w:rsidRPr="00E01BE6" w:rsidRDefault="00DD11B5" w:rsidP="001C1109">
      <w:pPr>
        <w:pStyle w:val="DDtext"/>
      </w:pPr>
    </w:p>
    <w:p w14:paraId="749239D6" w14:textId="6D203F5E" w:rsidR="00DD11B5" w:rsidRDefault="00DD11B5" w:rsidP="001C1109">
      <w:pPr>
        <w:pStyle w:val="DDtext"/>
      </w:pPr>
      <w:r w:rsidRPr="00E01BE6">
        <w:t>The operator predicted that emissions of odour from the RTO, at the maximum point of impact are less than 25% of the odour criterion. Likewise, emissions of odour at sensitive receptor locations are a maximum of 14% of the odour criterion.</w:t>
      </w:r>
      <w:r w:rsidR="00E01BE6" w:rsidRPr="00E01BE6">
        <w:t xml:space="preserve"> The consultant’s highest predicted 98th percentile hourly odour concentration is 0.36 </w:t>
      </w:r>
      <w:proofErr w:type="spellStart"/>
      <w:r w:rsidR="00E01BE6" w:rsidRPr="00E01BE6">
        <w:t>ouE</w:t>
      </w:r>
      <w:proofErr w:type="spellEnd"/>
      <w:r w:rsidR="00E01BE6" w:rsidRPr="00E01BE6">
        <w:t>/m</w:t>
      </w:r>
      <w:r w:rsidR="00E01BE6" w:rsidRPr="00E01BE6">
        <w:rPr>
          <w:vertAlign w:val="superscript"/>
        </w:rPr>
        <w:t>3</w:t>
      </w:r>
      <w:r w:rsidR="00E01BE6" w:rsidRPr="00E01BE6">
        <w:t xml:space="preserve">. This prediction is a maximum on the modelled grid. At sensitive receptors the consultant predicts a maximum odour concentration of 0.198 </w:t>
      </w:r>
      <w:proofErr w:type="spellStart"/>
      <w:r w:rsidR="00E01BE6" w:rsidRPr="00E01BE6">
        <w:t>ouE</w:t>
      </w:r>
      <w:proofErr w:type="spellEnd"/>
      <w:r w:rsidR="00E01BE6" w:rsidRPr="00E01BE6">
        <w:t>/m</w:t>
      </w:r>
      <w:r w:rsidR="00E01BE6" w:rsidRPr="00E01BE6">
        <w:rPr>
          <w:vertAlign w:val="superscript"/>
        </w:rPr>
        <w:t>3</w:t>
      </w:r>
      <w:r w:rsidR="00E01BE6" w:rsidRPr="00E01BE6">
        <w:t>.</w:t>
      </w:r>
    </w:p>
    <w:p w14:paraId="092BF5C7" w14:textId="76807622" w:rsidR="00E5205F" w:rsidRDefault="00E5205F" w:rsidP="001C1109">
      <w:pPr>
        <w:pStyle w:val="DDtext"/>
      </w:pPr>
    </w:p>
    <w:p w14:paraId="5BC00D22" w14:textId="3E96200F" w:rsidR="00E5205F" w:rsidRPr="00E01BE6" w:rsidRDefault="00E5205F" w:rsidP="001C1109">
      <w:pPr>
        <w:pStyle w:val="DDtext"/>
      </w:pPr>
      <w:r>
        <w:t xml:space="preserve">The operator did not provide </w:t>
      </w:r>
      <w:r w:rsidR="00C65542">
        <w:t>evidence</w:t>
      </w:r>
      <w:r>
        <w:t xml:space="preserve"> for the odour ELV of 500 </w:t>
      </w:r>
      <w:proofErr w:type="spellStart"/>
      <w:r w:rsidRPr="0047233C">
        <w:t>ouE</w:t>
      </w:r>
      <w:proofErr w:type="spellEnd"/>
      <w:r w:rsidRPr="0047233C">
        <w:t>/m</w:t>
      </w:r>
      <w:r w:rsidRPr="0047233C">
        <w:rPr>
          <w:vertAlign w:val="superscript"/>
        </w:rPr>
        <w:t>3</w:t>
      </w:r>
      <w:r>
        <w:rPr>
          <w:vertAlign w:val="superscript"/>
        </w:rPr>
        <w:t xml:space="preserve"> </w:t>
      </w:r>
      <w:r>
        <w:t xml:space="preserve">in their submitted odour report. </w:t>
      </w:r>
      <w:r w:rsidR="00C65542">
        <w:t>NRW requested that the operator submit this information in a Schedule 5 notice issued on 15</w:t>
      </w:r>
      <w:r w:rsidR="00C65542" w:rsidRPr="00C65542">
        <w:rPr>
          <w:vertAlign w:val="superscript"/>
        </w:rPr>
        <w:t>th</w:t>
      </w:r>
      <w:r w:rsidR="00C65542">
        <w:t xml:space="preserve"> May 2018. The deadline for the operator to provide the </w:t>
      </w:r>
      <w:r w:rsidR="00C65542" w:rsidRPr="00C65542">
        <w:t>information was 5</w:t>
      </w:r>
      <w:r w:rsidR="00C65542" w:rsidRPr="00C65542">
        <w:rPr>
          <w:vertAlign w:val="superscript"/>
        </w:rPr>
        <w:t>th</w:t>
      </w:r>
      <w:r w:rsidR="00C65542" w:rsidRPr="00C65542">
        <w:t xml:space="preserve"> June 2018. Satisfactory evidence was submitted to NRW on 31</w:t>
      </w:r>
      <w:r w:rsidR="00C65542" w:rsidRPr="00C65542">
        <w:rPr>
          <w:vertAlign w:val="superscript"/>
        </w:rPr>
        <w:t>st</w:t>
      </w:r>
      <w:r w:rsidR="00C65542" w:rsidRPr="00C65542">
        <w:t xml:space="preserve"> May 2018. </w:t>
      </w:r>
      <w:r w:rsidRPr="00C65542">
        <w:rPr>
          <w:lang w:eastAsia="en-US"/>
        </w:rPr>
        <w:t>As</w:t>
      </w:r>
      <w:r w:rsidR="00C65542" w:rsidRPr="00C65542">
        <w:rPr>
          <w:lang w:eastAsia="en-US"/>
        </w:rPr>
        <w:t xml:space="preserve"> mentioned above,</w:t>
      </w:r>
      <w:r w:rsidRPr="00C65542">
        <w:rPr>
          <w:lang w:eastAsia="en-US"/>
        </w:rPr>
        <w:t xml:space="preserve"> issuing a Schedule 5 notice effectively stops the </w:t>
      </w:r>
      <w:r w:rsidRPr="00C65542">
        <w:rPr>
          <w:lang w:eastAsia="en-US"/>
        </w:rPr>
        <w:lastRenderedPageBreak/>
        <w:t>clock of the determination of an application, t</w:t>
      </w:r>
      <w:r w:rsidR="00C65542" w:rsidRPr="00C65542">
        <w:rPr>
          <w:lang w:eastAsia="en-US"/>
        </w:rPr>
        <w:t>herefore t</w:t>
      </w:r>
      <w:r w:rsidRPr="00C65542">
        <w:rPr>
          <w:lang w:eastAsia="en-US"/>
        </w:rPr>
        <w:t>he application was on hold between 15</w:t>
      </w:r>
      <w:r w:rsidRPr="00C65542">
        <w:rPr>
          <w:vertAlign w:val="superscript"/>
          <w:lang w:eastAsia="en-US"/>
        </w:rPr>
        <w:t>th</w:t>
      </w:r>
      <w:r w:rsidRPr="00C65542">
        <w:rPr>
          <w:lang w:eastAsia="en-US"/>
        </w:rPr>
        <w:t xml:space="preserve"> May 2018 and 31</w:t>
      </w:r>
      <w:r w:rsidRPr="00C65542">
        <w:rPr>
          <w:vertAlign w:val="superscript"/>
          <w:lang w:eastAsia="en-US"/>
        </w:rPr>
        <w:t>st</w:t>
      </w:r>
      <w:r w:rsidRPr="00C65542">
        <w:rPr>
          <w:lang w:eastAsia="en-US"/>
        </w:rPr>
        <w:t xml:space="preserve"> May 2018, and the determination deadline was extended by 16 days to 2</w:t>
      </w:r>
      <w:r w:rsidRPr="00C65542">
        <w:rPr>
          <w:vertAlign w:val="superscript"/>
          <w:lang w:eastAsia="en-US"/>
        </w:rPr>
        <w:t>nd</w:t>
      </w:r>
      <w:r w:rsidRPr="00C65542">
        <w:rPr>
          <w:lang w:eastAsia="en-US"/>
        </w:rPr>
        <w:t xml:space="preserve"> July 2018.</w:t>
      </w:r>
    </w:p>
    <w:p w14:paraId="039486AF" w14:textId="77777777" w:rsidR="00C24B0B" w:rsidRPr="00E01BE6" w:rsidRDefault="00C24B0B" w:rsidP="001C1109">
      <w:pPr>
        <w:pStyle w:val="OptionalText"/>
      </w:pPr>
    </w:p>
    <w:p w14:paraId="73FF925B" w14:textId="27AD639F" w:rsidR="00C24B0B" w:rsidRPr="00E01BE6" w:rsidRDefault="00C24B0B" w:rsidP="001C1109">
      <w:pPr>
        <w:pStyle w:val="OptionalText"/>
      </w:pPr>
      <w:r w:rsidRPr="00E01BE6">
        <w:t xml:space="preserve">NRW’s check modelling agrees with the operator’s. </w:t>
      </w:r>
      <w:r w:rsidR="00C045A0" w:rsidRPr="00E01BE6">
        <w:t xml:space="preserve">It is unlikely that the odour benchmark level of </w:t>
      </w:r>
      <w:bookmarkStart w:id="22" w:name="_Hlk519175550"/>
      <w:r w:rsidR="00C045A0" w:rsidRPr="00E01BE6">
        <w:t xml:space="preserve">1.5 </w:t>
      </w:r>
      <w:proofErr w:type="spellStart"/>
      <w:r w:rsidR="00C045A0" w:rsidRPr="00E01BE6">
        <w:t>ouE</w:t>
      </w:r>
      <w:proofErr w:type="spellEnd"/>
      <w:r w:rsidR="00C045A0" w:rsidRPr="00E01BE6">
        <w:t>/m</w:t>
      </w:r>
      <w:r w:rsidR="00C045A0" w:rsidRPr="00E01BE6">
        <w:rPr>
          <w:vertAlign w:val="superscript"/>
        </w:rPr>
        <w:t xml:space="preserve">3 </w:t>
      </w:r>
      <w:bookmarkEnd w:id="22"/>
      <w:r w:rsidR="00C045A0" w:rsidRPr="00E01BE6">
        <w:t>will be exceeded at sensitive receptors.</w:t>
      </w:r>
    </w:p>
    <w:p w14:paraId="5F5F5956" w14:textId="77777777" w:rsidR="00C24B0B" w:rsidRPr="00E01BE6" w:rsidRDefault="00C24B0B" w:rsidP="001C1109">
      <w:pPr>
        <w:pStyle w:val="OptionalText"/>
      </w:pPr>
    </w:p>
    <w:p w14:paraId="4737A827" w14:textId="45241E9B" w:rsidR="0013028C" w:rsidRPr="00DA70FE" w:rsidRDefault="0013028C" w:rsidP="001C1109">
      <w:pPr>
        <w:pStyle w:val="OptionalText"/>
      </w:pPr>
      <w:r w:rsidRPr="00E01BE6">
        <w:t>All new equipment brought by this variation is fired on natural gas. We are satisfied that there will not be any</w:t>
      </w:r>
      <w:r w:rsidR="00C045A0" w:rsidRPr="00E01BE6">
        <w:t xml:space="preserve"> significant</w:t>
      </w:r>
      <w:r w:rsidRPr="00E01BE6">
        <w:t xml:space="preserve"> sources of odour from the proposed new activities.</w:t>
      </w:r>
      <w:r w:rsidRPr="002928DB">
        <w:t xml:space="preserve"> </w:t>
      </w:r>
    </w:p>
    <w:p w14:paraId="436A8605" w14:textId="77777777" w:rsidR="001A4276" w:rsidRDefault="001A4276" w:rsidP="001A4276">
      <w:pPr>
        <w:rPr>
          <w:lang w:eastAsia="en-US"/>
        </w:rPr>
      </w:pPr>
    </w:p>
    <w:p w14:paraId="68A439DE" w14:textId="70E65393" w:rsidR="001A4276" w:rsidRDefault="001A4276" w:rsidP="001A4276">
      <w:pPr>
        <w:pStyle w:val="Heading3"/>
      </w:pPr>
      <w:bookmarkStart w:id="23" w:name="_Toc494294467"/>
      <w:r>
        <w:t>Noise</w:t>
      </w:r>
      <w:bookmarkEnd w:id="23"/>
    </w:p>
    <w:p w14:paraId="4F211714" w14:textId="77777777" w:rsidR="001A4276" w:rsidRDefault="001A4276" w:rsidP="001A4276">
      <w:pPr>
        <w:rPr>
          <w:lang w:eastAsia="en-US"/>
        </w:rPr>
      </w:pPr>
    </w:p>
    <w:p w14:paraId="27E4A33B" w14:textId="004837A4" w:rsidR="00D324A6" w:rsidRDefault="00D324A6" w:rsidP="001A4276">
      <w:pPr>
        <w:rPr>
          <w:lang w:eastAsia="en-US"/>
        </w:rPr>
      </w:pPr>
    </w:p>
    <w:p w14:paraId="0F896642" w14:textId="5957880A" w:rsidR="00D430BE" w:rsidRDefault="00D430BE" w:rsidP="001C1109">
      <w:pPr>
        <w:pStyle w:val="OptionalText"/>
      </w:pPr>
      <w:r w:rsidRPr="00D430BE">
        <w:t>This section of the decision document deals with potential noise from the proposed new activities and its impact on nearby sensitive human receptors and designated habitats sites.</w:t>
      </w:r>
    </w:p>
    <w:p w14:paraId="0F32EA40" w14:textId="77777777" w:rsidR="00D430BE" w:rsidRPr="00680CFC" w:rsidRDefault="00D430BE" w:rsidP="001C1109">
      <w:pPr>
        <w:pStyle w:val="OptionalText"/>
      </w:pPr>
      <w:r w:rsidRPr="00680CFC">
        <w:tab/>
      </w:r>
    </w:p>
    <w:p w14:paraId="7EECB8DF" w14:textId="6565AC12" w:rsidR="00D430BE" w:rsidRDefault="00D430BE" w:rsidP="001C1109">
      <w:pPr>
        <w:pStyle w:val="DDtext"/>
      </w:pPr>
      <w:r w:rsidRPr="0047233C">
        <w:t xml:space="preserve">A full </w:t>
      </w:r>
      <w:r w:rsidR="00E51446">
        <w:t>review</w:t>
      </w:r>
      <w:r w:rsidRPr="0047233C">
        <w:t xml:space="preserve"> of the application and its potential </w:t>
      </w:r>
      <w:r>
        <w:t>noise</w:t>
      </w:r>
      <w:r w:rsidRPr="0047233C">
        <w:t xml:space="preserve"> impact has been carried out as part of the permitting process.  We consider that the application will not have a significant </w:t>
      </w:r>
      <w:r>
        <w:t>noise</w:t>
      </w:r>
      <w:r w:rsidRPr="0047233C">
        <w:t xml:space="preserve"> impact. </w:t>
      </w:r>
    </w:p>
    <w:p w14:paraId="59F13EAD" w14:textId="16FE4C3D" w:rsidR="00D430BE" w:rsidRDefault="00D430BE" w:rsidP="001C1109">
      <w:pPr>
        <w:pStyle w:val="DDtext"/>
      </w:pPr>
    </w:p>
    <w:p w14:paraId="6A32B91F" w14:textId="4D3582E8" w:rsidR="00560E75" w:rsidRDefault="00D430BE" w:rsidP="001C1109">
      <w:pPr>
        <w:pStyle w:val="DDtext"/>
      </w:pPr>
      <w:r>
        <w:t xml:space="preserve">Although the operator did submit a noise assessment as part of their application, it did not include an assessment of potential noise from the new RTO. </w:t>
      </w:r>
      <w:r w:rsidR="00C30511">
        <w:t>A Schedule 5 notice was issued by NRW to the operator on 15</w:t>
      </w:r>
      <w:r w:rsidR="00C30511" w:rsidRPr="00C30511">
        <w:rPr>
          <w:vertAlign w:val="superscript"/>
        </w:rPr>
        <w:t>th</w:t>
      </w:r>
      <w:r w:rsidR="00C30511">
        <w:t xml:space="preserve"> May 2018, requesting that they assess the impact of sound on nearby sensitive human receptors and </w:t>
      </w:r>
      <w:r w:rsidR="00A05034">
        <w:t>designated habitat sites, and demonstrate that they are using Best Available Techniques (BAT) to minimise any noise impact. The deadline for the operator to provide the information wan 5</w:t>
      </w:r>
      <w:r w:rsidR="00A05034" w:rsidRPr="00A05034">
        <w:rPr>
          <w:vertAlign w:val="superscript"/>
        </w:rPr>
        <w:t>th</w:t>
      </w:r>
      <w:r w:rsidR="00A05034">
        <w:t xml:space="preserve"> June 2018. A response was received on 31</w:t>
      </w:r>
      <w:r w:rsidR="00A05034" w:rsidRPr="00A05034">
        <w:rPr>
          <w:vertAlign w:val="superscript"/>
        </w:rPr>
        <w:t>st</w:t>
      </w:r>
      <w:r w:rsidR="00A05034">
        <w:t xml:space="preserve"> May 2018. In their response, the operator </w:t>
      </w:r>
      <w:r w:rsidR="00855F81">
        <w:t xml:space="preserve">explains that they are currently not able to carry out a noise assessment for the new RTO due to difficulty in obtaining noise data. </w:t>
      </w:r>
      <w:r w:rsidR="00855F81" w:rsidRPr="00855F81">
        <w:t xml:space="preserve">The RTO equipment supplier </w:t>
      </w:r>
      <w:r w:rsidR="00560E75">
        <w:t>was</w:t>
      </w:r>
      <w:r w:rsidR="00855F81" w:rsidRPr="00855F81">
        <w:t xml:space="preserve"> unable to confirm the attenuating effect of the RTO equipment on the noise emission from the fans and so the noise consultant </w:t>
      </w:r>
      <w:r w:rsidR="00560E75">
        <w:t>was</w:t>
      </w:r>
      <w:r w:rsidR="00855F81" w:rsidRPr="00855F81">
        <w:t xml:space="preserve"> not </w:t>
      </w:r>
      <w:proofErr w:type="gramStart"/>
      <w:r w:rsidR="00855F81" w:rsidRPr="00855F81">
        <w:t>be</w:t>
      </w:r>
      <w:proofErr w:type="gramEnd"/>
      <w:r w:rsidR="00855F81" w:rsidRPr="00855F81">
        <w:t xml:space="preserve"> able to assess any attenuating effect of the RTO unit, which includes various ducting, valves and two beds of ceramic media which is insulated, before being discharged to the stack.</w:t>
      </w:r>
      <w:r w:rsidR="00560E75">
        <w:t xml:space="preserve"> Due to absence of previous noise complaints for the site and the low risk involved with RTO noise impacts, NRW </w:t>
      </w:r>
      <w:r w:rsidR="00560E75">
        <w:lastRenderedPageBreak/>
        <w:t>is satisfied with the justification provided by the operator. We have however set an improvement condition relating to noise in the operator’s varied permit, as follows:</w:t>
      </w:r>
    </w:p>
    <w:p w14:paraId="3712240A" w14:textId="18EBD3ED" w:rsidR="00560E75" w:rsidRDefault="00560E75" w:rsidP="001C1109">
      <w:pPr>
        <w:pStyle w:val="DDtext"/>
      </w:pPr>
    </w:p>
    <w:p w14:paraId="33719E03" w14:textId="45136BE3" w:rsidR="00A01093" w:rsidRDefault="00A01093" w:rsidP="001C1109">
      <w:pPr>
        <w:pStyle w:val="DDtext"/>
      </w:pPr>
      <w:r w:rsidRPr="00A01093">
        <w:t xml:space="preserve">Following successful commissioning and </w:t>
      </w:r>
      <w:r>
        <w:t>establishment of routine steady operation of the RTO, the Operator shall undertake noise monitoring at the nearest local receptors. This shall include:</w:t>
      </w:r>
    </w:p>
    <w:p w14:paraId="7A00C372" w14:textId="03D2DE73" w:rsidR="00A01093" w:rsidRDefault="00A01093" w:rsidP="001C1109">
      <w:pPr>
        <w:pStyle w:val="DDtext"/>
        <w:numPr>
          <w:ilvl w:val="0"/>
          <w:numId w:val="31"/>
        </w:numPr>
      </w:pPr>
      <w:r>
        <w:t>A full noise monitoring survey and assessment meeting the BS4142:2014 standard</w:t>
      </w:r>
    </w:p>
    <w:p w14:paraId="4BAC872B" w14:textId="2CA4F99A" w:rsidR="00A01093" w:rsidRDefault="00A01093" w:rsidP="001C1109">
      <w:pPr>
        <w:pStyle w:val="DDtext"/>
        <w:numPr>
          <w:ilvl w:val="0"/>
          <w:numId w:val="31"/>
        </w:numPr>
      </w:pPr>
      <w:r>
        <w:t>1/3</w:t>
      </w:r>
      <w:r w:rsidRPr="00A01093">
        <w:rPr>
          <w:vertAlign w:val="superscript"/>
        </w:rPr>
        <w:t>rd</w:t>
      </w:r>
      <w:r>
        <w:t xml:space="preserve"> octave and narrow band (FFT) measurements to identify any tonal elements or low frequency noise</w:t>
      </w:r>
    </w:p>
    <w:p w14:paraId="5008469C" w14:textId="620EDF5E" w:rsidR="00A01093" w:rsidRDefault="00A01093" w:rsidP="001C1109">
      <w:pPr>
        <w:pStyle w:val="DDtext"/>
        <w:numPr>
          <w:ilvl w:val="0"/>
          <w:numId w:val="31"/>
        </w:numPr>
      </w:pPr>
      <w:r>
        <w:t>Reference to the World Health Organisation guidelines for community noise</w:t>
      </w:r>
    </w:p>
    <w:p w14:paraId="6F9C0FD5" w14:textId="7CBA422A" w:rsidR="00A01093" w:rsidRPr="00A01093" w:rsidRDefault="00A01093" w:rsidP="001C1109">
      <w:pPr>
        <w:pStyle w:val="DDtext"/>
      </w:pPr>
      <w:r>
        <w:t>Upon completion of the work, a written report shall be submitted to Natural Resources Wales. If rating levels likely to cause adverse impact at sensitive receptors are detected, the report shall include an assessment of the most suitable abatement techniques, an estimate of the cost and a proposed timetable for their installation.</w:t>
      </w:r>
    </w:p>
    <w:p w14:paraId="0A7AF961" w14:textId="77777777" w:rsidR="00560E75" w:rsidRPr="00A01093" w:rsidRDefault="00560E75" w:rsidP="001C1109">
      <w:pPr>
        <w:pStyle w:val="DDtext"/>
      </w:pPr>
    </w:p>
    <w:p w14:paraId="225FBC8D" w14:textId="4577DFB5" w:rsidR="00B21FB4" w:rsidRPr="00560E75" w:rsidRDefault="00C30511" w:rsidP="001C1109">
      <w:pPr>
        <w:pStyle w:val="DDtext"/>
        <w:rPr>
          <w:lang w:eastAsia="en-US"/>
        </w:rPr>
      </w:pPr>
      <w:r w:rsidRPr="00A05034">
        <w:rPr>
          <w:lang w:eastAsia="en-US"/>
        </w:rPr>
        <w:t>As mentioned above, issuing a Schedule 5 notice effectively stops the clock of the determination of an application, therefore the application was on hold between 15</w:t>
      </w:r>
      <w:r w:rsidRPr="00A05034">
        <w:rPr>
          <w:vertAlign w:val="superscript"/>
          <w:lang w:eastAsia="en-US"/>
        </w:rPr>
        <w:t>th</w:t>
      </w:r>
      <w:r w:rsidRPr="00A05034">
        <w:rPr>
          <w:lang w:eastAsia="en-US"/>
        </w:rPr>
        <w:t xml:space="preserve"> May 2018 and 31</w:t>
      </w:r>
      <w:r w:rsidRPr="00A05034">
        <w:rPr>
          <w:vertAlign w:val="superscript"/>
          <w:lang w:eastAsia="en-US"/>
        </w:rPr>
        <w:t>st</w:t>
      </w:r>
      <w:r w:rsidRPr="00A05034">
        <w:rPr>
          <w:lang w:eastAsia="en-US"/>
        </w:rPr>
        <w:t xml:space="preserve"> May 2018, and </w:t>
      </w:r>
      <w:r w:rsidRPr="00560E75">
        <w:rPr>
          <w:lang w:eastAsia="en-US"/>
        </w:rPr>
        <w:t>the determination deadline was extended by 16 days to 2</w:t>
      </w:r>
      <w:r w:rsidRPr="00560E75">
        <w:rPr>
          <w:vertAlign w:val="superscript"/>
          <w:lang w:eastAsia="en-US"/>
        </w:rPr>
        <w:t>nd</w:t>
      </w:r>
      <w:r w:rsidRPr="00560E75">
        <w:rPr>
          <w:lang w:eastAsia="en-US"/>
        </w:rPr>
        <w:t xml:space="preserve"> July 2018.</w:t>
      </w:r>
    </w:p>
    <w:p w14:paraId="22CDF148" w14:textId="77777777" w:rsidR="00560E75" w:rsidRPr="00560E75" w:rsidRDefault="00560E75" w:rsidP="001C1109">
      <w:pPr>
        <w:pStyle w:val="DDtext"/>
      </w:pPr>
    </w:p>
    <w:p w14:paraId="48DDFE03" w14:textId="750E9B32" w:rsidR="00B21FB4" w:rsidRPr="00560E75" w:rsidRDefault="00E51446" w:rsidP="001C1109">
      <w:pPr>
        <w:pStyle w:val="DDtext"/>
      </w:pPr>
      <w:r>
        <w:t xml:space="preserve">We expect the operator to comply fully with the above improvement condition and implement abatement techniques/install abatement equipment should their assessment demonstrate a potentially significant noise impact. </w:t>
      </w:r>
    </w:p>
    <w:p w14:paraId="437F2AAA" w14:textId="0883EB91" w:rsidR="001A4276" w:rsidRDefault="001A4276" w:rsidP="001A4276">
      <w:pPr>
        <w:rPr>
          <w:lang w:eastAsia="en-US"/>
        </w:rPr>
      </w:pPr>
    </w:p>
    <w:p w14:paraId="009491C8" w14:textId="1FAED36C" w:rsidR="001A4276" w:rsidRDefault="001A4276" w:rsidP="001A4276">
      <w:pPr>
        <w:pStyle w:val="Heading3"/>
      </w:pPr>
      <w:bookmarkStart w:id="24" w:name="_Toc494294468"/>
      <w:r>
        <w:t>Fugitive emissions</w:t>
      </w:r>
      <w:bookmarkEnd w:id="24"/>
    </w:p>
    <w:p w14:paraId="03E4024B" w14:textId="77777777" w:rsidR="001A4276" w:rsidRDefault="001A4276" w:rsidP="001C1109">
      <w:pPr>
        <w:pStyle w:val="DraftingNoteText"/>
      </w:pPr>
    </w:p>
    <w:p w14:paraId="5D38B77F" w14:textId="77777777" w:rsidR="001A4276" w:rsidRDefault="001A4276" w:rsidP="001C1109">
      <w:pPr>
        <w:pStyle w:val="OptionalText"/>
      </w:pPr>
      <w:r w:rsidRPr="00236235">
        <w:t>Based upon the information in the application we are satisfied that the appropriate measures will be in place to prevent or where that is not practicable to minimise fugitive emissions and to prevent pollution from fugitive emissions</w:t>
      </w:r>
      <w:r>
        <w:t>.</w:t>
      </w:r>
    </w:p>
    <w:p w14:paraId="0C55B2F8" w14:textId="77777777" w:rsidR="00A001A7" w:rsidRDefault="00A001A7" w:rsidP="00A001A7">
      <w:pPr>
        <w:rPr>
          <w:lang w:eastAsia="en-US"/>
        </w:rPr>
      </w:pPr>
    </w:p>
    <w:p w14:paraId="4EBF9B93" w14:textId="77777777" w:rsidR="00A001A7" w:rsidRPr="00DA70FE" w:rsidRDefault="00A001A7" w:rsidP="00A001A7">
      <w:pPr>
        <w:pStyle w:val="Heading3"/>
      </w:pPr>
      <w:bookmarkStart w:id="25" w:name="_Toc494294469"/>
      <w:r w:rsidRPr="00DA70FE">
        <w:t>Monitoring</w:t>
      </w:r>
      <w:bookmarkEnd w:id="25"/>
    </w:p>
    <w:p w14:paraId="6731EAF2" w14:textId="77777777" w:rsidR="00E71FAC" w:rsidRDefault="00A001A7" w:rsidP="001C1109">
      <w:pPr>
        <w:pStyle w:val="DDtext"/>
      </w:pPr>
      <w:r w:rsidRPr="00DA70FE">
        <w:t>We have decided that monitoring should be carried out for the parameters listed in the permit, using the methods detailed and to the frequencies specified.</w:t>
      </w:r>
    </w:p>
    <w:p w14:paraId="3E8F4646" w14:textId="77777777" w:rsidR="00E71FAC" w:rsidRDefault="00E71FAC" w:rsidP="001C1109">
      <w:pPr>
        <w:pStyle w:val="DDtext"/>
      </w:pPr>
    </w:p>
    <w:p w14:paraId="14AB3951" w14:textId="1C81E8E0" w:rsidR="00A001A7" w:rsidRPr="00DA70FE" w:rsidRDefault="00E71FAC" w:rsidP="001C1109">
      <w:pPr>
        <w:pStyle w:val="DDtext"/>
      </w:pPr>
      <w:r>
        <w:lastRenderedPageBreak/>
        <w:t>New monitoring methods and frequencies have been specified for the new RTO</w:t>
      </w:r>
      <w:r w:rsidR="00BD2CFE">
        <w:t xml:space="preserve"> in Table 2.2.2 of the permit</w:t>
      </w:r>
      <w:r>
        <w:t>.</w:t>
      </w:r>
      <w:r w:rsidR="00FE6D3C">
        <w:t xml:space="preserve"> We require the operator to monitor and report emissions from the RTO quarterly for the first year of monitoring, and annually thereafter. An improvement condition has been set (I</w:t>
      </w:r>
      <w:r w:rsidR="00FD6396">
        <w:t>P</w:t>
      </w:r>
      <w:r w:rsidR="00FE6D3C">
        <w:t>13) to reflect this.</w:t>
      </w:r>
    </w:p>
    <w:p w14:paraId="07C29798" w14:textId="77777777" w:rsidR="00A001A7" w:rsidRPr="00DA70FE" w:rsidRDefault="00A001A7" w:rsidP="00A001A7">
      <w:pPr>
        <w:spacing w:before="60"/>
        <w:rPr>
          <w:rFonts w:cs="Arial"/>
          <w:szCs w:val="24"/>
        </w:rPr>
      </w:pPr>
    </w:p>
    <w:p w14:paraId="261F7731" w14:textId="1FF7AF1D" w:rsidR="00A001A7" w:rsidRPr="001C1109" w:rsidRDefault="00A001A7" w:rsidP="001C1109">
      <w:pPr>
        <w:pStyle w:val="DraftingNoteText"/>
        <w:rPr>
          <w:i w:val="0"/>
          <w:color w:val="auto"/>
        </w:rPr>
      </w:pPr>
      <w:r w:rsidRPr="001C1109">
        <w:rPr>
          <w:i w:val="0"/>
          <w:color w:val="auto"/>
        </w:rPr>
        <w:t xml:space="preserve">These monitoring requirements have been imposed in order to </w:t>
      </w:r>
      <w:r w:rsidR="00BD5D10" w:rsidRPr="001C1109">
        <w:rPr>
          <w:i w:val="0"/>
          <w:color w:val="auto"/>
        </w:rPr>
        <w:t xml:space="preserve">satisfy the requirements of </w:t>
      </w:r>
      <w:r w:rsidR="00B12A51" w:rsidRPr="001C1109">
        <w:rPr>
          <w:i w:val="0"/>
          <w:color w:val="auto"/>
        </w:rPr>
        <w:t>TGN 4.02 for Speciality Organic Chemicals Sector.</w:t>
      </w:r>
    </w:p>
    <w:p w14:paraId="202C4EBF" w14:textId="77777777" w:rsidR="00A001A7" w:rsidRPr="00DA70FE" w:rsidRDefault="00A001A7" w:rsidP="00A001A7">
      <w:pPr>
        <w:spacing w:before="60"/>
        <w:rPr>
          <w:rFonts w:cs="Arial"/>
          <w:color w:val="FF00FF"/>
          <w:szCs w:val="24"/>
        </w:rPr>
      </w:pPr>
    </w:p>
    <w:p w14:paraId="5ED5B4D9" w14:textId="2B3DA227" w:rsidR="00A001A7" w:rsidRPr="00DA70FE" w:rsidRDefault="00A001A7" w:rsidP="001C1109">
      <w:pPr>
        <w:pStyle w:val="OptionalText"/>
      </w:pPr>
      <w:r w:rsidRPr="00DA70FE">
        <w:t xml:space="preserve">Based on the information in the application we are satisfied that the operator’s techniques, personnel and equipment have either MCERTS certification or MCERTS accreditation as appropriate.  </w:t>
      </w:r>
    </w:p>
    <w:p w14:paraId="361F505C" w14:textId="77777777" w:rsidR="00A001A7" w:rsidRDefault="00A001A7" w:rsidP="00A001A7">
      <w:pPr>
        <w:rPr>
          <w:lang w:eastAsia="en-US"/>
        </w:rPr>
      </w:pPr>
    </w:p>
    <w:p w14:paraId="6A5AB129" w14:textId="77777777" w:rsidR="00A001A7" w:rsidRPr="00E71FAC" w:rsidRDefault="00A001A7" w:rsidP="00A001A7">
      <w:pPr>
        <w:pStyle w:val="Heading3"/>
      </w:pPr>
      <w:bookmarkStart w:id="26" w:name="_Toc494294470"/>
      <w:r w:rsidRPr="00E71FAC">
        <w:t>Reporting</w:t>
      </w:r>
      <w:bookmarkEnd w:id="26"/>
    </w:p>
    <w:p w14:paraId="5CD80C9B" w14:textId="008AC9B7" w:rsidR="001933D7" w:rsidRDefault="001933D7" w:rsidP="001C1109">
      <w:pPr>
        <w:pStyle w:val="DDtext"/>
      </w:pPr>
      <w:r w:rsidRPr="00E71FAC">
        <w:t>We have specified reporting in</w:t>
      </w:r>
      <w:r w:rsidR="00FE6D3C">
        <w:t xml:space="preserve"> </w:t>
      </w:r>
      <w:r w:rsidRPr="00E71FAC">
        <w:t>the permit.</w:t>
      </w:r>
    </w:p>
    <w:p w14:paraId="2B5894DA" w14:textId="00533974" w:rsidR="00E71FAC" w:rsidRDefault="00E71FAC" w:rsidP="001C1109">
      <w:pPr>
        <w:pStyle w:val="DDtext"/>
      </w:pPr>
    </w:p>
    <w:p w14:paraId="13CFCAD8" w14:textId="3E357805" w:rsidR="00E71FAC" w:rsidRPr="00E71FAC" w:rsidRDefault="00E71FAC" w:rsidP="001C1109">
      <w:pPr>
        <w:pStyle w:val="DDtext"/>
      </w:pPr>
      <w:r>
        <w:t>New reporting requirements have been specified for the new RTO</w:t>
      </w:r>
      <w:r w:rsidR="00FE6D3C">
        <w:t xml:space="preserve"> in Table S2 of the permit</w:t>
      </w:r>
      <w:r>
        <w:t>.</w:t>
      </w:r>
      <w:r w:rsidR="00FE6D3C">
        <w:t xml:space="preserve"> We require the operator to monitor and report emissions from the RTO quarterly for the first year of monitoring, and annually thereafter. An improvement condition has been set (I</w:t>
      </w:r>
      <w:r w:rsidR="00FD6396">
        <w:t>P</w:t>
      </w:r>
      <w:r w:rsidR="00FE6D3C">
        <w:t>13) to reflect this.</w:t>
      </w:r>
    </w:p>
    <w:p w14:paraId="6768843A" w14:textId="77777777" w:rsidR="001933D7" w:rsidRPr="00E71FAC" w:rsidRDefault="001933D7" w:rsidP="001C1109">
      <w:pPr>
        <w:pStyle w:val="DDtext"/>
      </w:pPr>
    </w:p>
    <w:p w14:paraId="2FA590D2" w14:textId="02D0378B" w:rsidR="001933D7" w:rsidRDefault="001933D7" w:rsidP="001C1109">
      <w:pPr>
        <w:pStyle w:val="OptionalText"/>
      </w:pPr>
      <w:r w:rsidRPr="00E71FAC">
        <w:t xml:space="preserve">We made these decisions in accordance with the requirements of TGN </w:t>
      </w:r>
      <w:r w:rsidR="00E71FAC" w:rsidRPr="00E71FAC">
        <w:t>4.02 for Speciality Organic Chemicals Sector</w:t>
      </w:r>
      <w:r w:rsidRPr="00E71FAC">
        <w:t>.</w:t>
      </w:r>
    </w:p>
    <w:p w14:paraId="1FC67F90" w14:textId="77777777" w:rsidR="001A4276" w:rsidRPr="001A4276" w:rsidRDefault="001A4276" w:rsidP="001A4276">
      <w:pPr>
        <w:rPr>
          <w:lang w:eastAsia="en-US"/>
        </w:rPr>
      </w:pPr>
    </w:p>
    <w:p w14:paraId="42F28E5D" w14:textId="77777777" w:rsidR="00A13E82" w:rsidRPr="00A13E82" w:rsidRDefault="00A13E82" w:rsidP="00A13E82">
      <w:pPr>
        <w:rPr>
          <w:lang w:eastAsia="en-US"/>
        </w:rPr>
      </w:pPr>
    </w:p>
    <w:p w14:paraId="178327F9" w14:textId="77777777" w:rsidR="008C15F8" w:rsidRDefault="008C15F8" w:rsidP="001A4276">
      <w:pPr>
        <w:pStyle w:val="Heading2"/>
        <w:sectPr w:rsidR="008C15F8" w:rsidSect="00EB242F">
          <w:footerReference w:type="default" r:id="rId18"/>
          <w:pgSz w:w="11906" w:h="16838" w:code="9"/>
          <w:pgMar w:top="1440" w:right="1440" w:bottom="1440" w:left="1440" w:header="720" w:footer="195" w:gutter="0"/>
          <w:cols w:space="720"/>
          <w:docGrid w:linePitch="326"/>
        </w:sectPr>
      </w:pPr>
    </w:p>
    <w:p w14:paraId="5DF668DB" w14:textId="7D935079" w:rsidR="00A13E82" w:rsidRPr="00A13E82" w:rsidRDefault="00A13E82" w:rsidP="001A4276">
      <w:pPr>
        <w:pStyle w:val="Heading2"/>
      </w:pPr>
      <w:bookmarkStart w:id="27" w:name="_Toc494294471"/>
      <w:r w:rsidRPr="00DA70FE">
        <w:lastRenderedPageBreak/>
        <w:t>Operating techniques</w:t>
      </w:r>
      <w:bookmarkEnd w:id="27"/>
    </w:p>
    <w:p w14:paraId="018B23AE" w14:textId="7C531BAB" w:rsidR="001933D7" w:rsidRPr="001C1109" w:rsidRDefault="001933D7" w:rsidP="001C1109">
      <w:pPr>
        <w:pStyle w:val="DDtext"/>
      </w:pPr>
      <w:r w:rsidRPr="001C1109">
        <w:t xml:space="preserve">We have reviewed the techniques used by the operator and compared these with the relevant guidance note: </w:t>
      </w:r>
      <w:r w:rsidR="001C1109" w:rsidRPr="001C1109">
        <w:t>TGN 4.02 for Speciality Organic Chemicals Sector</w:t>
      </w:r>
      <w:r w:rsidRPr="001C1109">
        <w:t xml:space="preserve">. </w:t>
      </w:r>
    </w:p>
    <w:p w14:paraId="51E46842" w14:textId="77777777" w:rsidR="001933D7" w:rsidRPr="007B3709" w:rsidRDefault="001933D7" w:rsidP="001933D7">
      <w:pPr>
        <w:pStyle w:val="BodyText"/>
        <w:spacing w:before="60"/>
        <w:rPr>
          <w:rFonts w:cs="Arial"/>
          <w:color w:val="FF0000"/>
          <w:szCs w:val="24"/>
        </w:rPr>
      </w:pPr>
    </w:p>
    <w:p w14:paraId="42807F99" w14:textId="77777777" w:rsidR="001933D7" w:rsidRPr="007B3709" w:rsidRDefault="001933D7" w:rsidP="001C1109">
      <w:pPr>
        <w:pStyle w:val="OptionalText"/>
      </w:pPr>
      <w:r w:rsidRPr="007B3709">
        <w:t xml:space="preserve">The proposed techniques/ emission levels for priorities for control are in line with the benchmark levels contained in the TGN and we consider them to represent appropriate techniques for the facility. </w:t>
      </w:r>
    </w:p>
    <w:p w14:paraId="56ABEACB" w14:textId="77777777" w:rsidR="001933D7" w:rsidRPr="007B3709" w:rsidRDefault="001933D7" w:rsidP="001C1109">
      <w:pPr>
        <w:pStyle w:val="OptionalText"/>
        <w:rPr>
          <w:snapToGrid w:val="0"/>
          <w:lang w:eastAsia="en-US"/>
        </w:rPr>
      </w:pPr>
    </w:p>
    <w:p w14:paraId="17834F34" w14:textId="7E598D1C" w:rsidR="00510CB0" w:rsidRPr="007B3709" w:rsidRDefault="001933D7" w:rsidP="00C508D9">
      <w:pPr>
        <w:pStyle w:val="OptionalText"/>
        <w:rPr>
          <w:szCs w:val="24"/>
        </w:rPr>
        <w:sectPr w:rsidR="00510CB0" w:rsidRPr="007B3709" w:rsidSect="00EB242F">
          <w:footerReference w:type="default" r:id="rId19"/>
          <w:pgSz w:w="11906" w:h="16838" w:code="9"/>
          <w:pgMar w:top="1440" w:right="1440" w:bottom="1440" w:left="1440" w:header="720" w:footer="195" w:gutter="0"/>
          <w:cols w:space="720"/>
          <w:docGrid w:linePitch="326"/>
        </w:sectPr>
      </w:pPr>
      <w:r w:rsidRPr="007B3709">
        <w:rPr>
          <w:snapToGrid w:val="0"/>
          <w:lang w:eastAsia="en-US"/>
        </w:rPr>
        <w:t>We consider that the emission limits included in the permit reflect the BAT for the installation.</w:t>
      </w:r>
      <w:r w:rsidRPr="007B3709">
        <w:rPr>
          <w:color w:val="FF0000"/>
          <w:szCs w:val="24"/>
        </w:rPr>
        <w:t xml:space="preserve"> </w:t>
      </w:r>
    </w:p>
    <w:p w14:paraId="398BA949" w14:textId="237D4315" w:rsidR="00D151F5" w:rsidRPr="003A7DBB" w:rsidRDefault="00D151F5" w:rsidP="00D151F5">
      <w:pPr>
        <w:pStyle w:val="Heading2"/>
        <w:rPr>
          <w:sz w:val="32"/>
          <w:szCs w:val="32"/>
        </w:rPr>
      </w:pPr>
      <w:bookmarkStart w:id="28" w:name="_Toc494294472"/>
      <w:r w:rsidRPr="003A7DBB">
        <w:rPr>
          <w:sz w:val="32"/>
          <w:szCs w:val="32"/>
        </w:rPr>
        <w:lastRenderedPageBreak/>
        <w:t>The permit conditions</w:t>
      </w:r>
      <w:bookmarkEnd w:id="28"/>
    </w:p>
    <w:p w14:paraId="55A3E9B2" w14:textId="77777777" w:rsidR="00510CB0" w:rsidRPr="00510CB0" w:rsidRDefault="00510CB0" w:rsidP="00510CB0">
      <w:pPr>
        <w:rPr>
          <w:lang w:eastAsia="en-US"/>
        </w:rPr>
      </w:pPr>
    </w:p>
    <w:p w14:paraId="3DEA1A9B" w14:textId="7B5B8E92" w:rsidR="00D151F5" w:rsidRDefault="00D151F5" w:rsidP="00D151F5">
      <w:pPr>
        <w:pStyle w:val="Heading3"/>
      </w:pPr>
      <w:bookmarkStart w:id="29" w:name="_Toc494294473"/>
      <w:r w:rsidRPr="00DA70FE">
        <w:t xml:space="preserve">Updating permit conditions </w:t>
      </w:r>
      <w:proofErr w:type="gramStart"/>
      <w:r w:rsidRPr="00DA70FE">
        <w:t>during  consolidation</w:t>
      </w:r>
      <w:bookmarkEnd w:id="29"/>
      <w:proofErr w:type="gramEnd"/>
    </w:p>
    <w:p w14:paraId="238237D0" w14:textId="77777777" w:rsidR="00510CB0" w:rsidRPr="00510CB0" w:rsidRDefault="00510CB0" w:rsidP="00510CB0">
      <w:pPr>
        <w:rPr>
          <w:lang w:eastAsia="en-US"/>
        </w:rPr>
      </w:pPr>
    </w:p>
    <w:p w14:paraId="79D2C8F8" w14:textId="0F3D06A4" w:rsidR="001933D7" w:rsidRPr="00CF15A8" w:rsidRDefault="00CF15A8" w:rsidP="001C1109">
      <w:pPr>
        <w:pStyle w:val="DDtext"/>
      </w:pPr>
      <w:r w:rsidRPr="00CF15A8">
        <w:t>The permit has not been consolidated.</w:t>
      </w:r>
    </w:p>
    <w:p w14:paraId="0636B9DD" w14:textId="77777777" w:rsidR="00D151F5" w:rsidRDefault="00D151F5" w:rsidP="0053202F">
      <w:pPr>
        <w:rPr>
          <w:lang w:eastAsia="en-US"/>
        </w:rPr>
      </w:pPr>
    </w:p>
    <w:p w14:paraId="2883B81A" w14:textId="00E0A2A5" w:rsidR="00952709" w:rsidRDefault="00D151F5" w:rsidP="00D151F5">
      <w:pPr>
        <w:pStyle w:val="Heading3"/>
      </w:pPr>
      <w:bookmarkStart w:id="30" w:name="_Toc494294474"/>
      <w:r w:rsidRPr="00DA70FE">
        <w:t>Use of conditions other than those from the template</w:t>
      </w:r>
      <w:bookmarkEnd w:id="30"/>
    </w:p>
    <w:p w14:paraId="54DCB816" w14:textId="77777777" w:rsidR="00D151F5" w:rsidRDefault="00D151F5" w:rsidP="0053202F">
      <w:pPr>
        <w:rPr>
          <w:lang w:eastAsia="en-US"/>
        </w:rPr>
      </w:pPr>
    </w:p>
    <w:p w14:paraId="45B7FBA1" w14:textId="77777777" w:rsidR="001933D7" w:rsidRPr="00DA70FE" w:rsidRDefault="001933D7" w:rsidP="001C1109">
      <w:pPr>
        <w:pStyle w:val="DDtext"/>
      </w:pPr>
      <w:r w:rsidRPr="00334BB3">
        <w:rPr>
          <w:color w:val="000000"/>
        </w:rPr>
        <w:t xml:space="preserve">Based on the information in the application, we don’t consider that we need to impose </w:t>
      </w:r>
      <w:r w:rsidRPr="00334BB3">
        <w:t>conditions other than those in our permit template, which was developed in consultation with industry having regard to the relevant legislation.</w:t>
      </w:r>
      <w:r w:rsidRPr="00DA70FE">
        <w:t xml:space="preserve">  </w:t>
      </w:r>
    </w:p>
    <w:p w14:paraId="328F08D9" w14:textId="77777777" w:rsidR="00D151F5" w:rsidRDefault="00D151F5" w:rsidP="0053202F">
      <w:pPr>
        <w:rPr>
          <w:lang w:eastAsia="en-US"/>
        </w:rPr>
      </w:pPr>
    </w:p>
    <w:p w14:paraId="152D2E35" w14:textId="77777777" w:rsidR="00FA0C4F" w:rsidRPr="00DA70FE" w:rsidRDefault="00FA0C4F" w:rsidP="00FA0C4F">
      <w:pPr>
        <w:pStyle w:val="Heading3"/>
      </w:pPr>
      <w:bookmarkStart w:id="31" w:name="_Toc494294475"/>
      <w:r w:rsidRPr="00DA70FE">
        <w:t>Raw materials</w:t>
      </w:r>
      <w:bookmarkEnd w:id="31"/>
    </w:p>
    <w:p w14:paraId="76D9E809" w14:textId="27410ED8" w:rsidR="00D151F5" w:rsidRDefault="00334BB3" w:rsidP="00334BB3">
      <w:pPr>
        <w:pStyle w:val="DDtext"/>
        <w:rPr>
          <w:lang w:eastAsia="en-US"/>
        </w:rPr>
      </w:pPr>
      <w:r w:rsidRPr="00334BB3">
        <w:t xml:space="preserve">There have been no changes with regards to raw materials as part of this variation. </w:t>
      </w:r>
    </w:p>
    <w:p w14:paraId="20A7A692" w14:textId="77777777" w:rsidR="00D151F5" w:rsidRDefault="00D151F5" w:rsidP="0053202F">
      <w:pPr>
        <w:rPr>
          <w:lang w:eastAsia="en-US"/>
        </w:rPr>
      </w:pPr>
    </w:p>
    <w:p w14:paraId="0C311753" w14:textId="77777777" w:rsidR="00FA0C4F" w:rsidRPr="00DA70FE" w:rsidRDefault="00FA0C4F" w:rsidP="00FA0C4F">
      <w:pPr>
        <w:pStyle w:val="Heading3"/>
      </w:pPr>
      <w:bookmarkStart w:id="32" w:name="_Toc494294476"/>
      <w:r w:rsidRPr="00DA70FE">
        <w:t>Waste types</w:t>
      </w:r>
      <w:bookmarkEnd w:id="32"/>
    </w:p>
    <w:p w14:paraId="148E9E19" w14:textId="77777777" w:rsidR="001933D7" w:rsidRDefault="001933D7" w:rsidP="001C1109">
      <w:pPr>
        <w:pStyle w:val="OptionalText"/>
        <w:rPr>
          <w:lang w:eastAsia="en-US"/>
        </w:rPr>
      </w:pPr>
      <w:r w:rsidRPr="00334BB3">
        <w:rPr>
          <w:lang w:eastAsia="en-US"/>
        </w:rPr>
        <w:t>No waste types can be accepted at the regulated facility.</w:t>
      </w:r>
    </w:p>
    <w:p w14:paraId="5AADE7E9" w14:textId="77777777" w:rsidR="00D151F5" w:rsidRDefault="00D151F5" w:rsidP="0053202F">
      <w:pPr>
        <w:rPr>
          <w:lang w:eastAsia="en-US"/>
        </w:rPr>
      </w:pPr>
    </w:p>
    <w:p w14:paraId="5CA6AA50" w14:textId="2AE861A7" w:rsidR="00D151F5" w:rsidRPr="00BA5481" w:rsidRDefault="00FA0C4F" w:rsidP="00FA0C4F">
      <w:pPr>
        <w:pStyle w:val="Heading3"/>
      </w:pPr>
      <w:bookmarkStart w:id="33" w:name="_Toc494294477"/>
      <w:r w:rsidRPr="00BA5481">
        <w:t>Pre-operational conditions</w:t>
      </w:r>
      <w:bookmarkEnd w:id="33"/>
    </w:p>
    <w:p w14:paraId="2FF710EC" w14:textId="77777777" w:rsidR="00BA5481" w:rsidRPr="00BA5481" w:rsidRDefault="00BA5481" w:rsidP="00BA5481">
      <w:pPr>
        <w:rPr>
          <w:lang w:eastAsia="en-US"/>
        </w:rPr>
      </w:pPr>
    </w:p>
    <w:p w14:paraId="26C6EBDC" w14:textId="3266C94E" w:rsidR="00BA5481" w:rsidRPr="00334BB3" w:rsidRDefault="001933D7" w:rsidP="00334BB3">
      <w:pPr>
        <w:pStyle w:val="DDtext"/>
      </w:pPr>
      <w:r w:rsidRPr="00334BB3">
        <w:t>Based on the information in the application, we do not consider that we need to impose pre-operational conditions.</w:t>
      </w:r>
      <w:r w:rsidRPr="00BA5481">
        <w:t xml:space="preserve">   </w:t>
      </w:r>
    </w:p>
    <w:p w14:paraId="5D9DCCAC" w14:textId="77777777" w:rsidR="00FA0C4F" w:rsidRPr="00BA5481" w:rsidRDefault="00FA0C4F" w:rsidP="0053202F">
      <w:pPr>
        <w:rPr>
          <w:lang w:eastAsia="en-US"/>
        </w:rPr>
      </w:pPr>
    </w:p>
    <w:p w14:paraId="001B05A6" w14:textId="5003AD63" w:rsidR="00FA0C4F" w:rsidRPr="00BA5481" w:rsidRDefault="00FA0C4F" w:rsidP="00FA0C4F">
      <w:pPr>
        <w:pStyle w:val="Heading3"/>
      </w:pPr>
      <w:bookmarkStart w:id="34" w:name="_Toc494294478"/>
      <w:r w:rsidRPr="00BA5481">
        <w:t>Improvement conditions</w:t>
      </w:r>
      <w:bookmarkEnd w:id="34"/>
    </w:p>
    <w:p w14:paraId="571B8D34" w14:textId="4443FD8A" w:rsidR="00BA5481" w:rsidRDefault="00FA0C4F" w:rsidP="001C1109">
      <w:pPr>
        <w:pStyle w:val="DDtext"/>
      </w:pPr>
      <w:r w:rsidRPr="00BA5481">
        <w:t xml:space="preserve">Based on the information on the application, we consider that we need to impose improvement conditions.   </w:t>
      </w:r>
      <w:r w:rsidR="00BA5481" w:rsidRPr="00BA5481">
        <w:t>Details of the</w:t>
      </w:r>
      <w:r w:rsidR="00BA5481">
        <w:t xml:space="preserve"> improvement conditions used can be found at Annex 1. </w:t>
      </w:r>
    </w:p>
    <w:p w14:paraId="7F6267C1" w14:textId="7D334208" w:rsidR="003E089E" w:rsidRPr="003E089E" w:rsidRDefault="003E089E" w:rsidP="001C1109">
      <w:pPr>
        <w:pStyle w:val="DDtext"/>
      </w:pPr>
    </w:p>
    <w:p w14:paraId="327934E7" w14:textId="440D57C4" w:rsidR="003E089E" w:rsidRPr="003E089E" w:rsidRDefault="003E089E" w:rsidP="001C1109">
      <w:pPr>
        <w:pStyle w:val="DDtext"/>
      </w:pPr>
      <w:r w:rsidRPr="003E089E">
        <w:t>All previous improvement conditions have been marked as “Complete” in the permit following confirmation from the area officer.</w:t>
      </w:r>
    </w:p>
    <w:p w14:paraId="3A89E64B" w14:textId="77777777" w:rsidR="00FA0C4F" w:rsidRPr="00C01639" w:rsidRDefault="00FA0C4F" w:rsidP="001C1109">
      <w:pPr>
        <w:pStyle w:val="DDtext"/>
        <w:rPr>
          <w:highlight w:val="yellow"/>
        </w:rPr>
      </w:pPr>
    </w:p>
    <w:p w14:paraId="34D10E8A" w14:textId="77777777" w:rsidR="00C01639" w:rsidRDefault="00C01639" w:rsidP="001C1109">
      <w:pPr>
        <w:pStyle w:val="DDtext"/>
      </w:pPr>
    </w:p>
    <w:p w14:paraId="05F66D23" w14:textId="77777777" w:rsidR="00510CB0" w:rsidRDefault="00510CB0" w:rsidP="00C01639">
      <w:pPr>
        <w:pStyle w:val="Heading3"/>
        <w:sectPr w:rsidR="00510CB0" w:rsidSect="00EB242F">
          <w:pgSz w:w="11906" w:h="16838" w:code="9"/>
          <w:pgMar w:top="1440" w:right="1440" w:bottom="1440" w:left="1440" w:header="720" w:footer="195" w:gutter="0"/>
          <w:cols w:space="720"/>
          <w:docGrid w:linePitch="326"/>
        </w:sectPr>
      </w:pPr>
    </w:p>
    <w:p w14:paraId="6D2D71FE" w14:textId="644A0032" w:rsidR="00C01639" w:rsidRPr="00DA70FE" w:rsidRDefault="00C01639" w:rsidP="00C01639">
      <w:pPr>
        <w:pStyle w:val="Heading3"/>
        <w:rPr>
          <w:color w:val="FF00FF"/>
        </w:rPr>
      </w:pPr>
      <w:bookmarkStart w:id="35" w:name="_Toc494294479"/>
      <w:r w:rsidRPr="00DA70FE">
        <w:lastRenderedPageBreak/>
        <w:t>Conditions where the consent of another person is needed.</w:t>
      </w:r>
      <w:bookmarkEnd w:id="35"/>
    </w:p>
    <w:p w14:paraId="6890B4A5" w14:textId="77777777" w:rsidR="00FA0C4F" w:rsidRDefault="00FA0C4F" w:rsidP="00FA0C4F">
      <w:pPr>
        <w:rPr>
          <w:lang w:eastAsia="en-US"/>
        </w:rPr>
      </w:pPr>
    </w:p>
    <w:p w14:paraId="0D4CCCFB" w14:textId="2C4589C8" w:rsidR="00C01639" w:rsidRPr="00334BB3" w:rsidRDefault="001933D7" w:rsidP="00334BB3">
      <w:pPr>
        <w:pStyle w:val="DDtext"/>
        <w:rPr>
          <w:color w:val="FF0000"/>
        </w:rPr>
      </w:pPr>
      <w:r w:rsidRPr="00334BB3">
        <w:t>Based on the information submitted in the application, we don’t consider that it is necessary to impose conditions where the consent of another person is needed.</w:t>
      </w:r>
      <w:r w:rsidRPr="00DA70FE">
        <w:rPr>
          <w:color w:val="FF0000"/>
        </w:rPr>
        <w:t xml:space="preserve"> </w:t>
      </w:r>
    </w:p>
    <w:p w14:paraId="09C1D222" w14:textId="77777777" w:rsidR="00FA0C4F" w:rsidRDefault="00FA0C4F" w:rsidP="0053202F">
      <w:pPr>
        <w:rPr>
          <w:lang w:eastAsia="en-US"/>
        </w:rPr>
      </w:pPr>
    </w:p>
    <w:p w14:paraId="6BA7B067" w14:textId="77777777" w:rsidR="00C01639" w:rsidRDefault="00C01639" w:rsidP="00C01639">
      <w:pPr>
        <w:pStyle w:val="Heading3"/>
      </w:pPr>
      <w:bookmarkStart w:id="36" w:name="_Toc494294480"/>
      <w:r w:rsidRPr="00DA70FE">
        <w:t>Incorporating the application</w:t>
      </w:r>
      <w:bookmarkEnd w:id="36"/>
    </w:p>
    <w:p w14:paraId="78F2E985" w14:textId="77777777" w:rsidR="00C01639" w:rsidRDefault="00C01639" w:rsidP="00C01639">
      <w:pPr>
        <w:rPr>
          <w:lang w:eastAsia="en-US"/>
        </w:rPr>
      </w:pPr>
    </w:p>
    <w:p w14:paraId="427EB64F" w14:textId="532C34B2" w:rsidR="001933D7" w:rsidRPr="00334BB3" w:rsidRDefault="00334BB3" w:rsidP="001C1109">
      <w:pPr>
        <w:pStyle w:val="DDtext"/>
      </w:pPr>
      <w:r w:rsidRPr="00334BB3">
        <w:t>The</w:t>
      </w:r>
      <w:r w:rsidR="001933D7" w:rsidRPr="00334BB3">
        <w:t xml:space="preserve"> applicant must operate the permit in accordance with descriptions in the application, including all additional information received as part of the determination process.  </w:t>
      </w:r>
    </w:p>
    <w:p w14:paraId="2AF64609" w14:textId="0A3D21C2" w:rsidR="002D7156" w:rsidRDefault="002D7156" w:rsidP="002D7156">
      <w:pPr>
        <w:pStyle w:val="Heading1"/>
      </w:pPr>
      <w:bookmarkStart w:id="37" w:name="_Toc494294487"/>
      <w:r w:rsidRPr="00B82B79">
        <w:t>ANNEX 1:</w:t>
      </w:r>
      <w:r w:rsidRPr="00B82B79">
        <w:tab/>
        <w:t>Pre-Operational Conditions</w:t>
      </w:r>
      <w:bookmarkEnd w:id="7"/>
      <w:bookmarkEnd w:id="37"/>
    </w:p>
    <w:p w14:paraId="1F52D6DF" w14:textId="77777777" w:rsidR="0040702A" w:rsidRDefault="0040702A" w:rsidP="0040702A">
      <w:pPr>
        <w:rPr>
          <w:lang w:eastAsia="en-US"/>
        </w:rPr>
      </w:pPr>
    </w:p>
    <w:p w14:paraId="4809F703" w14:textId="07825ED4" w:rsidR="0040702A" w:rsidRPr="00FD6396" w:rsidRDefault="00FD6396" w:rsidP="001C1109">
      <w:pPr>
        <w:pStyle w:val="DraftingNoteText"/>
        <w:rPr>
          <w:i w:val="0"/>
          <w:color w:val="auto"/>
          <w:lang w:eastAsia="en-US"/>
        </w:rPr>
      </w:pPr>
      <w:r w:rsidRPr="00FD6396">
        <w:rPr>
          <w:i w:val="0"/>
          <w:color w:val="auto"/>
          <w:lang w:eastAsia="en-US"/>
        </w:rPr>
        <w:t>No pre-operational conditions have been set.</w:t>
      </w:r>
    </w:p>
    <w:p w14:paraId="6D171E67" w14:textId="64198085" w:rsidR="002D7156" w:rsidRDefault="002D7156" w:rsidP="002D7156">
      <w:pPr>
        <w:pStyle w:val="Heading1"/>
      </w:pPr>
      <w:bookmarkStart w:id="38" w:name="_Toc453078001"/>
      <w:bookmarkStart w:id="39" w:name="_Toc494294488"/>
      <w:r w:rsidRPr="002D7156">
        <w:t>ANNEX 2:</w:t>
      </w:r>
      <w:r w:rsidRPr="002D7156">
        <w:tab/>
        <w:t>Improvement Conditions</w:t>
      </w:r>
      <w:bookmarkEnd w:id="38"/>
      <w:bookmarkEnd w:id="39"/>
    </w:p>
    <w:p w14:paraId="44E0AF6F" w14:textId="77777777" w:rsidR="00E379F1" w:rsidRDefault="00E379F1" w:rsidP="00E379F1">
      <w:pPr>
        <w:rPr>
          <w:lang w:eastAsia="en-US"/>
        </w:rPr>
      </w:pPr>
    </w:p>
    <w:p w14:paraId="5A50A9B4" w14:textId="02093ABA" w:rsidR="00C44B7E" w:rsidRPr="00FD6396" w:rsidRDefault="00FD6396" w:rsidP="001C1109">
      <w:pPr>
        <w:pStyle w:val="DraftingNoteText"/>
        <w:rPr>
          <w:i w:val="0"/>
          <w:color w:val="auto"/>
          <w:szCs w:val="24"/>
        </w:rPr>
      </w:pPr>
      <w:r w:rsidRPr="00FD6396">
        <w:rPr>
          <w:i w:val="0"/>
          <w:color w:val="auto"/>
          <w:szCs w:val="24"/>
        </w:rPr>
        <w:t>The improvement conditions below have been set:</w:t>
      </w:r>
    </w:p>
    <w:p w14:paraId="3E00243D" w14:textId="267B1FCA" w:rsidR="00FD6396" w:rsidRPr="00FD6396" w:rsidRDefault="00FD6396" w:rsidP="001C1109">
      <w:pPr>
        <w:pStyle w:val="DraftingNoteText"/>
        <w:rPr>
          <w:i w:val="0"/>
          <w:color w:val="auto"/>
          <w:szCs w:val="24"/>
        </w:rPr>
      </w:pPr>
    </w:p>
    <w:p w14:paraId="5C7F43E0" w14:textId="5E3C95FA" w:rsidR="00FD6396" w:rsidRPr="00F945D4" w:rsidRDefault="00FD6396" w:rsidP="001C1109">
      <w:pPr>
        <w:pStyle w:val="DraftingNoteText"/>
        <w:rPr>
          <w:i w:val="0"/>
          <w:color w:val="auto"/>
          <w:szCs w:val="24"/>
          <w:u w:val="single"/>
        </w:rPr>
      </w:pPr>
      <w:r w:rsidRPr="00F945D4">
        <w:rPr>
          <w:i w:val="0"/>
          <w:color w:val="auto"/>
          <w:szCs w:val="24"/>
          <w:u w:val="single"/>
        </w:rPr>
        <w:t>I</w:t>
      </w:r>
      <w:r w:rsidR="00F945D4">
        <w:rPr>
          <w:i w:val="0"/>
          <w:color w:val="auto"/>
          <w:szCs w:val="24"/>
          <w:u w:val="single"/>
        </w:rPr>
        <w:t>P</w:t>
      </w:r>
      <w:r w:rsidRPr="00F945D4">
        <w:rPr>
          <w:i w:val="0"/>
          <w:color w:val="auto"/>
          <w:szCs w:val="24"/>
          <w:u w:val="single"/>
        </w:rPr>
        <w:t>12</w:t>
      </w:r>
    </w:p>
    <w:p w14:paraId="63528F7B" w14:textId="77777777" w:rsidR="00F945D4" w:rsidRPr="00F945D4" w:rsidRDefault="00F945D4" w:rsidP="00F945D4">
      <w:pPr>
        <w:pStyle w:val="DraftingNoteText"/>
        <w:rPr>
          <w:i w:val="0"/>
          <w:color w:val="auto"/>
          <w:szCs w:val="24"/>
        </w:rPr>
      </w:pPr>
      <w:r w:rsidRPr="00F945D4">
        <w:rPr>
          <w:i w:val="0"/>
          <w:color w:val="auto"/>
          <w:szCs w:val="24"/>
        </w:rPr>
        <w:t>Following successful commissioning and establishment of routine steady operation of the RTO, the Operator shall undertake noise monitoring at the nearest local receptors. This shall include:</w:t>
      </w:r>
    </w:p>
    <w:p w14:paraId="715752F9" w14:textId="77777777" w:rsidR="00F945D4" w:rsidRPr="00F945D4" w:rsidRDefault="00F945D4" w:rsidP="00F945D4">
      <w:pPr>
        <w:pStyle w:val="DraftingNoteText"/>
        <w:rPr>
          <w:i w:val="0"/>
          <w:color w:val="auto"/>
          <w:szCs w:val="24"/>
        </w:rPr>
      </w:pPr>
      <w:r w:rsidRPr="00F945D4">
        <w:rPr>
          <w:i w:val="0"/>
          <w:color w:val="auto"/>
          <w:szCs w:val="24"/>
        </w:rPr>
        <w:t>-</w:t>
      </w:r>
      <w:r w:rsidRPr="00F945D4">
        <w:rPr>
          <w:i w:val="0"/>
          <w:color w:val="auto"/>
          <w:szCs w:val="24"/>
        </w:rPr>
        <w:tab/>
        <w:t>A full noise monitoring survey and assessment meeting the BS4142:2014 standard</w:t>
      </w:r>
    </w:p>
    <w:p w14:paraId="3E170CDF" w14:textId="77777777" w:rsidR="00F945D4" w:rsidRPr="00F945D4" w:rsidRDefault="00F945D4" w:rsidP="00F945D4">
      <w:pPr>
        <w:pStyle w:val="DraftingNoteText"/>
        <w:rPr>
          <w:i w:val="0"/>
          <w:color w:val="auto"/>
          <w:szCs w:val="24"/>
        </w:rPr>
      </w:pPr>
      <w:r w:rsidRPr="00F945D4">
        <w:rPr>
          <w:i w:val="0"/>
          <w:color w:val="auto"/>
          <w:szCs w:val="24"/>
        </w:rPr>
        <w:t>-</w:t>
      </w:r>
      <w:r w:rsidRPr="00F945D4">
        <w:rPr>
          <w:i w:val="0"/>
          <w:color w:val="auto"/>
          <w:szCs w:val="24"/>
        </w:rPr>
        <w:tab/>
        <w:t>1/3rd octave and narrow band (FFT) measurements to identify any tonal elements or low frequency noise</w:t>
      </w:r>
    </w:p>
    <w:p w14:paraId="1555AEF1" w14:textId="77777777" w:rsidR="00F945D4" w:rsidRPr="00F945D4" w:rsidRDefault="00F945D4" w:rsidP="00F945D4">
      <w:pPr>
        <w:pStyle w:val="DraftingNoteText"/>
        <w:rPr>
          <w:i w:val="0"/>
          <w:color w:val="auto"/>
          <w:szCs w:val="24"/>
        </w:rPr>
      </w:pPr>
      <w:r w:rsidRPr="00F945D4">
        <w:rPr>
          <w:i w:val="0"/>
          <w:color w:val="auto"/>
          <w:szCs w:val="24"/>
        </w:rPr>
        <w:t>-</w:t>
      </w:r>
      <w:r w:rsidRPr="00F945D4">
        <w:rPr>
          <w:i w:val="0"/>
          <w:color w:val="auto"/>
          <w:szCs w:val="24"/>
        </w:rPr>
        <w:tab/>
        <w:t>Reference to the World Health Organisation guidelines for community noise</w:t>
      </w:r>
    </w:p>
    <w:p w14:paraId="779F035D" w14:textId="7283B898" w:rsidR="00F945D4" w:rsidRDefault="00F945D4" w:rsidP="00F945D4">
      <w:pPr>
        <w:pStyle w:val="DraftingNoteText"/>
        <w:rPr>
          <w:i w:val="0"/>
          <w:color w:val="auto"/>
          <w:szCs w:val="24"/>
        </w:rPr>
      </w:pPr>
      <w:r w:rsidRPr="00F945D4">
        <w:rPr>
          <w:i w:val="0"/>
          <w:color w:val="auto"/>
          <w:szCs w:val="24"/>
        </w:rPr>
        <w:t>Upon completion of the work, a written report shall be su</w:t>
      </w:r>
      <w:bookmarkStart w:id="40" w:name="_GoBack"/>
      <w:bookmarkEnd w:id="40"/>
      <w:r w:rsidRPr="00F945D4">
        <w:rPr>
          <w:i w:val="0"/>
          <w:color w:val="auto"/>
          <w:szCs w:val="24"/>
        </w:rPr>
        <w:t xml:space="preserve">bmitted to Natural Resources Wales. If rating levels likely to cause adverse impact at sensitive receptors are </w:t>
      </w:r>
      <w:r w:rsidRPr="00F945D4">
        <w:rPr>
          <w:i w:val="0"/>
          <w:color w:val="auto"/>
          <w:szCs w:val="24"/>
        </w:rPr>
        <w:lastRenderedPageBreak/>
        <w:t>detected, the report shall include an assessment of the most suitable abatement techniques, an estimate of the cost and a proposed timetable for their installation.</w:t>
      </w:r>
    </w:p>
    <w:p w14:paraId="424DA172" w14:textId="37376091" w:rsidR="00F945D4" w:rsidRDefault="00F945D4" w:rsidP="00F945D4">
      <w:pPr>
        <w:pStyle w:val="DraftingNoteText"/>
        <w:rPr>
          <w:i w:val="0"/>
          <w:color w:val="auto"/>
          <w:szCs w:val="24"/>
        </w:rPr>
      </w:pPr>
    </w:p>
    <w:p w14:paraId="62805F75" w14:textId="49EE9BAC" w:rsidR="00F945D4" w:rsidRDefault="00F945D4" w:rsidP="00F945D4">
      <w:pPr>
        <w:pStyle w:val="DraftingNoteText"/>
        <w:rPr>
          <w:i w:val="0"/>
          <w:color w:val="auto"/>
          <w:szCs w:val="24"/>
        </w:rPr>
      </w:pPr>
      <w:r>
        <w:rPr>
          <w:i w:val="0"/>
          <w:color w:val="auto"/>
          <w:szCs w:val="24"/>
        </w:rPr>
        <w:t>This is to be completed within 6 months of the completion of commissioning of the RTO.</w:t>
      </w:r>
    </w:p>
    <w:p w14:paraId="7D1CA2D4" w14:textId="4E9F9F85" w:rsidR="00F945D4" w:rsidRDefault="00F945D4" w:rsidP="00F945D4">
      <w:pPr>
        <w:pStyle w:val="DraftingNoteText"/>
        <w:rPr>
          <w:i w:val="0"/>
          <w:color w:val="auto"/>
          <w:szCs w:val="24"/>
        </w:rPr>
      </w:pPr>
    </w:p>
    <w:p w14:paraId="5CB786F5" w14:textId="644A8646" w:rsidR="00F945D4" w:rsidRPr="00F945D4" w:rsidRDefault="00F945D4" w:rsidP="00F945D4">
      <w:pPr>
        <w:pStyle w:val="DraftingNoteText"/>
        <w:rPr>
          <w:i w:val="0"/>
          <w:color w:val="auto"/>
          <w:szCs w:val="24"/>
          <w:u w:val="single"/>
        </w:rPr>
      </w:pPr>
      <w:r w:rsidRPr="00F945D4">
        <w:rPr>
          <w:i w:val="0"/>
          <w:color w:val="auto"/>
          <w:szCs w:val="24"/>
          <w:u w:val="single"/>
        </w:rPr>
        <w:t>IP13</w:t>
      </w:r>
    </w:p>
    <w:p w14:paraId="1A0E16A8" w14:textId="2FDAA89F" w:rsidR="00F945D4" w:rsidRPr="00FD6396" w:rsidRDefault="00F945D4" w:rsidP="00F945D4">
      <w:pPr>
        <w:pStyle w:val="DraftingNoteText"/>
        <w:rPr>
          <w:i w:val="0"/>
          <w:color w:val="auto"/>
          <w:szCs w:val="24"/>
        </w:rPr>
      </w:pPr>
      <w:r w:rsidRPr="00F945D4">
        <w:rPr>
          <w:i w:val="0"/>
          <w:color w:val="auto"/>
          <w:szCs w:val="24"/>
        </w:rPr>
        <w:t>Emissions from the new RTO shall be monitored and reported on a quarterly basis rather than on an annual basis for the 1st year of monitoring.</w:t>
      </w:r>
    </w:p>
    <w:sectPr w:rsidR="00F945D4" w:rsidRPr="00FD6396" w:rsidSect="00EB242F">
      <w:footerReference w:type="default" r:id="rId20"/>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28F3A1" w14:textId="77777777" w:rsidR="00BD5D10" w:rsidRDefault="00BD5D10">
      <w:r>
        <w:separator/>
      </w:r>
    </w:p>
  </w:endnote>
  <w:endnote w:type="continuationSeparator" w:id="0">
    <w:p w14:paraId="0028F3A2" w14:textId="77777777" w:rsidR="00BD5D10" w:rsidRDefault="00BD5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BD5D10" w:rsidRDefault="00BD5D1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BD5D10" w:rsidRDefault="00BD5D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BD5D10" w:rsidRPr="002B61AE" w14:paraId="0028F3A9" w14:textId="77777777" w:rsidTr="000E43B7">
      <w:trPr>
        <w:trHeight w:val="284"/>
      </w:trPr>
      <w:tc>
        <w:tcPr>
          <w:tcW w:w="3529" w:type="dxa"/>
        </w:tcPr>
        <w:p w14:paraId="0028F3A5" w14:textId="78744949" w:rsidR="00BD5D10" w:rsidRPr="000E43B7" w:rsidRDefault="00BD5D10"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BD5D10" w:rsidRPr="002B61AE" w:rsidRDefault="00BD5D10" w:rsidP="00BB2721">
          <w:pPr>
            <w:tabs>
              <w:tab w:val="left" w:pos="4335"/>
              <w:tab w:val="right" w:pos="10348"/>
            </w:tabs>
            <w:rPr>
              <w:rStyle w:val="PageNumber"/>
              <w:rFonts w:cs="Arial"/>
              <w:color w:val="808000"/>
              <w:sz w:val="20"/>
              <w:lang w:val="en-US"/>
            </w:rPr>
          </w:pPr>
        </w:p>
      </w:tc>
      <w:tc>
        <w:tcPr>
          <w:tcW w:w="2926" w:type="dxa"/>
        </w:tcPr>
        <w:p w14:paraId="0028F3A7" w14:textId="125D82E7" w:rsidR="00BD5D10" w:rsidRPr="006A23C4" w:rsidRDefault="00BD5D10"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DC7BAD">
            <w:rPr>
              <w:rStyle w:val="PageNumber"/>
              <w:rFonts w:cs="Arial"/>
              <w:color w:val="0091A5"/>
              <w:sz w:val="20"/>
              <w:lang w:val="en-US"/>
            </w:rPr>
            <w:t>17</w:t>
          </w:r>
          <w:r w:rsidR="00DC7BAD" w:rsidRPr="00DC7BAD">
            <w:rPr>
              <w:rStyle w:val="PageNumber"/>
              <w:rFonts w:cs="Arial"/>
              <w:color w:val="0091A5"/>
              <w:sz w:val="20"/>
              <w:vertAlign w:val="superscript"/>
              <w:lang w:val="en-US"/>
            </w:rPr>
            <w:t>th</w:t>
          </w:r>
          <w:r w:rsidR="00DC7BAD">
            <w:rPr>
              <w:rStyle w:val="PageNumber"/>
              <w:rFonts w:cs="Arial"/>
              <w:color w:val="0091A5"/>
              <w:sz w:val="20"/>
              <w:lang w:val="en-US"/>
            </w:rPr>
            <w:t xml:space="preserve"> July 2018</w:t>
          </w:r>
        </w:p>
      </w:tc>
      <w:tc>
        <w:tcPr>
          <w:tcW w:w="2392" w:type="dxa"/>
        </w:tcPr>
        <w:p w14:paraId="0028F3A8" w14:textId="3A46B92A" w:rsidR="00BD5D10" w:rsidRPr="006A23C4" w:rsidRDefault="00BD5D10"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028F3AA" w14:textId="77777777" w:rsidR="00BD5D10" w:rsidRPr="00B602B8" w:rsidRDefault="00BD5D10"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BD5D10" w:rsidRPr="006A23C4" w14:paraId="5569A415" w14:textId="77777777" w:rsidTr="002D7156">
      <w:trPr>
        <w:trHeight w:val="284"/>
      </w:trPr>
      <w:tc>
        <w:tcPr>
          <w:tcW w:w="3529" w:type="dxa"/>
        </w:tcPr>
        <w:p w14:paraId="2B6D12A7" w14:textId="0E0FD1BC" w:rsidR="00BD5D10" w:rsidRPr="000E43B7" w:rsidRDefault="00BD5D10"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BD5D10" w:rsidRPr="002B61AE" w:rsidRDefault="00BD5D10" w:rsidP="00A571D8">
          <w:pPr>
            <w:tabs>
              <w:tab w:val="left" w:pos="4335"/>
              <w:tab w:val="right" w:pos="10348"/>
            </w:tabs>
            <w:rPr>
              <w:rStyle w:val="PageNumber"/>
              <w:rFonts w:cs="Arial"/>
              <w:color w:val="808000"/>
              <w:sz w:val="20"/>
              <w:lang w:val="en-US"/>
            </w:rPr>
          </w:pPr>
        </w:p>
      </w:tc>
      <w:tc>
        <w:tcPr>
          <w:tcW w:w="2926" w:type="dxa"/>
        </w:tcPr>
        <w:p w14:paraId="1EF6C99D" w14:textId="03EA8896" w:rsidR="00BD5D10" w:rsidRPr="006A23C4" w:rsidRDefault="00BD5D10"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DC7BAD">
            <w:rPr>
              <w:rStyle w:val="PageNumber"/>
              <w:rFonts w:cs="Arial"/>
              <w:color w:val="0091A5"/>
              <w:sz w:val="20"/>
              <w:lang w:val="en-US"/>
            </w:rPr>
            <w:t>17</w:t>
          </w:r>
          <w:r w:rsidR="00DC7BAD" w:rsidRPr="00DC7BAD">
            <w:rPr>
              <w:rStyle w:val="PageNumber"/>
              <w:rFonts w:cs="Arial"/>
              <w:color w:val="0091A5"/>
              <w:sz w:val="20"/>
              <w:vertAlign w:val="superscript"/>
              <w:lang w:val="en-US"/>
            </w:rPr>
            <w:t>th</w:t>
          </w:r>
          <w:r w:rsidR="00DC7BAD">
            <w:rPr>
              <w:rStyle w:val="PageNumber"/>
              <w:rFonts w:cs="Arial"/>
              <w:color w:val="0091A5"/>
              <w:sz w:val="20"/>
              <w:lang w:val="en-US"/>
            </w:rPr>
            <w:t xml:space="preserve"> July 2018</w:t>
          </w:r>
        </w:p>
      </w:tc>
      <w:tc>
        <w:tcPr>
          <w:tcW w:w="2392" w:type="dxa"/>
        </w:tcPr>
        <w:p w14:paraId="7CA15C94" w14:textId="2866E90E" w:rsidR="00BD5D10" w:rsidRPr="006A23C4" w:rsidRDefault="00BD5D10"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8</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0B74DBE5" w14:textId="79D39319" w:rsidR="00BD5D10" w:rsidRDefault="00BD5D1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BD5D10" w:rsidRPr="002B61AE" w14:paraId="7162F51D" w14:textId="77777777" w:rsidTr="000E43B7">
      <w:trPr>
        <w:trHeight w:val="284"/>
      </w:trPr>
      <w:tc>
        <w:tcPr>
          <w:tcW w:w="3529" w:type="dxa"/>
        </w:tcPr>
        <w:p w14:paraId="7914D430" w14:textId="1EA73A00" w:rsidR="00BD5D10" w:rsidRPr="000E43B7" w:rsidRDefault="00BD5D10"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BD5D10" w:rsidRPr="002B61AE" w:rsidRDefault="00BD5D10" w:rsidP="00BB2721">
          <w:pPr>
            <w:tabs>
              <w:tab w:val="left" w:pos="4335"/>
              <w:tab w:val="right" w:pos="10348"/>
            </w:tabs>
            <w:rPr>
              <w:rStyle w:val="PageNumber"/>
              <w:rFonts w:cs="Arial"/>
              <w:color w:val="808000"/>
              <w:sz w:val="20"/>
              <w:lang w:val="en-US"/>
            </w:rPr>
          </w:pPr>
        </w:p>
      </w:tc>
      <w:tc>
        <w:tcPr>
          <w:tcW w:w="2926" w:type="dxa"/>
        </w:tcPr>
        <w:p w14:paraId="0F26C053" w14:textId="40D7AD37" w:rsidR="00BD5D10" w:rsidRPr="006A23C4" w:rsidRDefault="00BD5D10"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DC7BAD">
            <w:rPr>
              <w:rStyle w:val="PageNumber"/>
              <w:rFonts w:cs="Arial"/>
              <w:color w:val="0091A5"/>
              <w:sz w:val="20"/>
              <w:lang w:val="en-US"/>
            </w:rPr>
            <w:t>17</w:t>
          </w:r>
          <w:r w:rsidR="00DC7BAD" w:rsidRPr="00DC7BAD">
            <w:rPr>
              <w:rStyle w:val="PageNumber"/>
              <w:rFonts w:cs="Arial"/>
              <w:color w:val="0091A5"/>
              <w:sz w:val="20"/>
              <w:vertAlign w:val="superscript"/>
              <w:lang w:val="en-US"/>
            </w:rPr>
            <w:t>th</w:t>
          </w:r>
          <w:r w:rsidR="00DC7BAD">
            <w:rPr>
              <w:rStyle w:val="PageNumber"/>
              <w:rFonts w:cs="Arial"/>
              <w:color w:val="0091A5"/>
              <w:sz w:val="20"/>
              <w:lang w:val="en-US"/>
            </w:rPr>
            <w:t xml:space="preserve"> July 2018</w:t>
          </w:r>
        </w:p>
      </w:tc>
      <w:tc>
        <w:tcPr>
          <w:tcW w:w="2392" w:type="dxa"/>
        </w:tcPr>
        <w:p w14:paraId="5CACEF3E" w14:textId="41BA3BE6" w:rsidR="00BD5D10" w:rsidRPr="006A23C4" w:rsidRDefault="00BD5D10"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7C624055" w14:textId="77777777" w:rsidR="00BD5D10" w:rsidRPr="00B602B8" w:rsidRDefault="00BD5D10"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BD5D10" w:rsidRPr="002B61AE" w14:paraId="11F1A6B5" w14:textId="77777777" w:rsidTr="000E43B7">
      <w:trPr>
        <w:trHeight w:val="284"/>
      </w:trPr>
      <w:tc>
        <w:tcPr>
          <w:tcW w:w="3529" w:type="dxa"/>
        </w:tcPr>
        <w:p w14:paraId="52A459CA" w14:textId="77777777" w:rsidR="00BD5D10" w:rsidRPr="000E43B7" w:rsidRDefault="00BD5D10"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6157965" w14:textId="77777777" w:rsidR="00BD5D10" w:rsidRPr="002B61AE" w:rsidRDefault="00BD5D10" w:rsidP="00BB2721">
          <w:pPr>
            <w:tabs>
              <w:tab w:val="left" w:pos="4335"/>
              <w:tab w:val="right" w:pos="10348"/>
            </w:tabs>
            <w:rPr>
              <w:rStyle w:val="PageNumber"/>
              <w:rFonts w:cs="Arial"/>
              <w:color w:val="808000"/>
              <w:sz w:val="20"/>
              <w:lang w:val="en-US"/>
            </w:rPr>
          </w:pPr>
        </w:p>
      </w:tc>
      <w:tc>
        <w:tcPr>
          <w:tcW w:w="2926" w:type="dxa"/>
        </w:tcPr>
        <w:p w14:paraId="00DED776" w14:textId="69C3F281" w:rsidR="00BD5D10" w:rsidRPr="006A23C4" w:rsidRDefault="00DC7BAD" w:rsidP="00BB2721">
          <w:pPr>
            <w:tabs>
              <w:tab w:val="left" w:pos="4335"/>
              <w:tab w:val="right" w:pos="10348"/>
            </w:tabs>
            <w:rPr>
              <w:rStyle w:val="PageNumber"/>
              <w:rFonts w:cs="Arial"/>
              <w:color w:val="0091A5"/>
              <w:sz w:val="20"/>
              <w:lang w:val="en-US"/>
            </w:rPr>
          </w:pPr>
          <w:r>
            <w:rPr>
              <w:rStyle w:val="PageNumber"/>
              <w:rFonts w:cs="Arial"/>
              <w:color w:val="0091A5"/>
              <w:sz w:val="20"/>
              <w:lang w:val="en-US"/>
            </w:rPr>
            <w:t>17</w:t>
          </w:r>
          <w:r w:rsidRPr="00DC7BAD">
            <w:rPr>
              <w:rStyle w:val="PageNumber"/>
              <w:rFonts w:cs="Arial"/>
              <w:color w:val="0091A5"/>
              <w:sz w:val="20"/>
              <w:vertAlign w:val="superscript"/>
              <w:lang w:val="en-US"/>
            </w:rPr>
            <w:t>th</w:t>
          </w:r>
          <w:r>
            <w:rPr>
              <w:rStyle w:val="PageNumber"/>
              <w:rFonts w:cs="Arial"/>
              <w:color w:val="0091A5"/>
              <w:sz w:val="20"/>
              <w:lang w:val="en-US"/>
            </w:rPr>
            <w:t xml:space="preserve"> July 2018</w:t>
          </w:r>
        </w:p>
      </w:tc>
      <w:tc>
        <w:tcPr>
          <w:tcW w:w="2392" w:type="dxa"/>
        </w:tcPr>
        <w:p w14:paraId="7FFC6D14" w14:textId="77777777" w:rsidR="00BD5D10" w:rsidRPr="006A23C4" w:rsidRDefault="00BD5D10"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19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27</w:t>
          </w:r>
          <w:r w:rsidRPr="006A23C4">
            <w:rPr>
              <w:rStyle w:val="PageNumber"/>
              <w:rFonts w:cs="Arial"/>
              <w:color w:val="0091A5"/>
              <w:sz w:val="20"/>
              <w:lang w:val="en-US"/>
            </w:rPr>
            <w:fldChar w:fldCharType="end"/>
          </w:r>
        </w:p>
      </w:tc>
    </w:tr>
  </w:tbl>
  <w:p w14:paraId="7E95384E" w14:textId="77777777" w:rsidR="00BD5D10" w:rsidRPr="00B602B8" w:rsidRDefault="00BD5D10" w:rsidP="0036508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BD5D10" w:rsidRPr="002B61AE" w14:paraId="7F23BD53" w14:textId="77777777" w:rsidTr="000E43B7">
      <w:trPr>
        <w:trHeight w:val="284"/>
      </w:trPr>
      <w:tc>
        <w:tcPr>
          <w:tcW w:w="3529" w:type="dxa"/>
        </w:tcPr>
        <w:p w14:paraId="61468296" w14:textId="77777777" w:rsidR="00BD5D10" w:rsidRPr="00EE51DF" w:rsidRDefault="00BD5D10" w:rsidP="00EE51DF">
          <w:pPr>
            <w:rPr>
              <w:color w:val="3C3C41"/>
              <w:sz w:val="16"/>
              <w:szCs w:val="16"/>
            </w:rPr>
          </w:pPr>
          <w:r w:rsidRPr="00EE51DF">
            <w:rPr>
              <w:color w:val="3C3C41"/>
              <w:sz w:val="16"/>
              <w:szCs w:val="16"/>
            </w:rPr>
            <w:t>Published by:</w:t>
          </w:r>
        </w:p>
        <w:p w14:paraId="690C9A9E" w14:textId="77777777" w:rsidR="00BD5D10" w:rsidRPr="00EE51DF" w:rsidRDefault="00BD5D10" w:rsidP="00EE51DF">
          <w:pPr>
            <w:rPr>
              <w:color w:val="3C3C41"/>
              <w:sz w:val="16"/>
              <w:szCs w:val="16"/>
            </w:rPr>
          </w:pPr>
          <w:r w:rsidRPr="00EE51DF">
            <w:rPr>
              <w:color w:val="3C3C41"/>
              <w:sz w:val="16"/>
              <w:szCs w:val="16"/>
            </w:rPr>
            <w:t>Natural Resources Wales</w:t>
          </w:r>
        </w:p>
        <w:p w14:paraId="23948F58" w14:textId="77777777" w:rsidR="00BD5D10" w:rsidRPr="00EE51DF" w:rsidRDefault="00BD5D10" w:rsidP="00EE51DF">
          <w:pPr>
            <w:rPr>
              <w:color w:val="3C3C41"/>
              <w:sz w:val="16"/>
              <w:szCs w:val="16"/>
            </w:rPr>
          </w:pPr>
          <w:r w:rsidRPr="00EE51DF">
            <w:rPr>
              <w:color w:val="3C3C41"/>
              <w:sz w:val="16"/>
              <w:szCs w:val="16"/>
            </w:rPr>
            <w:t>Cambria House</w:t>
          </w:r>
        </w:p>
        <w:p w14:paraId="154BE4AF" w14:textId="77777777" w:rsidR="00BD5D10" w:rsidRPr="00EE51DF" w:rsidRDefault="00BD5D10" w:rsidP="00EE51DF">
          <w:pPr>
            <w:rPr>
              <w:color w:val="3C3C41"/>
              <w:sz w:val="16"/>
              <w:szCs w:val="16"/>
            </w:rPr>
          </w:pPr>
          <w:r w:rsidRPr="00EE51DF">
            <w:rPr>
              <w:color w:val="3C3C41"/>
              <w:sz w:val="16"/>
              <w:szCs w:val="16"/>
            </w:rPr>
            <w:t>29 Newport Road</w:t>
          </w:r>
        </w:p>
        <w:p w14:paraId="1B90CC84" w14:textId="77777777" w:rsidR="00BD5D10" w:rsidRPr="00EE51DF" w:rsidRDefault="00BD5D10" w:rsidP="00EE51DF">
          <w:pPr>
            <w:rPr>
              <w:color w:val="3C3C41"/>
              <w:sz w:val="16"/>
              <w:szCs w:val="16"/>
            </w:rPr>
          </w:pPr>
          <w:r w:rsidRPr="00EE51DF">
            <w:rPr>
              <w:color w:val="3C3C41"/>
              <w:sz w:val="16"/>
              <w:szCs w:val="16"/>
            </w:rPr>
            <w:t>Cardiff</w:t>
          </w:r>
        </w:p>
        <w:p w14:paraId="1D02AD9C" w14:textId="77777777" w:rsidR="00BD5D10" w:rsidRPr="00EE51DF" w:rsidRDefault="00BD5D10" w:rsidP="00EE51DF">
          <w:pPr>
            <w:rPr>
              <w:color w:val="3C3C41"/>
              <w:sz w:val="16"/>
              <w:szCs w:val="16"/>
            </w:rPr>
          </w:pPr>
          <w:r w:rsidRPr="00EE51DF">
            <w:rPr>
              <w:color w:val="3C3C41"/>
              <w:sz w:val="16"/>
              <w:szCs w:val="16"/>
            </w:rPr>
            <w:t>CF24 0TP</w:t>
          </w:r>
        </w:p>
        <w:p w14:paraId="0ACB025B" w14:textId="77777777" w:rsidR="00BD5D10" w:rsidRPr="00EE51DF" w:rsidRDefault="00BD5D10" w:rsidP="00EE51DF">
          <w:pPr>
            <w:rPr>
              <w:color w:val="3C3C41"/>
              <w:sz w:val="16"/>
              <w:szCs w:val="16"/>
            </w:rPr>
          </w:pPr>
        </w:p>
        <w:p w14:paraId="292617E1" w14:textId="77777777" w:rsidR="00BD5D10" w:rsidRPr="00EE51DF" w:rsidRDefault="00BD5D10" w:rsidP="00EE51DF">
          <w:pPr>
            <w:rPr>
              <w:color w:val="3C3C41"/>
              <w:sz w:val="16"/>
              <w:szCs w:val="16"/>
            </w:rPr>
          </w:pPr>
          <w:r w:rsidRPr="00EE51DF">
            <w:rPr>
              <w:color w:val="3C3C41"/>
              <w:sz w:val="16"/>
              <w:szCs w:val="16"/>
            </w:rPr>
            <w:t>0300 065 3000 (Mon-Fri, 8am - 6pm)</w:t>
          </w:r>
        </w:p>
        <w:p w14:paraId="356EDCC5" w14:textId="77777777" w:rsidR="00BD5D10" w:rsidRPr="00EE51DF" w:rsidRDefault="00BD5D10" w:rsidP="00EE51DF">
          <w:pPr>
            <w:rPr>
              <w:color w:val="3C3C41"/>
              <w:sz w:val="16"/>
              <w:szCs w:val="16"/>
            </w:rPr>
          </w:pPr>
        </w:p>
        <w:p w14:paraId="791836B9" w14:textId="77777777" w:rsidR="00BD5D10" w:rsidRPr="00EE51DF" w:rsidRDefault="00BD5D10" w:rsidP="00EE51DF">
          <w:pPr>
            <w:rPr>
              <w:color w:val="0091A5"/>
              <w:sz w:val="16"/>
              <w:szCs w:val="16"/>
            </w:rPr>
          </w:pPr>
          <w:r w:rsidRPr="00EE51DF">
            <w:rPr>
              <w:color w:val="0091A5"/>
              <w:sz w:val="16"/>
              <w:szCs w:val="16"/>
            </w:rPr>
            <w:t>enquiries@naturalresourceswales.gov.uk</w:t>
          </w:r>
        </w:p>
        <w:p w14:paraId="30F84A26" w14:textId="77777777" w:rsidR="00BD5D10" w:rsidRPr="00EE51DF" w:rsidRDefault="00BD5D10" w:rsidP="00EE51DF">
          <w:pPr>
            <w:rPr>
              <w:color w:val="0091A5"/>
              <w:sz w:val="16"/>
              <w:szCs w:val="16"/>
            </w:rPr>
          </w:pPr>
          <w:r w:rsidRPr="00EE51DF">
            <w:rPr>
              <w:color w:val="0091A5"/>
              <w:sz w:val="16"/>
              <w:szCs w:val="16"/>
            </w:rPr>
            <w:t xml:space="preserve">www.naturalresourceswales.gov.uk </w:t>
          </w:r>
        </w:p>
        <w:p w14:paraId="40415FDB" w14:textId="77777777" w:rsidR="00BD5D10" w:rsidRPr="00EE51DF" w:rsidRDefault="00BD5D10" w:rsidP="00EE51DF">
          <w:pPr>
            <w:rPr>
              <w:color w:val="3C3C41"/>
              <w:sz w:val="16"/>
              <w:szCs w:val="16"/>
            </w:rPr>
          </w:pPr>
        </w:p>
        <w:p w14:paraId="27073C69" w14:textId="77777777" w:rsidR="00BD5D10" w:rsidRPr="00EE51DF" w:rsidRDefault="00BD5D10" w:rsidP="00EE51DF">
          <w:pPr>
            <w:rPr>
              <w:color w:val="3C3C41"/>
              <w:sz w:val="16"/>
              <w:szCs w:val="16"/>
            </w:rPr>
          </w:pPr>
          <w:r w:rsidRPr="00EE51DF">
            <w:rPr>
              <w:color w:val="3C3C41"/>
              <w:sz w:val="16"/>
              <w:szCs w:val="16"/>
            </w:rPr>
            <w:t>© Natural Resources Wales</w:t>
          </w:r>
        </w:p>
        <w:p w14:paraId="5BA5588B" w14:textId="77777777" w:rsidR="00BD5D10" w:rsidRPr="00EE51DF" w:rsidRDefault="00BD5D10" w:rsidP="00EE51DF">
          <w:pPr>
            <w:rPr>
              <w:color w:val="3C3C41"/>
              <w:sz w:val="16"/>
              <w:szCs w:val="16"/>
            </w:rPr>
          </w:pPr>
        </w:p>
        <w:p w14:paraId="7142A283" w14:textId="77777777" w:rsidR="00BD5D10" w:rsidRPr="00EE51DF" w:rsidRDefault="00BD5D10"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BD5D10" w:rsidRPr="00EE51DF" w:rsidRDefault="00BD5D10" w:rsidP="00EE51DF">
          <w:pPr>
            <w:rPr>
              <w:color w:val="3C3C41"/>
              <w:sz w:val="16"/>
              <w:szCs w:val="16"/>
            </w:rPr>
          </w:pPr>
          <w:r w:rsidRPr="00EE51DF">
            <w:rPr>
              <w:color w:val="3C3C41"/>
              <w:sz w:val="16"/>
              <w:szCs w:val="16"/>
            </w:rPr>
            <w:t>Natural Resources Wales</w:t>
          </w:r>
        </w:p>
        <w:p w14:paraId="72B81F08" w14:textId="72206EC5" w:rsidR="00BD5D10" w:rsidRPr="000E43B7" w:rsidRDefault="00BD5D10" w:rsidP="000E43B7">
          <w:pPr>
            <w:tabs>
              <w:tab w:val="left" w:pos="4335"/>
              <w:tab w:val="right" w:pos="10348"/>
            </w:tabs>
            <w:rPr>
              <w:rStyle w:val="PageNumber"/>
              <w:rFonts w:cs="Arial"/>
              <w:color w:val="0091A5"/>
              <w:sz w:val="20"/>
              <w:lang w:val="en-US"/>
            </w:rPr>
          </w:pPr>
        </w:p>
      </w:tc>
      <w:tc>
        <w:tcPr>
          <w:tcW w:w="1789" w:type="dxa"/>
        </w:tcPr>
        <w:p w14:paraId="1C8B6DB8" w14:textId="77777777" w:rsidR="00BD5D10" w:rsidRPr="002B61AE" w:rsidRDefault="00BD5D10" w:rsidP="00BB2721">
          <w:pPr>
            <w:tabs>
              <w:tab w:val="left" w:pos="4335"/>
              <w:tab w:val="right" w:pos="10348"/>
            </w:tabs>
            <w:rPr>
              <w:rStyle w:val="PageNumber"/>
              <w:rFonts w:cs="Arial"/>
              <w:color w:val="808000"/>
              <w:sz w:val="20"/>
              <w:lang w:val="en-US"/>
            </w:rPr>
          </w:pPr>
        </w:p>
      </w:tc>
      <w:tc>
        <w:tcPr>
          <w:tcW w:w="2926" w:type="dxa"/>
        </w:tcPr>
        <w:p w14:paraId="02EBB9EE" w14:textId="77777777" w:rsidR="00BD5D10" w:rsidRDefault="00BD5D10"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DC7BAD">
            <w:rPr>
              <w:rStyle w:val="PageNumber"/>
              <w:rFonts w:cs="Arial"/>
              <w:color w:val="0091A5"/>
              <w:sz w:val="20"/>
              <w:lang w:val="en-US"/>
            </w:rPr>
            <w:t>17</w:t>
          </w:r>
          <w:r w:rsidR="00DC7BAD" w:rsidRPr="00DC7BAD">
            <w:rPr>
              <w:rStyle w:val="PageNumber"/>
              <w:rFonts w:cs="Arial"/>
              <w:color w:val="0091A5"/>
              <w:sz w:val="20"/>
              <w:vertAlign w:val="superscript"/>
              <w:lang w:val="en-US"/>
            </w:rPr>
            <w:t>th</w:t>
          </w:r>
          <w:r w:rsidR="00DC7BAD">
            <w:rPr>
              <w:rStyle w:val="PageNumber"/>
              <w:rFonts w:cs="Arial"/>
              <w:color w:val="0091A5"/>
              <w:sz w:val="20"/>
              <w:lang w:val="en-US"/>
            </w:rPr>
            <w:t xml:space="preserve"> July 2018</w:t>
          </w:r>
        </w:p>
        <w:p w14:paraId="2BFCF068" w14:textId="434681BB" w:rsidR="00DC7BAD" w:rsidRPr="006A23C4" w:rsidRDefault="00DC7BAD" w:rsidP="00BB2721">
          <w:pPr>
            <w:tabs>
              <w:tab w:val="left" w:pos="4335"/>
              <w:tab w:val="right" w:pos="10348"/>
            </w:tabs>
            <w:rPr>
              <w:rStyle w:val="PageNumber"/>
              <w:rFonts w:cs="Arial"/>
              <w:color w:val="0091A5"/>
              <w:sz w:val="20"/>
              <w:lang w:val="en-US"/>
            </w:rPr>
          </w:pPr>
        </w:p>
      </w:tc>
      <w:tc>
        <w:tcPr>
          <w:tcW w:w="2392" w:type="dxa"/>
        </w:tcPr>
        <w:p w14:paraId="219F80FA" w14:textId="6A659927" w:rsidR="00BD5D10" w:rsidRPr="006A23C4" w:rsidRDefault="00BD5D10"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BD5D10" w:rsidRPr="00B602B8" w:rsidRDefault="00BD5D10"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28F39F" w14:textId="77777777" w:rsidR="00BD5D10" w:rsidRDefault="00BD5D10">
      <w:r>
        <w:separator/>
      </w:r>
    </w:p>
  </w:footnote>
  <w:footnote w:type="continuationSeparator" w:id="0">
    <w:p w14:paraId="0028F3A0" w14:textId="77777777" w:rsidR="00BD5D10" w:rsidRDefault="00BD5D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6B9F1DA7" w:rsidR="00BD5D10" w:rsidRDefault="00BD5D10"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BD5D10" w:rsidRPr="003D4414" w:rsidRDefault="00BD5D10"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905601"/>
    <w:multiLevelType w:val="hybridMultilevel"/>
    <w:tmpl w:val="5E960C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4"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CE161F0"/>
    <w:multiLevelType w:val="hybridMultilevel"/>
    <w:tmpl w:val="B306A316"/>
    <w:lvl w:ilvl="0" w:tplc="C4989D36">
      <w:start w:val="3"/>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3"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F496599"/>
    <w:multiLevelType w:val="hybridMultilevel"/>
    <w:tmpl w:val="17D6E670"/>
    <w:lvl w:ilvl="0" w:tplc="4866CA22">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3"/>
  </w:num>
  <w:num w:numId="2">
    <w:abstractNumId w:val="26"/>
  </w:num>
  <w:num w:numId="3">
    <w:abstractNumId w:val="20"/>
  </w:num>
  <w:num w:numId="4">
    <w:abstractNumId w:val="4"/>
  </w:num>
  <w:num w:numId="5">
    <w:abstractNumId w:val="8"/>
  </w:num>
  <w:num w:numId="6">
    <w:abstractNumId w:val="6"/>
  </w:num>
  <w:num w:numId="7">
    <w:abstractNumId w:val="12"/>
  </w:num>
  <w:num w:numId="8">
    <w:abstractNumId w:val="24"/>
  </w:num>
  <w:num w:numId="9">
    <w:abstractNumId w:val="29"/>
  </w:num>
  <w:num w:numId="10">
    <w:abstractNumId w:val="15"/>
  </w:num>
  <w:num w:numId="11">
    <w:abstractNumId w:val="21"/>
  </w:num>
  <w:num w:numId="12">
    <w:abstractNumId w:val="28"/>
  </w:num>
  <w:num w:numId="13">
    <w:abstractNumId w:val="27"/>
  </w:num>
  <w:num w:numId="14">
    <w:abstractNumId w:val="14"/>
  </w:num>
  <w:num w:numId="15">
    <w:abstractNumId w:val="19"/>
  </w:num>
  <w:num w:numId="16">
    <w:abstractNumId w:val="9"/>
  </w:num>
  <w:num w:numId="17">
    <w:abstractNumId w:val="23"/>
  </w:num>
  <w:num w:numId="18">
    <w:abstractNumId w:val="0"/>
  </w:num>
  <w:num w:numId="19">
    <w:abstractNumId w:val="13"/>
  </w:num>
  <w:num w:numId="20">
    <w:abstractNumId w:val="5"/>
  </w:num>
  <w:num w:numId="21">
    <w:abstractNumId w:val="10"/>
  </w:num>
  <w:num w:numId="22">
    <w:abstractNumId w:val="1"/>
  </w:num>
  <w:num w:numId="23">
    <w:abstractNumId w:val="16"/>
  </w:num>
  <w:num w:numId="24">
    <w:abstractNumId w:val="25"/>
  </w:num>
  <w:num w:numId="25">
    <w:abstractNumId w:val="17"/>
  </w:num>
  <w:num w:numId="26">
    <w:abstractNumId w:val="18"/>
  </w:num>
  <w:num w:numId="27">
    <w:abstractNumId w:val="7"/>
  </w:num>
  <w:num w:numId="28">
    <w:abstractNumId w:val="2"/>
  </w:num>
  <w:num w:numId="29">
    <w:abstractNumId w:val="22"/>
  </w:num>
  <w:num w:numId="30">
    <w:abstractNumId w:val="11"/>
  </w:num>
  <w:num w:numId="31">
    <w:abstractNumId w:val="3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211F4"/>
    <w:rsid w:val="000225DA"/>
    <w:rsid w:val="00024E0F"/>
    <w:rsid w:val="00025882"/>
    <w:rsid w:val="000436A8"/>
    <w:rsid w:val="00047088"/>
    <w:rsid w:val="00052697"/>
    <w:rsid w:val="00055908"/>
    <w:rsid w:val="0005636B"/>
    <w:rsid w:val="00057B0C"/>
    <w:rsid w:val="00060C45"/>
    <w:rsid w:val="0006665B"/>
    <w:rsid w:val="00067A5C"/>
    <w:rsid w:val="00077081"/>
    <w:rsid w:val="00077908"/>
    <w:rsid w:val="00081421"/>
    <w:rsid w:val="00087AFD"/>
    <w:rsid w:val="00091618"/>
    <w:rsid w:val="00094448"/>
    <w:rsid w:val="000A2B15"/>
    <w:rsid w:val="000A6110"/>
    <w:rsid w:val="000B0C2A"/>
    <w:rsid w:val="000C1141"/>
    <w:rsid w:val="000C3151"/>
    <w:rsid w:val="000D41D1"/>
    <w:rsid w:val="000D45C9"/>
    <w:rsid w:val="000E2BCE"/>
    <w:rsid w:val="000E43B7"/>
    <w:rsid w:val="000E54AC"/>
    <w:rsid w:val="000E628C"/>
    <w:rsid w:val="000F3D3D"/>
    <w:rsid w:val="000F662E"/>
    <w:rsid w:val="00101618"/>
    <w:rsid w:val="00107C27"/>
    <w:rsid w:val="00112F82"/>
    <w:rsid w:val="00120FD3"/>
    <w:rsid w:val="00124B9A"/>
    <w:rsid w:val="0013028C"/>
    <w:rsid w:val="00141DD3"/>
    <w:rsid w:val="00147725"/>
    <w:rsid w:val="001500A3"/>
    <w:rsid w:val="00165284"/>
    <w:rsid w:val="0016775A"/>
    <w:rsid w:val="0017110E"/>
    <w:rsid w:val="00173FA0"/>
    <w:rsid w:val="00175981"/>
    <w:rsid w:val="00176DE6"/>
    <w:rsid w:val="001853EC"/>
    <w:rsid w:val="0019004D"/>
    <w:rsid w:val="0019078A"/>
    <w:rsid w:val="001933D7"/>
    <w:rsid w:val="001A2522"/>
    <w:rsid w:val="001A4276"/>
    <w:rsid w:val="001A47AE"/>
    <w:rsid w:val="001A79EC"/>
    <w:rsid w:val="001B35DB"/>
    <w:rsid w:val="001B5BD3"/>
    <w:rsid w:val="001B77CB"/>
    <w:rsid w:val="001C1109"/>
    <w:rsid w:val="001C1F18"/>
    <w:rsid w:val="001C1FF4"/>
    <w:rsid w:val="001C3462"/>
    <w:rsid w:val="001C3FCF"/>
    <w:rsid w:val="001F0E23"/>
    <w:rsid w:val="002013C8"/>
    <w:rsid w:val="00202B65"/>
    <w:rsid w:val="00205F87"/>
    <w:rsid w:val="00210407"/>
    <w:rsid w:val="002139AA"/>
    <w:rsid w:val="00216630"/>
    <w:rsid w:val="00223BAE"/>
    <w:rsid w:val="00226C54"/>
    <w:rsid w:val="0023750B"/>
    <w:rsid w:val="002461F8"/>
    <w:rsid w:val="00246434"/>
    <w:rsid w:val="00250C09"/>
    <w:rsid w:val="0025190D"/>
    <w:rsid w:val="00253604"/>
    <w:rsid w:val="0026391A"/>
    <w:rsid w:val="0028175F"/>
    <w:rsid w:val="00285DDD"/>
    <w:rsid w:val="002921E6"/>
    <w:rsid w:val="00293379"/>
    <w:rsid w:val="002A2245"/>
    <w:rsid w:val="002A2BB3"/>
    <w:rsid w:val="002A61BE"/>
    <w:rsid w:val="002A66F0"/>
    <w:rsid w:val="002B0D8B"/>
    <w:rsid w:val="002B2C72"/>
    <w:rsid w:val="002B3FAA"/>
    <w:rsid w:val="002C0A3A"/>
    <w:rsid w:val="002C2428"/>
    <w:rsid w:val="002C2D76"/>
    <w:rsid w:val="002C41CA"/>
    <w:rsid w:val="002C510E"/>
    <w:rsid w:val="002D0A0C"/>
    <w:rsid w:val="002D1848"/>
    <w:rsid w:val="002D7156"/>
    <w:rsid w:val="002D7A78"/>
    <w:rsid w:val="002E3A98"/>
    <w:rsid w:val="002E57A2"/>
    <w:rsid w:val="002E6C2D"/>
    <w:rsid w:val="002F2897"/>
    <w:rsid w:val="002F2FAB"/>
    <w:rsid w:val="002F41D1"/>
    <w:rsid w:val="003014FF"/>
    <w:rsid w:val="00317F5A"/>
    <w:rsid w:val="0032360C"/>
    <w:rsid w:val="00334BB3"/>
    <w:rsid w:val="003405D9"/>
    <w:rsid w:val="00340EEB"/>
    <w:rsid w:val="0034324D"/>
    <w:rsid w:val="00346CF0"/>
    <w:rsid w:val="00351A0A"/>
    <w:rsid w:val="003546B3"/>
    <w:rsid w:val="0036239C"/>
    <w:rsid w:val="00365084"/>
    <w:rsid w:val="003718D2"/>
    <w:rsid w:val="003719AD"/>
    <w:rsid w:val="003749D0"/>
    <w:rsid w:val="003749E7"/>
    <w:rsid w:val="0038174A"/>
    <w:rsid w:val="00382EC3"/>
    <w:rsid w:val="00382F62"/>
    <w:rsid w:val="003847CF"/>
    <w:rsid w:val="003869DE"/>
    <w:rsid w:val="003931C0"/>
    <w:rsid w:val="00393524"/>
    <w:rsid w:val="003936C0"/>
    <w:rsid w:val="003A2093"/>
    <w:rsid w:val="003A7D0B"/>
    <w:rsid w:val="003A7DBB"/>
    <w:rsid w:val="003B4BCB"/>
    <w:rsid w:val="003C0DE9"/>
    <w:rsid w:val="003C1435"/>
    <w:rsid w:val="003C6618"/>
    <w:rsid w:val="003D1803"/>
    <w:rsid w:val="003D4414"/>
    <w:rsid w:val="003E089E"/>
    <w:rsid w:val="003E395A"/>
    <w:rsid w:val="003F3681"/>
    <w:rsid w:val="003F39EC"/>
    <w:rsid w:val="003F5895"/>
    <w:rsid w:val="003F691C"/>
    <w:rsid w:val="00404B8A"/>
    <w:rsid w:val="00406AF4"/>
    <w:rsid w:val="0040702A"/>
    <w:rsid w:val="004112EB"/>
    <w:rsid w:val="00412510"/>
    <w:rsid w:val="00416EA2"/>
    <w:rsid w:val="004243F4"/>
    <w:rsid w:val="004268F0"/>
    <w:rsid w:val="00430B48"/>
    <w:rsid w:val="004334C5"/>
    <w:rsid w:val="004363D3"/>
    <w:rsid w:val="004373C9"/>
    <w:rsid w:val="0044196C"/>
    <w:rsid w:val="00442E71"/>
    <w:rsid w:val="0044444E"/>
    <w:rsid w:val="00444D3F"/>
    <w:rsid w:val="004529F3"/>
    <w:rsid w:val="00455E3C"/>
    <w:rsid w:val="0045735D"/>
    <w:rsid w:val="004715BE"/>
    <w:rsid w:val="004717DF"/>
    <w:rsid w:val="0047233C"/>
    <w:rsid w:val="00474C88"/>
    <w:rsid w:val="00475B36"/>
    <w:rsid w:val="00476B14"/>
    <w:rsid w:val="00481C68"/>
    <w:rsid w:val="0048448D"/>
    <w:rsid w:val="004844DC"/>
    <w:rsid w:val="00484CAF"/>
    <w:rsid w:val="00486C2B"/>
    <w:rsid w:val="00491A5C"/>
    <w:rsid w:val="004968BF"/>
    <w:rsid w:val="004A02F0"/>
    <w:rsid w:val="004A09FE"/>
    <w:rsid w:val="004B2176"/>
    <w:rsid w:val="004B3156"/>
    <w:rsid w:val="004B7A85"/>
    <w:rsid w:val="004C16AD"/>
    <w:rsid w:val="004C2569"/>
    <w:rsid w:val="004D6BCB"/>
    <w:rsid w:val="004E4418"/>
    <w:rsid w:val="004E4D95"/>
    <w:rsid w:val="004E7719"/>
    <w:rsid w:val="004F7332"/>
    <w:rsid w:val="005102DA"/>
    <w:rsid w:val="00510CB0"/>
    <w:rsid w:val="005247FE"/>
    <w:rsid w:val="00531D21"/>
    <w:rsid w:val="0053202F"/>
    <w:rsid w:val="0053399B"/>
    <w:rsid w:val="0053589C"/>
    <w:rsid w:val="00535DB7"/>
    <w:rsid w:val="00544C49"/>
    <w:rsid w:val="00546A50"/>
    <w:rsid w:val="00546ECB"/>
    <w:rsid w:val="00560E75"/>
    <w:rsid w:val="00562544"/>
    <w:rsid w:val="00562623"/>
    <w:rsid w:val="00563D41"/>
    <w:rsid w:val="00565A02"/>
    <w:rsid w:val="0056738F"/>
    <w:rsid w:val="005761B2"/>
    <w:rsid w:val="0058385C"/>
    <w:rsid w:val="005910D1"/>
    <w:rsid w:val="00591E64"/>
    <w:rsid w:val="00595A18"/>
    <w:rsid w:val="005B016B"/>
    <w:rsid w:val="005B2BCC"/>
    <w:rsid w:val="005B36D9"/>
    <w:rsid w:val="005B6A95"/>
    <w:rsid w:val="005D09D0"/>
    <w:rsid w:val="005D0E13"/>
    <w:rsid w:val="005E1031"/>
    <w:rsid w:val="005F089F"/>
    <w:rsid w:val="005F1785"/>
    <w:rsid w:val="005F35C8"/>
    <w:rsid w:val="0060457F"/>
    <w:rsid w:val="00605EAA"/>
    <w:rsid w:val="00607AB7"/>
    <w:rsid w:val="00614A77"/>
    <w:rsid w:val="00620A93"/>
    <w:rsid w:val="00623FA4"/>
    <w:rsid w:val="00631CDF"/>
    <w:rsid w:val="00637693"/>
    <w:rsid w:val="00640AE6"/>
    <w:rsid w:val="00641913"/>
    <w:rsid w:val="00642B90"/>
    <w:rsid w:val="00645296"/>
    <w:rsid w:val="00646A91"/>
    <w:rsid w:val="00646BEE"/>
    <w:rsid w:val="00646DEF"/>
    <w:rsid w:val="0065381E"/>
    <w:rsid w:val="00653B2E"/>
    <w:rsid w:val="00654FF9"/>
    <w:rsid w:val="00671395"/>
    <w:rsid w:val="00673F3D"/>
    <w:rsid w:val="0067478B"/>
    <w:rsid w:val="006765AE"/>
    <w:rsid w:val="0067678C"/>
    <w:rsid w:val="00676BEA"/>
    <w:rsid w:val="00680A19"/>
    <w:rsid w:val="00680CFC"/>
    <w:rsid w:val="006817A9"/>
    <w:rsid w:val="00681CCF"/>
    <w:rsid w:val="00682EA1"/>
    <w:rsid w:val="00685F82"/>
    <w:rsid w:val="006926EA"/>
    <w:rsid w:val="006933D4"/>
    <w:rsid w:val="00695D92"/>
    <w:rsid w:val="006A23C4"/>
    <w:rsid w:val="006A2AF2"/>
    <w:rsid w:val="006A6E52"/>
    <w:rsid w:val="006A6F22"/>
    <w:rsid w:val="006B1FC3"/>
    <w:rsid w:val="006B4555"/>
    <w:rsid w:val="006B5264"/>
    <w:rsid w:val="006C2FCC"/>
    <w:rsid w:val="006E36FC"/>
    <w:rsid w:val="006E5ED9"/>
    <w:rsid w:val="006F4CBC"/>
    <w:rsid w:val="00702D24"/>
    <w:rsid w:val="00711CD7"/>
    <w:rsid w:val="00712437"/>
    <w:rsid w:val="00715F81"/>
    <w:rsid w:val="00721732"/>
    <w:rsid w:val="00721FCE"/>
    <w:rsid w:val="0072381C"/>
    <w:rsid w:val="00730BCA"/>
    <w:rsid w:val="007335DF"/>
    <w:rsid w:val="007516DC"/>
    <w:rsid w:val="007565DE"/>
    <w:rsid w:val="00761898"/>
    <w:rsid w:val="00762D58"/>
    <w:rsid w:val="00771574"/>
    <w:rsid w:val="00773847"/>
    <w:rsid w:val="00773DD2"/>
    <w:rsid w:val="0077458B"/>
    <w:rsid w:val="0077476C"/>
    <w:rsid w:val="007755AF"/>
    <w:rsid w:val="00780610"/>
    <w:rsid w:val="00780888"/>
    <w:rsid w:val="00792990"/>
    <w:rsid w:val="00792CEE"/>
    <w:rsid w:val="0079474E"/>
    <w:rsid w:val="007A1244"/>
    <w:rsid w:val="007B3709"/>
    <w:rsid w:val="007B4377"/>
    <w:rsid w:val="007B4519"/>
    <w:rsid w:val="007B4F4A"/>
    <w:rsid w:val="007B79A7"/>
    <w:rsid w:val="007C0D90"/>
    <w:rsid w:val="007C0DCA"/>
    <w:rsid w:val="007D145A"/>
    <w:rsid w:val="007D2A88"/>
    <w:rsid w:val="007D2C10"/>
    <w:rsid w:val="007D5FFC"/>
    <w:rsid w:val="007E1C67"/>
    <w:rsid w:val="007E3284"/>
    <w:rsid w:val="007E5AD7"/>
    <w:rsid w:val="007F1354"/>
    <w:rsid w:val="008008B9"/>
    <w:rsid w:val="00806A84"/>
    <w:rsid w:val="0081319F"/>
    <w:rsid w:val="008146E9"/>
    <w:rsid w:val="00845513"/>
    <w:rsid w:val="00855F81"/>
    <w:rsid w:val="00857E69"/>
    <w:rsid w:val="00862631"/>
    <w:rsid w:val="0086315A"/>
    <w:rsid w:val="008642DA"/>
    <w:rsid w:val="008663A7"/>
    <w:rsid w:val="008743F4"/>
    <w:rsid w:val="00880901"/>
    <w:rsid w:val="00882044"/>
    <w:rsid w:val="00882814"/>
    <w:rsid w:val="008828A9"/>
    <w:rsid w:val="00885742"/>
    <w:rsid w:val="00887285"/>
    <w:rsid w:val="0089254B"/>
    <w:rsid w:val="00895AA5"/>
    <w:rsid w:val="008A3DB1"/>
    <w:rsid w:val="008A57D0"/>
    <w:rsid w:val="008A5C1D"/>
    <w:rsid w:val="008B77EE"/>
    <w:rsid w:val="008C15F8"/>
    <w:rsid w:val="008C2F8F"/>
    <w:rsid w:val="008D0A1D"/>
    <w:rsid w:val="008D1489"/>
    <w:rsid w:val="008D4796"/>
    <w:rsid w:val="008E02D7"/>
    <w:rsid w:val="008E0382"/>
    <w:rsid w:val="008E03A3"/>
    <w:rsid w:val="008E3ADF"/>
    <w:rsid w:val="008E3D7C"/>
    <w:rsid w:val="008F5198"/>
    <w:rsid w:val="009027F9"/>
    <w:rsid w:val="009047F4"/>
    <w:rsid w:val="009070E1"/>
    <w:rsid w:val="009144FC"/>
    <w:rsid w:val="00915126"/>
    <w:rsid w:val="00925040"/>
    <w:rsid w:val="00930ABE"/>
    <w:rsid w:val="009344C0"/>
    <w:rsid w:val="0093480F"/>
    <w:rsid w:val="00935CD7"/>
    <w:rsid w:val="00944EE7"/>
    <w:rsid w:val="00945712"/>
    <w:rsid w:val="0094736F"/>
    <w:rsid w:val="00950405"/>
    <w:rsid w:val="00952709"/>
    <w:rsid w:val="009627D0"/>
    <w:rsid w:val="00964C92"/>
    <w:rsid w:val="0096635C"/>
    <w:rsid w:val="009802DC"/>
    <w:rsid w:val="009837ED"/>
    <w:rsid w:val="009864F9"/>
    <w:rsid w:val="0099037E"/>
    <w:rsid w:val="00992AD4"/>
    <w:rsid w:val="00995381"/>
    <w:rsid w:val="009A71F1"/>
    <w:rsid w:val="009B0C2B"/>
    <w:rsid w:val="009B1C88"/>
    <w:rsid w:val="009B4CE8"/>
    <w:rsid w:val="009B5B73"/>
    <w:rsid w:val="009B7411"/>
    <w:rsid w:val="009C6433"/>
    <w:rsid w:val="009D4D88"/>
    <w:rsid w:val="009E0129"/>
    <w:rsid w:val="009E4BDC"/>
    <w:rsid w:val="009E4EBA"/>
    <w:rsid w:val="009F3C04"/>
    <w:rsid w:val="009F6F0B"/>
    <w:rsid w:val="009F70E5"/>
    <w:rsid w:val="00A001A7"/>
    <w:rsid w:val="00A01093"/>
    <w:rsid w:val="00A05034"/>
    <w:rsid w:val="00A06754"/>
    <w:rsid w:val="00A13E82"/>
    <w:rsid w:val="00A21684"/>
    <w:rsid w:val="00A269F8"/>
    <w:rsid w:val="00A33020"/>
    <w:rsid w:val="00A33081"/>
    <w:rsid w:val="00A343C7"/>
    <w:rsid w:val="00A436B6"/>
    <w:rsid w:val="00A4770D"/>
    <w:rsid w:val="00A50874"/>
    <w:rsid w:val="00A5574B"/>
    <w:rsid w:val="00A569FF"/>
    <w:rsid w:val="00A571D8"/>
    <w:rsid w:val="00A60F17"/>
    <w:rsid w:val="00A632D8"/>
    <w:rsid w:val="00A6453E"/>
    <w:rsid w:val="00A656E7"/>
    <w:rsid w:val="00A669A4"/>
    <w:rsid w:val="00A7208F"/>
    <w:rsid w:val="00A770BF"/>
    <w:rsid w:val="00A77D4D"/>
    <w:rsid w:val="00A82617"/>
    <w:rsid w:val="00AA4DA1"/>
    <w:rsid w:val="00AB347F"/>
    <w:rsid w:val="00AB6ED2"/>
    <w:rsid w:val="00AC04B0"/>
    <w:rsid w:val="00AC113C"/>
    <w:rsid w:val="00AC5DE6"/>
    <w:rsid w:val="00AC66F9"/>
    <w:rsid w:val="00AD1BE6"/>
    <w:rsid w:val="00AD2646"/>
    <w:rsid w:val="00AD3527"/>
    <w:rsid w:val="00AD4B61"/>
    <w:rsid w:val="00AD4DCA"/>
    <w:rsid w:val="00AD731D"/>
    <w:rsid w:val="00AD78F1"/>
    <w:rsid w:val="00AE0EB9"/>
    <w:rsid w:val="00AE6B54"/>
    <w:rsid w:val="00AE6D3D"/>
    <w:rsid w:val="00AE70BF"/>
    <w:rsid w:val="00AF517E"/>
    <w:rsid w:val="00AF5386"/>
    <w:rsid w:val="00B00F7A"/>
    <w:rsid w:val="00B103CA"/>
    <w:rsid w:val="00B10601"/>
    <w:rsid w:val="00B12A51"/>
    <w:rsid w:val="00B14CBC"/>
    <w:rsid w:val="00B219F4"/>
    <w:rsid w:val="00B21FB4"/>
    <w:rsid w:val="00B244C4"/>
    <w:rsid w:val="00B31FCB"/>
    <w:rsid w:val="00B32BEA"/>
    <w:rsid w:val="00B36EE5"/>
    <w:rsid w:val="00B53479"/>
    <w:rsid w:val="00B54C15"/>
    <w:rsid w:val="00B602B8"/>
    <w:rsid w:val="00B62C2D"/>
    <w:rsid w:val="00B63893"/>
    <w:rsid w:val="00B73ECB"/>
    <w:rsid w:val="00B756D3"/>
    <w:rsid w:val="00B82F37"/>
    <w:rsid w:val="00B837E8"/>
    <w:rsid w:val="00B971C9"/>
    <w:rsid w:val="00B978FE"/>
    <w:rsid w:val="00BA469E"/>
    <w:rsid w:val="00BA5481"/>
    <w:rsid w:val="00BB1620"/>
    <w:rsid w:val="00BB2721"/>
    <w:rsid w:val="00BB408D"/>
    <w:rsid w:val="00BB4528"/>
    <w:rsid w:val="00BD2CFE"/>
    <w:rsid w:val="00BD2DC7"/>
    <w:rsid w:val="00BD325B"/>
    <w:rsid w:val="00BD49BA"/>
    <w:rsid w:val="00BD5D10"/>
    <w:rsid w:val="00BE370B"/>
    <w:rsid w:val="00BE7950"/>
    <w:rsid w:val="00BF1BA8"/>
    <w:rsid w:val="00BF24F6"/>
    <w:rsid w:val="00BF379C"/>
    <w:rsid w:val="00BF76FA"/>
    <w:rsid w:val="00C01639"/>
    <w:rsid w:val="00C045A0"/>
    <w:rsid w:val="00C05011"/>
    <w:rsid w:val="00C07952"/>
    <w:rsid w:val="00C14029"/>
    <w:rsid w:val="00C17CF9"/>
    <w:rsid w:val="00C22131"/>
    <w:rsid w:val="00C24149"/>
    <w:rsid w:val="00C24B0B"/>
    <w:rsid w:val="00C30511"/>
    <w:rsid w:val="00C43A22"/>
    <w:rsid w:val="00C44B7E"/>
    <w:rsid w:val="00C47AA5"/>
    <w:rsid w:val="00C508D9"/>
    <w:rsid w:val="00C57F82"/>
    <w:rsid w:val="00C61D9C"/>
    <w:rsid w:val="00C632B1"/>
    <w:rsid w:val="00C65542"/>
    <w:rsid w:val="00C77886"/>
    <w:rsid w:val="00C8353B"/>
    <w:rsid w:val="00C842DC"/>
    <w:rsid w:val="00C85FD5"/>
    <w:rsid w:val="00C902F4"/>
    <w:rsid w:val="00C91798"/>
    <w:rsid w:val="00C92FD1"/>
    <w:rsid w:val="00C93F6F"/>
    <w:rsid w:val="00CA3100"/>
    <w:rsid w:val="00CA4E7D"/>
    <w:rsid w:val="00CA62D3"/>
    <w:rsid w:val="00CA7F1D"/>
    <w:rsid w:val="00CB67E9"/>
    <w:rsid w:val="00CE11A0"/>
    <w:rsid w:val="00CE19DB"/>
    <w:rsid w:val="00CF0436"/>
    <w:rsid w:val="00CF15A8"/>
    <w:rsid w:val="00CF77A9"/>
    <w:rsid w:val="00CF79FA"/>
    <w:rsid w:val="00D04424"/>
    <w:rsid w:val="00D07410"/>
    <w:rsid w:val="00D151F5"/>
    <w:rsid w:val="00D15A2D"/>
    <w:rsid w:val="00D26B49"/>
    <w:rsid w:val="00D27E1C"/>
    <w:rsid w:val="00D3022B"/>
    <w:rsid w:val="00D324A6"/>
    <w:rsid w:val="00D33D23"/>
    <w:rsid w:val="00D35BCB"/>
    <w:rsid w:val="00D37A87"/>
    <w:rsid w:val="00D430BE"/>
    <w:rsid w:val="00D45747"/>
    <w:rsid w:val="00D45B8A"/>
    <w:rsid w:val="00D4673F"/>
    <w:rsid w:val="00D540FD"/>
    <w:rsid w:val="00D54780"/>
    <w:rsid w:val="00D5690F"/>
    <w:rsid w:val="00D57A4B"/>
    <w:rsid w:val="00D61AB7"/>
    <w:rsid w:val="00D63230"/>
    <w:rsid w:val="00D7711B"/>
    <w:rsid w:val="00D7760F"/>
    <w:rsid w:val="00D8193B"/>
    <w:rsid w:val="00D825C3"/>
    <w:rsid w:val="00D84580"/>
    <w:rsid w:val="00D96438"/>
    <w:rsid w:val="00D96B5A"/>
    <w:rsid w:val="00DA3AD8"/>
    <w:rsid w:val="00DA70FE"/>
    <w:rsid w:val="00DA72C7"/>
    <w:rsid w:val="00DA7802"/>
    <w:rsid w:val="00DB00B6"/>
    <w:rsid w:val="00DB74B1"/>
    <w:rsid w:val="00DC159F"/>
    <w:rsid w:val="00DC16D7"/>
    <w:rsid w:val="00DC28B8"/>
    <w:rsid w:val="00DC3714"/>
    <w:rsid w:val="00DC7BAD"/>
    <w:rsid w:val="00DD063F"/>
    <w:rsid w:val="00DD11B5"/>
    <w:rsid w:val="00DD5600"/>
    <w:rsid w:val="00DE09DD"/>
    <w:rsid w:val="00DE522D"/>
    <w:rsid w:val="00DE632F"/>
    <w:rsid w:val="00DF13FA"/>
    <w:rsid w:val="00E011C6"/>
    <w:rsid w:val="00E01BE6"/>
    <w:rsid w:val="00E134B5"/>
    <w:rsid w:val="00E16AC9"/>
    <w:rsid w:val="00E2222F"/>
    <w:rsid w:val="00E227D5"/>
    <w:rsid w:val="00E22C8C"/>
    <w:rsid w:val="00E244F7"/>
    <w:rsid w:val="00E25A5B"/>
    <w:rsid w:val="00E32301"/>
    <w:rsid w:val="00E35F5D"/>
    <w:rsid w:val="00E379F1"/>
    <w:rsid w:val="00E450D5"/>
    <w:rsid w:val="00E47437"/>
    <w:rsid w:val="00E512FF"/>
    <w:rsid w:val="00E51446"/>
    <w:rsid w:val="00E515E5"/>
    <w:rsid w:val="00E5205F"/>
    <w:rsid w:val="00E5619C"/>
    <w:rsid w:val="00E618F8"/>
    <w:rsid w:val="00E61E38"/>
    <w:rsid w:val="00E64CB7"/>
    <w:rsid w:val="00E6621A"/>
    <w:rsid w:val="00E712CA"/>
    <w:rsid w:val="00E71881"/>
    <w:rsid w:val="00E71FAC"/>
    <w:rsid w:val="00E723B6"/>
    <w:rsid w:val="00E76ABB"/>
    <w:rsid w:val="00E80DBE"/>
    <w:rsid w:val="00E97FB2"/>
    <w:rsid w:val="00EA3AB8"/>
    <w:rsid w:val="00EA4DEE"/>
    <w:rsid w:val="00EB010F"/>
    <w:rsid w:val="00EB242F"/>
    <w:rsid w:val="00EB26B4"/>
    <w:rsid w:val="00EB2C4B"/>
    <w:rsid w:val="00EB7F80"/>
    <w:rsid w:val="00EC0440"/>
    <w:rsid w:val="00EC07DD"/>
    <w:rsid w:val="00EC0A95"/>
    <w:rsid w:val="00EC463C"/>
    <w:rsid w:val="00EC481A"/>
    <w:rsid w:val="00EC690E"/>
    <w:rsid w:val="00EC7E60"/>
    <w:rsid w:val="00ED1D92"/>
    <w:rsid w:val="00ED50CB"/>
    <w:rsid w:val="00EE51DF"/>
    <w:rsid w:val="00EE5639"/>
    <w:rsid w:val="00EF3F56"/>
    <w:rsid w:val="00EF499E"/>
    <w:rsid w:val="00F04FAA"/>
    <w:rsid w:val="00F0619C"/>
    <w:rsid w:val="00F10E2F"/>
    <w:rsid w:val="00F21FE3"/>
    <w:rsid w:val="00F22A07"/>
    <w:rsid w:val="00F2779C"/>
    <w:rsid w:val="00F36904"/>
    <w:rsid w:val="00F37C15"/>
    <w:rsid w:val="00F42026"/>
    <w:rsid w:val="00F44625"/>
    <w:rsid w:val="00F65963"/>
    <w:rsid w:val="00F75315"/>
    <w:rsid w:val="00F75702"/>
    <w:rsid w:val="00F83A82"/>
    <w:rsid w:val="00F84220"/>
    <w:rsid w:val="00F852AC"/>
    <w:rsid w:val="00F87A6E"/>
    <w:rsid w:val="00F945D4"/>
    <w:rsid w:val="00F96044"/>
    <w:rsid w:val="00F97A77"/>
    <w:rsid w:val="00FA02C0"/>
    <w:rsid w:val="00FA0C4F"/>
    <w:rsid w:val="00FA6893"/>
    <w:rsid w:val="00FA7B5B"/>
    <w:rsid w:val="00FB02D6"/>
    <w:rsid w:val="00FB10D0"/>
    <w:rsid w:val="00FB385B"/>
    <w:rsid w:val="00FB3A29"/>
    <w:rsid w:val="00FC29AE"/>
    <w:rsid w:val="00FC66B6"/>
    <w:rsid w:val="00FD235E"/>
    <w:rsid w:val="00FD55E6"/>
    <w:rsid w:val="00FD6396"/>
    <w:rsid w:val="00FD759F"/>
    <w:rsid w:val="00FE1C38"/>
    <w:rsid w:val="00FE6D3C"/>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1C1109"/>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2C2428"/>
    <w:rPr>
      <w:i w:val="0"/>
      <w:color w:val="auto"/>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paragraph" w:styleId="HTMLPreformatted">
    <w:name w:val="HTML Preformatted"/>
    <w:basedOn w:val="Normal"/>
    <w:link w:val="HTMLPreformattedChar"/>
    <w:rsid w:val="002A22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character" w:customStyle="1" w:styleId="HTMLPreformattedChar">
    <w:name w:val="HTML Preformatted Char"/>
    <w:basedOn w:val="DefaultParagraphFont"/>
    <w:link w:val="HTMLPreformatted"/>
    <w:rsid w:val="002A2245"/>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ConvaTec Ltd Rhymney Gelling Fibre Plant</Site_x0020_Name>
    <Internal_x002f_External xmlns="859f7ad6-93f6-4205-b62b-a17f28acbbac">Outgoing document</Internal_x002f_External>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GDC First Avenue, Deeside Industrial Park, Deeside, Flintshire CF5 2NU</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2018-07-16T23:00:00+00:00</Document_x0020_Date>
    <Facility_x0020_Address xmlns="859f7ad6-93f6-4205-b62b-a17f28acbbac">Unit 1, Heads of the Valley Industrial Estate, Rhymney, Tredegar, Caerphilly NP22 5RL</Facility_x0020_Address>
    <Environment_x0020_Sub_x0020_Folder xmlns="859f7ad6-93f6-4205-b62b-a17f28acbbac">Licence variation</Environment_x0020_Sub_x0020_Folder>
    <Customer_x0020_Name xmlns="859f7ad6-93f6-4205-b62b-a17f28acbbac">ConvaTec Ltd</Customer_x0020_Name>
    <Surrendered_x002f_Expired xmlns="859f7ad6-93f6-4205-b62b-a17f28acbbac" xsi:nil="true"/>
    <Post_x0020_code xmlns="859f7ad6-93f6-4205-b62b-a17f28acbbac">NP22 5RL</Post_x0020_code>
    <Surrendered_x002f_Expired_x0020_Date xmlns="859f7ad6-93f6-4205-b62b-a17f28acbbac" xsi:nil="true"/>
    <IconOverlay xmlns="http://schemas.microsoft.com/sharepoint/v4" xsi:nil="true"/>
    <_dlc_DocId xmlns="9be56660-2c31-41ef-bc00-23e72f632f2a">REGU-386-54054</_dlc_DocId>
    <_dlc_DocIdUrl xmlns="9be56660-2c31-41ef-bc00-23e72f632f2a">
      <Url>https://cyfoethnaturiolcymru.sharepoint.com/teams/Regulatory/Permitting/_layouts/15/DocIdRedir.aspx?ID=REGU-386-54054</Url>
      <Description>REGU-386-54054</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A8F1F-D238-4F7A-863C-EAF553D61635}"/>
</file>

<file path=customXml/itemProps2.xml><?xml version="1.0" encoding="utf-8"?>
<ds:datastoreItem xmlns:ds="http://schemas.openxmlformats.org/officeDocument/2006/customXml" ds:itemID="{3DB2B223-5367-4B09-B1C5-721D15B16633}"/>
</file>

<file path=customXml/itemProps3.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4.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5.xml><?xml version="1.0" encoding="utf-8"?>
<ds:datastoreItem xmlns:ds="http://schemas.openxmlformats.org/officeDocument/2006/customXml" ds:itemID="{B254510B-D4D7-4402-BE0D-411464BC6D6B}">
  <ds:schemaRefs>
    <ds:schemaRef ds:uri="http://schemas.microsoft.com/office/2006/documentManagement/types"/>
    <ds:schemaRef ds:uri="http://schemas.microsoft.com/office/2006/metadata/properties"/>
    <ds:schemaRef ds:uri="http://purl.org/dc/elements/1.1/"/>
    <ds:schemaRef ds:uri="http://www.w3.org/XML/1998/namespace"/>
    <ds:schemaRef ds:uri="http://purl.org/dc/dcmitype/"/>
    <ds:schemaRef ds:uri="http://schemas.openxmlformats.org/package/2006/metadata/core-properties"/>
    <ds:schemaRef ds:uri="http://purl.org/dc/terms/"/>
    <ds:schemaRef ds:uri="9be56660-2c31-41ef-bc00-23e72f632f2a"/>
    <ds:schemaRef ds:uri="http://schemas.microsoft.com/office/infopath/2007/PartnerControls"/>
  </ds:schemaRefs>
</ds:datastoreItem>
</file>

<file path=customXml/itemProps6.xml><?xml version="1.0" encoding="utf-8"?>
<ds:datastoreItem xmlns:ds="http://schemas.openxmlformats.org/officeDocument/2006/customXml" ds:itemID="{02A99A12-19BE-4DA9-8A5F-CF308C403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1701</TotalTime>
  <Pages>21</Pages>
  <Words>4532</Words>
  <Characters>27456</Characters>
  <Application>Microsoft Office Word</Application>
  <DocSecurity>0</DocSecurity>
  <Lines>228</Lines>
  <Paragraphs>63</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31925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Owen, Llinos</cp:lastModifiedBy>
  <cp:revision>110</cp:revision>
  <cp:lastPrinted>2010-09-29T12:15:00Z</cp:lastPrinted>
  <dcterms:created xsi:type="dcterms:W3CDTF">2016-08-24T15:05:00Z</dcterms:created>
  <dcterms:modified xsi:type="dcterms:W3CDTF">2018-07-18T14:52:00Z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d742e523-09da-46ef-af0b-7b3ce843cb3f</vt:lpwstr>
  </property>
  <property fmtid="{D5CDD505-2E9C-101B-9397-08002B2CF9AE}" pid="11" name="_dlc_DocId">
    <vt:lpwstr>REGU-386-54054</vt:lpwstr>
  </property>
  <property fmtid="{D5CDD505-2E9C-101B-9397-08002B2CF9AE}" pid="12" name="_dlc_DocIdUrl">
    <vt:lpwstr>https://cyfoethnaturiolcymru.sharepoint.com/teams/Regulatory/Permitting/_layouts/15/DocIdRedir.aspx?ID=REGU-386-54054, REGU-386-54054</vt:lpwstr>
  </property>
  <property fmtid="{D5CDD505-2E9C-101B-9397-08002B2CF9AE}" pid="13" name="_docset_NoMedatataSyncRequired">
    <vt:lpwstr>False</vt:lpwstr>
  </property>
</Properties>
</file>