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0C37" w14:textId="1810CCDA" w:rsidR="00CD03B8" w:rsidRPr="00B75E0B" w:rsidRDefault="00CD03B8" w:rsidP="001A5ACD">
      <w:pPr>
        <w:pStyle w:val="AgencyStdParagraph"/>
      </w:pPr>
      <w:r w:rsidRPr="00B75E0B">
        <w:t xml:space="preserve">Permit Number: </w:t>
      </w:r>
      <w:r w:rsidRPr="00B75E0B">
        <w:tab/>
      </w:r>
      <w:r w:rsidR="00B75E0B" w:rsidRPr="00B75E0B">
        <w:t>EPR/AP3337HF</w:t>
      </w:r>
      <w:r w:rsidRPr="00B75E0B">
        <w:tab/>
      </w:r>
      <w:r w:rsidRPr="00B75E0B">
        <w:tab/>
        <w:t xml:space="preserve">Operator: </w:t>
      </w:r>
      <w:r w:rsidRPr="00B75E0B">
        <w:tab/>
      </w:r>
      <w:r w:rsidR="00B75E0B" w:rsidRPr="00B75E0B">
        <w:tab/>
        <w:t>2 Agriculture Limited</w:t>
      </w:r>
    </w:p>
    <w:p w14:paraId="27B10C38" w14:textId="77777777" w:rsidR="00CD03B8" w:rsidRPr="00B75E0B" w:rsidRDefault="00CD03B8" w:rsidP="00CD03B8">
      <w:pPr>
        <w:pStyle w:val="Header"/>
        <w:tabs>
          <w:tab w:val="clear" w:pos="4153"/>
          <w:tab w:val="clear" w:pos="8306"/>
        </w:tabs>
        <w:rPr>
          <w:rFonts w:ascii="Arial" w:hAnsi="Arial"/>
        </w:rPr>
      </w:pPr>
    </w:p>
    <w:p w14:paraId="27B10C39" w14:textId="36B8A595" w:rsidR="00CD03B8" w:rsidRPr="00B75E0B" w:rsidRDefault="00CD03B8" w:rsidP="00CD03B8">
      <w:pPr>
        <w:rPr>
          <w:rFonts w:ascii="Arial" w:hAnsi="Arial"/>
          <w:i/>
        </w:rPr>
      </w:pPr>
      <w:r w:rsidRPr="00B75E0B">
        <w:rPr>
          <w:rFonts w:ascii="Arial" w:hAnsi="Arial"/>
        </w:rPr>
        <w:t>Facility:</w:t>
      </w:r>
      <w:r w:rsidRPr="00B75E0B">
        <w:rPr>
          <w:rFonts w:ascii="Arial" w:hAnsi="Arial"/>
        </w:rPr>
        <w:tab/>
      </w:r>
      <w:r w:rsidRPr="00B75E0B">
        <w:rPr>
          <w:rFonts w:ascii="Arial" w:hAnsi="Arial"/>
        </w:rPr>
        <w:tab/>
      </w:r>
      <w:r w:rsidR="00B75E0B" w:rsidRPr="00B75E0B">
        <w:rPr>
          <w:rFonts w:ascii="Arial" w:hAnsi="Arial"/>
        </w:rPr>
        <w:t>Llay Feed Mill</w:t>
      </w:r>
      <w:r w:rsidRPr="00B75E0B">
        <w:rPr>
          <w:rFonts w:ascii="Arial" w:hAnsi="Arial"/>
        </w:rPr>
        <w:tab/>
      </w:r>
      <w:r w:rsidRPr="00B75E0B">
        <w:rPr>
          <w:rFonts w:ascii="Arial" w:hAnsi="Arial"/>
        </w:rPr>
        <w:tab/>
        <w:t xml:space="preserve">Form Number: </w:t>
      </w:r>
      <w:r w:rsidRPr="00B75E0B">
        <w:rPr>
          <w:rFonts w:ascii="Arial" w:hAnsi="Arial"/>
        </w:rPr>
        <w:tab/>
      </w:r>
      <w:r w:rsidR="00B75E0B" w:rsidRPr="00B75E0B">
        <w:rPr>
          <w:rFonts w:ascii="Arial" w:hAnsi="Arial"/>
        </w:rPr>
        <w:t xml:space="preserve">Air1 / </w:t>
      </w:r>
      <w:r w:rsidR="001A5ACD">
        <w:rPr>
          <w:rFonts w:ascii="Arial" w:hAnsi="Arial"/>
        </w:rPr>
        <w:t>04/12/2023</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717"/>
        <w:gridCol w:w="1984"/>
        <w:gridCol w:w="1435"/>
      </w:tblGrid>
      <w:tr w:rsidR="00CD03B8" w:rsidRPr="00125F66" w14:paraId="27B10C49" w14:textId="77777777" w:rsidTr="00337140">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D874F5E" w:rsidR="00CD03B8" w:rsidRPr="00125F66" w:rsidRDefault="00CD03B8" w:rsidP="000A3766">
            <w:pPr>
              <w:pStyle w:val="Heading1"/>
              <w:rPr>
                <w:sz w:val="20"/>
              </w:rPr>
            </w:pPr>
            <w:r w:rsidRPr="00125F66">
              <w:rPr>
                <w:sz w:val="20"/>
              </w:rPr>
              <w:t>Limit Value</w:t>
            </w:r>
            <w:r w:rsidR="001A5ACD">
              <w:rPr>
                <w:sz w:val="20"/>
              </w:rPr>
              <w:t>*</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717"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337140">
        <w:trPr>
          <w:cantSplit/>
          <w:trHeight w:val="459"/>
          <w:jc w:val="center"/>
        </w:trPr>
        <w:tc>
          <w:tcPr>
            <w:tcW w:w="1242" w:type="dxa"/>
            <w:vAlign w:val="center"/>
          </w:tcPr>
          <w:p w14:paraId="27B10C4A" w14:textId="058245BF" w:rsidR="00CD03B8" w:rsidRPr="00B75E0B" w:rsidRDefault="00CD03B8" w:rsidP="000A3766">
            <w:pPr>
              <w:pStyle w:val="Filename"/>
              <w:jc w:val="center"/>
              <w:rPr>
                <w:rFonts w:ascii="Arial" w:hAnsi="Arial" w:cs="Arial"/>
              </w:rPr>
            </w:pPr>
            <w:r w:rsidRPr="00B75E0B">
              <w:rPr>
                <w:rFonts w:ascii="Arial" w:hAnsi="Arial" w:cs="Arial"/>
              </w:rPr>
              <w:t>A1</w:t>
            </w:r>
            <w:r w:rsidR="00B75E0B" w:rsidRPr="00B75E0B">
              <w:rPr>
                <w:rFonts w:ascii="Arial" w:hAnsi="Arial" w:cs="Arial"/>
              </w:rPr>
              <w:t>2</w:t>
            </w:r>
          </w:p>
        </w:tc>
        <w:tc>
          <w:tcPr>
            <w:tcW w:w="1826" w:type="dxa"/>
            <w:vAlign w:val="center"/>
          </w:tcPr>
          <w:p w14:paraId="27B10C4B" w14:textId="72CA493F" w:rsidR="00CD03B8" w:rsidRPr="001A5ACD" w:rsidRDefault="001A5ACD" w:rsidP="000A3766">
            <w:pPr>
              <w:pStyle w:val="Tableexamples"/>
              <w:rPr>
                <w:rFonts w:cs="Arial"/>
                <w:i w:val="0"/>
                <w:color w:val="auto"/>
                <w:sz w:val="20"/>
              </w:rPr>
            </w:pPr>
            <w:r w:rsidRPr="001A5ACD">
              <w:rPr>
                <w:rFonts w:cs="Arial"/>
                <w:i w:val="0"/>
                <w:color w:val="auto"/>
                <w:sz w:val="20"/>
              </w:rPr>
              <w:t>Particulate matter</w:t>
            </w:r>
          </w:p>
        </w:tc>
        <w:tc>
          <w:tcPr>
            <w:tcW w:w="1559" w:type="dxa"/>
            <w:vAlign w:val="center"/>
          </w:tcPr>
          <w:p w14:paraId="27B10C4C" w14:textId="6815D8B0" w:rsidR="00CD03B8" w:rsidRPr="00B75E0B" w:rsidRDefault="00CD03B8" w:rsidP="000A3766">
            <w:pPr>
              <w:jc w:val="center"/>
              <w:rPr>
                <w:rFonts w:ascii="Arial" w:hAnsi="Arial" w:cs="Arial"/>
                <w:sz w:val="20"/>
              </w:rPr>
            </w:pPr>
            <w:r w:rsidRPr="00B75E0B">
              <w:rPr>
                <w:rFonts w:ascii="Arial" w:hAnsi="Arial" w:cs="Arial"/>
                <w:sz w:val="20"/>
              </w:rPr>
              <w:t>20 mg/</w:t>
            </w:r>
            <w:r w:rsidR="001A5ACD">
              <w:rPr>
                <w:rFonts w:ascii="Arial" w:hAnsi="Arial" w:cs="Arial"/>
                <w:sz w:val="20"/>
              </w:rPr>
              <w:t>N</w:t>
            </w:r>
            <w:r w:rsidRPr="00B75E0B">
              <w:rPr>
                <w:rFonts w:ascii="Arial" w:hAnsi="Arial" w:cs="Arial"/>
                <w:sz w:val="20"/>
              </w:rPr>
              <w:t>m</w:t>
            </w:r>
            <w:r w:rsidRPr="00B75E0B">
              <w:rPr>
                <w:rFonts w:ascii="Arial" w:hAnsi="Arial" w:cs="Arial"/>
                <w:sz w:val="20"/>
                <w:vertAlign w:val="superscript"/>
              </w:rPr>
              <w:t>3</w:t>
            </w:r>
          </w:p>
        </w:tc>
        <w:tc>
          <w:tcPr>
            <w:tcW w:w="2552" w:type="dxa"/>
            <w:vAlign w:val="center"/>
          </w:tcPr>
          <w:p w14:paraId="27B10C4D" w14:textId="599AC185" w:rsidR="00CD03B8" w:rsidRPr="00B75E0B" w:rsidRDefault="001A5ACD" w:rsidP="00337140">
            <w:pPr>
              <w:jc w:val="center"/>
              <w:rPr>
                <w:rFonts w:ascii="Arial" w:hAnsi="Arial" w:cs="Arial"/>
                <w:sz w:val="20"/>
              </w:rPr>
            </w:pPr>
            <w:r>
              <w:rPr>
                <w:rFonts w:ascii="Arial" w:hAnsi="Arial" w:cs="Arial"/>
                <w:sz w:val="20"/>
              </w:rPr>
              <w:t>Periodic</w:t>
            </w:r>
          </w:p>
        </w:tc>
        <w:tc>
          <w:tcPr>
            <w:tcW w:w="1984" w:type="dxa"/>
            <w:vAlign w:val="center"/>
          </w:tcPr>
          <w:p w14:paraId="27B10C4E" w14:textId="77777777" w:rsidR="00CD03B8" w:rsidRPr="00B75E0B" w:rsidRDefault="00CD03B8" w:rsidP="000A3766">
            <w:pPr>
              <w:jc w:val="center"/>
              <w:rPr>
                <w:rFonts w:ascii="Arial" w:hAnsi="Arial" w:cs="Arial"/>
                <w:sz w:val="20"/>
              </w:rPr>
            </w:pPr>
          </w:p>
        </w:tc>
        <w:tc>
          <w:tcPr>
            <w:tcW w:w="1717" w:type="dxa"/>
            <w:vAlign w:val="center"/>
          </w:tcPr>
          <w:p w14:paraId="2052989D" w14:textId="77777777" w:rsidR="00337140" w:rsidRDefault="00B75E0B" w:rsidP="00337140">
            <w:pPr>
              <w:jc w:val="center"/>
              <w:rPr>
                <w:rFonts w:ascii="Arial" w:hAnsi="Arial" w:cs="Arial"/>
                <w:sz w:val="20"/>
              </w:rPr>
            </w:pPr>
            <w:r w:rsidRPr="00B75E0B">
              <w:rPr>
                <w:rFonts w:ascii="Arial" w:hAnsi="Arial" w:cs="Arial"/>
                <w:sz w:val="20"/>
              </w:rPr>
              <w:t xml:space="preserve">BS EN </w:t>
            </w:r>
          </w:p>
          <w:p w14:paraId="27B10C4F" w14:textId="1BB570DD" w:rsidR="00CD03B8" w:rsidRPr="00B75E0B" w:rsidRDefault="00B75E0B" w:rsidP="00337140">
            <w:pPr>
              <w:jc w:val="center"/>
              <w:rPr>
                <w:rFonts w:ascii="Arial" w:hAnsi="Arial" w:cs="Arial"/>
                <w:sz w:val="20"/>
              </w:rPr>
            </w:pPr>
            <w:r w:rsidRPr="00B75E0B">
              <w:rPr>
                <w:rFonts w:ascii="Arial" w:hAnsi="Arial" w:cs="Arial"/>
                <w:sz w:val="20"/>
              </w:rPr>
              <w:t>13284-1</w:t>
            </w:r>
          </w:p>
        </w:tc>
        <w:tc>
          <w:tcPr>
            <w:tcW w:w="1984" w:type="dxa"/>
            <w:vAlign w:val="center"/>
          </w:tcPr>
          <w:p w14:paraId="27B10C50" w14:textId="77777777" w:rsidR="00CD03B8" w:rsidRPr="00B75E0B" w:rsidRDefault="00CD03B8" w:rsidP="000A3766">
            <w:pPr>
              <w:jc w:val="center"/>
              <w:rPr>
                <w:rFonts w:ascii="Arial Narrow" w:hAnsi="Arial Narrow"/>
                <w:sz w:val="18"/>
              </w:rPr>
            </w:pPr>
          </w:p>
        </w:tc>
        <w:tc>
          <w:tcPr>
            <w:tcW w:w="1435" w:type="dxa"/>
            <w:vAlign w:val="center"/>
          </w:tcPr>
          <w:p w14:paraId="27B10C51" w14:textId="77777777" w:rsidR="00CD03B8" w:rsidRPr="00B75E0B" w:rsidRDefault="00CD03B8" w:rsidP="000A3766">
            <w:pPr>
              <w:jc w:val="center"/>
              <w:rPr>
                <w:rFonts w:ascii="Arial Narrow" w:hAnsi="Arial Narrow"/>
                <w:sz w:val="18"/>
              </w:rPr>
            </w:pPr>
          </w:p>
        </w:tc>
      </w:tr>
      <w:tr w:rsidR="00337140" w:rsidRPr="00125F66" w14:paraId="27B10C5B" w14:textId="77777777" w:rsidTr="00337140">
        <w:trPr>
          <w:cantSplit/>
          <w:jc w:val="center"/>
        </w:trPr>
        <w:tc>
          <w:tcPr>
            <w:tcW w:w="1242" w:type="dxa"/>
            <w:vAlign w:val="center"/>
          </w:tcPr>
          <w:p w14:paraId="27B10C53" w14:textId="71BA55C6" w:rsidR="00337140" w:rsidRPr="00B75E0B" w:rsidRDefault="00337140" w:rsidP="00337140">
            <w:pPr>
              <w:pStyle w:val="Filename"/>
              <w:jc w:val="center"/>
              <w:rPr>
                <w:rFonts w:ascii="Arial" w:hAnsi="Arial" w:cs="Arial"/>
              </w:rPr>
            </w:pPr>
            <w:r w:rsidRPr="00B75E0B">
              <w:rPr>
                <w:rFonts w:ascii="Arial" w:hAnsi="Arial" w:cs="Arial"/>
              </w:rPr>
              <w:t>A14</w:t>
            </w:r>
          </w:p>
        </w:tc>
        <w:tc>
          <w:tcPr>
            <w:tcW w:w="1826" w:type="dxa"/>
            <w:vAlign w:val="center"/>
          </w:tcPr>
          <w:p w14:paraId="27B10C54" w14:textId="20F0A9FF" w:rsidR="00337140" w:rsidRPr="001A5ACD" w:rsidRDefault="001A5ACD" w:rsidP="00337140">
            <w:pPr>
              <w:pStyle w:val="Tableexamples"/>
              <w:rPr>
                <w:rFonts w:cs="Arial"/>
                <w:i w:val="0"/>
                <w:color w:val="auto"/>
                <w:sz w:val="20"/>
              </w:rPr>
            </w:pPr>
            <w:r w:rsidRPr="001A5ACD">
              <w:rPr>
                <w:rFonts w:cs="Arial"/>
                <w:i w:val="0"/>
                <w:color w:val="auto"/>
                <w:sz w:val="20"/>
              </w:rPr>
              <w:t>Particulate matter</w:t>
            </w:r>
          </w:p>
        </w:tc>
        <w:tc>
          <w:tcPr>
            <w:tcW w:w="1559" w:type="dxa"/>
            <w:vAlign w:val="center"/>
          </w:tcPr>
          <w:p w14:paraId="27B10C55" w14:textId="2926B719" w:rsidR="00337140" w:rsidRPr="00B75E0B" w:rsidRDefault="001A5ACD" w:rsidP="00337140">
            <w:pPr>
              <w:jc w:val="center"/>
              <w:rPr>
                <w:rFonts w:ascii="Arial" w:hAnsi="Arial" w:cs="Arial"/>
                <w:sz w:val="20"/>
              </w:rPr>
            </w:pPr>
            <w:r>
              <w:rPr>
                <w:rFonts w:ascii="Arial" w:hAnsi="Arial" w:cs="Arial"/>
                <w:sz w:val="20"/>
              </w:rPr>
              <w:t>1</w:t>
            </w:r>
            <w:r w:rsidR="00337140" w:rsidRPr="00B75E0B">
              <w:rPr>
                <w:rFonts w:ascii="Arial" w:hAnsi="Arial" w:cs="Arial"/>
                <w:sz w:val="20"/>
              </w:rPr>
              <w:t>0 mg/</w:t>
            </w:r>
            <w:r>
              <w:rPr>
                <w:rFonts w:ascii="Arial" w:hAnsi="Arial" w:cs="Arial"/>
                <w:sz w:val="20"/>
              </w:rPr>
              <w:t>N</w:t>
            </w:r>
            <w:r w:rsidR="00337140" w:rsidRPr="00B75E0B">
              <w:rPr>
                <w:rFonts w:ascii="Arial" w:hAnsi="Arial" w:cs="Arial"/>
                <w:sz w:val="20"/>
              </w:rPr>
              <w:t>m</w:t>
            </w:r>
            <w:r w:rsidR="00337140" w:rsidRPr="00B75E0B">
              <w:rPr>
                <w:rFonts w:ascii="Arial" w:hAnsi="Arial" w:cs="Arial"/>
                <w:sz w:val="20"/>
                <w:vertAlign w:val="superscript"/>
              </w:rPr>
              <w:t>3</w:t>
            </w:r>
          </w:p>
        </w:tc>
        <w:tc>
          <w:tcPr>
            <w:tcW w:w="2552" w:type="dxa"/>
            <w:vAlign w:val="center"/>
          </w:tcPr>
          <w:p w14:paraId="27B10C56" w14:textId="6B9D8C8A" w:rsidR="00337140" w:rsidRPr="00B75E0B" w:rsidRDefault="001A5ACD" w:rsidP="00337140">
            <w:pPr>
              <w:jc w:val="center"/>
              <w:rPr>
                <w:rFonts w:ascii="Arial" w:hAnsi="Arial" w:cs="Arial"/>
                <w:sz w:val="20"/>
              </w:rPr>
            </w:pPr>
            <w:r>
              <w:rPr>
                <w:rFonts w:ascii="Arial" w:hAnsi="Arial" w:cs="Arial"/>
                <w:sz w:val="20"/>
              </w:rPr>
              <w:t>Periodic</w:t>
            </w:r>
          </w:p>
        </w:tc>
        <w:tc>
          <w:tcPr>
            <w:tcW w:w="1984" w:type="dxa"/>
            <w:vAlign w:val="center"/>
          </w:tcPr>
          <w:p w14:paraId="27B10C57" w14:textId="77777777" w:rsidR="00337140" w:rsidRPr="00B75E0B" w:rsidRDefault="00337140" w:rsidP="00337140">
            <w:pPr>
              <w:jc w:val="center"/>
              <w:rPr>
                <w:rFonts w:ascii="Arial" w:hAnsi="Arial" w:cs="Arial"/>
                <w:sz w:val="20"/>
              </w:rPr>
            </w:pPr>
          </w:p>
        </w:tc>
        <w:tc>
          <w:tcPr>
            <w:tcW w:w="1717" w:type="dxa"/>
            <w:vAlign w:val="center"/>
          </w:tcPr>
          <w:p w14:paraId="69355A49" w14:textId="77777777" w:rsidR="00337140" w:rsidRDefault="00337140" w:rsidP="00337140">
            <w:pPr>
              <w:jc w:val="center"/>
              <w:rPr>
                <w:rFonts w:ascii="Arial" w:hAnsi="Arial" w:cs="Arial"/>
                <w:sz w:val="20"/>
              </w:rPr>
            </w:pPr>
            <w:r w:rsidRPr="00B75E0B">
              <w:rPr>
                <w:rFonts w:ascii="Arial" w:hAnsi="Arial" w:cs="Arial"/>
                <w:sz w:val="20"/>
              </w:rPr>
              <w:t xml:space="preserve">BS EN </w:t>
            </w:r>
          </w:p>
          <w:p w14:paraId="27B10C58" w14:textId="3ED584C0" w:rsidR="00337140" w:rsidRPr="00B75E0B" w:rsidRDefault="00337140" w:rsidP="00337140">
            <w:pPr>
              <w:jc w:val="center"/>
              <w:rPr>
                <w:rFonts w:ascii="Arial" w:hAnsi="Arial" w:cs="Arial"/>
                <w:sz w:val="20"/>
              </w:rPr>
            </w:pPr>
            <w:r w:rsidRPr="00B75E0B">
              <w:rPr>
                <w:rFonts w:ascii="Arial" w:hAnsi="Arial" w:cs="Arial"/>
                <w:sz w:val="20"/>
              </w:rPr>
              <w:t>13284-1</w:t>
            </w:r>
          </w:p>
        </w:tc>
        <w:tc>
          <w:tcPr>
            <w:tcW w:w="1984" w:type="dxa"/>
            <w:vAlign w:val="center"/>
          </w:tcPr>
          <w:p w14:paraId="27B10C59" w14:textId="77777777" w:rsidR="00337140" w:rsidRPr="00B75E0B" w:rsidRDefault="00337140" w:rsidP="00337140">
            <w:pPr>
              <w:jc w:val="center"/>
              <w:rPr>
                <w:rFonts w:ascii="Arial Narrow" w:hAnsi="Arial Narrow"/>
                <w:sz w:val="18"/>
              </w:rPr>
            </w:pPr>
          </w:p>
        </w:tc>
        <w:tc>
          <w:tcPr>
            <w:tcW w:w="1435" w:type="dxa"/>
            <w:vAlign w:val="center"/>
          </w:tcPr>
          <w:p w14:paraId="27B10C5A" w14:textId="77777777" w:rsidR="00337140" w:rsidRPr="00B75E0B" w:rsidRDefault="00337140" w:rsidP="00337140">
            <w:pPr>
              <w:jc w:val="center"/>
              <w:rPr>
                <w:rFonts w:ascii="Arial Narrow" w:hAnsi="Arial Narrow"/>
                <w:sz w:val="18"/>
              </w:rPr>
            </w:pPr>
          </w:p>
        </w:tc>
      </w:tr>
      <w:tr w:rsidR="00337140" w:rsidRPr="00125F66" w14:paraId="27B10C64" w14:textId="77777777" w:rsidTr="00337140">
        <w:trPr>
          <w:cantSplit/>
          <w:jc w:val="center"/>
        </w:trPr>
        <w:tc>
          <w:tcPr>
            <w:tcW w:w="1242" w:type="dxa"/>
            <w:vAlign w:val="center"/>
          </w:tcPr>
          <w:p w14:paraId="27B10C5C" w14:textId="14797F46" w:rsidR="00337140" w:rsidRPr="00B75E0B" w:rsidRDefault="00337140" w:rsidP="00337140">
            <w:pPr>
              <w:jc w:val="center"/>
              <w:rPr>
                <w:rFonts w:ascii="Arial" w:hAnsi="Arial" w:cs="Arial"/>
                <w:sz w:val="20"/>
              </w:rPr>
            </w:pPr>
            <w:r w:rsidRPr="00B75E0B">
              <w:rPr>
                <w:rFonts w:ascii="Arial" w:hAnsi="Arial" w:cs="Arial"/>
                <w:sz w:val="20"/>
              </w:rPr>
              <w:t>A15</w:t>
            </w:r>
          </w:p>
        </w:tc>
        <w:tc>
          <w:tcPr>
            <w:tcW w:w="1826" w:type="dxa"/>
            <w:vAlign w:val="center"/>
          </w:tcPr>
          <w:p w14:paraId="27B10C5D" w14:textId="5A5F31BB" w:rsidR="00337140" w:rsidRPr="001A5ACD" w:rsidRDefault="001A5ACD" w:rsidP="00337140">
            <w:pPr>
              <w:pStyle w:val="Tableexamples"/>
              <w:rPr>
                <w:rFonts w:cs="Arial"/>
                <w:i w:val="0"/>
                <w:color w:val="auto"/>
                <w:sz w:val="20"/>
              </w:rPr>
            </w:pPr>
            <w:r w:rsidRPr="001A5ACD">
              <w:rPr>
                <w:rFonts w:cs="Arial"/>
                <w:i w:val="0"/>
                <w:color w:val="auto"/>
                <w:sz w:val="20"/>
              </w:rPr>
              <w:t>Particulate matter</w:t>
            </w:r>
          </w:p>
        </w:tc>
        <w:tc>
          <w:tcPr>
            <w:tcW w:w="1559" w:type="dxa"/>
            <w:vAlign w:val="center"/>
          </w:tcPr>
          <w:p w14:paraId="27B10C5E" w14:textId="4D4B07C8" w:rsidR="00337140" w:rsidRPr="00B75E0B" w:rsidRDefault="00337140" w:rsidP="00337140">
            <w:pPr>
              <w:jc w:val="center"/>
              <w:rPr>
                <w:rFonts w:ascii="Arial" w:hAnsi="Arial" w:cs="Arial"/>
                <w:sz w:val="20"/>
              </w:rPr>
            </w:pPr>
            <w:r w:rsidRPr="00B75E0B">
              <w:rPr>
                <w:rFonts w:ascii="Arial" w:hAnsi="Arial" w:cs="Arial"/>
                <w:sz w:val="20"/>
              </w:rPr>
              <w:t>20 mg/</w:t>
            </w:r>
            <w:r w:rsidR="001A5ACD">
              <w:rPr>
                <w:rFonts w:ascii="Arial" w:hAnsi="Arial" w:cs="Arial"/>
                <w:sz w:val="20"/>
              </w:rPr>
              <w:t>N</w:t>
            </w:r>
            <w:r w:rsidRPr="00B75E0B">
              <w:rPr>
                <w:rFonts w:ascii="Arial" w:hAnsi="Arial" w:cs="Arial"/>
                <w:sz w:val="20"/>
              </w:rPr>
              <w:t>m</w:t>
            </w:r>
            <w:r w:rsidRPr="00B75E0B">
              <w:rPr>
                <w:rFonts w:ascii="Arial" w:hAnsi="Arial" w:cs="Arial"/>
                <w:sz w:val="20"/>
                <w:vertAlign w:val="superscript"/>
              </w:rPr>
              <w:t>3</w:t>
            </w:r>
          </w:p>
        </w:tc>
        <w:tc>
          <w:tcPr>
            <w:tcW w:w="2552" w:type="dxa"/>
            <w:vAlign w:val="center"/>
          </w:tcPr>
          <w:p w14:paraId="27B10C5F" w14:textId="3D7DDB6D" w:rsidR="00337140" w:rsidRPr="00B75E0B" w:rsidRDefault="001A5ACD" w:rsidP="00337140">
            <w:pPr>
              <w:jc w:val="center"/>
              <w:rPr>
                <w:rFonts w:ascii="Arial" w:hAnsi="Arial" w:cs="Arial"/>
                <w:sz w:val="20"/>
              </w:rPr>
            </w:pPr>
            <w:r>
              <w:rPr>
                <w:rFonts w:ascii="Arial" w:hAnsi="Arial" w:cs="Arial"/>
                <w:sz w:val="20"/>
              </w:rPr>
              <w:t>Periodic</w:t>
            </w:r>
          </w:p>
        </w:tc>
        <w:tc>
          <w:tcPr>
            <w:tcW w:w="1984" w:type="dxa"/>
            <w:vAlign w:val="center"/>
          </w:tcPr>
          <w:p w14:paraId="27B10C60" w14:textId="77777777" w:rsidR="00337140" w:rsidRPr="00B75E0B" w:rsidRDefault="00337140" w:rsidP="00337140">
            <w:pPr>
              <w:jc w:val="center"/>
              <w:rPr>
                <w:rFonts w:ascii="Arial" w:hAnsi="Arial" w:cs="Arial"/>
                <w:sz w:val="20"/>
              </w:rPr>
            </w:pPr>
          </w:p>
        </w:tc>
        <w:tc>
          <w:tcPr>
            <w:tcW w:w="1717" w:type="dxa"/>
            <w:vAlign w:val="center"/>
          </w:tcPr>
          <w:p w14:paraId="519C6CF2" w14:textId="77777777" w:rsidR="00337140" w:rsidRDefault="00337140" w:rsidP="00337140">
            <w:pPr>
              <w:jc w:val="center"/>
              <w:rPr>
                <w:rFonts w:ascii="Arial" w:hAnsi="Arial" w:cs="Arial"/>
                <w:sz w:val="20"/>
              </w:rPr>
            </w:pPr>
            <w:r w:rsidRPr="00B75E0B">
              <w:rPr>
                <w:rFonts w:ascii="Arial" w:hAnsi="Arial" w:cs="Arial"/>
                <w:sz w:val="20"/>
              </w:rPr>
              <w:t>BS EN1</w:t>
            </w:r>
          </w:p>
          <w:p w14:paraId="27B10C61" w14:textId="790C5567" w:rsidR="00337140" w:rsidRPr="00B75E0B" w:rsidRDefault="00337140" w:rsidP="00337140">
            <w:pPr>
              <w:jc w:val="center"/>
              <w:rPr>
                <w:rFonts w:ascii="Arial" w:hAnsi="Arial" w:cs="Arial"/>
                <w:sz w:val="20"/>
              </w:rPr>
            </w:pPr>
            <w:r w:rsidRPr="00B75E0B">
              <w:rPr>
                <w:rFonts w:ascii="Arial" w:hAnsi="Arial" w:cs="Arial"/>
                <w:sz w:val="20"/>
              </w:rPr>
              <w:t>3284-1</w:t>
            </w:r>
          </w:p>
        </w:tc>
        <w:tc>
          <w:tcPr>
            <w:tcW w:w="1984" w:type="dxa"/>
            <w:vAlign w:val="center"/>
          </w:tcPr>
          <w:p w14:paraId="27B10C62" w14:textId="77777777" w:rsidR="00337140" w:rsidRPr="00B75E0B" w:rsidRDefault="00337140" w:rsidP="00337140">
            <w:pPr>
              <w:jc w:val="center"/>
              <w:rPr>
                <w:rFonts w:ascii="Arial Narrow" w:hAnsi="Arial Narrow"/>
                <w:sz w:val="18"/>
              </w:rPr>
            </w:pPr>
          </w:p>
        </w:tc>
        <w:tc>
          <w:tcPr>
            <w:tcW w:w="1435" w:type="dxa"/>
            <w:vAlign w:val="center"/>
          </w:tcPr>
          <w:p w14:paraId="27B10C63" w14:textId="77777777" w:rsidR="00337140" w:rsidRPr="00B75E0B" w:rsidRDefault="00337140" w:rsidP="00337140">
            <w:pPr>
              <w:jc w:val="center"/>
              <w:rPr>
                <w:rFonts w:ascii="Arial Narrow" w:hAnsi="Arial Narrow"/>
                <w:sz w:val="18"/>
              </w:rPr>
            </w:pPr>
          </w:p>
        </w:tc>
      </w:tr>
      <w:tr w:rsidR="00337140" w:rsidRPr="00125F66" w14:paraId="27B10C6D" w14:textId="77777777" w:rsidTr="00337140">
        <w:trPr>
          <w:trHeight w:val="472"/>
          <w:jc w:val="center"/>
        </w:trPr>
        <w:tc>
          <w:tcPr>
            <w:tcW w:w="1242" w:type="dxa"/>
            <w:vAlign w:val="center"/>
          </w:tcPr>
          <w:p w14:paraId="27B10C65" w14:textId="14145B1A" w:rsidR="00337140" w:rsidRPr="00B75E0B" w:rsidRDefault="00337140" w:rsidP="00337140">
            <w:pPr>
              <w:jc w:val="center"/>
              <w:rPr>
                <w:rFonts w:ascii="Arial" w:hAnsi="Arial" w:cs="Arial"/>
                <w:sz w:val="20"/>
              </w:rPr>
            </w:pPr>
            <w:r w:rsidRPr="00B75E0B">
              <w:rPr>
                <w:rFonts w:ascii="Arial" w:hAnsi="Arial" w:cs="Arial"/>
                <w:sz w:val="20"/>
              </w:rPr>
              <w:t>A16</w:t>
            </w:r>
          </w:p>
        </w:tc>
        <w:tc>
          <w:tcPr>
            <w:tcW w:w="1826" w:type="dxa"/>
            <w:vAlign w:val="center"/>
          </w:tcPr>
          <w:p w14:paraId="27B10C66" w14:textId="58923EFD" w:rsidR="00337140" w:rsidRPr="00B75E0B" w:rsidRDefault="001A5ACD" w:rsidP="00337140">
            <w:pPr>
              <w:pStyle w:val="Tableexamples"/>
              <w:rPr>
                <w:rFonts w:cs="Arial"/>
                <w:i w:val="0"/>
                <w:color w:val="auto"/>
                <w:sz w:val="20"/>
              </w:rPr>
            </w:pPr>
            <w:r>
              <w:rPr>
                <w:rFonts w:cs="Arial"/>
                <w:i w:val="0"/>
                <w:color w:val="auto"/>
                <w:sz w:val="20"/>
              </w:rPr>
              <w:t>Particulate matter</w:t>
            </w:r>
          </w:p>
        </w:tc>
        <w:tc>
          <w:tcPr>
            <w:tcW w:w="1559" w:type="dxa"/>
            <w:vAlign w:val="center"/>
          </w:tcPr>
          <w:p w14:paraId="27B10C67" w14:textId="52766B5B" w:rsidR="00337140" w:rsidRPr="00B75E0B" w:rsidRDefault="00E864E4" w:rsidP="00337140">
            <w:pPr>
              <w:jc w:val="center"/>
              <w:rPr>
                <w:rFonts w:ascii="Arial" w:hAnsi="Arial" w:cs="Arial"/>
                <w:sz w:val="20"/>
              </w:rPr>
            </w:pPr>
            <w:r>
              <w:rPr>
                <w:rFonts w:ascii="Arial" w:hAnsi="Arial" w:cs="Arial"/>
                <w:sz w:val="20"/>
              </w:rPr>
              <w:t>2</w:t>
            </w:r>
            <w:r w:rsidR="00337140" w:rsidRPr="00B75E0B">
              <w:rPr>
                <w:rFonts w:ascii="Arial" w:hAnsi="Arial" w:cs="Arial"/>
                <w:sz w:val="20"/>
              </w:rPr>
              <w:t>0 mg/</w:t>
            </w:r>
            <w:r w:rsidR="001A5ACD">
              <w:rPr>
                <w:rFonts w:ascii="Arial" w:hAnsi="Arial" w:cs="Arial"/>
                <w:sz w:val="20"/>
              </w:rPr>
              <w:t>N</w:t>
            </w:r>
            <w:r w:rsidR="00337140" w:rsidRPr="00B75E0B">
              <w:rPr>
                <w:rFonts w:ascii="Arial" w:hAnsi="Arial" w:cs="Arial"/>
                <w:sz w:val="20"/>
              </w:rPr>
              <w:t>m</w:t>
            </w:r>
            <w:r w:rsidR="00337140" w:rsidRPr="00B75E0B">
              <w:rPr>
                <w:rFonts w:ascii="Arial" w:hAnsi="Arial" w:cs="Arial"/>
                <w:sz w:val="20"/>
                <w:vertAlign w:val="superscript"/>
              </w:rPr>
              <w:t>3</w:t>
            </w:r>
          </w:p>
        </w:tc>
        <w:tc>
          <w:tcPr>
            <w:tcW w:w="2552" w:type="dxa"/>
            <w:vAlign w:val="center"/>
          </w:tcPr>
          <w:p w14:paraId="27B10C68" w14:textId="220BE7AC" w:rsidR="00337140" w:rsidRPr="00B75E0B" w:rsidRDefault="001A5ACD" w:rsidP="00337140">
            <w:pPr>
              <w:jc w:val="center"/>
              <w:rPr>
                <w:rFonts w:ascii="Arial" w:hAnsi="Arial" w:cs="Arial"/>
                <w:sz w:val="20"/>
              </w:rPr>
            </w:pPr>
            <w:r>
              <w:rPr>
                <w:rFonts w:ascii="Arial" w:hAnsi="Arial" w:cs="Arial"/>
                <w:sz w:val="20"/>
              </w:rPr>
              <w:t>Periodic</w:t>
            </w:r>
          </w:p>
        </w:tc>
        <w:tc>
          <w:tcPr>
            <w:tcW w:w="1984" w:type="dxa"/>
            <w:vAlign w:val="center"/>
          </w:tcPr>
          <w:p w14:paraId="27B10C69" w14:textId="77777777" w:rsidR="00337140" w:rsidRPr="00B75E0B" w:rsidRDefault="00337140" w:rsidP="00337140">
            <w:pPr>
              <w:jc w:val="center"/>
              <w:rPr>
                <w:rFonts w:ascii="Arial" w:hAnsi="Arial" w:cs="Arial"/>
                <w:sz w:val="20"/>
              </w:rPr>
            </w:pPr>
          </w:p>
        </w:tc>
        <w:tc>
          <w:tcPr>
            <w:tcW w:w="1717" w:type="dxa"/>
            <w:vAlign w:val="center"/>
          </w:tcPr>
          <w:p w14:paraId="0493CA01" w14:textId="60435012" w:rsidR="00337140" w:rsidRPr="00B75E0B" w:rsidRDefault="00337140" w:rsidP="00337140">
            <w:pPr>
              <w:jc w:val="center"/>
              <w:rPr>
                <w:rFonts w:ascii="Arial" w:hAnsi="Arial" w:cs="Arial"/>
                <w:sz w:val="20"/>
              </w:rPr>
            </w:pPr>
            <w:r w:rsidRPr="00B75E0B">
              <w:rPr>
                <w:rFonts w:ascii="Arial" w:hAnsi="Arial" w:cs="Arial"/>
                <w:sz w:val="20"/>
              </w:rPr>
              <w:t>BS EN</w:t>
            </w:r>
          </w:p>
          <w:p w14:paraId="27B10C6A" w14:textId="34B93F5D" w:rsidR="00337140" w:rsidRPr="00B75E0B" w:rsidRDefault="00337140" w:rsidP="00337140">
            <w:pPr>
              <w:jc w:val="center"/>
              <w:rPr>
                <w:rFonts w:ascii="Arial" w:hAnsi="Arial" w:cs="Arial"/>
                <w:sz w:val="20"/>
              </w:rPr>
            </w:pPr>
            <w:r w:rsidRPr="00B75E0B">
              <w:rPr>
                <w:rFonts w:ascii="Arial" w:hAnsi="Arial" w:cs="Arial"/>
                <w:sz w:val="20"/>
              </w:rPr>
              <w:t>13284-1</w:t>
            </w:r>
          </w:p>
        </w:tc>
        <w:tc>
          <w:tcPr>
            <w:tcW w:w="1984" w:type="dxa"/>
            <w:vAlign w:val="center"/>
          </w:tcPr>
          <w:p w14:paraId="27B10C6B" w14:textId="77777777" w:rsidR="00337140" w:rsidRPr="00B75E0B" w:rsidRDefault="00337140" w:rsidP="00337140">
            <w:pPr>
              <w:jc w:val="center"/>
              <w:rPr>
                <w:rFonts w:ascii="Arial Narrow" w:hAnsi="Arial Narrow"/>
                <w:sz w:val="18"/>
              </w:rPr>
            </w:pPr>
          </w:p>
        </w:tc>
        <w:tc>
          <w:tcPr>
            <w:tcW w:w="1435" w:type="dxa"/>
            <w:vAlign w:val="center"/>
          </w:tcPr>
          <w:p w14:paraId="27B10C6C" w14:textId="77777777" w:rsidR="00337140" w:rsidRPr="00B75E0B" w:rsidRDefault="00337140" w:rsidP="00337140">
            <w:pPr>
              <w:jc w:val="center"/>
              <w:rPr>
                <w:rFonts w:ascii="Arial Narrow" w:hAnsi="Arial Narrow"/>
                <w:sz w:val="18"/>
              </w:rPr>
            </w:pPr>
          </w:p>
        </w:tc>
      </w:tr>
    </w:tbl>
    <w:p w14:paraId="27B10CD2" w14:textId="77777777" w:rsidR="00CD03B8" w:rsidRPr="00125F66" w:rsidRDefault="00CD03B8" w:rsidP="001A5ACD">
      <w:pPr>
        <w:pStyle w:val="AgencyStdParagraph"/>
      </w:pPr>
    </w:p>
    <w:p w14:paraId="27B10CD3" w14:textId="77777777" w:rsidR="00CD03B8" w:rsidRPr="00125F66" w:rsidRDefault="00CD03B8" w:rsidP="001A5ACD">
      <w:pPr>
        <w:pStyle w:val="AgencyStdParagraph"/>
      </w:pPr>
    </w:p>
    <w:p w14:paraId="27B10CD4" w14:textId="77777777" w:rsidR="00CD03B8" w:rsidRPr="00125F66" w:rsidRDefault="00CD03B8" w:rsidP="001A5ACD">
      <w:pPr>
        <w:pStyle w:val="AgencyStdParagraph"/>
      </w:pPr>
    </w:p>
    <w:p w14:paraId="27B10CD5" w14:textId="77777777" w:rsidR="00CD03B8" w:rsidRPr="00125F66" w:rsidRDefault="00CD03B8" w:rsidP="001A5ACD">
      <w:pPr>
        <w:pStyle w:val="AgencyStdParagraph"/>
      </w:pPr>
    </w:p>
    <w:p w14:paraId="27B10CD6" w14:textId="77777777" w:rsidR="00CD03B8" w:rsidRPr="00B75E0B" w:rsidRDefault="00CD03B8" w:rsidP="001A5ACD">
      <w:pPr>
        <w:pStyle w:val="AgencyStdParagraph"/>
        <w:numPr>
          <w:ilvl w:val="0"/>
          <w:numId w:val="76"/>
        </w:numPr>
      </w:pPr>
      <w:r w:rsidRPr="00B75E0B">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B75E0B" w:rsidRDefault="00CD03B8" w:rsidP="001A5ACD">
      <w:pPr>
        <w:pStyle w:val="AgencyStdParagraph"/>
        <w:numPr>
          <w:ilvl w:val="0"/>
          <w:numId w:val="76"/>
        </w:numPr>
      </w:pPr>
      <w:r w:rsidRPr="00B75E0B">
        <w:t xml:space="preserve">Where an internationally recognised standard test method is used the reference number is given. Where another method that has been formally agreed with </w:t>
      </w:r>
      <w:r w:rsidR="001366E7" w:rsidRPr="00B75E0B">
        <w:t>Natural Resources Wales</w:t>
      </w:r>
      <w:r w:rsidRPr="00B75E0B">
        <w:t xml:space="preserve"> is used, then the appropriate identifier is given. In other cases the principal technique is stated, </w:t>
      </w:r>
      <w:r w:rsidR="00780E2A" w:rsidRPr="00B75E0B">
        <w:t>for example</w:t>
      </w:r>
      <w:r w:rsidRPr="00B75E0B">
        <w:t xml:space="preserve"> gas chromatography.</w:t>
      </w:r>
    </w:p>
    <w:p w14:paraId="27B10CD8" w14:textId="77777777" w:rsidR="00CD03B8" w:rsidRPr="00B75E0B" w:rsidRDefault="00CD03B8" w:rsidP="001A5ACD">
      <w:pPr>
        <w:pStyle w:val="AgencyStdParagraph"/>
        <w:numPr>
          <w:ilvl w:val="0"/>
          <w:numId w:val="76"/>
        </w:numPr>
      </w:pPr>
      <w:r w:rsidRPr="00B75E0B">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B75E0B" w:rsidRDefault="00CD03B8" w:rsidP="001A5ACD">
      <w:pPr>
        <w:pStyle w:val="AgencyStdParagraph"/>
        <w:numPr>
          <w:ilvl w:val="0"/>
          <w:numId w:val="76"/>
        </w:numPr>
      </w:pPr>
      <w:r w:rsidRPr="00B75E0B">
        <w:t>The uncertainty associated with the quoted result at the 95% confidence interval, unless otherwise stated.</w:t>
      </w:r>
    </w:p>
    <w:p w14:paraId="27B10CDA" w14:textId="77777777" w:rsidR="00CD03B8" w:rsidRPr="00125F66" w:rsidRDefault="00CD03B8" w:rsidP="001A5ACD">
      <w:pPr>
        <w:pStyle w:val="AgencyStdParagraph"/>
      </w:pPr>
    </w:p>
    <w:p w14:paraId="27B10CDB" w14:textId="01D94704" w:rsidR="00CD03B8" w:rsidRPr="001A5ACD" w:rsidRDefault="001A5ACD" w:rsidP="001A5ACD">
      <w:pPr>
        <w:pStyle w:val="AgencyStdParagraph"/>
      </w:pPr>
      <w:r w:rsidRPr="001A5ACD">
        <w:t>* Emission limit value expressed as mass of emitted substances per volume of waste gas under the following conditions: dry gas at a temperature of 273.15 K and a pressure of 101.3 kPa without correction for oxygen content.</w:t>
      </w:r>
    </w:p>
    <w:p w14:paraId="27B10CDC" w14:textId="77777777" w:rsidR="00CD03B8" w:rsidRPr="00125F66" w:rsidRDefault="00CD03B8" w:rsidP="001A5ACD">
      <w:pPr>
        <w:pStyle w:val="AgencyStdParagraph"/>
      </w:pPr>
    </w:p>
    <w:p w14:paraId="27B10CDD" w14:textId="77777777" w:rsidR="00CD03B8" w:rsidRPr="00125F66" w:rsidRDefault="00CD03B8" w:rsidP="001A5ACD">
      <w:pPr>
        <w:pStyle w:val="AgencyStdParagraph"/>
      </w:pPr>
      <w:r w:rsidRPr="00125F66">
        <w:t xml:space="preserve">Signed …………………………………………………………….  </w:t>
      </w:r>
      <w:r w:rsidRPr="00125F66">
        <w:tab/>
      </w:r>
      <w:r w:rsidRPr="00125F66">
        <w:tab/>
        <w:t xml:space="preserve">Date………………………..   </w:t>
      </w:r>
      <w:r w:rsidRPr="00125F66">
        <w:tab/>
      </w:r>
    </w:p>
    <w:p w14:paraId="27B10CDE" w14:textId="77777777" w:rsidR="00CD03B8" w:rsidRPr="00125F66" w:rsidRDefault="00CD03B8" w:rsidP="001A5ACD">
      <w:pPr>
        <w:pStyle w:val="AgencyStdParagraph"/>
      </w:pPr>
      <w:r w:rsidRPr="00125F66">
        <w:tab/>
        <w:t>(Authorised to sign as representative of Operator)</w:t>
      </w:r>
    </w:p>
    <w:p w14:paraId="27B10F8D" w14:textId="3933F24F" w:rsidR="00417986" w:rsidRPr="00301FFD" w:rsidRDefault="00417986" w:rsidP="001A5ACD">
      <w:pPr>
        <w:pStyle w:val="AgencyStdParagraph"/>
        <w:rPr>
          <w:lang w:eastAsia="en-US"/>
        </w:rPr>
      </w:pPr>
    </w:p>
    <w:sectPr w:rsidR="00417986" w:rsidRPr="00301FFD" w:rsidSect="00C40422">
      <w:headerReference w:type="even" r:id="rId13"/>
      <w:pgSz w:w="16840" w:h="11907" w:orient="landscape" w:code="9"/>
      <w:pgMar w:top="1701" w:right="1247" w:bottom="1247"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10F92" w14:textId="77777777" w:rsidR="008777F2" w:rsidRDefault="008777F2">
      <w:r>
        <w:separator/>
      </w:r>
    </w:p>
  </w:endnote>
  <w:endnote w:type="continuationSeparator" w:id="0">
    <w:p w14:paraId="27B10F93" w14:textId="77777777" w:rsidR="008777F2" w:rsidRDefault="0087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10F90" w14:textId="77777777" w:rsidR="008777F2" w:rsidRDefault="008777F2">
      <w:r>
        <w:separator/>
      </w:r>
    </w:p>
  </w:footnote>
  <w:footnote w:type="continuationSeparator" w:id="0">
    <w:p w14:paraId="27B10F91" w14:textId="77777777" w:rsidR="008777F2" w:rsidRDefault="00877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E" w14:textId="77777777" w:rsidR="008777F2" w:rsidRDefault="008777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EE92ACE"/>
    <w:multiLevelType w:val="multilevel"/>
    <w:tmpl w:val="9DE86B56"/>
    <w:lvl w:ilvl="0">
      <w:start w:val="4"/>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4"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5"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316407E"/>
    <w:multiLevelType w:val="hybridMultilevel"/>
    <w:tmpl w:val="FFB80256"/>
    <w:lvl w:ilvl="0" w:tplc="12F0DF62">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1"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3"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4"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5"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7"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8"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0"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1"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2"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3"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7"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9"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0"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2"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3"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5"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9"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1"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4"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7"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EF61654"/>
    <w:multiLevelType w:val="hybridMultilevel"/>
    <w:tmpl w:val="2C20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9"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0"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1"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2"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5"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7"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9"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1"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3"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5"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6"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7"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8"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1"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3"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6"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8"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1"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6"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9"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0"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2"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3"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3"/>
  </w:num>
  <w:num w:numId="5">
    <w:abstractNumId w:val="136"/>
  </w:num>
  <w:num w:numId="6">
    <w:abstractNumId w:val="52"/>
  </w:num>
  <w:num w:numId="7">
    <w:abstractNumId w:val="79"/>
  </w:num>
  <w:num w:numId="8">
    <w:abstractNumId w:val="28"/>
  </w:num>
  <w:num w:numId="9">
    <w:abstractNumId w:val="53"/>
  </w:num>
  <w:num w:numId="10">
    <w:abstractNumId w:val="19"/>
  </w:num>
  <w:num w:numId="11">
    <w:abstractNumId w:val="12"/>
  </w:num>
  <w:num w:numId="12">
    <w:abstractNumId w:val="43"/>
  </w:num>
  <w:num w:numId="13">
    <w:abstractNumId w:val="68"/>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4"/>
  </w:num>
  <w:num w:numId="22">
    <w:abstractNumId w:val="149"/>
  </w:num>
  <w:num w:numId="23">
    <w:abstractNumId w:val="169"/>
  </w:num>
  <w:num w:numId="24">
    <w:abstractNumId w:val="91"/>
  </w:num>
  <w:num w:numId="25">
    <w:abstractNumId w:val="74"/>
  </w:num>
  <w:num w:numId="26">
    <w:abstractNumId w:val="113"/>
  </w:num>
  <w:num w:numId="27">
    <w:abstractNumId w:val="151"/>
  </w:num>
  <w:num w:numId="28">
    <w:abstractNumId w:val="175"/>
  </w:num>
  <w:num w:numId="29">
    <w:abstractNumId w:val="130"/>
  </w:num>
  <w:num w:numId="30">
    <w:abstractNumId w:val="163"/>
  </w:num>
  <w:num w:numId="31">
    <w:abstractNumId w:val="142"/>
  </w:num>
  <w:num w:numId="32">
    <w:abstractNumId w:val="186"/>
  </w:num>
  <w:num w:numId="33">
    <w:abstractNumId w:val="171"/>
  </w:num>
  <w:num w:numId="34">
    <w:abstractNumId w:val="40"/>
  </w:num>
  <w:num w:numId="35">
    <w:abstractNumId w:val="56"/>
  </w:num>
  <w:num w:numId="36">
    <w:abstractNumId w:val="11"/>
  </w:num>
  <w:num w:numId="37">
    <w:abstractNumId w:val="196"/>
  </w:num>
  <w:num w:numId="38">
    <w:abstractNumId w:val="62"/>
  </w:num>
  <w:num w:numId="39">
    <w:abstractNumId w:val="140"/>
  </w:num>
  <w:num w:numId="40">
    <w:abstractNumId w:val="178"/>
  </w:num>
  <w:num w:numId="41">
    <w:abstractNumId w:val="141"/>
  </w:num>
  <w:num w:numId="42">
    <w:abstractNumId w:val="3"/>
  </w:num>
  <w:num w:numId="43">
    <w:abstractNumId w:val="127"/>
  </w:num>
  <w:num w:numId="44">
    <w:abstractNumId w:val="39"/>
  </w:num>
  <w:num w:numId="45">
    <w:abstractNumId w:val="13"/>
  </w:num>
  <w:num w:numId="46">
    <w:abstractNumId w:val="51"/>
  </w:num>
  <w:num w:numId="47">
    <w:abstractNumId w:val="128"/>
  </w:num>
  <w:num w:numId="48">
    <w:abstractNumId w:val="145"/>
  </w:num>
  <w:num w:numId="49">
    <w:abstractNumId w:val="114"/>
  </w:num>
  <w:num w:numId="50">
    <w:abstractNumId w:val="119"/>
  </w:num>
  <w:num w:numId="51">
    <w:abstractNumId w:val="183"/>
  </w:num>
  <w:num w:numId="52">
    <w:abstractNumId w:val="10"/>
  </w:num>
  <w:num w:numId="53">
    <w:abstractNumId w:val="9"/>
  </w:num>
  <w:num w:numId="54">
    <w:abstractNumId w:val="157"/>
  </w:num>
  <w:num w:numId="55">
    <w:abstractNumId w:val="106"/>
  </w:num>
  <w:num w:numId="56">
    <w:abstractNumId w:val="66"/>
  </w:num>
  <w:num w:numId="57">
    <w:abstractNumId w:val="25"/>
  </w:num>
  <w:num w:numId="58">
    <w:abstractNumId w:val="164"/>
  </w:num>
  <w:num w:numId="59">
    <w:abstractNumId w:val="165"/>
  </w:num>
  <w:num w:numId="60">
    <w:abstractNumId w:val="83"/>
  </w:num>
  <w:num w:numId="61">
    <w:abstractNumId w:val="15"/>
  </w:num>
  <w:num w:numId="62">
    <w:abstractNumId w:val="100"/>
  </w:num>
  <w:num w:numId="63">
    <w:abstractNumId w:val="94"/>
  </w:num>
  <w:num w:numId="64">
    <w:abstractNumId w:val="135"/>
  </w:num>
  <w:num w:numId="65">
    <w:abstractNumId w:val="46"/>
  </w:num>
  <w:num w:numId="66">
    <w:abstractNumId w:val="206"/>
  </w:num>
  <w:num w:numId="67">
    <w:abstractNumId w:val="192"/>
  </w:num>
  <w:num w:numId="68">
    <w:abstractNumId w:val="173"/>
  </w:num>
  <w:num w:numId="69">
    <w:abstractNumId w:val="77"/>
  </w:num>
  <w:num w:numId="70">
    <w:abstractNumId w:val="126"/>
  </w:num>
  <w:num w:numId="71">
    <w:abstractNumId w:val="97"/>
  </w:num>
  <w:num w:numId="72">
    <w:abstractNumId w:val="31"/>
  </w:num>
  <w:num w:numId="73">
    <w:abstractNumId w:val="125"/>
  </w:num>
  <w:num w:numId="74">
    <w:abstractNumId w:val="48"/>
  </w:num>
  <w:num w:numId="75">
    <w:abstractNumId w:val="99"/>
  </w:num>
  <w:num w:numId="76">
    <w:abstractNumId w:val="172"/>
  </w:num>
  <w:num w:numId="77">
    <w:abstractNumId w:val="29"/>
  </w:num>
  <w:num w:numId="78">
    <w:abstractNumId w:val="5"/>
  </w:num>
  <w:num w:numId="79">
    <w:abstractNumId w:val="60"/>
  </w:num>
  <w:num w:numId="80">
    <w:abstractNumId w:val="34"/>
  </w:num>
  <w:num w:numId="81">
    <w:abstractNumId w:val="69"/>
  </w:num>
  <w:num w:numId="82">
    <w:abstractNumId w:val="150"/>
  </w:num>
  <w:num w:numId="83">
    <w:abstractNumId w:val="55"/>
  </w:num>
  <w:num w:numId="84">
    <w:abstractNumId w:val="54"/>
  </w:num>
  <w:num w:numId="85">
    <w:abstractNumId w:val="202"/>
  </w:num>
  <w:num w:numId="86">
    <w:abstractNumId w:val="110"/>
  </w:num>
  <w:num w:numId="87">
    <w:abstractNumId w:val="30"/>
  </w:num>
  <w:num w:numId="88">
    <w:abstractNumId w:val="84"/>
  </w:num>
  <w:num w:numId="89">
    <w:abstractNumId w:val="18"/>
  </w:num>
  <w:num w:numId="90">
    <w:abstractNumId w:val="156"/>
  </w:num>
  <w:num w:numId="91">
    <w:abstractNumId w:val="38"/>
  </w:num>
  <w:num w:numId="92">
    <w:abstractNumId w:val="168"/>
  </w:num>
  <w:num w:numId="93">
    <w:abstractNumId w:val="177"/>
  </w:num>
  <w:num w:numId="94">
    <w:abstractNumId w:val="116"/>
  </w:num>
  <w:num w:numId="95">
    <w:abstractNumId w:val="203"/>
  </w:num>
  <w:num w:numId="96">
    <w:abstractNumId w:val="176"/>
  </w:num>
  <w:num w:numId="97">
    <w:abstractNumId w:val="47"/>
  </w:num>
  <w:num w:numId="98">
    <w:abstractNumId w:val="103"/>
  </w:num>
  <w:num w:numId="99">
    <w:abstractNumId w:val="122"/>
  </w:num>
  <w:num w:numId="100">
    <w:abstractNumId w:val="50"/>
  </w:num>
  <w:num w:numId="101">
    <w:abstractNumId w:val="44"/>
  </w:num>
  <w:num w:numId="102">
    <w:abstractNumId w:val="124"/>
  </w:num>
  <w:num w:numId="103">
    <w:abstractNumId w:val="7"/>
  </w:num>
  <w:num w:numId="104">
    <w:abstractNumId w:val="108"/>
  </w:num>
  <w:num w:numId="105">
    <w:abstractNumId w:val="144"/>
  </w:num>
  <w:num w:numId="106">
    <w:abstractNumId w:val="189"/>
  </w:num>
  <w:num w:numId="107">
    <w:abstractNumId w:val="134"/>
  </w:num>
  <w:num w:numId="108">
    <w:abstractNumId w:val="20"/>
  </w:num>
  <w:num w:numId="109">
    <w:abstractNumId w:val="22"/>
  </w:num>
  <w:num w:numId="110">
    <w:abstractNumId w:val="23"/>
  </w:num>
  <w:num w:numId="111">
    <w:abstractNumId w:val="8"/>
  </w:num>
  <w:num w:numId="112">
    <w:abstractNumId w:val="131"/>
  </w:num>
  <w:num w:numId="113">
    <w:abstractNumId w:val="42"/>
  </w:num>
  <w:num w:numId="114">
    <w:abstractNumId w:val="109"/>
  </w:num>
  <w:num w:numId="115">
    <w:abstractNumId w:val="120"/>
  </w:num>
  <w:num w:numId="116">
    <w:abstractNumId w:val="155"/>
  </w:num>
  <w:num w:numId="117">
    <w:abstractNumId w:val="80"/>
  </w:num>
  <w:num w:numId="118">
    <w:abstractNumId w:val="180"/>
  </w:num>
  <w:num w:numId="119">
    <w:abstractNumId w:val="137"/>
  </w:num>
  <w:num w:numId="120">
    <w:abstractNumId w:val="75"/>
  </w:num>
  <w:num w:numId="121">
    <w:abstractNumId w:val="121"/>
  </w:num>
  <w:num w:numId="122">
    <w:abstractNumId w:val="82"/>
  </w:num>
  <w:num w:numId="123">
    <w:abstractNumId w:val="88"/>
  </w:num>
  <w:num w:numId="124">
    <w:abstractNumId w:val="64"/>
  </w:num>
  <w:num w:numId="125">
    <w:abstractNumId w:val="139"/>
  </w:num>
  <w:num w:numId="126">
    <w:abstractNumId w:val="102"/>
  </w:num>
  <w:num w:numId="127">
    <w:abstractNumId w:val="67"/>
  </w:num>
  <w:num w:numId="128">
    <w:abstractNumId w:val="158"/>
  </w:num>
  <w:num w:numId="129">
    <w:abstractNumId w:val="204"/>
  </w:num>
  <w:num w:numId="130">
    <w:abstractNumId w:val="65"/>
  </w:num>
  <w:num w:numId="131">
    <w:abstractNumId w:val="200"/>
  </w:num>
  <w:num w:numId="132">
    <w:abstractNumId w:val="182"/>
  </w:num>
  <w:num w:numId="133">
    <w:abstractNumId w:val="118"/>
  </w:num>
  <w:num w:numId="134">
    <w:abstractNumId w:val="194"/>
  </w:num>
  <w:num w:numId="135">
    <w:abstractNumId w:val="160"/>
  </w:num>
  <w:num w:numId="136">
    <w:abstractNumId w:val="36"/>
  </w:num>
  <w:num w:numId="137">
    <w:abstractNumId w:val="86"/>
  </w:num>
  <w:num w:numId="138">
    <w:abstractNumId w:val="153"/>
  </w:num>
  <w:num w:numId="139">
    <w:abstractNumId w:val="129"/>
  </w:num>
  <w:num w:numId="140">
    <w:abstractNumId w:val="32"/>
  </w:num>
  <w:num w:numId="141">
    <w:abstractNumId w:val="101"/>
  </w:num>
  <w:num w:numId="142">
    <w:abstractNumId w:val="14"/>
  </w:num>
  <w:num w:numId="143">
    <w:abstractNumId w:val="167"/>
  </w:num>
  <w:num w:numId="144">
    <w:abstractNumId w:val="185"/>
  </w:num>
  <w:num w:numId="145">
    <w:abstractNumId w:val="195"/>
  </w:num>
  <w:num w:numId="146">
    <w:abstractNumId w:val="112"/>
  </w:num>
  <w:num w:numId="147">
    <w:abstractNumId w:val="81"/>
  </w:num>
  <w:num w:numId="148">
    <w:abstractNumId w:val="73"/>
  </w:num>
  <w:num w:numId="149">
    <w:abstractNumId w:val="147"/>
  </w:num>
  <w:num w:numId="150">
    <w:abstractNumId w:val="33"/>
  </w:num>
  <w:num w:numId="151">
    <w:abstractNumId w:val="207"/>
  </w:num>
  <w:num w:numId="152">
    <w:abstractNumId w:val="96"/>
  </w:num>
  <w:num w:numId="153">
    <w:abstractNumId w:val="205"/>
  </w:num>
  <w:num w:numId="154">
    <w:abstractNumId w:val="59"/>
  </w:num>
  <w:num w:numId="155">
    <w:abstractNumId w:val="85"/>
  </w:num>
  <w:num w:numId="156">
    <w:abstractNumId w:val="16"/>
  </w:num>
  <w:num w:numId="157">
    <w:abstractNumId w:val="90"/>
  </w:num>
  <w:num w:numId="158">
    <w:abstractNumId w:val="107"/>
  </w:num>
  <w:num w:numId="159">
    <w:abstractNumId w:val="193"/>
  </w:num>
  <w:num w:numId="160">
    <w:abstractNumId w:val="58"/>
  </w:num>
  <w:num w:numId="161">
    <w:abstractNumId w:val="35"/>
  </w:num>
  <w:num w:numId="162">
    <w:abstractNumId w:val="72"/>
  </w:num>
  <w:num w:numId="163">
    <w:abstractNumId w:val="45"/>
  </w:num>
  <w:num w:numId="164">
    <w:abstractNumId w:val="37"/>
  </w:num>
  <w:num w:numId="165">
    <w:abstractNumId w:val="154"/>
  </w:num>
  <w:num w:numId="166">
    <w:abstractNumId w:val="57"/>
  </w:num>
  <w:num w:numId="167">
    <w:abstractNumId w:val="197"/>
  </w:num>
  <w:num w:numId="168">
    <w:abstractNumId w:val="138"/>
  </w:num>
  <w:num w:numId="169">
    <w:abstractNumId w:val="6"/>
  </w:num>
  <w:num w:numId="170">
    <w:abstractNumId w:val="63"/>
  </w:num>
  <w:num w:numId="171">
    <w:abstractNumId w:val="87"/>
  </w:num>
  <w:num w:numId="172">
    <w:abstractNumId w:val="76"/>
  </w:num>
  <w:num w:numId="173">
    <w:abstractNumId w:val="111"/>
  </w:num>
  <w:num w:numId="174">
    <w:abstractNumId w:val="146"/>
  </w:num>
  <w:num w:numId="175">
    <w:abstractNumId w:val="21"/>
  </w:num>
  <w:num w:numId="176">
    <w:abstractNumId w:val="49"/>
  </w:num>
  <w:num w:numId="177">
    <w:abstractNumId w:val="201"/>
  </w:num>
  <w:num w:numId="178">
    <w:abstractNumId w:val="89"/>
  </w:num>
  <w:num w:numId="179">
    <w:abstractNumId w:val="166"/>
  </w:num>
  <w:num w:numId="180">
    <w:abstractNumId w:val="199"/>
  </w:num>
  <w:num w:numId="181">
    <w:abstractNumId w:val="41"/>
  </w:num>
  <w:num w:numId="182">
    <w:abstractNumId w:val="104"/>
  </w:num>
  <w:num w:numId="183">
    <w:abstractNumId w:val="179"/>
  </w:num>
  <w:num w:numId="184">
    <w:abstractNumId w:val="115"/>
  </w:num>
  <w:num w:numId="185">
    <w:abstractNumId w:val="148"/>
  </w:num>
  <w:num w:numId="186">
    <w:abstractNumId w:val="132"/>
  </w:num>
  <w:num w:numId="187">
    <w:abstractNumId w:val="190"/>
  </w:num>
  <w:num w:numId="188">
    <w:abstractNumId w:val="92"/>
  </w:num>
  <w:num w:numId="189">
    <w:abstractNumId w:val="191"/>
  </w:num>
  <w:num w:numId="190">
    <w:abstractNumId w:val="187"/>
  </w:num>
  <w:num w:numId="191">
    <w:abstractNumId w:val="152"/>
  </w:num>
  <w:num w:numId="192">
    <w:abstractNumId w:val="198"/>
  </w:num>
  <w:num w:numId="193">
    <w:abstractNumId w:val="27"/>
  </w:num>
  <w:num w:numId="194">
    <w:abstractNumId w:val="17"/>
  </w:num>
  <w:num w:numId="195">
    <w:abstractNumId w:val="133"/>
  </w:num>
  <w:num w:numId="196">
    <w:abstractNumId w:val="105"/>
  </w:num>
  <w:num w:numId="197">
    <w:abstractNumId w:val="159"/>
  </w:num>
  <w:num w:numId="198">
    <w:abstractNumId w:val="181"/>
  </w:num>
  <w:num w:numId="199">
    <w:abstractNumId w:val="95"/>
  </w:num>
  <w:num w:numId="200">
    <w:abstractNumId w:val="71"/>
  </w:num>
  <w:num w:numId="201">
    <w:abstractNumId w:val="162"/>
  </w:num>
  <w:num w:numId="202">
    <w:abstractNumId w:val="143"/>
  </w:num>
  <w:num w:numId="203">
    <w:abstractNumId w:val="61"/>
  </w:num>
  <w:num w:numId="204">
    <w:abstractNumId w:val="78"/>
  </w:num>
  <w:num w:numId="205">
    <w:abstractNumId w:val="24"/>
  </w:num>
  <w:num w:numId="206">
    <w:abstractNumId w:val="70"/>
  </w:num>
  <w:num w:numId="207">
    <w:abstractNumId w:val="161"/>
  </w:num>
  <w:num w:numId="208">
    <w:abstractNumId w:val="26"/>
  </w:num>
  <w:num w:numId="209">
    <w:abstractNumId w:val="174"/>
  </w:num>
  <w:num w:numId="210">
    <w:abstractNumId w:val="9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06AE9"/>
    <w:rsid w:val="00012303"/>
    <w:rsid w:val="00013249"/>
    <w:rsid w:val="000132FC"/>
    <w:rsid w:val="00014710"/>
    <w:rsid w:val="00015055"/>
    <w:rsid w:val="00015944"/>
    <w:rsid w:val="00015C8E"/>
    <w:rsid w:val="00016666"/>
    <w:rsid w:val="0001765E"/>
    <w:rsid w:val="00021D28"/>
    <w:rsid w:val="00022113"/>
    <w:rsid w:val="00023466"/>
    <w:rsid w:val="000236C7"/>
    <w:rsid w:val="0002457C"/>
    <w:rsid w:val="00024C9A"/>
    <w:rsid w:val="00026371"/>
    <w:rsid w:val="00026BC0"/>
    <w:rsid w:val="00026E2A"/>
    <w:rsid w:val="000302AF"/>
    <w:rsid w:val="00031AF4"/>
    <w:rsid w:val="0003253E"/>
    <w:rsid w:val="00032876"/>
    <w:rsid w:val="00034508"/>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970F2"/>
    <w:rsid w:val="000A135C"/>
    <w:rsid w:val="000A3766"/>
    <w:rsid w:val="000A55E6"/>
    <w:rsid w:val="000A5BEC"/>
    <w:rsid w:val="000A639E"/>
    <w:rsid w:val="000A674F"/>
    <w:rsid w:val="000A68CF"/>
    <w:rsid w:val="000A6C30"/>
    <w:rsid w:val="000B0AA8"/>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2B4"/>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98D"/>
    <w:rsid w:val="001A5A49"/>
    <w:rsid w:val="001A5AA9"/>
    <w:rsid w:val="001A5ACD"/>
    <w:rsid w:val="001A5BEC"/>
    <w:rsid w:val="001A62DD"/>
    <w:rsid w:val="001A7196"/>
    <w:rsid w:val="001A73AA"/>
    <w:rsid w:val="001A79D1"/>
    <w:rsid w:val="001B09B3"/>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5F50"/>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27ACB"/>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84"/>
    <w:rsid w:val="002925C4"/>
    <w:rsid w:val="00293FAF"/>
    <w:rsid w:val="00294046"/>
    <w:rsid w:val="002941F2"/>
    <w:rsid w:val="00294E96"/>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B7841"/>
    <w:rsid w:val="002C01E1"/>
    <w:rsid w:val="002C0A18"/>
    <w:rsid w:val="002C103C"/>
    <w:rsid w:val="002C39FC"/>
    <w:rsid w:val="002C401B"/>
    <w:rsid w:val="002C54FF"/>
    <w:rsid w:val="002C632C"/>
    <w:rsid w:val="002D07AF"/>
    <w:rsid w:val="002D1F01"/>
    <w:rsid w:val="002D443A"/>
    <w:rsid w:val="002D5728"/>
    <w:rsid w:val="002D6A66"/>
    <w:rsid w:val="002D7AE1"/>
    <w:rsid w:val="002D7B25"/>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91B"/>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37140"/>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1BD"/>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18D7"/>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1E2E"/>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737"/>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467"/>
    <w:rsid w:val="00423867"/>
    <w:rsid w:val="00423870"/>
    <w:rsid w:val="0042421F"/>
    <w:rsid w:val="004249DE"/>
    <w:rsid w:val="004272F6"/>
    <w:rsid w:val="0042772A"/>
    <w:rsid w:val="00427FDD"/>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96B"/>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3E41"/>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0D43"/>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7F5"/>
    <w:rsid w:val="004F780E"/>
    <w:rsid w:val="004F7A92"/>
    <w:rsid w:val="004F7C47"/>
    <w:rsid w:val="005014C6"/>
    <w:rsid w:val="005046A4"/>
    <w:rsid w:val="0050620E"/>
    <w:rsid w:val="00506AE4"/>
    <w:rsid w:val="00507DFC"/>
    <w:rsid w:val="0051065B"/>
    <w:rsid w:val="00511212"/>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6DD"/>
    <w:rsid w:val="00534B3D"/>
    <w:rsid w:val="00534F5A"/>
    <w:rsid w:val="00536E82"/>
    <w:rsid w:val="00537D25"/>
    <w:rsid w:val="005401BC"/>
    <w:rsid w:val="00543C09"/>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2886"/>
    <w:rsid w:val="00583ED5"/>
    <w:rsid w:val="005867C2"/>
    <w:rsid w:val="00590ACA"/>
    <w:rsid w:val="00590F9C"/>
    <w:rsid w:val="00591AF0"/>
    <w:rsid w:val="005921A1"/>
    <w:rsid w:val="005926E7"/>
    <w:rsid w:val="00592F06"/>
    <w:rsid w:val="00593316"/>
    <w:rsid w:val="00594B8E"/>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5F745D"/>
    <w:rsid w:val="00602694"/>
    <w:rsid w:val="00604A04"/>
    <w:rsid w:val="00605362"/>
    <w:rsid w:val="0060619A"/>
    <w:rsid w:val="00607A96"/>
    <w:rsid w:val="00610FFA"/>
    <w:rsid w:val="00611108"/>
    <w:rsid w:val="00612CF9"/>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47CB7"/>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78E"/>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87DBA"/>
    <w:rsid w:val="00690068"/>
    <w:rsid w:val="00690FF0"/>
    <w:rsid w:val="00691238"/>
    <w:rsid w:val="0069151F"/>
    <w:rsid w:val="00692A29"/>
    <w:rsid w:val="00692F10"/>
    <w:rsid w:val="00694656"/>
    <w:rsid w:val="00695BC2"/>
    <w:rsid w:val="00695EA5"/>
    <w:rsid w:val="00696400"/>
    <w:rsid w:val="00697A8F"/>
    <w:rsid w:val="006A0506"/>
    <w:rsid w:val="006A091C"/>
    <w:rsid w:val="006A0DC5"/>
    <w:rsid w:val="006A175E"/>
    <w:rsid w:val="006A211A"/>
    <w:rsid w:val="006A215A"/>
    <w:rsid w:val="006A3B67"/>
    <w:rsid w:val="006A4557"/>
    <w:rsid w:val="006A4AFA"/>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4D6"/>
    <w:rsid w:val="006D3667"/>
    <w:rsid w:val="006D3CE8"/>
    <w:rsid w:val="006D5C82"/>
    <w:rsid w:val="006D6741"/>
    <w:rsid w:val="006D67DB"/>
    <w:rsid w:val="006D7036"/>
    <w:rsid w:val="006D78EB"/>
    <w:rsid w:val="006E15D1"/>
    <w:rsid w:val="006E385E"/>
    <w:rsid w:val="006E3A3C"/>
    <w:rsid w:val="006E41DD"/>
    <w:rsid w:val="006E4A00"/>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6E"/>
    <w:rsid w:val="00735EEC"/>
    <w:rsid w:val="00736E38"/>
    <w:rsid w:val="00736F7F"/>
    <w:rsid w:val="00737818"/>
    <w:rsid w:val="00737ADC"/>
    <w:rsid w:val="007400BF"/>
    <w:rsid w:val="007409CC"/>
    <w:rsid w:val="00741414"/>
    <w:rsid w:val="00741575"/>
    <w:rsid w:val="0074178A"/>
    <w:rsid w:val="00743165"/>
    <w:rsid w:val="00743479"/>
    <w:rsid w:val="007439A3"/>
    <w:rsid w:val="00743ECE"/>
    <w:rsid w:val="00744249"/>
    <w:rsid w:val="00744BEF"/>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2E4D"/>
    <w:rsid w:val="00784114"/>
    <w:rsid w:val="00785F50"/>
    <w:rsid w:val="0079057A"/>
    <w:rsid w:val="00790908"/>
    <w:rsid w:val="00790D74"/>
    <w:rsid w:val="00791516"/>
    <w:rsid w:val="00791E73"/>
    <w:rsid w:val="00792651"/>
    <w:rsid w:val="00793E2A"/>
    <w:rsid w:val="007941CD"/>
    <w:rsid w:val="00795346"/>
    <w:rsid w:val="00795E3B"/>
    <w:rsid w:val="00796766"/>
    <w:rsid w:val="007A15B3"/>
    <w:rsid w:val="007A15D8"/>
    <w:rsid w:val="007A2E2B"/>
    <w:rsid w:val="007A31D0"/>
    <w:rsid w:val="007A6551"/>
    <w:rsid w:val="007B1FDC"/>
    <w:rsid w:val="007B2E38"/>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5B9"/>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21BA"/>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EDB"/>
    <w:rsid w:val="0086715F"/>
    <w:rsid w:val="008673E1"/>
    <w:rsid w:val="0086793F"/>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5C13"/>
    <w:rsid w:val="00876D52"/>
    <w:rsid w:val="0087706C"/>
    <w:rsid w:val="00877279"/>
    <w:rsid w:val="008777F2"/>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03DD"/>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273"/>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95A"/>
    <w:rsid w:val="00923B69"/>
    <w:rsid w:val="00924EB1"/>
    <w:rsid w:val="00925468"/>
    <w:rsid w:val="0092782E"/>
    <w:rsid w:val="009278A8"/>
    <w:rsid w:val="00927E74"/>
    <w:rsid w:val="00931D2B"/>
    <w:rsid w:val="00932613"/>
    <w:rsid w:val="0093359E"/>
    <w:rsid w:val="00934AAB"/>
    <w:rsid w:val="0093667C"/>
    <w:rsid w:val="00940263"/>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3C9"/>
    <w:rsid w:val="009705F5"/>
    <w:rsid w:val="00970825"/>
    <w:rsid w:val="0097283B"/>
    <w:rsid w:val="0097481C"/>
    <w:rsid w:val="00974CBD"/>
    <w:rsid w:val="00974E3E"/>
    <w:rsid w:val="00974EC6"/>
    <w:rsid w:val="009750D3"/>
    <w:rsid w:val="0097707C"/>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A57"/>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3C5E"/>
    <w:rsid w:val="00A4477D"/>
    <w:rsid w:val="00A4536F"/>
    <w:rsid w:val="00A45690"/>
    <w:rsid w:val="00A45D4F"/>
    <w:rsid w:val="00A46695"/>
    <w:rsid w:val="00A472B3"/>
    <w:rsid w:val="00A50BFC"/>
    <w:rsid w:val="00A50F0C"/>
    <w:rsid w:val="00A537A9"/>
    <w:rsid w:val="00A54A45"/>
    <w:rsid w:val="00A55F94"/>
    <w:rsid w:val="00A57252"/>
    <w:rsid w:val="00A57384"/>
    <w:rsid w:val="00A576D3"/>
    <w:rsid w:val="00A57859"/>
    <w:rsid w:val="00A57AA0"/>
    <w:rsid w:val="00A57FE2"/>
    <w:rsid w:val="00A60CB8"/>
    <w:rsid w:val="00A60E1E"/>
    <w:rsid w:val="00A6174B"/>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07A"/>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2399"/>
    <w:rsid w:val="00AC429E"/>
    <w:rsid w:val="00AC5C38"/>
    <w:rsid w:val="00AC6265"/>
    <w:rsid w:val="00AC7CB7"/>
    <w:rsid w:val="00AD2B68"/>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3F5"/>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780"/>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5E0B"/>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422"/>
    <w:rsid w:val="00C410DB"/>
    <w:rsid w:val="00C421ED"/>
    <w:rsid w:val="00C43101"/>
    <w:rsid w:val="00C4336D"/>
    <w:rsid w:val="00C4362B"/>
    <w:rsid w:val="00C436EB"/>
    <w:rsid w:val="00C4381E"/>
    <w:rsid w:val="00C43F1A"/>
    <w:rsid w:val="00C443E6"/>
    <w:rsid w:val="00C44EB5"/>
    <w:rsid w:val="00C46501"/>
    <w:rsid w:val="00C46963"/>
    <w:rsid w:val="00C51607"/>
    <w:rsid w:val="00C52F93"/>
    <w:rsid w:val="00C53A64"/>
    <w:rsid w:val="00C53E3E"/>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26A"/>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52CC"/>
    <w:rsid w:val="00C86A6D"/>
    <w:rsid w:val="00C87A81"/>
    <w:rsid w:val="00C90AED"/>
    <w:rsid w:val="00C92089"/>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0484"/>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6B54"/>
    <w:rsid w:val="00CD7803"/>
    <w:rsid w:val="00CE0B70"/>
    <w:rsid w:val="00CE1B3F"/>
    <w:rsid w:val="00CE2887"/>
    <w:rsid w:val="00CE3E87"/>
    <w:rsid w:val="00CE405E"/>
    <w:rsid w:val="00CE56D7"/>
    <w:rsid w:val="00CF171F"/>
    <w:rsid w:val="00CF4934"/>
    <w:rsid w:val="00CF5A4D"/>
    <w:rsid w:val="00CF6F18"/>
    <w:rsid w:val="00D01C9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3AEE"/>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2B4"/>
    <w:rsid w:val="00D90A2F"/>
    <w:rsid w:val="00D911C2"/>
    <w:rsid w:val="00D96965"/>
    <w:rsid w:val="00D97C1B"/>
    <w:rsid w:val="00D97F86"/>
    <w:rsid w:val="00DA060A"/>
    <w:rsid w:val="00DA0F76"/>
    <w:rsid w:val="00DA31A9"/>
    <w:rsid w:val="00DA3BBC"/>
    <w:rsid w:val="00DA3F1D"/>
    <w:rsid w:val="00DA51C3"/>
    <w:rsid w:val="00DA561F"/>
    <w:rsid w:val="00DA67C6"/>
    <w:rsid w:val="00DA713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A29"/>
    <w:rsid w:val="00DE2FB9"/>
    <w:rsid w:val="00DE3120"/>
    <w:rsid w:val="00DE317B"/>
    <w:rsid w:val="00DE610C"/>
    <w:rsid w:val="00DE64E7"/>
    <w:rsid w:val="00DE6513"/>
    <w:rsid w:val="00DF0FB9"/>
    <w:rsid w:val="00DF208B"/>
    <w:rsid w:val="00DF2812"/>
    <w:rsid w:val="00DF3B20"/>
    <w:rsid w:val="00DF41E1"/>
    <w:rsid w:val="00DF49FC"/>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1FB"/>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15C0"/>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4E4"/>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0BB3"/>
    <w:rsid w:val="00EF0ED9"/>
    <w:rsid w:val="00EF127F"/>
    <w:rsid w:val="00EF163F"/>
    <w:rsid w:val="00EF2C05"/>
    <w:rsid w:val="00EF2F78"/>
    <w:rsid w:val="00EF7F76"/>
    <w:rsid w:val="00F013EF"/>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933"/>
    <w:rsid w:val="00F22E86"/>
    <w:rsid w:val="00F2366C"/>
    <w:rsid w:val="00F2385A"/>
    <w:rsid w:val="00F23FBE"/>
    <w:rsid w:val="00F2501B"/>
    <w:rsid w:val="00F2531D"/>
    <w:rsid w:val="00F25481"/>
    <w:rsid w:val="00F25FFD"/>
    <w:rsid w:val="00F26DE7"/>
    <w:rsid w:val="00F272CD"/>
    <w:rsid w:val="00F274A1"/>
    <w:rsid w:val="00F27D0D"/>
    <w:rsid w:val="00F3068A"/>
    <w:rsid w:val="00F3118D"/>
    <w:rsid w:val="00F3147F"/>
    <w:rsid w:val="00F347F0"/>
    <w:rsid w:val="00F37625"/>
    <w:rsid w:val="00F4012A"/>
    <w:rsid w:val="00F40AD4"/>
    <w:rsid w:val="00F415AF"/>
    <w:rsid w:val="00F42395"/>
    <w:rsid w:val="00F4297E"/>
    <w:rsid w:val="00F42EEB"/>
    <w:rsid w:val="00F444CF"/>
    <w:rsid w:val="00F44760"/>
    <w:rsid w:val="00F45625"/>
    <w:rsid w:val="00F5009A"/>
    <w:rsid w:val="00F50CB1"/>
    <w:rsid w:val="00F51A45"/>
    <w:rsid w:val="00F521E0"/>
    <w:rsid w:val="00F5263C"/>
    <w:rsid w:val="00F538A1"/>
    <w:rsid w:val="00F55FF8"/>
    <w:rsid w:val="00F62AA8"/>
    <w:rsid w:val="00F62D99"/>
    <w:rsid w:val="00F637B3"/>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3036"/>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6ADF"/>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3A9B"/>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1A5ACD"/>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REGU-408-2744251</_dlc_DocId>
    <_dlc_DocIdUrl xmlns="9be56660-2c31-41ef-bc00-23e72f632f2a">
      <Url>https://cyfoethnaturiolcymru.sharepoint.com/teams/Regulatory/Permitting/_layouts/15/DocIdRedir.aspx?ID=REGU-408-2744251</Url>
      <Description>REGU-408-2744251</Description>
    </_dlc_DocIdUrl>
    <Welsh_x0020_Local_x0020_Authority xmlns="859f7ad6-93f6-4205-b62b-a17f28acbbac">Wrexham CBC</Welsh_x0020_Local_x0020_Authority>
    <Document_x0020_Date xmlns="859f7ad6-93f6-4205-b62b-a17f28acbbac">2023-12-04T00:00:00+00:00</Document_x0020_Date>
    <Process_x0020_Type xmlns="859f7ad6-93f6-4205-b62b-a17f28acbbac">Permit</Process_x0020_Type>
    <Site_x0020_Name xmlns="859f7ad6-93f6-4205-b62b-a17f28acbbac">Llay Feed Mill  SITE CONTACT  MARK KING  01366 502374  Mark.King@2agriculture.com</Site_x0020_Name>
    <Addressee xmlns="859f7ad6-93f6-4205-b62b-a17f28acbbac">Fairview Mill, Ingliston, Midlothian, EN28 8NB</Addressee>
    <Post_x0020_code xmlns="859f7ad6-93f6-4205-b62b-a17f28acbbac">LL12 0PJ</Post_x0020_code>
    <Disclosure_x0020_Status xmlns="859f7ad6-93f6-4205-b62b-a17f28acbbac">Public register</Disclosure_x0020_Status>
    <Customer_x0020_Name xmlns="859f7ad6-93f6-4205-b62b-a17f28acbbac">2 Agriculture Limited</Customer_x0020_Name>
    <Environment_x0020_Sub_x0020_Folder xmlns="859f7ad6-93f6-4205-b62b-a17f28acbbac">Licence variation</Environment_x0020_Sub_x0020_Folder>
    <Facility_x0020_Address xmlns="859f7ad6-93f6-4205-b62b-a17f28acbbac">Miners Road, Llay,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82BB461D-EF60-4FA2-AB6D-66FA0BD06922}"/>
</file>

<file path=customXml/itemProps5.xml><?xml version="1.0" encoding="utf-8"?>
<ds:datastoreItem xmlns:ds="http://schemas.openxmlformats.org/officeDocument/2006/customXml" ds:itemID="{B1ECA656-4C32-4D68-9E4F-3830857A8318}"/>
</file>

<file path=customXml/itemProps6.xml><?xml version="1.0" encoding="utf-8"?>
<ds:datastoreItem xmlns:ds="http://schemas.openxmlformats.org/officeDocument/2006/customXml" ds:itemID="{11613FAF-B2FF-4D3A-8EFB-F524C218A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1598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NRW</dc:creator>
  <cp:keywords>23308SD22, 233 08 SD22, 233-08-SD22</cp:keywords>
  <dc:description>233_08_SD22, version 8_x000d_
issue date: 07/04/2011</dc:description>
  <cp:lastModifiedBy>Williams, Rebecca A.</cp:lastModifiedBy>
  <cp:revision>2</cp:revision>
  <cp:lastPrinted>2007-10-25T10:58:00Z</cp:lastPrinted>
  <dcterms:created xsi:type="dcterms:W3CDTF">2022-01-21T16:41:00Z</dcterms:created>
  <dcterms:modified xsi:type="dcterms:W3CDTF">2022-01-21T16:41:00Z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3377a77b-4065-4ab4-9c5a-008ef41e280f</vt:lpwstr>
  </property>
  <property fmtid="{D5CDD505-2E9C-101B-9397-08002B2CF9AE}" pid="4" name="ContentTypeId">
    <vt:lpwstr>0x01010067EB80C5FE939D4A9B3D8BA62129B7F50102008103382B54324B4D9E2A330338A8DF0F</vt:lpwstr>
  </property>
  <property fmtid="{D5CDD505-2E9C-101B-9397-08002B2CF9AE}" pid="5" name="Welsh Local Authority">
    <vt:lpwstr>Wrexham CBC</vt:lpwstr>
  </property>
  <property fmtid="{D5CDD505-2E9C-101B-9397-08002B2CF9AE}" pid="6" name="Site Name">
    <vt:lpwstr>Llay Feed Mill  SITE CONTACT  MARK KING  01366 502374  Mark.King@2agriculture.com</vt:lpwstr>
  </property>
  <property fmtid="{D5CDD505-2E9C-101B-9397-08002B2CF9AE}" pid="7" name="Addressee">
    <vt:lpwstr>Fairview Mill, Ingliston, Midlothian, EN28 8NB</vt:lpwstr>
  </property>
  <property fmtid="{D5CDD505-2E9C-101B-9397-08002B2CF9AE}" pid="8" name="Customer Name">
    <vt:lpwstr>2 Agriculture Limited</vt:lpwstr>
  </property>
  <property fmtid="{D5CDD505-2E9C-101B-9397-08002B2CF9AE}" pid="9" name="Facility Address">
    <vt:lpwstr>Miners Road, Llay, Wrexham</vt:lpwstr>
  </property>
  <property fmtid="{D5CDD505-2E9C-101B-9397-08002B2CF9AE}" pid="10" name="_dlc_DocId">
    <vt:lpwstr>REGU-408-80396</vt:lpwstr>
  </property>
  <property fmtid="{D5CDD505-2E9C-101B-9397-08002B2CF9AE}" pid="11" name="_dlc_DocIdUrl">
    <vt:lpwstr>https://cyfoethnaturiolcymru.sharepoint.com/teams/Regulatory/Permitting/_layouts/15/DocIdRedir.aspx?ID=REGU-408-80396, REGU-408-80396</vt:lpwstr>
  </property>
  <property fmtid="{D5CDD505-2E9C-101B-9397-08002B2CF9AE}" pid="12" name="AuthorIds_UIVersion_1024">
    <vt:lpwstr>427</vt:lpwstr>
  </property>
  <property fmtid="{D5CDD505-2E9C-101B-9397-08002B2CF9AE}" pid="13" name="Post code">
    <vt:lpwstr>LL12 0PJ</vt:lpwstr>
  </property>
  <property fmtid="{D5CDD505-2E9C-101B-9397-08002B2CF9AE}" pid="14" name="License/Activity Type">
    <vt:lpwstr>3. EPR Regulated Industry</vt:lpwstr>
  </property>
</Properties>
</file>