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28F1D9" w14:textId="77777777" w:rsidR="003719AD" w:rsidRPr="003719AD" w:rsidRDefault="003719AD" w:rsidP="00AD3527">
      <w:pPr>
        <w:pStyle w:val="Heading1"/>
      </w:pPr>
      <w:bookmarkStart w:id="0" w:name="_GoBack"/>
      <w:bookmarkEnd w:id="0"/>
    </w:p>
    <w:p w14:paraId="094925A7" w14:textId="77777777" w:rsidR="00E515E5" w:rsidRDefault="00E515E5" w:rsidP="00E379F1">
      <w:pPr>
        <w:pStyle w:val="Heading1"/>
      </w:pPr>
    </w:p>
    <w:p w14:paraId="75395219" w14:textId="1C73B6D1" w:rsidR="00E515E5" w:rsidRPr="00F1596F" w:rsidRDefault="00062869" w:rsidP="00E515E5">
      <w:pPr>
        <w:pStyle w:val="CoverHeading1"/>
      </w:pPr>
      <w:r>
        <w:t xml:space="preserve">Decision Document – </w:t>
      </w:r>
      <w:r w:rsidR="00CC259D">
        <w:t>Wrexham Pharmaceutical Works</w:t>
      </w:r>
      <w:r>
        <w:t>, EPR/</w:t>
      </w:r>
      <w:r w:rsidR="00C67178">
        <w:t>SP3030LZ</w:t>
      </w:r>
      <w:r w:rsidR="00386676">
        <w:t xml:space="preserve"> variation application V00</w:t>
      </w:r>
      <w:r w:rsidR="00C67178">
        <w:t>3</w:t>
      </w:r>
      <w:r w:rsidR="00E515E5" w:rsidRPr="00F1596F">
        <w:t xml:space="preserve"> </w:t>
      </w:r>
    </w:p>
    <w:p w14:paraId="71C2B8ED" w14:textId="77777777" w:rsidR="00E515E5" w:rsidRDefault="00E515E5" w:rsidP="00E515E5">
      <w:pPr>
        <w:pStyle w:val="Authorname"/>
      </w:pPr>
    </w:p>
    <w:p w14:paraId="07B50E35" w14:textId="77777777" w:rsidR="00E515E5" w:rsidRDefault="00E515E5" w:rsidP="00E515E5">
      <w:pPr>
        <w:pStyle w:val="RevNo"/>
      </w:pPr>
    </w:p>
    <w:p w14:paraId="56361E68" w14:textId="0AA636FC" w:rsidR="00EE51DF" w:rsidRDefault="00EE51DF" w:rsidP="00E515E5">
      <w:pPr>
        <w:rPr>
          <w:lang w:eastAsia="en-US"/>
        </w:rPr>
      </w:pPr>
    </w:p>
    <w:p w14:paraId="7B032C49" w14:textId="77777777" w:rsidR="00EE51DF" w:rsidRPr="00EE51DF" w:rsidRDefault="00EE51DF" w:rsidP="00EE51DF">
      <w:pPr>
        <w:rPr>
          <w:lang w:eastAsia="en-US"/>
        </w:rPr>
      </w:pPr>
    </w:p>
    <w:p w14:paraId="40E48D6C" w14:textId="77777777" w:rsidR="00EE51DF" w:rsidRPr="00EE51DF" w:rsidRDefault="00EE51DF" w:rsidP="00EE51DF">
      <w:pPr>
        <w:rPr>
          <w:lang w:eastAsia="en-US"/>
        </w:rPr>
      </w:pPr>
    </w:p>
    <w:p w14:paraId="23DA22F8" w14:textId="77777777" w:rsidR="00EE51DF" w:rsidRPr="00EE51DF" w:rsidRDefault="00EE51DF" w:rsidP="00EE51DF">
      <w:pPr>
        <w:rPr>
          <w:lang w:eastAsia="en-US"/>
        </w:rPr>
      </w:pPr>
    </w:p>
    <w:p w14:paraId="73C2BE51" w14:textId="77777777" w:rsidR="00EE51DF" w:rsidRPr="00EE51DF" w:rsidRDefault="00EE51DF" w:rsidP="00EE51DF">
      <w:pPr>
        <w:rPr>
          <w:lang w:eastAsia="en-US"/>
        </w:rPr>
      </w:pPr>
    </w:p>
    <w:p w14:paraId="1BD3C0A9" w14:textId="77777777" w:rsidR="00EE51DF" w:rsidRPr="00EE51DF" w:rsidRDefault="00EE51DF" w:rsidP="00EE51DF">
      <w:pPr>
        <w:rPr>
          <w:lang w:eastAsia="en-US"/>
        </w:rPr>
      </w:pPr>
    </w:p>
    <w:p w14:paraId="0EA71F5D" w14:textId="77777777" w:rsidR="00EE51DF" w:rsidRPr="00EE51DF" w:rsidRDefault="00EE51DF" w:rsidP="00EE51DF">
      <w:pPr>
        <w:rPr>
          <w:lang w:eastAsia="en-US"/>
        </w:rPr>
      </w:pPr>
    </w:p>
    <w:p w14:paraId="6C1349E1" w14:textId="77777777" w:rsidR="00EE51DF" w:rsidRPr="00EE51DF" w:rsidRDefault="00EE51DF" w:rsidP="00EE51DF">
      <w:pPr>
        <w:rPr>
          <w:lang w:eastAsia="en-US"/>
        </w:rPr>
      </w:pPr>
    </w:p>
    <w:p w14:paraId="78AD6342" w14:textId="77777777" w:rsidR="00EE51DF" w:rsidRPr="00EE51DF" w:rsidRDefault="00EE51DF" w:rsidP="00EE51DF">
      <w:pPr>
        <w:rPr>
          <w:lang w:eastAsia="en-US"/>
        </w:rPr>
      </w:pPr>
    </w:p>
    <w:p w14:paraId="76E96BDE" w14:textId="77777777" w:rsidR="00EE51DF" w:rsidRPr="00EE51DF" w:rsidRDefault="00EE51DF" w:rsidP="00EE51DF">
      <w:pPr>
        <w:rPr>
          <w:lang w:eastAsia="en-US"/>
        </w:rPr>
      </w:pPr>
    </w:p>
    <w:p w14:paraId="5D21ED7E" w14:textId="77777777" w:rsidR="00EE51DF" w:rsidRPr="00EE51DF" w:rsidRDefault="00EE51DF" w:rsidP="00EE51DF">
      <w:pPr>
        <w:rPr>
          <w:lang w:eastAsia="en-US"/>
        </w:rPr>
      </w:pPr>
    </w:p>
    <w:p w14:paraId="2D003A91" w14:textId="77777777" w:rsidR="00EE51DF" w:rsidRPr="00EE51DF" w:rsidRDefault="00EE51DF" w:rsidP="00EE51DF">
      <w:pPr>
        <w:rPr>
          <w:lang w:eastAsia="en-US"/>
        </w:rPr>
      </w:pPr>
    </w:p>
    <w:p w14:paraId="25981699" w14:textId="7CD3986D" w:rsidR="00EE51DF" w:rsidRDefault="00EE51DF" w:rsidP="00EE51DF">
      <w:pPr>
        <w:rPr>
          <w:lang w:eastAsia="en-US"/>
        </w:rPr>
      </w:pPr>
    </w:p>
    <w:p w14:paraId="5C8B7FF0" w14:textId="68D34AF1" w:rsidR="00EE51DF" w:rsidRDefault="00EE51DF" w:rsidP="00EE51DF">
      <w:pPr>
        <w:tabs>
          <w:tab w:val="left" w:pos="1576"/>
        </w:tabs>
        <w:rPr>
          <w:lang w:eastAsia="en-US"/>
        </w:rPr>
      </w:pPr>
      <w:r>
        <w:rPr>
          <w:lang w:eastAsia="en-US"/>
        </w:rPr>
        <w:tab/>
      </w:r>
    </w:p>
    <w:p w14:paraId="232D75CD" w14:textId="220D0707" w:rsidR="00E515E5" w:rsidRPr="00EE51DF" w:rsidRDefault="00EE51DF" w:rsidP="00EE51DF">
      <w:pPr>
        <w:tabs>
          <w:tab w:val="left" w:pos="1576"/>
        </w:tabs>
        <w:rPr>
          <w:lang w:eastAsia="en-US"/>
        </w:rPr>
        <w:sectPr w:rsidR="00E515E5" w:rsidRPr="00EE51DF" w:rsidSect="0065381E">
          <w:footerReference w:type="even" r:id="rId13"/>
          <w:footerReference w:type="default" r:id="rId14"/>
          <w:headerReference w:type="first" r:id="rId15"/>
          <w:footerReference w:type="first" r:id="rId16"/>
          <w:pgSz w:w="11906" w:h="16838" w:code="9"/>
          <w:pgMar w:top="1440" w:right="1440" w:bottom="1440" w:left="1440" w:header="720" w:footer="195" w:gutter="0"/>
          <w:cols w:space="720"/>
          <w:titlePg/>
          <w:docGrid w:linePitch="326"/>
        </w:sectPr>
      </w:pPr>
      <w:r>
        <w:rPr>
          <w:lang w:eastAsia="en-US"/>
        </w:rPr>
        <w:tab/>
      </w:r>
    </w:p>
    <w:p w14:paraId="539A3808" w14:textId="4B1DF7FD" w:rsidR="00AD3527" w:rsidRPr="00AD3527" w:rsidRDefault="00D04424" w:rsidP="00E379F1">
      <w:pPr>
        <w:pStyle w:val="Heading1"/>
      </w:pPr>
      <w:bookmarkStart w:id="1" w:name="_Toc964032"/>
      <w:r w:rsidRPr="00AD3527">
        <w:lastRenderedPageBreak/>
        <w:t>Bespoke</w:t>
      </w:r>
      <w:r w:rsidRPr="00761898">
        <w:t xml:space="preserve"> </w:t>
      </w:r>
      <w:r w:rsidR="0067478B">
        <w:t>p</w:t>
      </w:r>
      <w:r w:rsidRPr="00761898">
        <w:t>ermit</w:t>
      </w:r>
      <w:r w:rsidR="008006D5">
        <w:t xml:space="preserve"> </w:t>
      </w:r>
      <w:r w:rsidR="001F0E23" w:rsidRPr="00761898">
        <w:t>Variation</w:t>
      </w:r>
      <w:bookmarkEnd w:id="1"/>
      <w:r w:rsidR="00AD3527">
        <w:t xml:space="preserve">  </w:t>
      </w:r>
      <w:r w:rsidR="00B73ECB" w:rsidRPr="00761898">
        <w:t xml:space="preserve"> </w:t>
      </w:r>
    </w:p>
    <w:p w14:paraId="2665553C" w14:textId="396840FD" w:rsidR="00E379F1" w:rsidRPr="00064961" w:rsidRDefault="00E379F1" w:rsidP="00064961">
      <w:pPr>
        <w:pStyle w:val="DDtext"/>
        <w:rPr>
          <w:b/>
        </w:rPr>
      </w:pPr>
      <w:r w:rsidRPr="00064961">
        <w:rPr>
          <w:b/>
        </w:rPr>
        <w:t>The application number is:</w:t>
      </w:r>
      <w:r w:rsidRPr="00064961">
        <w:rPr>
          <w:b/>
        </w:rPr>
        <w:tab/>
      </w:r>
      <w:bookmarkStart w:id="2" w:name="_Hlk441206"/>
      <w:r w:rsidR="00123661">
        <w:rPr>
          <w:b/>
        </w:rPr>
        <w:t>S</w:t>
      </w:r>
      <w:r w:rsidR="00062869">
        <w:rPr>
          <w:b/>
        </w:rPr>
        <w:t>P3</w:t>
      </w:r>
      <w:r w:rsidR="00123661">
        <w:rPr>
          <w:b/>
        </w:rPr>
        <w:t>030LZ</w:t>
      </w:r>
      <w:r w:rsidR="00062869">
        <w:rPr>
          <w:b/>
        </w:rPr>
        <w:t>/V00</w:t>
      </w:r>
      <w:r w:rsidR="00123661">
        <w:rPr>
          <w:b/>
        </w:rPr>
        <w:t>3</w:t>
      </w:r>
      <w:bookmarkEnd w:id="2"/>
      <w:r w:rsidRPr="00064961">
        <w:rPr>
          <w:b/>
        </w:rPr>
        <w:tab/>
      </w:r>
    </w:p>
    <w:p w14:paraId="0E01D167" w14:textId="2A56DC84" w:rsidR="00E379F1" w:rsidRPr="00064961" w:rsidRDefault="00E379F1" w:rsidP="00064961">
      <w:pPr>
        <w:pStyle w:val="DDtext"/>
        <w:rPr>
          <w:b/>
        </w:rPr>
      </w:pPr>
      <w:r w:rsidRPr="00064961">
        <w:rPr>
          <w:b/>
        </w:rPr>
        <w:t>The Applicant / Operator is:</w:t>
      </w:r>
      <w:r w:rsidRPr="00064961">
        <w:rPr>
          <w:b/>
        </w:rPr>
        <w:tab/>
      </w:r>
      <w:bookmarkStart w:id="3" w:name="_Hlk441188"/>
      <w:r w:rsidR="00123661" w:rsidRPr="00123661">
        <w:rPr>
          <w:b/>
        </w:rPr>
        <w:t>Ipsen Biopharm Limited</w:t>
      </w:r>
      <w:bookmarkEnd w:id="3"/>
      <w:r w:rsidRPr="00064961">
        <w:rPr>
          <w:b/>
        </w:rPr>
        <w:tab/>
      </w:r>
      <w:r w:rsidRPr="00064961">
        <w:rPr>
          <w:b/>
        </w:rPr>
        <w:tab/>
      </w:r>
    </w:p>
    <w:p w14:paraId="32CEE3F5" w14:textId="5B549AC2" w:rsidR="00E379F1" w:rsidRPr="001A4EFA" w:rsidRDefault="00E379F1" w:rsidP="00123661">
      <w:pPr>
        <w:pStyle w:val="DDtext"/>
        <w:rPr>
          <w:sz w:val="28"/>
          <w:szCs w:val="28"/>
        </w:rPr>
      </w:pPr>
      <w:r w:rsidRPr="00064961">
        <w:rPr>
          <w:b/>
        </w:rPr>
        <w:t>The Installation is located at:</w:t>
      </w:r>
      <w:r w:rsidRPr="001A4EFA">
        <w:tab/>
      </w:r>
      <w:bookmarkStart w:id="4" w:name="_Hlk441173"/>
      <w:r w:rsidR="00123661" w:rsidRPr="00123661">
        <w:rPr>
          <w:b/>
        </w:rPr>
        <w:t xml:space="preserve">Wrexham </w:t>
      </w:r>
      <w:r w:rsidR="00123661">
        <w:rPr>
          <w:b/>
        </w:rPr>
        <w:t>Pharmaceutical Works</w:t>
      </w:r>
      <w:bookmarkEnd w:id="4"/>
      <w:r w:rsidR="00123661">
        <w:rPr>
          <w:b/>
        </w:rPr>
        <w:t xml:space="preserve">, Ash Road, </w:t>
      </w:r>
      <w:r w:rsidR="00123661" w:rsidRPr="00123661">
        <w:rPr>
          <w:b/>
        </w:rPr>
        <w:t>Wrexham Industrial Estate</w:t>
      </w:r>
      <w:r w:rsidR="00123661">
        <w:rPr>
          <w:b/>
        </w:rPr>
        <w:t xml:space="preserve">, </w:t>
      </w:r>
      <w:r w:rsidR="00123661" w:rsidRPr="00123661">
        <w:rPr>
          <w:b/>
        </w:rPr>
        <w:t>Wrexham</w:t>
      </w:r>
      <w:r w:rsidR="00123661">
        <w:rPr>
          <w:b/>
        </w:rPr>
        <w:t xml:space="preserve">, </w:t>
      </w:r>
      <w:r w:rsidR="00123661" w:rsidRPr="00123661">
        <w:rPr>
          <w:b/>
        </w:rPr>
        <w:t>LL13 9UF</w:t>
      </w:r>
    </w:p>
    <w:p w14:paraId="0028F1DA" w14:textId="77777777" w:rsidR="00D04424" w:rsidRPr="00761898" w:rsidRDefault="00D04424" w:rsidP="00AD3527">
      <w:pPr>
        <w:pStyle w:val="Heading1"/>
      </w:pPr>
    </w:p>
    <w:p w14:paraId="34097A36" w14:textId="5AD178B8" w:rsidR="003D4414" w:rsidRDefault="0060457F" w:rsidP="00123661">
      <w:pPr>
        <w:pStyle w:val="DDtext"/>
      </w:pPr>
      <w:r w:rsidRPr="0067478B">
        <w:t xml:space="preserve">We have </w:t>
      </w:r>
      <w:r w:rsidRPr="00A87C24">
        <w:t xml:space="preserve">decided to </w:t>
      </w:r>
      <w:r w:rsidR="001500A3" w:rsidRPr="00A87C24">
        <w:t xml:space="preserve">issue </w:t>
      </w:r>
      <w:r w:rsidRPr="00A87C24">
        <w:t xml:space="preserve">the variation for </w:t>
      </w:r>
      <w:r w:rsidR="00123661" w:rsidRPr="00123661">
        <w:t xml:space="preserve">Wrexham Pharmaceutical Works </w:t>
      </w:r>
      <w:r w:rsidRPr="0067478B">
        <w:rPr>
          <w:color w:val="000000"/>
        </w:rPr>
        <w:t>operated by</w:t>
      </w:r>
      <w:r w:rsidRPr="0067478B">
        <w:t xml:space="preserve"> </w:t>
      </w:r>
      <w:r w:rsidR="00123661" w:rsidRPr="00123661">
        <w:t>Ipsen Biopharm Limited</w:t>
      </w:r>
      <w:r w:rsidR="004529F3" w:rsidRPr="00A5574B">
        <w:t>.</w:t>
      </w:r>
      <w:r w:rsidR="00123661">
        <w:t xml:space="preserve">  </w:t>
      </w:r>
      <w:r w:rsidR="003D4414" w:rsidRPr="00C90782">
        <w:rPr>
          <w:color w:val="000000"/>
          <w:kern w:val="28"/>
          <w:szCs w:val="24"/>
        </w:rPr>
        <w:t>The</w:t>
      </w:r>
      <w:r w:rsidR="003D4414" w:rsidRPr="00C90782">
        <w:rPr>
          <w:b/>
          <w:color w:val="000000"/>
          <w:kern w:val="28"/>
          <w:sz w:val="28"/>
        </w:rPr>
        <w:t xml:space="preserve"> </w:t>
      </w:r>
      <w:r w:rsidR="003D4414" w:rsidRPr="00C90782">
        <w:rPr>
          <w:color w:val="000000"/>
        </w:rPr>
        <w:t>variation</w:t>
      </w:r>
      <w:r w:rsidR="003D4414" w:rsidRPr="009D4D88">
        <w:rPr>
          <w:color w:val="000000"/>
        </w:rPr>
        <w:t xml:space="preserve"> number is</w:t>
      </w:r>
      <w:r w:rsidR="003D4414">
        <w:t xml:space="preserve"> </w:t>
      </w:r>
      <w:r w:rsidR="00386676">
        <w:t>EPR/</w:t>
      </w:r>
      <w:r w:rsidR="00123661" w:rsidRPr="00123661">
        <w:t xml:space="preserve"> SP3030LZ/V003</w:t>
      </w:r>
      <w:r w:rsidR="003D4414">
        <w:rPr>
          <w:color w:val="FF00FF"/>
        </w:rPr>
        <w:t xml:space="preserve"> </w:t>
      </w:r>
    </w:p>
    <w:p w14:paraId="534F3CAE" w14:textId="77777777" w:rsidR="00A87C24" w:rsidRDefault="00A87C24" w:rsidP="003D4414">
      <w:pPr>
        <w:pStyle w:val="DDtext"/>
      </w:pPr>
    </w:p>
    <w:p w14:paraId="58ED28B9" w14:textId="77777777" w:rsidR="003D4414" w:rsidRDefault="003D4414" w:rsidP="00882D27">
      <w:pPr>
        <w:pStyle w:val="DDtext"/>
      </w:pPr>
      <w:r w:rsidRPr="0067478B">
        <w:t>We consider in reaching that decision we have taken into account all relevant considerations and legal requirements and that the permit will ensure that the appropriate level of environmental protection is provided.</w:t>
      </w:r>
    </w:p>
    <w:p w14:paraId="4148D6CA" w14:textId="77777777" w:rsidR="00882D27" w:rsidRDefault="00882D27" w:rsidP="00882D27">
      <w:pPr>
        <w:pStyle w:val="DDtext"/>
      </w:pPr>
    </w:p>
    <w:p w14:paraId="0FB905B7" w14:textId="77777777" w:rsidR="00882D27" w:rsidRDefault="00882D27" w:rsidP="00882D27">
      <w:pPr>
        <w:pStyle w:val="DDtext"/>
      </w:pPr>
    </w:p>
    <w:p w14:paraId="0028F1E3" w14:textId="6C5C3DDF" w:rsidR="00D04424" w:rsidRPr="000E43B7" w:rsidRDefault="00D04424" w:rsidP="00AD3527">
      <w:pPr>
        <w:pStyle w:val="Heading2"/>
      </w:pPr>
      <w:bookmarkStart w:id="5" w:name="_Toc964033"/>
      <w:r w:rsidRPr="000E43B7">
        <w:t>Purpose of this document</w:t>
      </w:r>
      <w:bookmarkEnd w:id="5"/>
    </w:p>
    <w:p w14:paraId="0028F1E4" w14:textId="77777777" w:rsidR="00D04424" w:rsidRPr="00F97A77" w:rsidRDefault="00D04424" w:rsidP="00D04424">
      <w:pPr>
        <w:rPr>
          <w:b/>
          <w:sz w:val="20"/>
        </w:rPr>
      </w:pPr>
    </w:p>
    <w:p w14:paraId="0028F1E5" w14:textId="77777777" w:rsidR="00D04424" w:rsidRDefault="00D04424" w:rsidP="00730BCA">
      <w:pPr>
        <w:pStyle w:val="DDtext"/>
      </w:pPr>
      <w:r>
        <w:t>This decision document:</w:t>
      </w:r>
    </w:p>
    <w:p w14:paraId="0028F1E6" w14:textId="77777777" w:rsidR="00D04424" w:rsidRPr="00EE51DF" w:rsidRDefault="00D04424" w:rsidP="00EE51DF">
      <w:pPr>
        <w:pStyle w:val="DDList"/>
        <w:rPr>
          <w:sz w:val="24"/>
          <w:szCs w:val="24"/>
        </w:rPr>
      </w:pPr>
      <w:r w:rsidRPr="00EE51DF">
        <w:rPr>
          <w:sz w:val="24"/>
          <w:szCs w:val="24"/>
        </w:rPr>
        <w:t>explains how the application has been determined</w:t>
      </w:r>
    </w:p>
    <w:p w14:paraId="0028F1E7" w14:textId="77777777" w:rsidR="00D04424" w:rsidRPr="00EE51DF" w:rsidRDefault="00D04424" w:rsidP="00EE51DF">
      <w:pPr>
        <w:pStyle w:val="DDList"/>
        <w:rPr>
          <w:sz w:val="24"/>
          <w:szCs w:val="24"/>
        </w:rPr>
      </w:pPr>
      <w:r w:rsidRPr="00EE51DF">
        <w:rPr>
          <w:sz w:val="24"/>
          <w:szCs w:val="24"/>
        </w:rPr>
        <w:t>provides a record</w:t>
      </w:r>
      <w:r w:rsidR="00862631" w:rsidRPr="00EE51DF">
        <w:rPr>
          <w:sz w:val="24"/>
          <w:szCs w:val="24"/>
        </w:rPr>
        <w:t xml:space="preserve"> of the decision-making process</w:t>
      </w:r>
    </w:p>
    <w:p w14:paraId="0028F1E8" w14:textId="77777777" w:rsidR="00D04424" w:rsidRPr="00EE51DF" w:rsidRDefault="00D04424" w:rsidP="00EE51DF">
      <w:pPr>
        <w:pStyle w:val="DDList"/>
        <w:rPr>
          <w:sz w:val="24"/>
          <w:szCs w:val="24"/>
        </w:rPr>
      </w:pPr>
      <w:r w:rsidRPr="00EE51DF">
        <w:rPr>
          <w:sz w:val="24"/>
          <w:szCs w:val="24"/>
        </w:rPr>
        <w:t>shows how all relevant factor</w:t>
      </w:r>
      <w:r w:rsidR="00862631" w:rsidRPr="00EE51DF">
        <w:rPr>
          <w:sz w:val="24"/>
          <w:szCs w:val="24"/>
        </w:rPr>
        <w:t>s have been taken into account</w:t>
      </w:r>
    </w:p>
    <w:p w14:paraId="0028F1E9" w14:textId="77777777" w:rsidR="00D04424" w:rsidRPr="00EE51DF" w:rsidRDefault="00D04424" w:rsidP="00EE51DF">
      <w:pPr>
        <w:pStyle w:val="DDList"/>
        <w:rPr>
          <w:color w:val="000000"/>
          <w:sz w:val="24"/>
          <w:szCs w:val="24"/>
        </w:rPr>
      </w:pPr>
      <w:r w:rsidRPr="00EE51DF">
        <w:rPr>
          <w:color w:val="000000"/>
          <w:sz w:val="24"/>
          <w:szCs w:val="24"/>
        </w:rPr>
        <w:t>justifies the specific conditions in the permit</w:t>
      </w:r>
      <w:r w:rsidR="00BF379C" w:rsidRPr="00EE51DF">
        <w:rPr>
          <w:color w:val="000000"/>
          <w:sz w:val="24"/>
          <w:szCs w:val="24"/>
        </w:rPr>
        <w:t xml:space="preserve"> other than those in our</w:t>
      </w:r>
      <w:r w:rsidR="00F75702" w:rsidRPr="00EE51DF">
        <w:rPr>
          <w:color w:val="000000"/>
          <w:sz w:val="24"/>
          <w:szCs w:val="24"/>
        </w:rPr>
        <w:t xml:space="preserve"> ge</w:t>
      </w:r>
      <w:r w:rsidR="00BF379C" w:rsidRPr="00EE51DF">
        <w:rPr>
          <w:color w:val="000000"/>
          <w:sz w:val="24"/>
          <w:szCs w:val="24"/>
        </w:rPr>
        <w:t>neric permit template</w:t>
      </w:r>
      <w:r w:rsidRPr="00EE51DF">
        <w:rPr>
          <w:color w:val="000000"/>
          <w:sz w:val="24"/>
          <w:szCs w:val="24"/>
        </w:rPr>
        <w:t>.</w:t>
      </w:r>
    </w:p>
    <w:p w14:paraId="0028F1EA" w14:textId="77777777" w:rsidR="00D04424" w:rsidRDefault="00D04424" w:rsidP="00730BCA">
      <w:pPr>
        <w:pStyle w:val="DDtext"/>
      </w:pPr>
      <w:r>
        <w:t>Unless the decision document specifies otherwise we have accepted the applicant’s proposals.</w:t>
      </w:r>
    </w:p>
    <w:p w14:paraId="4A91B1C0" w14:textId="77777777" w:rsidR="00E379F1" w:rsidRDefault="00E379F1" w:rsidP="000E43B7">
      <w:pPr>
        <w:pStyle w:val="Heading2"/>
      </w:pPr>
    </w:p>
    <w:p w14:paraId="512C9731" w14:textId="77777777" w:rsidR="00DA0A3D" w:rsidRDefault="00DA0A3D" w:rsidP="00DA0A3D">
      <w:pPr>
        <w:rPr>
          <w:lang w:eastAsia="en-US"/>
        </w:rPr>
      </w:pPr>
    </w:p>
    <w:p w14:paraId="0028F1ED" w14:textId="392E13BD" w:rsidR="00D04424" w:rsidRPr="000E43B7" w:rsidRDefault="00D04424" w:rsidP="000E43B7">
      <w:pPr>
        <w:pStyle w:val="Heading2"/>
      </w:pPr>
      <w:bookmarkStart w:id="6" w:name="_Toc964034"/>
      <w:r w:rsidRPr="000E43B7">
        <w:t>Structure of this document</w:t>
      </w:r>
      <w:bookmarkEnd w:id="6"/>
    </w:p>
    <w:p w14:paraId="0028F1EE" w14:textId="77777777" w:rsidR="00D04424" w:rsidRPr="00F97A77" w:rsidRDefault="00D04424" w:rsidP="00D04424">
      <w:pPr>
        <w:pStyle w:val="Heading8"/>
        <w:rPr>
          <w:caps w:val="0"/>
          <w:sz w:val="20"/>
        </w:rPr>
      </w:pPr>
    </w:p>
    <w:p w14:paraId="2966E2FB" w14:textId="1438B17E" w:rsidR="00E379F1" w:rsidRPr="00E379F1" w:rsidRDefault="00E379F1" w:rsidP="00B756D3">
      <w:pPr>
        <w:numPr>
          <w:ilvl w:val="0"/>
          <w:numId w:val="18"/>
        </w:numPr>
        <w:tabs>
          <w:tab w:val="clear" w:pos="1440"/>
          <w:tab w:val="num" w:pos="1134"/>
        </w:tabs>
        <w:spacing w:after="60"/>
        <w:ind w:left="1134" w:hanging="567"/>
        <w:rPr>
          <w:rFonts w:cs="Arial"/>
          <w:szCs w:val="24"/>
        </w:rPr>
      </w:pPr>
      <w:r>
        <w:rPr>
          <w:rFonts w:cs="Arial"/>
          <w:szCs w:val="24"/>
        </w:rPr>
        <w:t>Table of contents</w:t>
      </w:r>
    </w:p>
    <w:p w14:paraId="0028F1EF" w14:textId="376F4300" w:rsidR="003546B3" w:rsidRPr="009B1C88" w:rsidRDefault="0067478B" w:rsidP="00B756D3">
      <w:pPr>
        <w:numPr>
          <w:ilvl w:val="0"/>
          <w:numId w:val="18"/>
        </w:numPr>
        <w:tabs>
          <w:tab w:val="clear" w:pos="1440"/>
          <w:tab w:val="num" w:pos="1134"/>
        </w:tabs>
        <w:spacing w:after="60"/>
        <w:ind w:left="1134" w:hanging="567"/>
        <w:rPr>
          <w:rFonts w:cs="Arial"/>
          <w:szCs w:val="24"/>
        </w:rPr>
      </w:pPr>
      <w:r w:rsidRPr="009B1C88">
        <w:t xml:space="preserve">Key </w:t>
      </w:r>
      <w:r w:rsidR="00173FA0" w:rsidRPr="009B1C88">
        <w:t>i</w:t>
      </w:r>
      <w:r w:rsidRPr="009B1C88">
        <w:t xml:space="preserve">ssues </w:t>
      </w:r>
    </w:p>
    <w:p w14:paraId="7FD1EEE9" w14:textId="77777777" w:rsidR="009B1C88" w:rsidRDefault="009B1C88">
      <w:pPr>
        <w:rPr>
          <w:b/>
          <w:kern w:val="28"/>
          <w:sz w:val="28"/>
          <w:szCs w:val="28"/>
        </w:rPr>
      </w:pPr>
      <w:r>
        <w:rPr>
          <w:szCs w:val="28"/>
        </w:rPr>
        <w:br w:type="page"/>
      </w:r>
    </w:p>
    <w:p w14:paraId="73305CA3" w14:textId="77777777" w:rsidR="00E379F1" w:rsidRDefault="00E379F1" w:rsidP="00AD3527">
      <w:pPr>
        <w:pStyle w:val="Heading1"/>
        <w:sectPr w:rsidR="00E379F1" w:rsidSect="00EB242F">
          <w:headerReference w:type="first" r:id="rId17"/>
          <w:pgSz w:w="11906" w:h="16838" w:code="9"/>
          <w:pgMar w:top="1440" w:right="1440" w:bottom="1440" w:left="1440" w:header="720" w:footer="195" w:gutter="0"/>
          <w:cols w:space="720"/>
          <w:docGrid w:linePitch="326"/>
        </w:sectPr>
      </w:pPr>
    </w:p>
    <w:p w14:paraId="2FB73E21" w14:textId="55245FB0" w:rsidR="00E379F1" w:rsidRDefault="00E379F1" w:rsidP="00E379F1">
      <w:pPr>
        <w:pStyle w:val="Heading2"/>
      </w:pPr>
      <w:bookmarkStart w:id="7" w:name="_Toc964035"/>
      <w:r>
        <w:lastRenderedPageBreak/>
        <w:t>Table of Contents</w:t>
      </w:r>
      <w:bookmarkEnd w:id="7"/>
    </w:p>
    <w:p w14:paraId="0B887301" w14:textId="77777777" w:rsidR="00E379F1" w:rsidRPr="00E379F1" w:rsidRDefault="00E379F1" w:rsidP="00E379F1">
      <w:pPr>
        <w:tabs>
          <w:tab w:val="left" w:pos="735"/>
        </w:tabs>
        <w:rPr>
          <w:lang w:eastAsia="en-US"/>
        </w:rPr>
      </w:pPr>
      <w:r>
        <w:rPr>
          <w:lang w:eastAsia="en-US"/>
        </w:rPr>
        <w:tab/>
      </w:r>
    </w:p>
    <w:bookmarkStart w:id="8" w:name="_Toc964036" w:displacedByCustomXml="next"/>
    <w:sdt>
      <w:sdtPr>
        <w:rPr>
          <w:b w:val="0"/>
          <w:bCs w:val="0"/>
          <w:color w:val="auto"/>
          <w:szCs w:val="20"/>
          <w:lang w:eastAsia="en-GB"/>
        </w:rPr>
        <w:id w:val="673378198"/>
        <w:docPartObj>
          <w:docPartGallery w:val="Table of Contents"/>
          <w:docPartUnique/>
        </w:docPartObj>
      </w:sdtPr>
      <w:sdtEndPr>
        <w:rPr>
          <w:noProof/>
        </w:rPr>
      </w:sdtEndPr>
      <w:sdtContent>
        <w:p w14:paraId="0CB09C32" w14:textId="19C4945F" w:rsidR="00E379F1" w:rsidRDefault="00E379F1" w:rsidP="00E379F1">
          <w:pPr>
            <w:pStyle w:val="Heading2"/>
          </w:pPr>
          <w:r>
            <w:t>Contents</w:t>
          </w:r>
          <w:bookmarkEnd w:id="8"/>
        </w:p>
        <w:p w14:paraId="2506BAEA" w14:textId="6AFF4E3D" w:rsidR="00920654" w:rsidRDefault="00E379F1">
          <w:pPr>
            <w:pStyle w:val="TOC1"/>
            <w:tabs>
              <w:tab w:val="right" w:leader="dot" w:pos="9016"/>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964032" w:history="1">
            <w:r w:rsidR="00920654" w:rsidRPr="000905A9">
              <w:rPr>
                <w:rStyle w:val="Hyperlink"/>
                <w:noProof/>
              </w:rPr>
              <w:t>Bespoke permit Variation</w:t>
            </w:r>
            <w:r w:rsidR="00920654">
              <w:rPr>
                <w:noProof/>
                <w:webHidden/>
              </w:rPr>
              <w:tab/>
            </w:r>
            <w:r w:rsidR="00920654">
              <w:rPr>
                <w:noProof/>
                <w:webHidden/>
              </w:rPr>
              <w:fldChar w:fldCharType="begin"/>
            </w:r>
            <w:r w:rsidR="00920654">
              <w:rPr>
                <w:noProof/>
                <w:webHidden/>
              </w:rPr>
              <w:instrText xml:space="preserve"> PAGEREF _Toc964032 \h </w:instrText>
            </w:r>
            <w:r w:rsidR="00920654">
              <w:rPr>
                <w:noProof/>
                <w:webHidden/>
              </w:rPr>
            </w:r>
            <w:r w:rsidR="00920654">
              <w:rPr>
                <w:noProof/>
                <w:webHidden/>
              </w:rPr>
              <w:fldChar w:fldCharType="separate"/>
            </w:r>
            <w:r w:rsidR="000511DD">
              <w:rPr>
                <w:noProof/>
                <w:webHidden/>
              </w:rPr>
              <w:t>2</w:t>
            </w:r>
            <w:r w:rsidR="00920654">
              <w:rPr>
                <w:noProof/>
                <w:webHidden/>
              </w:rPr>
              <w:fldChar w:fldCharType="end"/>
            </w:r>
          </w:hyperlink>
        </w:p>
        <w:p w14:paraId="0E3D6792" w14:textId="481DFA5B" w:rsidR="00920654" w:rsidRDefault="000511DD">
          <w:pPr>
            <w:pStyle w:val="TOC2"/>
            <w:tabs>
              <w:tab w:val="right" w:leader="dot" w:pos="9016"/>
            </w:tabs>
            <w:rPr>
              <w:rFonts w:asciiTheme="minorHAnsi" w:eastAsiaTheme="minorEastAsia" w:hAnsiTheme="minorHAnsi" w:cstheme="minorBidi"/>
              <w:noProof/>
              <w:sz w:val="22"/>
              <w:szCs w:val="22"/>
            </w:rPr>
          </w:pPr>
          <w:hyperlink w:anchor="_Toc964033" w:history="1">
            <w:r w:rsidR="00920654" w:rsidRPr="000905A9">
              <w:rPr>
                <w:rStyle w:val="Hyperlink"/>
                <w:noProof/>
              </w:rPr>
              <w:t>Purpose of this document</w:t>
            </w:r>
            <w:r w:rsidR="00920654">
              <w:rPr>
                <w:noProof/>
                <w:webHidden/>
              </w:rPr>
              <w:tab/>
            </w:r>
            <w:r w:rsidR="00920654">
              <w:rPr>
                <w:noProof/>
                <w:webHidden/>
              </w:rPr>
              <w:fldChar w:fldCharType="begin"/>
            </w:r>
            <w:r w:rsidR="00920654">
              <w:rPr>
                <w:noProof/>
                <w:webHidden/>
              </w:rPr>
              <w:instrText xml:space="preserve"> PAGEREF _Toc964033 \h </w:instrText>
            </w:r>
            <w:r w:rsidR="00920654">
              <w:rPr>
                <w:noProof/>
                <w:webHidden/>
              </w:rPr>
            </w:r>
            <w:r w:rsidR="00920654">
              <w:rPr>
                <w:noProof/>
                <w:webHidden/>
              </w:rPr>
              <w:fldChar w:fldCharType="separate"/>
            </w:r>
            <w:r>
              <w:rPr>
                <w:noProof/>
                <w:webHidden/>
              </w:rPr>
              <w:t>2</w:t>
            </w:r>
            <w:r w:rsidR="00920654">
              <w:rPr>
                <w:noProof/>
                <w:webHidden/>
              </w:rPr>
              <w:fldChar w:fldCharType="end"/>
            </w:r>
          </w:hyperlink>
        </w:p>
        <w:p w14:paraId="64BB073B" w14:textId="2B93653C" w:rsidR="00920654" w:rsidRDefault="000511DD">
          <w:pPr>
            <w:pStyle w:val="TOC2"/>
            <w:tabs>
              <w:tab w:val="right" w:leader="dot" w:pos="9016"/>
            </w:tabs>
            <w:rPr>
              <w:rFonts w:asciiTheme="minorHAnsi" w:eastAsiaTheme="minorEastAsia" w:hAnsiTheme="minorHAnsi" w:cstheme="minorBidi"/>
              <w:noProof/>
              <w:sz w:val="22"/>
              <w:szCs w:val="22"/>
            </w:rPr>
          </w:pPr>
          <w:hyperlink w:anchor="_Toc964034" w:history="1">
            <w:r w:rsidR="00920654" w:rsidRPr="000905A9">
              <w:rPr>
                <w:rStyle w:val="Hyperlink"/>
                <w:noProof/>
              </w:rPr>
              <w:t>Structure of this document</w:t>
            </w:r>
            <w:r w:rsidR="00920654">
              <w:rPr>
                <w:noProof/>
                <w:webHidden/>
              </w:rPr>
              <w:tab/>
            </w:r>
            <w:r w:rsidR="00920654">
              <w:rPr>
                <w:noProof/>
                <w:webHidden/>
              </w:rPr>
              <w:fldChar w:fldCharType="begin"/>
            </w:r>
            <w:r w:rsidR="00920654">
              <w:rPr>
                <w:noProof/>
                <w:webHidden/>
              </w:rPr>
              <w:instrText xml:space="preserve"> PAGEREF _Toc964034 \h </w:instrText>
            </w:r>
            <w:r w:rsidR="00920654">
              <w:rPr>
                <w:noProof/>
                <w:webHidden/>
              </w:rPr>
            </w:r>
            <w:r w:rsidR="00920654">
              <w:rPr>
                <w:noProof/>
                <w:webHidden/>
              </w:rPr>
              <w:fldChar w:fldCharType="separate"/>
            </w:r>
            <w:r>
              <w:rPr>
                <w:noProof/>
                <w:webHidden/>
              </w:rPr>
              <w:t>2</w:t>
            </w:r>
            <w:r w:rsidR="00920654">
              <w:rPr>
                <w:noProof/>
                <w:webHidden/>
              </w:rPr>
              <w:fldChar w:fldCharType="end"/>
            </w:r>
          </w:hyperlink>
        </w:p>
        <w:p w14:paraId="76114F4D" w14:textId="0FD16EDA" w:rsidR="00920654" w:rsidRDefault="000511DD">
          <w:pPr>
            <w:pStyle w:val="TOC2"/>
            <w:tabs>
              <w:tab w:val="right" w:leader="dot" w:pos="9016"/>
            </w:tabs>
            <w:rPr>
              <w:rFonts w:asciiTheme="minorHAnsi" w:eastAsiaTheme="minorEastAsia" w:hAnsiTheme="minorHAnsi" w:cstheme="minorBidi"/>
              <w:noProof/>
              <w:sz w:val="22"/>
              <w:szCs w:val="22"/>
            </w:rPr>
          </w:pPr>
          <w:hyperlink w:anchor="_Toc964035" w:history="1">
            <w:r w:rsidR="00920654" w:rsidRPr="000905A9">
              <w:rPr>
                <w:rStyle w:val="Hyperlink"/>
                <w:noProof/>
              </w:rPr>
              <w:t>Table of Contents</w:t>
            </w:r>
            <w:r w:rsidR="00920654">
              <w:rPr>
                <w:noProof/>
                <w:webHidden/>
              </w:rPr>
              <w:tab/>
            </w:r>
            <w:r w:rsidR="00920654">
              <w:rPr>
                <w:noProof/>
                <w:webHidden/>
              </w:rPr>
              <w:fldChar w:fldCharType="begin"/>
            </w:r>
            <w:r w:rsidR="00920654">
              <w:rPr>
                <w:noProof/>
                <w:webHidden/>
              </w:rPr>
              <w:instrText xml:space="preserve"> PAGEREF _Toc964035 \h </w:instrText>
            </w:r>
            <w:r w:rsidR="00920654">
              <w:rPr>
                <w:noProof/>
                <w:webHidden/>
              </w:rPr>
            </w:r>
            <w:r w:rsidR="00920654">
              <w:rPr>
                <w:noProof/>
                <w:webHidden/>
              </w:rPr>
              <w:fldChar w:fldCharType="separate"/>
            </w:r>
            <w:r>
              <w:rPr>
                <w:noProof/>
                <w:webHidden/>
              </w:rPr>
              <w:t>3</w:t>
            </w:r>
            <w:r w:rsidR="00920654">
              <w:rPr>
                <w:noProof/>
                <w:webHidden/>
              </w:rPr>
              <w:fldChar w:fldCharType="end"/>
            </w:r>
          </w:hyperlink>
        </w:p>
        <w:p w14:paraId="111C3A42" w14:textId="53467021" w:rsidR="00920654" w:rsidRDefault="000511DD">
          <w:pPr>
            <w:pStyle w:val="TOC2"/>
            <w:tabs>
              <w:tab w:val="right" w:leader="dot" w:pos="9016"/>
            </w:tabs>
            <w:rPr>
              <w:rFonts w:asciiTheme="minorHAnsi" w:eastAsiaTheme="minorEastAsia" w:hAnsiTheme="minorHAnsi" w:cstheme="minorBidi"/>
              <w:noProof/>
              <w:sz w:val="22"/>
              <w:szCs w:val="22"/>
            </w:rPr>
          </w:pPr>
          <w:hyperlink w:anchor="_Toc964036" w:history="1">
            <w:r w:rsidR="00920654" w:rsidRPr="000905A9">
              <w:rPr>
                <w:rStyle w:val="Hyperlink"/>
                <w:noProof/>
              </w:rPr>
              <w:t>Contents</w:t>
            </w:r>
            <w:r w:rsidR="00920654">
              <w:rPr>
                <w:noProof/>
                <w:webHidden/>
              </w:rPr>
              <w:tab/>
            </w:r>
            <w:r w:rsidR="00920654">
              <w:rPr>
                <w:noProof/>
                <w:webHidden/>
              </w:rPr>
              <w:fldChar w:fldCharType="begin"/>
            </w:r>
            <w:r w:rsidR="00920654">
              <w:rPr>
                <w:noProof/>
                <w:webHidden/>
              </w:rPr>
              <w:instrText xml:space="preserve"> PAGEREF _Toc964036 \h </w:instrText>
            </w:r>
            <w:r w:rsidR="00920654">
              <w:rPr>
                <w:noProof/>
                <w:webHidden/>
              </w:rPr>
            </w:r>
            <w:r w:rsidR="00920654">
              <w:rPr>
                <w:noProof/>
                <w:webHidden/>
              </w:rPr>
              <w:fldChar w:fldCharType="separate"/>
            </w:r>
            <w:r>
              <w:rPr>
                <w:noProof/>
                <w:webHidden/>
              </w:rPr>
              <w:t>3</w:t>
            </w:r>
            <w:r w:rsidR="00920654">
              <w:rPr>
                <w:noProof/>
                <w:webHidden/>
              </w:rPr>
              <w:fldChar w:fldCharType="end"/>
            </w:r>
          </w:hyperlink>
        </w:p>
        <w:p w14:paraId="02F39E11" w14:textId="07C345B1" w:rsidR="00920654" w:rsidRDefault="000511DD">
          <w:pPr>
            <w:pStyle w:val="TOC1"/>
            <w:tabs>
              <w:tab w:val="right" w:leader="dot" w:pos="9016"/>
            </w:tabs>
            <w:rPr>
              <w:rFonts w:asciiTheme="minorHAnsi" w:eastAsiaTheme="minorEastAsia" w:hAnsiTheme="minorHAnsi" w:cstheme="minorBidi"/>
              <w:noProof/>
              <w:sz w:val="22"/>
              <w:szCs w:val="22"/>
            </w:rPr>
          </w:pPr>
          <w:hyperlink w:anchor="_Toc964037" w:history="1">
            <w:r w:rsidR="00920654" w:rsidRPr="000905A9">
              <w:rPr>
                <w:rStyle w:val="Hyperlink"/>
                <w:noProof/>
              </w:rPr>
              <w:t>Key issues of the decision</w:t>
            </w:r>
            <w:r w:rsidR="00920654">
              <w:rPr>
                <w:noProof/>
                <w:webHidden/>
              </w:rPr>
              <w:tab/>
            </w:r>
            <w:r w:rsidR="00920654">
              <w:rPr>
                <w:noProof/>
                <w:webHidden/>
              </w:rPr>
              <w:fldChar w:fldCharType="begin"/>
            </w:r>
            <w:r w:rsidR="00920654">
              <w:rPr>
                <w:noProof/>
                <w:webHidden/>
              </w:rPr>
              <w:instrText xml:space="preserve"> PAGEREF _Toc964037 \h </w:instrText>
            </w:r>
            <w:r w:rsidR="00920654">
              <w:rPr>
                <w:noProof/>
                <w:webHidden/>
              </w:rPr>
            </w:r>
            <w:r w:rsidR="00920654">
              <w:rPr>
                <w:noProof/>
                <w:webHidden/>
              </w:rPr>
              <w:fldChar w:fldCharType="separate"/>
            </w:r>
            <w:r>
              <w:rPr>
                <w:noProof/>
                <w:webHidden/>
              </w:rPr>
              <w:t>4</w:t>
            </w:r>
            <w:r w:rsidR="00920654">
              <w:rPr>
                <w:noProof/>
                <w:webHidden/>
              </w:rPr>
              <w:fldChar w:fldCharType="end"/>
            </w:r>
          </w:hyperlink>
        </w:p>
        <w:p w14:paraId="5703AC78" w14:textId="081146BF" w:rsidR="00920654" w:rsidRDefault="000511DD">
          <w:pPr>
            <w:pStyle w:val="TOC2"/>
            <w:tabs>
              <w:tab w:val="left" w:pos="660"/>
              <w:tab w:val="right" w:leader="dot" w:pos="9016"/>
            </w:tabs>
            <w:rPr>
              <w:rFonts w:asciiTheme="minorHAnsi" w:eastAsiaTheme="minorEastAsia" w:hAnsiTheme="minorHAnsi" w:cstheme="minorBidi"/>
              <w:noProof/>
              <w:sz w:val="22"/>
              <w:szCs w:val="22"/>
            </w:rPr>
          </w:pPr>
          <w:hyperlink w:anchor="_Toc964038" w:history="1">
            <w:r w:rsidR="00920654" w:rsidRPr="000905A9">
              <w:rPr>
                <w:rStyle w:val="Hyperlink"/>
                <w:noProof/>
              </w:rPr>
              <w:t>1</w:t>
            </w:r>
            <w:r w:rsidR="00920654">
              <w:rPr>
                <w:rFonts w:asciiTheme="minorHAnsi" w:eastAsiaTheme="minorEastAsia" w:hAnsiTheme="minorHAnsi" w:cstheme="minorBidi"/>
                <w:noProof/>
                <w:sz w:val="22"/>
                <w:szCs w:val="22"/>
              </w:rPr>
              <w:tab/>
            </w:r>
            <w:r w:rsidR="00920654" w:rsidRPr="000905A9">
              <w:rPr>
                <w:rStyle w:val="Hyperlink"/>
                <w:noProof/>
              </w:rPr>
              <w:t>Our decision</w:t>
            </w:r>
            <w:r w:rsidR="00920654">
              <w:rPr>
                <w:noProof/>
                <w:webHidden/>
              </w:rPr>
              <w:tab/>
            </w:r>
            <w:r w:rsidR="00920654">
              <w:rPr>
                <w:noProof/>
                <w:webHidden/>
              </w:rPr>
              <w:fldChar w:fldCharType="begin"/>
            </w:r>
            <w:r w:rsidR="00920654">
              <w:rPr>
                <w:noProof/>
                <w:webHidden/>
              </w:rPr>
              <w:instrText xml:space="preserve"> PAGEREF _Toc964038 \h </w:instrText>
            </w:r>
            <w:r w:rsidR="00920654">
              <w:rPr>
                <w:noProof/>
                <w:webHidden/>
              </w:rPr>
            </w:r>
            <w:r w:rsidR="00920654">
              <w:rPr>
                <w:noProof/>
                <w:webHidden/>
              </w:rPr>
              <w:fldChar w:fldCharType="separate"/>
            </w:r>
            <w:r>
              <w:rPr>
                <w:noProof/>
                <w:webHidden/>
              </w:rPr>
              <w:t>4</w:t>
            </w:r>
            <w:r w:rsidR="00920654">
              <w:rPr>
                <w:noProof/>
                <w:webHidden/>
              </w:rPr>
              <w:fldChar w:fldCharType="end"/>
            </w:r>
          </w:hyperlink>
        </w:p>
        <w:p w14:paraId="42FC5D93" w14:textId="697E4845" w:rsidR="00920654" w:rsidRDefault="000511DD">
          <w:pPr>
            <w:pStyle w:val="TOC2"/>
            <w:tabs>
              <w:tab w:val="left" w:pos="660"/>
              <w:tab w:val="right" w:leader="dot" w:pos="9016"/>
            </w:tabs>
            <w:rPr>
              <w:rFonts w:asciiTheme="minorHAnsi" w:eastAsiaTheme="minorEastAsia" w:hAnsiTheme="minorHAnsi" w:cstheme="minorBidi"/>
              <w:noProof/>
              <w:sz w:val="22"/>
              <w:szCs w:val="22"/>
            </w:rPr>
          </w:pPr>
          <w:hyperlink w:anchor="_Toc964039" w:history="1">
            <w:r w:rsidR="00920654" w:rsidRPr="000905A9">
              <w:rPr>
                <w:rStyle w:val="Hyperlink"/>
                <w:noProof/>
              </w:rPr>
              <w:t>2</w:t>
            </w:r>
            <w:r w:rsidR="00920654">
              <w:rPr>
                <w:rFonts w:asciiTheme="minorHAnsi" w:eastAsiaTheme="minorEastAsia" w:hAnsiTheme="minorHAnsi" w:cstheme="minorBidi"/>
                <w:noProof/>
                <w:sz w:val="22"/>
                <w:szCs w:val="22"/>
              </w:rPr>
              <w:tab/>
            </w:r>
            <w:r w:rsidR="00920654" w:rsidRPr="000905A9">
              <w:rPr>
                <w:rStyle w:val="Hyperlink"/>
                <w:noProof/>
              </w:rPr>
              <w:t>How we reached our decision</w:t>
            </w:r>
            <w:r w:rsidR="00920654">
              <w:rPr>
                <w:noProof/>
                <w:webHidden/>
              </w:rPr>
              <w:tab/>
            </w:r>
            <w:r w:rsidR="00920654">
              <w:rPr>
                <w:noProof/>
                <w:webHidden/>
              </w:rPr>
              <w:fldChar w:fldCharType="begin"/>
            </w:r>
            <w:r w:rsidR="00920654">
              <w:rPr>
                <w:noProof/>
                <w:webHidden/>
              </w:rPr>
              <w:instrText xml:space="preserve"> PAGEREF _Toc964039 \h </w:instrText>
            </w:r>
            <w:r w:rsidR="00920654">
              <w:rPr>
                <w:noProof/>
                <w:webHidden/>
              </w:rPr>
            </w:r>
            <w:r w:rsidR="00920654">
              <w:rPr>
                <w:noProof/>
                <w:webHidden/>
              </w:rPr>
              <w:fldChar w:fldCharType="separate"/>
            </w:r>
            <w:r>
              <w:rPr>
                <w:noProof/>
                <w:webHidden/>
              </w:rPr>
              <w:t>5</w:t>
            </w:r>
            <w:r w:rsidR="00920654">
              <w:rPr>
                <w:noProof/>
                <w:webHidden/>
              </w:rPr>
              <w:fldChar w:fldCharType="end"/>
            </w:r>
          </w:hyperlink>
        </w:p>
        <w:p w14:paraId="669EA30C" w14:textId="2C18C1CC" w:rsidR="00920654" w:rsidRDefault="000511DD">
          <w:pPr>
            <w:pStyle w:val="TOC3"/>
            <w:tabs>
              <w:tab w:val="right" w:leader="dot" w:pos="9016"/>
            </w:tabs>
            <w:rPr>
              <w:rFonts w:asciiTheme="minorHAnsi" w:eastAsiaTheme="minorEastAsia" w:hAnsiTheme="minorHAnsi" w:cstheme="minorBidi"/>
              <w:noProof/>
              <w:sz w:val="22"/>
              <w:szCs w:val="22"/>
            </w:rPr>
          </w:pPr>
          <w:hyperlink w:anchor="_Toc964040" w:history="1">
            <w:r w:rsidR="00920654" w:rsidRPr="000905A9">
              <w:rPr>
                <w:rStyle w:val="Hyperlink"/>
                <w:noProof/>
              </w:rPr>
              <w:t>2.1 Receipt of Application</w:t>
            </w:r>
            <w:r w:rsidR="00920654">
              <w:rPr>
                <w:noProof/>
                <w:webHidden/>
              </w:rPr>
              <w:tab/>
            </w:r>
            <w:r w:rsidR="00920654">
              <w:rPr>
                <w:noProof/>
                <w:webHidden/>
              </w:rPr>
              <w:fldChar w:fldCharType="begin"/>
            </w:r>
            <w:r w:rsidR="00920654">
              <w:rPr>
                <w:noProof/>
                <w:webHidden/>
              </w:rPr>
              <w:instrText xml:space="preserve"> PAGEREF _Toc964040 \h </w:instrText>
            </w:r>
            <w:r w:rsidR="00920654">
              <w:rPr>
                <w:noProof/>
                <w:webHidden/>
              </w:rPr>
            </w:r>
            <w:r w:rsidR="00920654">
              <w:rPr>
                <w:noProof/>
                <w:webHidden/>
              </w:rPr>
              <w:fldChar w:fldCharType="separate"/>
            </w:r>
            <w:r>
              <w:rPr>
                <w:noProof/>
                <w:webHidden/>
              </w:rPr>
              <w:t>5</w:t>
            </w:r>
            <w:r w:rsidR="00920654">
              <w:rPr>
                <w:noProof/>
                <w:webHidden/>
              </w:rPr>
              <w:fldChar w:fldCharType="end"/>
            </w:r>
          </w:hyperlink>
        </w:p>
        <w:p w14:paraId="6EE1EA9C" w14:textId="5024AB31" w:rsidR="00920654" w:rsidRDefault="000511DD">
          <w:pPr>
            <w:pStyle w:val="TOC3"/>
            <w:tabs>
              <w:tab w:val="left" w:pos="1100"/>
              <w:tab w:val="right" w:leader="dot" w:pos="9016"/>
            </w:tabs>
            <w:rPr>
              <w:rFonts w:asciiTheme="minorHAnsi" w:eastAsiaTheme="minorEastAsia" w:hAnsiTheme="minorHAnsi" w:cstheme="minorBidi"/>
              <w:noProof/>
              <w:sz w:val="22"/>
              <w:szCs w:val="22"/>
            </w:rPr>
          </w:pPr>
          <w:hyperlink w:anchor="_Toc964041" w:history="1">
            <w:r w:rsidR="00920654" w:rsidRPr="000905A9">
              <w:rPr>
                <w:rStyle w:val="Hyperlink"/>
                <w:noProof/>
              </w:rPr>
              <w:t>2.2</w:t>
            </w:r>
            <w:r w:rsidR="00920654">
              <w:rPr>
                <w:rFonts w:asciiTheme="minorHAnsi" w:eastAsiaTheme="minorEastAsia" w:hAnsiTheme="minorHAnsi" w:cstheme="minorBidi"/>
                <w:noProof/>
                <w:sz w:val="22"/>
                <w:szCs w:val="22"/>
              </w:rPr>
              <w:tab/>
            </w:r>
            <w:r w:rsidR="00920654" w:rsidRPr="000905A9">
              <w:rPr>
                <w:rStyle w:val="Hyperlink"/>
                <w:noProof/>
              </w:rPr>
              <w:t xml:space="preserve"> Requests for Further Information</w:t>
            </w:r>
            <w:r w:rsidR="00920654">
              <w:rPr>
                <w:noProof/>
                <w:webHidden/>
              </w:rPr>
              <w:tab/>
            </w:r>
            <w:r w:rsidR="00920654">
              <w:rPr>
                <w:noProof/>
                <w:webHidden/>
              </w:rPr>
              <w:fldChar w:fldCharType="begin"/>
            </w:r>
            <w:r w:rsidR="00920654">
              <w:rPr>
                <w:noProof/>
                <w:webHidden/>
              </w:rPr>
              <w:instrText xml:space="preserve"> PAGEREF _Toc964041 \h </w:instrText>
            </w:r>
            <w:r w:rsidR="00920654">
              <w:rPr>
                <w:noProof/>
                <w:webHidden/>
              </w:rPr>
            </w:r>
            <w:r w:rsidR="00920654">
              <w:rPr>
                <w:noProof/>
                <w:webHidden/>
              </w:rPr>
              <w:fldChar w:fldCharType="separate"/>
            </w:r>
            <w:r>
              <w:rPr>
                <w:noProof/>
                <w:webHidden/>
              </w:rPr>
              <w:t>6</w:t>
            </w:r>
            <w:r w:rsidR="00920654">
              <w:rPr>
                <w:noProof/>
                <w:webHidden/>
              </w:rPr>
              <w:fldChar w:fldCharType="end"/>
            </w:r>
          </w:hyperlink>
        </w:p>
        <w:p w14:paraId="6BF2480C" w14:textId="04D034FF" w:rsidR="00920654" w:rsidRDefault="000511DD">
          <w:pPr>
            <w:pStyle w:val="TOC2"/>
            <w:tabs>
              <w:tab w:val="left" w:pos="660"/>
              <w:tab w:val="right" w:leader="dot" w:pos="9016"/>
            </w:tabs>
            <w:rPr>
              <w:rFonts w:asciiTheme="minorHAnsi" w:eastAsiaTheme="minorEastAsia" w:hAnsiTheme="minorHAnsi" w:cstheme="minorBidi"/>
              <w:noProof/>
              <w:sz w:val="22"/>
              <w:szCs w:val="22"/>
            </w:rPr>
          </w:pPr>
          <w:hyperlink w:anchor="_Toc964042" w:history="1">
            <w:r w:rsidR="00920654" w:rsidRPr="000905A9">
              <w:rPr>
                <w:rStyle w:val="Hyperlink"/>
                <w:noProof/>
              </w:rPr>
              <w:t>3</w:t>
            </w:r>
            <w:r w:rsidR="00920654">
              <w:rPr>
                <w:rFonts w:asciiTheme="minorHAnsi" w:eastAsiaTheme="minorEastAsia" w:hAnsiTheme="minorHAnsi" w:cstheme="minorBidi"/>
                <w:noProof/>
                <w:sz w:val="22"/>
                <w:szCs w:val="22"/>
              </w:rPr>
              <w:tab/>
            </w:r>
            <w:r w:rsidR="00920654" w:rsidRPr="000905A9">
              <w:rPr>
                <w:rStyle w:val="Hyperlink"/>
                <w:noProof/>
              </w:rPr>
              <w:t>The Legal Framework</w:t>
            </w:r>
            <w:r w:rsidR="00920654">
              <w:rPr>
                <w:noProof/>
                <w:webHidden/>
              </w:rPr>
              <w:tab/>
            </w:r>
            <w:r w:rsidR="00920654">
              <w:rPr>
                <w:noProof/>
                <w:webHidden/>
              </w:rPr>
              <w:fldChar w:fldCharType="begin"/>
            </w:r>
            <w:r w:rsidR="00920654">
              <w:rPr>
                <w:noProof/>
                <w:webHidden/>
              </w:rPr>
              <w:instrText xml:space="preserve"> PAGEREF _Toc964042 \h </w:instrText>
            </w:r>
            <w:r w:rsidR="00920654">
              <w:rPr>
                <w:noProof/>
                <w:webHidden/>
              </w:rPr>
            </w:r>
            <w:r w:rsidR="00920654">
              <w:rPr>
                <w:noProof/>
                <w:webHidden/>
              </w:rPr>
              <w:fldChar w:fldCharType="separate"/>
            </w:r>
            <w:r>
              <w:rPr>
                <w:noProof/>
                <w:webHidden/>
              </w:rPr>
              <w:t>6</w:t>
            </w:r>
            <w:r w:rsidR="00920654">
              <w:rPr>
                <w:noProof/>
                <w:webHidden/>
              </w:rPr>
              <w:fldChar w:fldCharType="end"/>
            </w:r>
          </w:hyperlink>
        </w:p>
        <w:p w14:paraId="48C2EB6C" w14:textId="53DB8F35" w:rsidR="00920654" w:rsidRDefault="000511DD">
          <w:pPr>
            <w:pStyle w:val="TOC2"/>
            <w:tabs>
              <w:tab w:val="left" w:pos="660"/>
              <w:tab w:val="right" w:leader="dot" w:pos="9016"/>
            </w:tabs>
            <w:rPr>
              <w:rFonts w:asciiTheme="minorHAnsi" w:eastAsiaTheme="minorEastAsia" w:hAnsiTheme="minorHAnsi" w:cstheme="minorBidi"/>
              <w:noProof/>
              <w:sz w:val="22"/>
              <w:szCs w:val="22"/>
            </w:rPr>
          </w:pPr>
          <w:hyperlink w:anchor="_Toc964043" w:history="1">
            <w:r w:rsidR="00920654" w:rsidRPr="000905A9">
              <w:rPr>
                <w:rStyle w:val="Hyperlink"/>
                <w:noProof/>
              </w:rPr>
              <w:t>4</w:t>
            </w:r>
            <w:r w:rsidR="00920654">
              <w:rPr>
                <w:rFonts w:asciiTheme="minorHAnsi" w:eastAsiaTheme="minorEastAsia" w:hAnsiTheme="minorHAnsi" w:cstheme="minorBidi"/>
                <w:noProof/>
                <w:sz w:val="22"/>
                <w:szCs w:val="22"/>
              </w:rPr>
              <w:tab/>
            </w:r>
            <w:r w:rsidR="00920654" w:rsidRPr="000905A9">
              <w:rPr>
                <w:rStyle w:val="Hyperlink"/>
                <w:noProof/>
              </w:rPr>
              <w:t>The Installation</w:t>
            </w:r>
            <w:r w:rsidR="00920654">
              <w:rPr>
                <w:noProof/>
                <w:webHidden/>
              </w:rPr>
              <w:tab/>
            </w:r>
            <w:r w:rsidR="00920654">
              <w:rPr>
                <w:noProof/>
                <w:webHidden/>
              </w:rPr>
              <w:fldChar w:fldCharType="begin"/>
            </w:r>
            <w:r w:rsidR="00920654">
              <w:rPr>
                <w:noProof/>
                <w:webHidden/>
              </w:rPr>
              <w:instrText xml:space="preserve"> PAGEREF _Toc964043 \h </w:instrText>
            </w:r>
            <w:r w:rsidR="00920654">
              <w:rPr>
                <w:noProof/>
                <w:webHidden/>
              </w:rPr>
            </w:r>
            <w:r w:rsidR="00920654">
              <w:rPr>
                <w:noProof/>
                <w:webHidden/>
              </w:rPr>
              <w:fldChar w:fldCharType="separate"/>
            </w:r>
            <w:r>
              <w:rPr>
                <w:noProof/>
                <w:webHidden/>
              </w:rPr>
              <w:t>6</w:t>
            </w:r>
            <w:r w:rsidR="00920654">
              <w:rPr>
                <w:noProof/>
                <w:webHidden/>
              </w:rPr>
              <w:fldChar w:fldCharType="end"/>
            </w:r>
          </w:hyperlink>
        </w:p>
        <w:p w14:paraId="78CE59D5" w14:textId="2B4B92A6" w:rsidR="00920654" w:rsidRDefault="000511DD">
          <w:pPr>
            <w:pStyle w:val="TOC3"/>
            <w:tabs>
              <w:tab w:val="right" w:leader="dot" w:pos="9016"/>
            </w:tabs>
            <w:rPr>
              <w:rFonts w:asciiTheme="minorHAnsi" w:eastAsiaTheme="minorEastAsia" w:hAnsiTheme="minorHAnsi" w:cstheme="minorBidi"/>
              <w:noProof/>
              <w:sz w:val="22"/>
              <w:szCs w:val="22"/>
            </w:rPr>
          </w:pPr>
          <w:hyperlink w:anchor="_Toc964044" w:history="1">
            <w:r w:rsidR="00920654" w:rsidRPr="000905A9">
              <w:rPr>
                <w:rStyle w:val="Hyperlink"/>
                <w:noProof/>
              </w:rPr>
              <w:t>4.1 Description of the Installation and related issues</w:t>
            </w:r>
            <w:r w:rsidR="00920654">
              <w:rPr>
                <w:noProof/>
                <w:webHidden/>
              </w:rPr>
              <w:tab/>
            </w:r>
            <w:r w:rsidR="00920654">
              <w:rPr>
                <w:noProof/>
                <w:webHidden/>
              </w:rPr>
              <w:fldChar w:fldCharType="begin"/>
            </w:r>
            <w:r w:rsidR="00920654">
              <w:rPr>
                <w:noProof/>
                <w:webHidden/>
              </w:rPr>
              <w:instrText xml:space="preserve"> PAGEREF _Toc964044 \h </w:instrText>
            </w:r>
            <w:r w:rsidR="00920654">
              <w:rPr>
                <w:noProof/>
                <w:webHidden/>
              </w:rPr>
            </w:r>
            <w:r w:rsidR="00920654">
              <w:rPr>
                <w:noProof/>
                <w:webHidden/>
              </w:rPr>
              <w:fldChar w:fldCharType="separate"/>
            </w:r>
            <w:r>
              <w:rPr>
                <w:noProof/>
                <w:webHidden/>
              </w:rPr>
              <w:t>6</w:t>
            </w:r>
            <w:r w:rsidR="00920654">
              <w:rPr>
                <w:noProof/>
                <w:webHidden/>
              </w:rPr>
              <w:fldChar w:fldCharType="end"/>
            </w:r>
          </w:hyperlink>
        </w:p>
        <w:p w14:paraId="1F594B26" w14:textId="4460C0B5" w:rsidR="00920654" w:rsidRDefault="000511DD">
          <w:pPr>
            <w:pStyle w:val="TOC3"/>
            <w:tabs>
              <w:tab w:val="right" w:leader="dot" w:pos="9016"/>
            </w:tabs>
            <w:rPr>
              <w:rFonts w:asciiTheme="minorHAnsi" w:eastAsiaTheme="minorEastAsia" w:hAnsiTheme="minorHAnsi" w:cstheme="minorBidi"/>
              <w:noProof/>
              <w:sz w:val="22"/>
              <w:szCs w:val="22"/>
            </w:rPr>
          </w:pPr>
          <w:hyperlink w:anchor="_Toc964045" w:history="1">
            <w:r w:rsidR="00920654" w:rsidRPr="000905A9">
              <w:rPr>
                <w:rStyle w:val="Hyperlink"/>
                <w:noProof/>
              </w:rPr>
              <w:t>4.2 Operation of the Installation – general issues</w:t>
            </w:r>
            <w:r w:rsidR="00920654">
              <w:rPr>
                <w:noProof/>
                <w:webHidden/>
              </w:rPr>
              <w:tab/>
            </w:r>
            <w:r w:rsidR="00920654">
              <w:rPr>
                <w:noProof/>
                <w:webHidden/>
              </w:rPr>
              <w:fldChar w:fldCharType="begin"/>
            </w:r>
            <w:r w:rsidR="00920654">
              <w:rPr>
                <w:noProof/>
                <w:webHidden/>
              </w:rPr>
              <w:instrText xml:space="preserve"> PAGEREF _Toc964045 \h </w:instrText>
            </w:r>
            <w:r w:rsidR="00920654">
              <w:rPr>
                <w:noProof/>
                <w:webHidden/>
              </w:rPr>
            </w:r>
            <w:r w:rsidR="00920654">
              <w:rPr>
                <w:noProof/>
                <w:webHidden/>
              </w:rPr>
              <w:fldChar w:fldCharType="separate"/>
            </w:r>
            <w:r>
              <w:rPr>
                <w:noProof/>
                <w:webHidden/>
              </w:rPr>
              <w:t>6</w:t>
            </w:r>
            <w:r w:rsidR="00920654">
              <w:rPr>
                <w:noProof/>
                <w:webHidden/>
              </w:rPr>
              <w:fldChar w:fldCharType="end"/>
            </w:r>
          </w:hyperlink>
        </w:p>
        <w:p w14:paraId="3FA4B391" w14:textId="4292ADB4" w:rsidR="00920654" w:rsidRDefault="000511DD">
          <w:pPr>
            <w:pStyle w:val="TOC2"/>
            <w:tabs>
              <w:tab w:val="left" w:pos="660"/>
              <w:tab w:val="right" w:leader="dot" w:pos="9016"/>
            </w:tabs>
            <w:rPr>
              <w:rFonts w:asciiTheme="minorHAnsi" w:eastAsiaTheme="minorEastAsia" w:hAnsiTheme="minorHAnsi" w:cstheme="minorBidi"/>
              <w:noProof/>
              <w:sz w:val="22"/>
              <w:szCs w:val="22"/>
            </w:rPr>
          </w:pPr>
          <w:hyperlink w:anchor="_Toc964046" w:history="1">
            <w:r w:rsidR="00920654" w:rsidRPr="000905A9">
              <w:rPr>
                <w:rStyle w:val="Hyperlink"/>
                <w:noProof/>
              </w:rPr>
              <w:t>5</w:t>
            </w:r>
            <w:r w:rsidR="00920654">
              <w:rPr>
                <w:rFonts w:asciiTheme="minorHAnsi" w:eastAsiaTheme="minorEastAsia" w:hAnsiTheme="minorHAnsi" w:cstheme="minorBidi"/>
                <w:noProof/>
                <w:sz w:val="22"/>
                <w:szCs w:val="22"/>
              </w:rPr>
              <w:tab/>
            </w:r>
            <w:r w:rsidR="00920654" w:rsidRPr="000905A9">
              <w:rPr>
                <w:rStyle w:val="Hyperlink"/>
                <w:noProof/>
              </w:rPr>
              <w:t>Minimising the Installation’s environmental impact</w:t>
            </w:r>
            <w:r w:rsidR="00920654">
              <w:rPr>
                <w:noProof/>
                <w:webHidden/>
              </w:rPr>
              <w:tab/>
            </w:r>
            <w:r w:rsidR="00920654">
              <w:rPr>
                <w:noProof/>
                <w:webHidden/>
              </w:rPr>
              <w:fldChar w:fldCharType="begin"/>
            </w:r>
            <w:r w:rsidR="00920654">
              <w:rPr>
                <w:noProof/>
                <w:webHidden/>
              </w:rPr>
              <w:instrText xml:space="preserve"> PAGEREF _Toc964046 \h </w:instrText>
            </w:r>
            <w:r w:rsidR="00920654">
              <w:rPr>
                <w:noProof/>
                <w:webHidden/>
              </w:rPr>
            </w:r>
            <w:r w:rsidR="00920654">
              <w:rPr>
                <w:noProof/>
                <w:webHidden/>
              </w:rPr>
              <w:fldChar w:fldCharType="separate"/>
            </w:r>
            <w:r>
              <w:rPr>
                <w:noProof/>
                <w:webHidden/>
              </w:rPr>
              <w:t>7</w:t>
            </w:r>
            <w:r w:rsidR="00920654">
              <w:rPr>
                <w:noProof/>
                <w:webHidden/>
              </w:rPr>
              <w:fldChar w:fldCharType="end"/>
            </w:r>
          </w:hyperlink>
        </w:p>
        <w:p w14:paraId="2C899572" w14:textId="062389B1" w:rsidR="00920654" w:rsidRDefault="000511DD">
          <w:pPr>
            <w:pStyle w:val="TOC3"/>
            <w:tabs>
              <w:tab w:val="right" w:leader="dot" w:pos="9016"/>
            </w:tabs>
            <w:rPr>
              <w:rFonts w:asciiTheme="minorHAnsi" w:eastAsiaTheme="minorEastAsia" w:hAnsiTheme="minorHAnsi" w:cstheme="minorBidi"/>
              <w:noProof/>
              <w:sz w:val="22"/>
              <w:szCs w:val="22"/>
            </w:rPr>
          </w:pPr>
          <w:hyperlink w:anchor="_Toc964047" w:history="1">
            <w:r w:rsidR="00920654" w:rsidRPr="000905A9">
              <w:rPr>
                <w:rStyle w:val="Hyperlink"/>
                <w:noProof/>
              </w:rPr>
              <w:t>5.1 Assessment of impact to surface and ground water</w:t>
            </w:r>
            <w:r w:rsidR="00920654">
              <w:rPr>
                <w:noProof/>
                <w:webHidden/>
              </w:rPr>
              <w:tab/>
            </w:r>
            <w:r w:rsidR="00920654">
              <w:rPr>
                <w:noProof/>
                <w:webHidden/>
              </w:rPr>
              <w:fldChar w:fldCharType="begin"/>
            </w:r>
            <w:r w:rsidR="00920654">
              <w:rPr>
                <w:noProof/>
                <w:webHidden/>
              </w:rPr>
              <w:instrText xml:space="preserve"> PAGEREF _Toc964047 \h </w:instrText>
            </w:r>
            <w:r w:rsidR="00920654">
              <w:rPr>
                <w:noProof/>
                <w:webHidden/>
              </w:rPr>
            </w:r>
            <w:r w:rsidR="00920654">
              <w:rPr>
                <w:noProof/>
                <w:webHidden/>
              </w:rPr>
              <w:fldChar w:fldCharType="separate"/>
            </w:r>
            <w:r>
              <w:rPr>
                <w:noProof/>
                <w:webHidden/>
              </w:rPr>
              <w:t>7</w:t>
            </w:r>
            <w:r w:rsidR="00920654">
              <w:rPr>
                <w:noProof/>
                <w:webHidden/>
              </w:rPr>
              <w:fldChar w:fldCharType="end"/>
            </w:r>
          </w:hyperlink>
        </w:p>
        <w:p w14:paraId="3537131A" w14:textId="11281BBE" w:rsidR="00920654" w:rsidRDefault="000511DD">
          <w:pPr>
            <w:pStyle w:val="TOC3"/>
            <w:tabs>
              <w:tab w:val="left" w:pos="1100"/>
              <w:tab w:val="right" w:leader="dot" w:pos="9016"/>
            </w:tabs>
            <w:rPr>
              <w:rFonts w:asciiTheme="minorHAnsi" w:eastAsiaTheme="minorEastAsia" w:hAnsiTheme="minorHAnsi" w:cstheme="minorBidi"/>
              <w:noProof/>
              <w:sz w:val="22"/>
              <w:szCs w:val="22"/>
            </w:rPr>
          </w:pPr>
          <w:hyperlink w:anchor="_Toc964048" w:history="1">
            <w:r w:rsidR="00920654" w:rsidRPr="000905A9">
              <w:rPr>
                <w:rStyle w:val="Hyperlink"/>
                <w:noProof/>
              </w:rPr>
              <w:t>5.2</w:t>
            </w:r>
            <w:r w:rsidR="00920654">
              <w:rPr>
                <w:rFonts w:asciiTheme="minorHAnsi" w:eastAsiaTheme="minorEastAsia" w:hAnsiTheme="minorHAnsi" w:cstheme="minorBidi"/>
                <w:noProof/>
                <w:sz w:val="22"/>
                <w:szCs w:val="22"/>
              </w:rPr>
              <w:tab/>
            </w:r>
            <w:r w:rsidR="00920654" w:rsidRPr="000905A9">
              <w:rPr>
                <w:rStyle w:val="Hyperlink"/>
                <w:noProof/>
              </w:rPr>
              <w:t>Impact on Habitats sites, SSSIs, non-statutory conservation sites etc</w:t>
            </w:r>
            <w:r w:rsidR="00920654">
              <w:rPr>
                <w:noProof/>
                <w:webHidden/>
              </w:rPr>
              <w:tab/>
            </w:r>
            <w:r w:rsidR="00920654">
              <w:rPr>
                <w:noProof/>
                <w:webHidden/>
              </w:rPr>
              <w:fldChar w:fldCharType="begin"/>
            </w:r>
            <w:r w:rsidR="00920654">
              <w:rPr>
                <w:noProof/>
                <w:webHidden/>
              </w:rPr>
              <w:instrText xml:space="preserve"> PAGEREF _Toc964048 \h </w:instrText>
            </w:r>
            <w:r w:rsidR="00920654">
              <w:rPr>
                <w:noProof/>
                <w:webHidden/>
              </w:rPr>
            </w:r>
            <w:r w:rsidR="00920654">
              <w:rPr>
                <w:noProof/>
                <w:webHidden/>
              </w:rPr>
              <w:fldChar w:fldCharType="separate"/>
            </w:r>
            <w:r>
              <w:rPr>
                <w:noProof/>
                <w:webHidden/>
              </w:rPr>
              <w:t>8</w:t>
            </w:r>
            <w:r w:rsidR="00920654">
              <w:rPr>
                <w:noProof/>
                <w:webHidden/>
              </w:rPr>
              <w:fldChar w:fldCharType="end"/>
            </w:r>
          </w:hyperlink>
        </w:p>
        <w:p w14:paraId="1CE49A60" w14:textId="500623CA" w:rsidR="00920654" w:rsidRDefault="000511DD">
          <w:pPr>
            <w:pStyle w:val="TOC3"/>
            <w:tabs>
              <w:tab w:val="right" w:leader="dot" w:pos="9016"/>
            </w:tabs>
            <w:rPr>
              <w:rFonts w:asciiTheme="minorHAnsi" w:eastAsiaTheme="minorEastAsia" w:hAnsiTheme="minorHAnsi" w:cstheme="minorBidi"/>
              <w:noProof/>
              <w:sz w:val="22"/>
              <w:szCs w:val="22"/>
            </w:rPr>
          </w:pPr>
          <w:hyperlink w:anchor="_Toc964049" w:history="1">
            <w:r w:rsidR="00920654" w:rsidRPr="000905A9">
              <w:rPr>
                <w:rStyle w:val="Hyperlink"/>
                <w:noProof/>
              </w:rPr>
              <w:t>European Sites</w:t>
            </w:r>
            <w:r w:rsidR="00920654">
              <w:rPr>
                <w:noProof/>
                <w:webHidden/>
              </w:rPr>
              <w:tab/>
            </w:r>
            <w:r w:rsidR="00920654">
              <w:rPr>
                <w:noProof/>
                <w:webHidden/>
              </w:rPr>
              <w:fldChar w:fldCharType="begin"/>
            </w:r>
            <w:r w:rsidR="00920654">
              <w:rPr>
                <w:noProof/>
                <w:webHidden/>
              </w:rPr>
              <w:instrText xml:space="preserve"> PAGEREF _Toc964049 \h </w:instrText>
            </w:r>
            <w:r w:rsidR="00920654">
              <w:rPr>
                <w:noProof/>
                <w:webHidden/>
              </w:rPr>
            </w:r>
            <w:r w:rsidR="00920654">
              <w:rPr>
                <w:noProof/>
                <w:webHidden/>
              </w:rPr>
              <w:fldChar w:fldCharType="separate"/>
            </w:r>
            <w:r>
              <w:rPr>
                <w:noProof/>
                <w:webHidden/>
              </w:rPr>
              <w:t>8</w:t>
            </w:r>
            <w:r w:rsidR="00920654">
              <w:rPr>
                <w:noProof/>
                <w:webHidden/>
              </w:rPr>
              <w:fldChar w:fldCharType="end"/>
            </w:r>
          </w:hyperlink>
        </w:p>
        <w:p w14:paraId="090304C2" w14:textId="5D15B6F1" w:rsidR="00920654" w:rsidRDefault="000511DD">
          <w:pPr>
            <w:pStyle w:val="TOC2"/>
            <w:tabs>
              <w:tab w:val="right" w:leader="dot" w:pos="9016"/>
            </w:tabs>
            <w:rPr>
              <w:rFonts w:asciiTheme="minorHAnsi" w:eastAsiaTheme="minorEastAsia" w:hAnsiTheme="minorHAnsi" w:cstheme="minorBidi"/>
              <w:noProof/>
              <w:sz w:val="22"/>
              <w:szCs w:val="22"/>
            </w:rPr>
          </w:pPr>
          <w:hyperlink w:anchor="_Toc964050" w:history="1">
            <w:r w:rsidR="00920654" w:rsidRPr="000905A9">
              <w:rPr>
                <w:rStyle w:val="Hyperlink"/>
                <w:noProof/>
              </w:rPr>
              <w:t>SSSI Assessment</w:t>
            </w:r>
            <w:r w:rsidR="00920654">
              <w:rPr>
                <w:noProof/>
                <w:webHidden/>
              </w:rPr>
              <w:tab/>
            </w:r>
            <w:r w:rsidR="00920654">
              <w:rPr>
                <w:noProof/>
                <w:webHidden/>
              </w:rPr>
              <w:fldChar w:fldCharType="begin"/>
            </w:r>
            <w:r w:rsidR="00920654">
              <w:rPr>
                <w:noProof/>
                <w:webHidden/>
              </w:rPr>
              <w:instrText xml:space="preserve"> PAGEREF _Toc964050 \h </w:instrText>
            </w:r>
            <w:r w:rsidR="00920654">
              <w:rPr>
                <w:noProof/>
                <w:webHidden/>
              </w:rPr>
            </w:r>
            <w:r w:rsidR="00920654">
              <w:rPr>
                <w:noProof/>
                <w:webHidden/>
              </w:rPr>
              <w:fldChar w:fldCharType="separate"/>
            </w:r>
            <w:r>
              <w:rPr>
                <w:noProof/>
                <w:webHidden/>
              </w:rPr>
              <w:t>8</w:t>
            </w:r>
            <w:r w:rsidR="00920654">
              <w:rPr>
                <w:noProof/>
                <w:webHidden/>
              </w:rPr>
              <w:fldChar w:fldCharType="end"/>
            </w:r>
          </w:hyperlink>
        </w:p>
        <w:p w14:paraId="53DA3C93" w14:textId="2B29CA46" w:rsidR="00920654" w:rsidRDefault="000511DD">
          <w:pPr>
            <w:pStyle w:val="TOC2"/>
            <w:tabs>
              <w:tab w:val="right" w:leader="dot" w:pos="9016"/>
            </w:tabs>
            <w:rPr>
              <w:rFonts w:asciiTheme="minorHAnsi" w:eastAsiaTheme="minorEastAsia" w:hAnsiTheme="minorHAnsi" w:cstheme="minorBidi"/>
              <w:noProof/>
              <w:sz w:val="22"/>
              <w:szCs w:val="22"/>
            </w:rPr>
          </w:pPr>
          <w:hyperlink w:anchor="_Toc964051" w:history="1">
            <w:r w:rsidR="00920654" w:rsidRPr="000905A9">
              <w:rPr>
                <w:rStyle w:val="Hyperlink"/>
                <w:noProof/>
              </w:rPr>
              <w:t>6  Setting ELVs and other Permit conditions</w:t>
            </w:r>
            <w:r w:rsidR="00920654">
              <w:rPr>
                <w:noProof/>
                <w:webHidden/>
              </w:rPr>
              <w:tab/>
            </w:r>
            <w:r w:rsidR="00920654">
              <w:rPr>
                <w:noProof/>
                <w:webHidden/>
              </w:rPr>
              <w:fldChar w:fldCharType="begin"/>
            </w:r>
            <w:r w:rsidR="00920654">
              <w:rPr>
                <w:noProof/>
                <w:webHidden/>
              </w:rPr>
              <w:instrText xml:space="preserve"> PAGEREF _Toc964051 \h </w:instrText>
            </w:r>
            <w:r w:rsidR="00920654">
              <w:rPr>
                <w:noProof/>
                <w:webHidden/>
              </w:rPr>
            </w:r>
            <w:r w:rsidR="00920654">
              <w:rPr>
                <w:noProof/>
                <w:webHidden/>
              </w:rPr>
              <w:fldChar w:fldCharType="separate"/>
            </w:r>
            <w:r>
              <w:rPr>
                <w:noProof/>
                <w:webHidden/>
              </w:rPr>
              <w:t>9</w:t>
            </w:r>
            <w:r w:rsidR="00920654">
              <w:rPr>
                <w:noProof/>
                <w:webHidden/>
              </w:rPr>
              <w:fldChar w:fldCharType="end"/>
            </w:r>
          </w:hyperlink>
        </w:p>
        <w:p w14:paraId="7652B2C8" w14:textId="5A70C023" w:rsidR="00920654" w:rsidRDefault="000511DD">
          <w:pPr>
            <w:pStyle w:val="TOC3"/>
            <w:tabs>
              <w:tab w:val="left" w:pos="1100"/>
              <w:tab w:val="right" w:leader="dot" w:pos="9016"/>
            </w:tabs>
            <w:rPr>
              <w:rFonts w:asciiTheme="minorHAnsi" w:eastAsiaTheme="minorEastAsia" w:hAnsiTheme="minorHAnsi" w:cstheme="minorBidi"/>
              <w:noProof/>
              <w:sz w:val="22"/>
              <w:szCs w:val="22"/>
            </w:rPr>
          </w:pPr>
          <w:hyperlink w:anchor="_Toc964052" w:history="1">
            <w:r w:rsidR="00920654" w:rsidRPr="000905A9">
              <w:rPr>
                <w:rStyle w:val="Hyperlink"/>
                <w:noProof/>
              </w:rPr>
              <w:t>6.1</w:t>
            </w:r>
            <w:r w:rsidR="00920654">
              <w:rPr>
                <w:rFonts w:asciiTheme="minorHAnsi" w:eastAsiaTheme="minorEastAsia" w:hAnsiTheme="minorHAnsi" w:cstheme="minorBidi"/>
                <w:noProof/>
                <w:sz w:val="22"/>
                <w:szCs w:val="22"/>
              </w:rPr>
              <w:tab/>
            </w:r>
            <w:r w:rsidR="00920654" w:rsidRPr="000905A9">
              <w:rPr>
                <w:rStyle w:val="Hyperlink"/>
                <w:noProof/>
              </w:rPr>
              <w:t>Monitoring</w:t>
            </w:r>
            <w:r w:rsidR="00920654">
              <w:rPr>
                <w:noProof/>
                <w:webHidden/>
              </w:rPr>
              <w:tab/>
            </w:r>
            <w:r w:rsidR="00920654">
              <w:rPr>
                <w:noProof/>
                <w:webHidden/>
              </w:rPr>
              <w:fldChar w:fldCharType="begin"/>
            </w:r>
            <w:r w:rsidR="00920654">
              <w:rPr>
                <w:noProof/>
                <w:webHidden/>
              </w:rPr>
              <w:instrText xml:space="preserve"> PAGEREF _Toc964052 \h </w:instrText>
            </w:r>
            <w:r w:rsidR="00920654">
              <w:rPr>
                <w:noProof/>
                <w:webHidden/>
              </w:rPr>
            </w:r>
            <w:r w:rsidR="00920654">
              <w:rPr>
                <w:noProof/>
                <w:webHidden/>
              </w:rPr>
              <w:fldChar w:fldCharType="separate"/>
            </w:r>
            <w:r>
              <w:rPr>
                <w:noProof/>
                <w:webHidden/>
              </w:rPr>
              <w:t>9</w:t>
            </w:r>
            <w:r w:rsidR="00920654">
              <w:rPr>
                <w:noProof/>
                <w:webHidden/>
              </w:rPr>
              <w:fldChar w:fldCharType="end"/>
            </w:r>
          </w:hyperlink>
        </w:p>
        <w:p w14:paraId="6E64F1CB" w14:textId="6E2538F3" w:rsidR="00E379F1" w:rsidRDefault="00E379F1">
          <w:r>
            <w:rPr>
              <w:b/>
              <w:bCs/>
              <w:noProof/>
            </w:rPr>
            <w:fldChar w:fldCharType="end"/>
          </w:r>
        </w:p>
      </w:sdtContent>
    </w:sdt>
    <w:p w14:paraId="17063CB5" w14:textId="363E351D" w:rsidR="00E379F1" w:rsidRPr="00E379F1" w:rsidRDefault="00E379F1" w:rsidP="00E379F1">
      <w:pPr>
        <w:tabs>
          <w:tab w:val="left" w:pos="735"/>
        </w:tabs>
        <w:rPr>
          <w:lang w:eastAsia="en-US"/>
        </w:rPr>
        <w:sectPr w:rsidR="00E379F1" w:rsidRPr="00E379F1" w:rsidSect="00EB242F">
          <w:pgSz w:w="11906" w:h="16838" w:code="9"/>
          <w:pgMar w:top="1440" w:right="1440" w:bottom="1440" w:left="1440" w:header="720" w:footer="195" w:gutter="0"/>
          <w:cols w:space="720"/>
          <w:docGrid w:linePitch="326"/>
        </w:sectPr>
      </w:pPr>
    </w:p>
    <w:p w14:paraId="0028F1F2" w14:textId="215EE0C3" w:rsidR="003546B3" w:rsidRPr="009B1C88" w:rsidRDefault="003546B3" w:rsidP="00AD3527">
      <w:pPr>
        <w:pStyle w:val="Heading1"/>
      </w:pPr>
      <w:bookmarkStart w:id="9" w:name="_Toc964037"/>
      <w:r w:rsidRPr="009B1C88">
        <w:lastRenderedPageBreak/>
        <w:t>Key issues of the decision</w:t>
      </w:r>
      <w:bookmarkEnd w:id="9"/>
      <w:r w:rsidRPr="009B1C88">
        <w:t xml:space="preserve"> </w:t>
      </w:r>
    </w:p>
    <w:p w14:paraId="710C6C2E" w14:textId="77777777" w:rsidR="00930D2F" w:rsidRPr="00C9268E" w:rsidRDefault="00930D2F" w:rsidP="009B1C88">
      <w:pPr>
        <w:spacing w:after="120"/>
        <w:rPr>
          <w:szCs w:val="24"/>
        </w:rPr>
      </w:pPr>
    </w:p>
    <w:p w14:paraId="3B1FD4DD" w14:textId="1487F325" w:rsidR="006D23B8" w:rsidRPr="00100954" w:rsidRDefault="00930D2F" w:rsidP="009A1404">
      <w:pPr>
        <w:spacing w:after="120" w:line="360" w:lineRule="auto"/>
        <w:rPr>
          <w:szCs w:val="24"/>
        </w:rPr>
      </w:pPr>
      <w:r w:rsidRPr="00100954">
        <w:rPr>
          <w:szCs w:val="24"/>
        </w:rPr>
        <w:t xml:space="preserve">This application was for a variation to the permit to allow the </w:t>
      </w:r>
      <w:r w:rsidR="00073726" w:rsidRPr="00100954">
        <w:rPr>
          <w:szCs w:val="24"/>
        </w:rPr>
        <w:t xml:space="preserve">installation to </w:t>
      </w:r>
      <w:r w:rsidR="006D23B8" w:rsidRPr="00100954">
        <w:rPr>
          <w:szCs w:val="24"/>
        </w:rPr>
        <w:t>change the steri</w:t>
      </w:r>
      <w:r w:rsidR="00073726" w:rsidRPr="00100954">
        <w:rPr>
          <w:szCs w:val="24"/>
        </w:rPr>
        <w:t xml:space="preserve">lisation process away from </w:t>
      </w:r>
      <w:r w:rsidR="006D23B8" w:rsidRPr="00100954">
        <w:rPr>
          <w:szCs w:val="24"/>
        </w:rPr>
        <w:t xml:space="preserve">the use of Formaldehyde to the use of Hydrogen peroxide. </w:t>
      </w:r>
      <w:r w:rsidR="00E171E6" w:rsidRPr="00100954">
        <w:rPr>
          <w:szCs w:val="24"/>
        </w:rPr>
        <w:t xml:space="preserve">The </w:t>
      </w:r>
      <w:r w:rsidR="006D23B8" w:rsidRPr="00100954">
        <w:rPr>
          <w:szCs w:val="24"/>
        </w:rPr>
        <w:t xml:space="preserve">emissions of formaldehyde will initially reduce and then stop and the emissions of hydrogen peroxide will replace them.  Hydrogen peroxide quickly break down in the environment into </w:t>
      </w:r>
      <w:r w:rsidR="00100954" w:rsidRPr="00100954">
        <w:rPr>
          <w:szCs w:val="24"/>
        </w:rPr>
        <w:t>water vapour and oxygen and is therefore a significant improvement.</w:t>
      </w:r>
    </w:p>
    <w:p w14:paraId="641EF46B" w14:textId="77777777" w:rsidR="006D23B8" w:rsidRPr="00100954" w:rsidRDefault="006D23B8" w:rsidP="009B1C88">
      <w:pPr>
        <w:spacing w:after="120"/>
        <w:rPr>
          <w:szCs w:val="24"/>
        </w:rPr>
      </w:pPr>
    </w:p>
    <w:p w14:paraId="37226EAE" w14:textId="77777777" w:rsidR="00E47437" w:rsidRPr="00A33081" w:rsidRDefault="00E47437" w:rsidP="009B1C88">
      <w:pPr>
        <w:spacing w:after="120"/>
        <w:rPr>
          <w:rFonts w:cs="Arial"/>
          <w:color w:val="FF00FF"/>
          <w:szCs w:val="24"/>
        </w:rPr>
      </w:pPr>
    </w:p>
    <w:p w14:paraId="06BDCBDC" w14:textId="5F21EF7D" w:rsidR="008A3DB1" w:rsidRDefault="008A3DB1" w:rsidP="00806A84">
      <w:pPr>
        <w:pStyle w:val="Heading2"/>
        <w:numPr>
          <w:ilvl w:val="0"/>
          <w:numId w:val="22"/>
        </w:numPr>
      </w:pPr>
      <w:bookmarkStart w:id="10" w:name="_Toc453077959"/>
      <w:bookmarkStart w:id="11" w:name="_Toc964038"/>
      <w:r>
        <w:t>Our decision</w:t>
      </w:r>
      <w:bookmarkEnd w:id="10"/>
      <w:bookmarkEnd w:id="11"/>
      <w:r>
        <w:t xml:space="preserve"> </w:t>
      </w:r>
      <w:bookmarkStart w:id="12" w:name="_Toc453077960"/>
    </w:p>
    <w:p w14:paraId="08FEDE3A" w14:textId="77777777" w:rsidR="00C47AA5" w:rsidRDefault="00C47AA5" w:rsidP="00C47AA5">
      <w:pPr>
        <w:rPr>
          <w:lang w:eastAsia="en-US"/>
        </w:rPr>
      </w:pPr>
    </w:p>
    <w:p w14:paraId="46A43490" w14:textId="30B3B8EE" w:rsidR="00C47AA5" w:rsidRPr="008006D5" w:rsidRDefault="00C47AA5" w:rsidP="00C47AA5">
      <w:pPr>
        <w:pStyle w:val="OptionalText"/>
        <w:rPr>
          <w:i w:val="0"/>
          <w:color w:val="auto"/>
        </w:rPr>
      </w:pPr>
      <w:r w:rsidRPr="008006D5">
        <w:rPr>
          <w:i w:val="0"/>
          <w:color w:val="auto"/>
        </w:rPr>
        <w:t xml:space="preserve">Based on the information currently available to us we </w:t>
      </w:r>
      <w:r w:rsidR="00A56F48" w:rsidRPr="008006D5">
        <w:rPr>
          <w:i w:val="0"/>
          <w:color w:val="auto"/>
        </w:rPr>
        <w:t>decided to issue the permit variation.</w:t>
      </w:r>
      <w:r w:rsidRPr="008006D5">
        <w:rPr>
          <w:i w:val="0"/>
          <w:color w:val="auto"/>
        </w:rPr>
        <w:t xml:space="preserve">  </w:t>
      </w:r>
    </w:p>
    <w:p w14:paraId="5BF09F32" w14:textId="77777777" w:rsidR="00C47AA5" w:rsidRDefault="00C47AA5" w:rsidP="00C47AA5">
      <w:pPr>
        <w:spacing w:line="360" w:lineRule="auto"/>
        <w:rPr>
          <w:rFonts w:cs="Arial"/>
        </w:rPr>
      </w:pPr>
    </w:p>
    <w:p w14:paraId="466EFB95" w14:textId="77777777" w:rsidR="00C47AA5" w:rsidRPr="00C47AA5" w:rsidRDefault="00C47AA5" w:rsidP="00C47AA5">
      <w:pPr>
        <w:spacing w:line="360" w:lineRule="auto"/>
      </w:pPr>
      <w:r w:rsidRPr="00C47AA5">
        <w:rPr>
          <w:rFonts w:cs="Arial"/>
        </w:rPr>
        <w:t>We consider that, in reaching that decision, we have taken into account all relevant considerations and legal requirements and that the permit will ensure that a high level of protection is provided for the environment and human health.</w:t>
      </w:r>
    </w:p>
    <w:p w14:paraId="39182CC3" w14:textId="77777777" w:rsidR="00C47AA5" w:rsidRDefault="00C47AA5" w:rsidP="00C47AA5">
      <w:pPr>
        <w:spacing w:line="360" w:lineRule="auto"/>
        <w:rPr>
          <w:rFonts w:cs="Arial"/>
        </w:rPr>
      </w:pPr>
    </w:p>
    <w:p w14:paraId="38061216" w14:textId="77777777" w:rsidR="00C47AA5" w:rsidRPr="00C47AA5" w:rsidRDefault="00C47AA5" w:rsidP="00C47AA5">
      <w:pPr>
        <w:spacing w:line="360" w:lineRule="auto"/>
        <w:rPr>
          <w:rFonts w:cs="Arial"/>
        </w:rPr>
      </w:pPr>
      <w:r w:rsidRPr="00C47AA5">
        <w:rPr>
          <w:rFonts w:cs="Arial"/>
        </w:rPr>
        <w:t xml:space="preserve">The permit contains many conditions taken from our standard Environmental Permit template including the relevant Annexes. We developed these conditions in consultation with industry, having regard to the legal requirements of the Environmental Permitting Regulations and other relevant legislation. This document does not therefore include an explanation for these standard conditions. Where they are included in the permit, we have considered the Application and accepted the details are sufficient and satisfactory to make the standard conditions appropriate.  </w:t>
      </w:r>
    </w:p>
    <w:p w14:paraId="198D2399" w14:textId="77777777" w:rsidR="00C47AA5" w:rsidRPr="00C47AA5" w:rsidRDefault="00C47AA5" w:rsidP="00C47AA5">
      <w:pPr>
        <w:rPr>
          <w:lang w:eastAsia="en-US"/>
        </w:rPr>
      </w:pPr>
    </w:p>
    <w:p w14:paraId="3D4DEC9A" w14:textId="77777777" w:rsidR="00C47AA5" w:rsidRDefault="00C47AA5" w:rsidP="00EC463C">
      <w:pPr>
        <w:pStyle w:val="Heading2"/>
        <w:numPr>
          <w:ilvl w:val="0"/>
          <w:numId w:val="22"/>
        </w:numPr>
        <w:sectPr w:rsidR="00C47AA5" w:rsidSect="00EB242F">
          <w:pgSz w:w="11906" w:h="16838" w:code="9"/>
          <w:pgMar w:top="1440" w:right="1440" w:bottom="1440" w:left="1440" w:header="720" w:footer="195" w:gutter="0"/>
          <w:cols w:space="720"/>
          <w:docGrid w:linePitch="326"/>
        </w:sectPr>
      </w:pPr>
    </w:p>
    <w:p w14:paraId="27F8035E" w14:textId="69C81EAE" w:rsidR="00EC463C" w:rsidRDefault="008A3DB1" w:rsidP="00EC463C">
      <w:pPr>
        <w:pStyle w:val="Heading2"/>
        <w:numPr>
          <w:ilvl w:val="0"/>
          <w:numId w:val="22"/>
        </w:numPr>
      </w:pPr>
      <w:bookmarkStart w:id="13" w:name="_Toc964039"/>
      <w:r w:rsidRPr="001D6477">
        <w:lastRenderedPageBreak/>
        <w:t>How we reached our decision</w:t>
      </w:r>
      <w:bookmarkStart w:id="14" w:name="_Toc453077961"/>
      <w:bookmarkEnd w:id="12"/>
      <w:bookmarkEnd w:id="13"/>
    </w:p>
    <w:p w14:paraId="426679E0" w14:textId="6A296B11" w:rsidR="00EC463C" w:rsidRDefault="00EC463C" w:rsidP="00565A02">
      <w:pPr>
        <w:pStyle w:val="Heading3"/>
      </w:pPr>
      <w:bookmarkStart w:id="15" w:name="_Toc964040"/>
      <w:r w:rsidRPr="00565A02">
        <w:t>2.1 R</w:t>
      </w:r>
      <w:r w:rsidR="00806A84" w:rsidRPr="00565A02">
        <w:t>eceipt of Application</w:t>
      </w:r>
      <w:bookmarkEnd w:id="14"/>
      <w:bookmarkEnd w:id="15"/>
    </w:p>
    <w:p w14:paraId="7E66CE86" w14:textId="77777777" w:rsidR="00654FF9" w:rsidRDefault="00654FF9" w:rsidP="00654FF9">
      <w:pPr>
        <w:pStyle w:val="DDtext"/>
      </w:pPr>
    </w:p>
    <w:p w14:paraId="0732EBE8" w14:textId="0A459B42" w:rsidR="00654FF9" w:rsidRPr="001D6477" w:rsidRDefault="00654FF9" w:rsidP="00654FF9">
      <w:pPr>
        <w:pStyle w:val="DDtext"/>
      </w:pPr>
      <w:r w:rsidRPr="001D6477">
        <w:t xml:space="preserve">The Application was </w:t>
      </w:r>
      <w:r>
        <w:t xml:space="preserve">accepted as </w:t>
      </w:r>
      <w:r w:rsidRPr="001D6477">
        <w:t xml:space="preserve">duly made on </w:t>
      </w:r>
      <w:r w:rsidR="003D44C0">
        <w:t xml:space="preserve">31 </w:t>
      </w:r>
      <w:r w:rsidR="003D44C0" w:rsidRPr="003D44C0">
        <w:t>May</w:t>
      </w:r>
      <w:r w:rsidR="0065405F" w:rsidRPr="003D44C0">
        <w:t xml:space="preserve"> 2018</w:t>
      </w:r>
      <w:r w:rsidRPr="003D44C0">
        <w:t xml:space="preserve">.  </w:t>
      </w:r>
      <w:r w:rsidRPr="001D6477">
        <w:t>This means we considered it was in the correct form and contained sufficient information for us to begin our determination, but not that it necessarily contained all the information we would need to complete that determination.</w:t>
      </w:r>
      <w:r w:rsidR="0072694D">
        <w:t xml:space="preserve"> </w:t>
      </w:r>
    </w:p>
    <w:p w14:paraId="4790CC0B" w14:textId="77777777" w:rsidR="00654FF9" w:rsidRPr="001D6477" w:rsidRDefault="00654FF9" w:rsidP="00654FF9">
      <w:pPr>
        <w:rPr>
          <w:rFonts w:cs="Arial"/>
        </w:rPr>
      </w:pPr>
    </w:p>
    <w:p w14:paraId="685F5E31" w14:textId="61C969E2" w:rsidR="00654FF9" w:rsidRDefault="00654FF9" w:rsidP="009502FD">
      <w:pPr>
        <w:pStyle w:val="DDtext"/>
        <w:rPr>
          <w:lang w:eastAsia="en-US"/>
        </w:rPr>
      </w:pPr>
      <w:r w:rsidRPr="001D6477">
        <w:t>The Applicant made</w:t>
      </w:r>
      <w:r>
        <w:t xml:space="preserve"> </w:t>
      </w:r>
      <w:r w:rsidRPr="004A1C47">
        <w:t>no claim for commercial confidentiality</w:t>
      </w:r>
      <w:r w:rsidRPr="001D6477">
        <w:t xml:space="preserve">. We </w:t>
      </w:r>
      <w:r w:rsidR="007B4F4A" w:rsidRPr="004A1C47">
        <w:t>have</w:t>
      </w:r>
      <w:r w:rsidRPr="004A1C47">
        <w:t xml:space="preserve"> not</w:t>
      </w:r>
      <w:r w:rsidRPr="001D6477">
        <w:t xml:space="preserve"> received information in relation to the Application that appears to be confidential in relation to any party.</w:t>
      </w:r>
    </w:p>
    <w:p w14:paraId="3A9CF0CC" w14:textId="77777777" w:rsidR="007B4F4A" w:rsidRPr="00654FF9" w:rsidRDefault="007B4F4A" w:rsidP="007B4F4A">
      <w:pPr>
        <w:pStyle w:val="DraftingNoteText"/>
        <w:rPr>
          <w:lang w:eastAsia="en-US"/>
        </w:rPr>
      </w:pPr>
    </w:p>
    <w:p w14:paraId="6970098B" w14:textId="06EFFEE3" w:rsidR="007B4F4A" w:rsidRDefault="007B4F4A" w:rsidP="005C5494">
      <w:pPr>
        <w:pStyle w:val="OptionalText"/>
        <w:sectPr w:rsidR="007B4F4A">
          <w:pgSz w:w="11906" w:h="16838"/>
          <w:pgMar w:top="1440" w:right="1797" w:bottom="1440" w:left="1797" w:header="720" w:footer="720" w:gutter="0"/>
          <w:cols w:space="720"/>
        </w:sectPr>
      </w:pPr>
      <w:r w:rsidRPr="00F27BB2">
        <w:t xml:space="preserve"> </w:t>
      </w:r>
    </w:p>
    <w:p w14:paraId="76E82A84" w14:textId="77777777" w:rsidR="007B4F4A" w:rsidRPr="007B4F4A" w:rsidRDefault="007B4F4A" w:rsidP="007B4F4A">
      <w:pPr>
        <w:rPr>
          <w:lang w:eastAsia="en-US"/>
        </w:rPr>
      </w:pPr>
    </w:p>
    <w:p w14:paraId="4C6795F9" w14:textId="55212930" w:rsidR="00806A84" w:rsidRDefault="00CD08C9" w:rsidP="00565A02">
      <w:pPr>
        <w:pStyle w:val="Heading3"/>
      </w:pPr>
      <w:bookmarkStart w:id="16" w:name="_Toc964041"/>
      <w:r>
        <w:t>2.2</w:t>
      </w:r>
      <w:r w:rsidR="00EC463C" w:rsidRPr="00565A02">
        <w:tab/>
        <w:t xml:space="preserve"> </w:t>
      </w:r>
      <w:r w:rsidR="00806A84" w:rsidRPr="00565A02">
        <w:t>Requests for Further Information</w:t>
      </w:r>
      <w:bookmarkEnd w:id="16"/>
    </w:p>
    <w:p w14:paraId="2F7D535E" w14:textId="77777777" w:rsidR="00EC0440" w:rsidRPr="00EC0440" w:rsidRDefault="00EC0440" w:rsidP="00EC0440">
      <w:pPr>
        <w:rPr>
          <w:lang w:eastAsia="en-US"/>
        </w:rPr>
      </w:pPr>
    </w:p>
    <w:p w14:paraId="3D6A9E56" w14:textId="2EBD6234" w:rsidR="003D10BC" w:rsidRPr="001D6477" w:rsidRDefault="003D10BC" w:rsidP="003D10BC">
      <w:pPr>
        <w:pStyle w:val="DDtext"/>
      </w:pPr>
      <w:r>
        <w:t>During the processing of the application, we requested additional information and this information was received on 10 October 2018.</w:t>
      </w:r>
    </w:p>
    <w:p w14:paraId="24B95A80" w14:textId="1C24735E" w:rsidR="00EC0440" w:rsidRDefault="00EC0440" w:rsidP="00EC0440">
      <w:pPr>
        <w:pStyle w:val="DDtext"/>
        <w:rPr>
          <w:lang w:val="en-US"/>
        </w:rPr>
      </w:pPr>
    </w:p>
    <w:p w14:paraId="00AE34F9" w14:textId="77777777" w:rsidR="00806A84" w:rsidRDefault="00806A84" w:rsidP="00806A84"/>
    <w:p w14:paraId="6FC683FB" w14:textId="4055C3C4" w:rsidR="00806A84" w:rsidRDefault="00806A84" w:rsidP="00EC0440">
      <w:pPr>
        <w:pStyle w:val="Heading2"/>
        <w:numPr>
          <w:ilvl w:val="0"/>
          <w:numId w:val="22"/>
        </w:numPr>
      </w:pPr>
      <w:bookmarkStart w:id="17" w:name="_Toc964042"/>
      <w:r>
        <w:t>The Legal Framework</w:t>
      </w:r>
      <w:bookmarkEnd w:id="17"/>
    </w:p>
    <w:p w14:paraId="707B2C0C" w14:textId="77777777" w:rsidR="00EC0440" w:rsidRDefault="00EC0440" w:rsidP="00EC0440">
      <w:pPr>
        <w:rPr>
          <w:lang w:eastAsia="en-US"/>
        </w:rPr>
      </w:pPr>
    </w:p>
    <w:p w14:paraId="61A578BF" w14:textId="6D320409" w:rsidR="00EC0440" w:rsidRDefault="00EC0440" w:rsidP="00EC0440">
      <w:pPr>
        <w:pStyle w:val="DDtext"/>
      </w:pPr>
      <w:r>
        <w:t>The Permit</w:t>
      </w:r>
      <w:r w:rsidR="00253EA9">
        <w:t xml:space="preserve"> </w:t>
      </w:r>
      <w:r w:rsidR="00605D6F">
        <w:t>variation</w:t>
      </w:r>
      <w:r>
        <w:t xml:space="preserve"> will be granted, under </w:t>
      </w:r>
      <w:r w:rsidRPr="00253EA9">
        <w:t xml:space="preserve">Regulation </w:t>
      </w:r>
      <w:r w:rsidR="00605D6F" w:rsidRPr="00253EA9">
        <w:t>20</w:t>
      </w:r>
      <w:r w:rsidRPr="008D63C4">
        <w:rPr>
          <w:color w:val="FF0000"/>
        </w:rPr>
        <w:t xml:space="preserve"> </w:t>
      </w:r>
      <w:r>
        <w:t xml:space="preserve">of the EPR.  The Environmental Permitting regime is a legal vehicle which delivers most of the relevant legal requirements for activities falling within its scope.  In particular, the regulated facility is: </w:t>
      </w:r>
    </w:p>
    <w:p w14:paraId="026278E9" w14:textId="77777777" w:rsidR="00EC0440" w:rsidRPr="005022A0" w:rsidRDefault="00EC0440" w:rsidP="00EC0440">
      <w:pPr>
        <w:pStyle w:val="DDList"/>
        <w:rPr>
          <w:sz w:val="24"/>
          <w:szCs w:val="24"/>
        </w:rPr>
      </w:pPr>
      <w:r w:rsidRPr="005022A0">
        <w:rPr>
          <w:sz w:val="24"/>
          <w:szCs w:val="24"/>
        </w:rPr>
        <w:t xml:space="preserve">an </w:t>
      </w:r>
      <w:r w:rsidRPr="005022A0">
        <w:rPr>
          <w:i/>
          <w:sz w:val="24"/>
          <w:szCs w:val="24"/>
        </w:rPr>
        <w:t>installation</w:t>
      </w:r>
      <w:r w:rsidRPr="005022A0">
        <w:rPr>
          <w:sz w:val="24"/>
          <w:szCs w:val="24"/>
        </w:rPr>
        <w:t xml:space="preserve"> as described by the IED; </w:t>
      </w:r>
    </w:p>
    <w:p w14:paraId="2943B7B6" w14:textId="77777777" w:rsidR="00EC0440" w:rsidRDefault="00EC0440" w:rsidP="00EC0440">
      <w:pPr>
        <w:pStyle w:val="DDList"/>
        <w:rPr>
          <w:sz w:val="24"/>
          <w:szCs w:val="24"/>
        </w:rPr>
      </w:pPr>
      <w:r>
        <w:rPr>
          <w:sz w:val="24"/>
          <w:szCs w:val="24"/>
        </w:rPr>
        <w:t>s</w:t>
      </w:r>
      <w:r w:rsidRPr="005022A0">
        <w:rPr>
          <w:sz w:val="24"/>
          <w:szCs w:val="24"/>
        </w:rPr>
        <w:t xml:space="preserve">ubject to aspects of </w:t>
      </w:r>
      <w:r w:rsidRPr="00F030BE">
        <w:rPr>
          <w:sz w:val="24"/>
          <w:szCs w:val="24"/>
        </w:rPr>
        <w:t>the W</w:t>
      </w:r>
      <w:r w:rsidRPr="00F27BB2">
        <w:rPr>
          <w:color w:val="000000"/>
          <w:sz w:val="24"/>
          <w:szCs w:val="24"/>
        </w:rPr>
        <w:t>ell-Being of Future Generations (Wales) Act 2015 and the Environment (Wales) Act 2016</w:t>
      </w:r>
      <w:r>
        <w:rPr>
          <w:color w:val="000000"/>
          <w:szCs w:val="24"/>
        </w:rPr>
        <w:t xml:space="preserve"> </w:t>
      </w:r>
      <w:r w:rsidRPr="005022A0">
        <w:rPr>
          <w:sz w:val="24"/>
          <w:szCs w:val="24"/>
        </w:rPr>
        <w:t xml:space="preserve">which also have to be addressed.  </w:t>
      </w:r>
    </w:p>
    <w:p w14:paraId="25EB8082" w14:textId="77777777" w:rsidR="00EC0440" w:rsidRDefault="00EC0440" w:rsidP="00EC0440">
      <w:pPr>
        <w:tabs>
          <w:tab w:val="left" w:pos="5475"/>
        </w:tabs>
      </w:pPr>
    </w:p>
    <w:p w14:paraId="1DC4E7DE" w14:textId="77777777" w:rsidR="00EC0440" w:rsidRPr="00EC0440" w:rsidRDefault="00EC0440" w:rsidP="00EC0440">
      <w:pPr>
        <w:rPr>
          <w:lang w:eastAsia="en-US"/>
        </w:rPr>
      </w:pPr>
    </w:p>
    <w:p w14:paraId="1133CBF4" w14:textId="3A05189B" w:rsidR="00806A84" w:rsidRDefault="00806A84" w:rsidP="00806A84">
      <w:pPr>
        <w:pStyle w:val="Heading2"/>
        <w:ind w:firstLine="426"/>
      </w:pPr>
      <w:bookmarkStart w:id="18" w:name="_Toc964043"/>
      <w:r w:rsidRPr="00806A84">
        <w:t>4</w:t>
      </w:r>
      <w:r w:rsidRPr="00806A84">
        <w:tab/>
        <w:t>The Installation</w:t>
      </w:r>
      <w:bookmarkEnd w:id="18"/>
    </w:p>
    <w:p w14:paraId="1D271FFC" w14:textId="571D849C" w:rsidR="000C1141" w:rsidRDefault="000C1141" w:rsidP="00565A02">
      <w:pPr>
        <w:pStyle w:val="Heading3"/>
      </w:pPr>
      <w:bookmarkStart w:id="19" w:name="_Toc964044"/>
      <w:r>
        <w:t xml:space="preserve">4.1 </w:t>
      </w:r>
      <w:r w:rsidRPr="001E056E">
        <w:t>Description of the Installation and related issues</w:t>
      </w:r>
      <w:bookmarkEnd w:id="19"/>
    </w:p>
    <w:p w14:paraId="059310AB" w14:textId="77777777" w:rsidR="00EC463C" w:rsidRDefault="00EC463C" w:rsidP="00565A02">
      <w:pPr>
        <w:pStyle w:val="Heading4"/>
      </w:pPr>
      <w:bookmarkStart w:id="20" w:name="_Toc453077966"/>
      <w:r w:rsidRPr="00E134B5">
        <w:t>4.1.1</w:t>
      </w:r>
      <w:r w:rsidRPr="00E134B5">
        <w:tab/>
        <w:t>The permitted activities</w:t>
      </w:r>
      <w:bookmarkEnd w:id="20"/>
    </w:p>
    <w:p w14:paraId="3C45F3C5" w14:textId="77777777" w:rsidR="00D37A87" w:rsidRPr="00D37A87" w:rsidRDefault="00D37A87" w:rsidP="00D37A87">
      <w:pPr>
        <w:rPr>
          <w:lang w:eastAsia="en-US"/>
        </w:rPr>
      </w:pPr>
    </w:p>
    <w:p w14:paraId="1102B2EC" w14:textId="33162540" w:rsidR="00D37A87" w:rsidRDefault="00D37A87" w:rsidP="00D37A87">
      <w:pPr>
        <w:pStyle w:val="DDtext"/>
      </w:pPr>
      <w:bookmarkStart w:id="21" w:name="_Toc453077967"/>
      <w:r>
        <w:t>T</w:t>
      </w:r>
      <w:r w:rsidRPr="00502260">
        <w:t xml:space="preserve">he </w:t>
      </w:r>
      <w:r>
        <w:t>I</w:t>
      </w:r>
      <w:r w:rsidRPr="00502260">
        <w:t xml:space="preserve">nstallation </w:t>
      </w:r>
      <w:r>
        <w:t xml:space="preserve">is subject to the EPR because it carries out an </w:t>
      </w:r>
      <w:r w:rsidRPr="00502260">
        <w:t xml:space="preserve">activity listed in Part 1 of Schedule 1 </w:t>
      </w:r>
      <w:r>
        <w:t>of</w:t>
      </w:r>
      <w:r w:rsidRPr="00502260">
        <w:t xml:space="preserve"> the </w:t>
      </w:r>
      <w:r>
        <w:t>EPR</w:t>
      </w:r>
      <w:r w:rsidRPr="00502260">
        <w:t>:</w:t>
      </w:r>
    </w:p>
    <w:p w14:paraId="739FC7DC" w14:textId="6B8DF714" w:rsidR="00551E7D" w:rsidRPr="00DF4AE3" w:rsidRDefault="00551E7D" w:rsidP="00D37A87">
      <w:pPr>
        <w:pStyle w:val="DDtext"/>
        <w:rPr>
          <w:color w:val="FF0000"/>
        </w:rPr>
      </w:pPr>
    </w:p>
    <w:p w14:paraId="404CB154" w14:textId="783064C5" w:rsidR="00551E7D" w:rsidRPr="008D23DB" w:rsidRDefault="002A23A4" w:rsidP="00D37A87">
      <w:pPr>
        <w:pStyle w:val="DDtext"/>
      </w:pPr>
      <w:r w:rsidRPr="008D23DB">
        <w:t xml:space="preserve">The site </w:t>
      </w:r>
      <w:r w:rsidR="00FF36C7" w:rsidRPr="008D23DB">
        <w:t xml:space="preserve">produces </w:t>
      </w:r>
      <w:r w:rsidR="008D23DB" w:rsidRPr="008D23DB">
        <w:t>sterile injectable therapeutic medicines</w:t>
      </w:r>
      <w:r w:rsidRPr="008D23DB">
        <w:t>.</w:t>
      </w:r>
    </w:p>
    <w:p w14:paraId="25C972CD" w14:textId="2FBF6CF2" w:rsidR="00D37A87" w:rsidRPr="00B975E1" w:rsidRDefault="00D37A87" w:rsidP="00D37A87">
      <w:pPr>
        <w:pStyle w:val="DDtext"/>
      </w:pPr>
    </w:p>
    <w:p w14:paraId="09D26134" w14:textId="7FADD363" w:rsidR="00DE5DBD" w:rsidRDefault="00DE5DBD" w:rsidP="00DE5DBD">
      <w:pPr>
        <w:pStyle w:val="DDtext"/>
      </w:pPr>
      <w:bookmarkStart w:id="22" w:name="_Toc453077972"/>
      <w:bookmarkEnd w:id="21"/>
      <w:r>
        <w:t xml:space="preserve">Our decision includes but is not limited to the following: </w:t>
      </w:r>
    </w:p>
    <w:p w14:paraId="40487521" w14:textId="77777777" w:rsidR="00BD325B" w:rsidRDefault="00BD325B" w:rsidP="00565A02">
      <w:pPr>
        <w:pStyle w:val="Heading3"/>
      </w:pPr>
      <w:bookmarkStart w:id="23" w:name="_Toc453077975"/>
      <w:bookmarkEnd w:id="22"/>
    </w:p>
    <w:p w14:paraId="7D6EE93A" w14:textId="3287BFE8" w:rsidR="00EB242F" w:rsidRDefault="00EB242F" w:rsidP="00565A02">
      <w:pPr>
        <w:pStyle w:val="Heading3"/>
      </w:pPr>
      <w:bookmarkStart w:id="24" w:name="_Toc964045"/>
      <w:r w:rsidRPr="001E056E">
        <w:t>4.</w:t>
      </w:r>
      <w:r w:rsidR="00D5402A">
        <w:t>2</w:t>
      </w:r>
      <w:r>
        <w:t xml:space="preserve"> </w:t>
      </w:r>
      <w:r w:rsidRPr="001E056E">
        <w:t>Operation of the Installation – general issues</w:t>
      </w:r>
      <w:bookmarkEnd w:id="23"/>
      <w:bookmarkEnd w:id="24"/>
    </w:p>
    <w:p w14:paraId="336F075D" w14:textId="77777777" w:rsidR="001C3462" w:rsidRDefault="001C3462" w:rsidP="00565A02">
      <w:pPr>
        <w:pStyle w:val="Heading4"/>
        <w:rPr>
          <w:rStyle w:val="Emphasis"/>
          <w:i w:val="0"/>
        </w:rPr>
      </w:pPr>
      <w:bookmarkStart w:id="25" w:name="_Toc453077976"/>
    </w:p>
    <w:p w14:paraId="55E622A6" w14:textId="7110E373" w:rsidR="00EB242F" w:rsidRPr="00565A02" w:rsidRDefault="00EB242F" w:rsidP="00565A02">
      <w:pPr>
        <w:pStyle w:val="Heading4"/>
        <w:rPr>
          <w:rStyle w:val="Emphasis"/>
          <w:i w:val="0"/>
        </w:rPr>
      </w:pPr>
      <w:r w:rsidRPr="00565A02">
        <w:rPr>
          <w:rStyle w:val="Emphasis"/>
          <w:i w:val="0"/>
        </w:rPr>
        <w:t>4.</w:t>
      </w:r>
      <w:r w:rsidR="00D5402A">
        <w:rPr>
          <w:rStyle w:val="Emphasis"/>
          <w:i w:val="0"/>
        </w:rPr>
        <w:t>2</w:t>
      </w:r>
      <w:r w:rsidRPr="00565A02">
        <w:rPr>
          <w:rStyle w:val="Emphasis"/>
          <w:i w:val="0"/>
        </w:rPr>
        <w:t>.1</w:t>
      </w:r>
      <w:r w:rsidRPr="00565A02">
        <w:rPr>
          <w:rStyle w:val="Emphasis"/>
          <w:i w:val="0"/>
        </w:rPr>
        <w:tab/>
        <w:t>Administrative issues</w:t>
      </w:r>
      <w:bookmarkEnd w:id="25"/>
    </w:p>
    <w:p w14:paraId="24A4D6DD" w14:textId="77777777" w:rsidR="002A23A4" w:rsidRPr="002A23A4" w:rsidRDefault="001C3462" w:rsidP="002A23A4">
      <w:pPr>
        <w:pStyle w:val="DDtext"/>
      </w:pPr>
      <w:bookmarkStart w:id="26" w:name="_Toc453077977"/>
      <w:r w:rsidRPr="00A175CE">
        <w:t>The Applicant is the sole Operator of the Installation.</w:t>
      </w:r>
      <w:r>
        <w:t xml:space="preserve"> </w:t>
      </w:r>
      <w:bookmarkStart w:id="27" w:name="_Toc453077979"/>
      <w:bookmarkStart w:id="28" w:name="_Toc453077978"/>
      <w:bookmarkEnd w:id="26"/>
      <w:r w:rsidR="002A23A4" w:rsidRPr="002A23A4">
        <w:t>This variation makes no changes to the operator or installation boundary.</w:t>
      </w:r>
    </w:p>
    <w:p w14:paraId="62D399B9" w14:textId="77777777" w:rsidR="002A23A4" w:rsidRPr="002A23A4" w:rsidRDefault="002A23A4" w:rsidP="002A23A4">
      <w:pPr>
        <w:pStyle w:val="DDtext"/>
      </w:pPr>
    </w:p>
    <w:p w14:paraId="6ABD4C4F" w14:textId="77777777" w:rsidR="002A23A4" w:rsidRPr="002A23A4" w:rsidRDefault="002A23A4" w:rsidP="002A23A4">
      <w:pPr>
        <w:pStyle w:val="DDtext"/>
      </w:pPr>
      <w:r w:rsidRPr="002A23A4">
        <w:t>Relevant Convictions</w:t>
      </w:r>
    </w:p>
    <w:p w14:paraId="7B25676F" w14:textId="77777777" w:rsidR="002A23A4" w:rsidRPr="002A23A4" w:rsidRDefault="002A23A4" w:rsidP="002A23A4">
      <w:pPr>
        <w:pStyle w:val="DDtext"/>
      </w:pPr>
      <w:r w:rsidRPr="002A23A4">
        <w:lastRenderedPageBreak/>
        <w:t xml:space="preserve">NRW’s COLINS Database has been checked to ensure that all relevant convictions have been declared.  </w:t>
      </w:r>
    </w:p>
    <w:p w14:paraId="64FE0D60" w14:textId="77777777" w:rsidR="002A23A4" w:rsidRPr="002A23A4" w:rsidRDefault="002A23A4" w:rsidP="002A23A4">
      <w:pPr>
        <w:pStyle w:val="DDtext"/>
      </w:pPr>
    </w:p>
    <w:p w14:paraId="0154060D" w14:textId="77777777" w:rsidR="002A23A4" w:rsidRPr="002A23A4" w:rsidRDefault="002A23A4" w:rsidP="002A23A4">
      <w:pPr>
        <w:pStyle w:val="DDtext"/>
      </w:pPr>
      <w:r w:rsidRPr="002A23A4">
        <w:t xml:space="preserve">No relevant convictions were found. </w:t>
      </w:r>
    </w:p>
    <w:p w14:paraId="2BA7C0BA" w14:textId="4C6ACFD2" w:rsidR="002A23A4" w:rsidRPr="002A23A4" w:rsidRDefault="002A23A4" w:rsidP="002A23A4">
      <w:pPr>
        <w:pStyle w:val="Heading4"/>
        <w:rPr>
          <w:rFonts w:cs="Arial"/>
          <w:iCs/>
        </w:rPr>
      </w:pPr>
      <w:r w:rsidRPr="00565A02">
        <w:rPr>
          <w:rStyle w:val="Emphasis"/>
          <w:i w:val="0"/>
        </w:rPr>
        <w:t>4.</w:t>
      </w:r>
      <w:r w:rsidR="00D5402A">
        <w:rPr>
          <w:rStyle w:val="Emphasis"/>
          <w:i w:val="0"/>
        </w:rPr>
        <w:t>2</w:t>
      </w:r>
      <w:r w:rsidRPr="00565A02">
        <w:rPr>
          <w:rStyle w:val="Emphasis"/>
          <w:i w:val="0"/>
        </w:rPr>
        <w:t>.</w:t>
      </w:r>
      <w:r w:rsidR="00D5402A">
        <w:rPr>
          <w:rStyle w:val="Emphasis"/>
          <w:i w:val="0"/>
        </w:rPr>
        <w:t>2</w:t>
      </w:r>
      <w:r w:rsidRPr="00565A02">
        <w:rPr>
          <w:rStyle w:val="Emphasis"/>
          <w:i w:val="0"/>
        </w:rPr>
        <w:tab/>
      </w:r>
      <w:r>
        <w:rPr>
          <w:rStyle w:val="Emphasis"/>
          <w:i w:val="0"/>
        </w:rPr>
        <w:t>Management</w:t>
      </w:r>
    </w:p>
    <w:p w14:paraId="5D9957E1" w14:textId="77777777" w:rsidR="002A23A4" w:rsidRPr="002A23A4" w:rsidRDefault="002A23A4" w:rsidP="002A23A4">
      <w:pPr>
        <w:pStyle w:val="DDtext"/>
      </w:pPr>
    </w:p>
    <w:p w14:paraId="5ECD2CB0" w14:textId="77777777" w:rsidR="002A23A4" w:rsidRPr="00B157EE" w:rsidRDefault="002A23A4" w:rsidP="002A23A4">
      <w:pPr>
        <w:pStyle w:val="DDtext"/>
      </w:pPr>
      <w:r w:rsidRPr="00B157EE">
        <w:t>The Applicant has stated in the Application that they will implement an Environmental Management System (EMS) that will meet the requirements for an EMS in our “</w:t>
      </w:r>
      <w:r w:rsidRPr="00B157EE">
        <w:rPr>
          <w:i/>
        </w:rPr>
        <w:t>How to comply with your environmental permit guidance</w:t>
      </w:r>
      <w:r w:rsidRPr="00B157EE">
        <w:t>”. This variation makes no change to the EMS.</w:t>
      </w:r>
    </w:p>
    <w:p w14:paraId="00384B49" w14:textId="77777777" w:rsidR="002A23A4" w:rsidRPr="00B157EE" w:rsidRDefault="002A23A4" w:rsidP="002A23A4">
      <w:pPr>
        <w:pStyle w:val="DDtext"/>
      </w:pPr>
    </w:p>
    <w:p w14:paraId="602F752E" w14:textId="5A988ED2" w:rsidR="00F75315" w:rsidRPr="00E8467D" w:rsidRDefault="00F75315" w:rsidP="00F75315">
      <w:pPr>
        <w:pStyle w:val="DDtext"/>
        <w:rPr>
          <w:color w:val="FF0000"/>
        </w:rPr>
      </w:pPr>
      <w:bookmarkStart w:id="29" w:name="_Toc453077980"/>
      <w:bookmarkEnd w:id="27"/>
      <w:bookmarkEnd w:id="28"/>
      <w:r w:rsidRPr="00E8467D">
        <w:rPr>
          <w:color w:val="FF0000"/>
        </w:rPr>
        <w:t xml:space="preserve"> </w:t>
      </w:r>
    </w:p>
    <w:p w14:paraId="736E0E82" w14:textId="77777777" w:rsidR="00F75315" w:rsidRDefault="00F75315" w:rsidP="00F75315">
      <w:pPr>
        <w:pStyle w:val="Heading4"/>
        <w:ind w:firstLine="0"/>
        <w:rPr>
          <w:rStyle w:val="Emphasis"/>
          <w:i w:val="0"/>
        </w:rPr>
      </w:pPr>
    </w:p>
    <w:p w14:paraId="579FADBA" w14:textId="2BDD2FEB" w:rsidR="00565A02" w:rsidRPr="00565A02" w:rsidRDefault="00565A02" w:rsidP="00565A02">
      <w:pPr>
        <w:pStyle w:val="Heading4"/>
        <w:rPr>
          <w:rStyle w:val="Emphasis"/>
          <w:i w:val="0"/>
        </w:rPr>
      </w:pPr>
      <w:bookmarkStart w:id="30" w:name="_Toc453077981"/>
      <w:bookmarkEnd w:id="29"/>
      <w:r w:rsidRPr="00565A02">
        <w:rPr>
          <w:rStyle w:val="Emphasis"/>
          <w:i w:val="0"/>
        </w:rPr>
        <w:t>4.</w:t>
      </w:r>
      <w:r w:rsidR="00D5402A">
        <w:rPr>
          <w:rStyle w:val="Emphasis"/>
          <w:i w:val="0"/>
        </w:rPr>
        <w:t>2</w:t>
      </w:r>
      <w:r w:rsidRPr="00565A02">
        <w:rPr>
          <w:rStyle w:val="Emphasis"/>
          <w:i w:val="0"/>
        </w:rPr>
        <w:t>.</w:t>
      </w:r>
      <w:r w:rsidR="00D5402A">
        <w:rPr>
          <w:rStyle w:val="Emphasis"/>
          <w:i w:val="0"/>
        </w:rPr>
        <w:t>3</w:t>
      </w:r>
      <w:r w:rsidRPr="00565A02">
        <w:rPr>
          <w:rStyle w:val="Emphasis"/>
          <w:i w:val="0"/>
        </w:rPr>
        <w:tab/>
        <w:t>Operating techniques</w:t>
      </w:r>
      <w:bookmarkEnd w:id="30"/>
    </w:p>
    <w:p w14:paraId="0597CB08" w14:textId="77777777" w:rsidR="0079474E" w:rsidRDefault="0079474E" w:rsidP="00565A02">
      <w:pPr>
        <w:pStyle w:val="Heading4"/>
        <w:rPr>
          <w:rStyle w:val="Emphasis"/>
          <w:i w:val="0"/>
        </w:rPr>
      </w:pPr>
      <w:bookmarkStart w:id="31" w:name="_Toc453077984"/>
    </w:p>
    <w:p w14:paraId="23A62555" w14:textId="0857DE9F" w:rsidR="002A23A4" w:rsidRPr="00B157EE" w:rsidRDefault="002A23A4" w:rsidP="002A23A4">
      <w:pPr>
        <w:pStyle w:val="DDtext"/>
      </w:pPr>
      <w:r w:rsidRPr="00B157EE">
        <w:t xml:space="preserve">We have reviewed the techniques used by the operator and compared these with the relevant guidance notes. This variation adds operating techniques. </w:t>
      </w:r>
    </w:p>
    <w:p w14:paraId="37F2F06B" w14:textId="77777777" w:rsidR="002A23A4" w:rsidRPr="00DA70FE" w:rsidRDefault="002A23A4" w:rsidP="002A23A4">
      <w:pPr>
        <w:pStyle w:val="BodyText"/>
        <w:spacing w:before="60"/>
        <w:rPr>
          <w:rFonts w:cs="Arial"/>
          <w:color w:val="FF0000"/>
          <w:szCs w:val="24"/>
        </w:rPr>
      </w:pPr>
    </w:p>
    <w:p w14:paraId="46E6B349" w14:textId="77777777" w:rsidR="002A23A4" w:rsidRPr="007559FB" w:rsidRDefault="002A23A4" w:rsidP="002A23A4">
      <w:pPr>
        <w:pStyle w:val="OptionalText"/>
        <w:rPr>
          <w:i w:val="0"/>
          <w:color w:val="auto"/>
        </w:rPr>
      </w:pPr>
    </w:p>
    <w:p w14:paraId="1CCB94C5" w14:textId="3EE24114" w:rsidR="00565A02" w:rsidRPr="00987D93" w:rsidRDefault="00565A02" w:rsidP="00565A02">
      <w:pPr>
        <w:pStyle w:val="Heading2"/>
        <w:ind w:firstLine="426"/>
      </w:pPr>
      <w:bookmarkStart w:id="32" w:name="_Toc453077986"/>
      <w:bookmarkStart w:id="33" w:name="_Toc964046"/>
      <w:bookmarkEnd w:id="31"/>
      <w:r>
        <w:t>5</w:t>
      </w:r>
      <w:r>
        <w:tab/>
        <w:t>Minimising the Installation’s e</w:t>
      </w:r>
      <w:r w:rsidRPr="00987D93">
        <w:t>nvironmental impact</w:t>
      </w:r>
      <w:bookmarkEnd w:id="32"/>
      <w:bookmarkEnd w:id="33"/>
      <w:r w:rsidRPr="00987D93">
        <w:t xml:space="preserve"> </w:t>
      </w:r>
    </w:p>
    <w:p w14:paraId="4D1D03D1" w14:textId="77777777" w:rsidR="00646A91" w:rsidRDefault="00646A91" w:rsidP="00646A91">
      <w:pPr>
        <w:tabs>
          <w:tab w:val="left" w:pos="3338"/>
        </w:tabs>
        <w:rPr>
          <w:szCs w:val="24"/>
        </w:rPr>
      </w:pPr>
      <w:bookmarkStart w:id="34" w:name="_Toc453077987"/>
    </w:p>
    <w:p w14:paraId="6D283C9E" w14:textId="600DAA7F" w:rsidR="00646A91" w:rsidRPr="009E78E0" w:rsidRDefault="00646A91" w:rsidP="00646A91">
      <w:pPr>
        <w:pStyle w:val="DDtext"/>
      </w:pPr>
      <w:r w:rsidRPr="009E78E0">
        <w:t>Regulated activities can present different types of risk to the environment, these include odour, noise and vibration; accidents, fugitive emissions to air and water; as well as point source releases to air</w:t>
      </w:r>
      <w:r w:rsidR="004450A6" w:rsidRPr="009E78E0">
        <w:t>, water,</w:t>
      </w:r>
      <w:r w:rsidRPr="009E78E0">
        <w:t xml:space="preserve"> </w:t>
      </w:r>
      <w:r w:rsidR="004450A6" w:rsidRPr="009E78E0">
        <w:t xml:space="preserve">sewer and </w:t>
      </w:r>
      <w:r w:rsidRPr="009E78E0">
        <w:t>discharges to ground or groundwater, global warming potential and generation of waste.  All these factors are discussed in this and other sections of this document.</w:t>
      </w:r>
    </w:p>
    <w:p w14:paraId="3BAA757B" w14:textId="77777777" w:rsidR="00646A91" w:rsidRPr="009E78E0" w:rsidRDefault="00646A91" w:rsidP="00646A91">
      <w:pPr>
        <w:numPr>
          <w:ilvl w:val="0"/>
          <w:numId w:val="26"/>
        </w:numPr>
        <w:autoSpaceDE w:val="0"/>
        <w:autoSpaceDN w:val="0"/>
        <w:adjustRightInd w:val="0"/>
        <w:rPr>
          <w:szCs w:val="24"/>
        </w:rPr>
      </w:pPr>
    </w:p>
    <w:p w14:paraId="04B364A5" w14:textId="09F9C7E5" w:rsidR="004450A6" w:rsidRPr="009E78E0" w:rsidRDefault="004450A6" w:rsidP="00646A91">
      <w:pPr>
        <w:pStyle w:val="DDtext"/>
      </w:pPr>
    </w:p>
    <w:p w14:paraId="22047F2C" w14:textId="77777777" w:rsidR="004450A6" w:rsidRPr="003E16B8" w:rsidRDefault="004450A6" w:rsidP="004450A6">
      <w:pPr>
        <w:pStyle w:val="DDtext"/>
      </w:pPr>
      <w:r w:rsidRPr="003E16B8">
        <w:t xml:space="preserve">We have reviewed the operator's assessment of the environmental risk from the facility.  </w:t>
      </w:r>
    </w:p>
    <w:p w14:paraId="218F8850" w14:textId="77777777" w:rsidR="004450A6" w:rsidRPr="003E16B8" w:rsidRDefault="004450A6" w:rsidP="004450A6">
      <w:pPr>
        <w:pStyle w:val="DDtext"/>
      </w:pPr>
    </w:p>
    <w:p w14:paraId="1A6D29ED" w14:textId="77777777" w:rsidR="004450A6" w:rsidRPr="003E16B8" w:rsidRDefault="004450A6" w:rsidP="004450A6">
      <w:pPr>
        <w:pStyle w:val="DDtext"/>
      </w:pPr>
      <w:r w:rsidRPr="003E16B8">
        <w:t xml:space="preserve">The operator’s risk assessment is satisfactory. </w:t>
      </w:r>
    </w:p>
    <w:p w14:paraId="4E764B52" w14:textId="77777777" w:rsidR="004450A6" w:rsidRPr="00956CF0" w:rsidRDefault="004450A6" w:rsidP="00646A91">
      <w:pPr>
        <w:pStyle w:val="DDtext"/>
      </w:pPr>
    </w:p>
    <w:p w14:paraId="7F1BD1BB" w14:textId="77777777" w:rsidR="0032360C" w:rsidRPr="00DA3AD8" w:rsidRDefault="0032360C" w:rsidP="0032360C">
      <w:pPr>
        <w:rPr>
          <w:lang w:eastAsia="en-US"/>
        </w:rPr>
      </w:pPr>
      <w:bookmarkStart w:id="35" w:name="_Toc453077988"/>
      <w:bookmarkEnd w:id="34"/>
    </w:p>
    <w:p w14:paraId="6C1D109C" w14:textId="64A0B75A" w:rsidR="00565A02" w:rsidRDefault="00565A02" w:rsidP="00565A02">
      <w:pPr>
        <w:pStyle w:val="Heading3"/>
      </w:pPr>
      <w:bookmarkStart w:id="36" w:name="_Toc453077989"/>
      <w:bookmarkStart w:id="37" w:name="_Toc964047"/>
      <w:bookmarkEnd w:id="35"/>
      <w:r>
        <w:t>5.</w:t>
      </w:r>
      <w:r w:rsidR="00D5402A">
        <w:t xml:space="preserve">1 </w:t>
      </w:r>
      <w:r>
        <w:t>Assessment of impact to surface and ground water</w:t>
      </w:r>
      <w:bookmarkEnd w:id="36"/>
      <w:bookmarkEnd w:id="37"/>
    </w:p>
    <w:p w14:paraId="12AA1C5B" w14:textId="77777777" w:rsidR="00546A50" w:rsidRDefault="00546A50" w:rsidP="00565A02">
      <w:pPr>
        <w:pStyle w:val="Heading3"/>
      </w:pPr>
      <w:bookmarkStart w:id="38" w:name="_Toc453077990"/>
    </w:p>
    <w:p w14:paraId="050BE758" w14:textId="77777777" w:rsidR="002A61BE" w:rsidRDefault="002A61BE" w:rsidP="00546A50">
      <w:pPr>
        <w:pStyle w:val="DraftingNoteText"/>
      </w:pPr>
    </w:p>
    <w:p w14:paraId="614EFD49" w14:textId="77777777" w:rsidR="002A61BE" w:rsidRDefault="002A61BE" w:rsidP="002A61BE">
      <w:pPr>
        <w:pStyle w:val="DDtext"/>
      </w:pPr>
      <w:r w:rsidRPr="005F01A0">
        <w:t>Based upon the information in the application we are satisfied that the appropriate measures will be in place to prevent</w:t>
      </w:r>
      <w:r>
        <w:t xml:space="preserve"> pollution of ground and surface water. </w:t>
      </w:r>
    </w:p>
    <w:p w14:paraId="34B6BBCA" w14:textId="0EBB9B3D" w:rsidR="002A61BE" w:rsidRDefault="002A61BE" w:rsidP="00546A50">
      <w:pPr>
        <w:pStyle w:val="DraftingNoteText"/>
      </w:pPr>
      <w:r>
        <w:t xml:space="preserve"> </w:t>
      </w:r>
    </w:p>
    <w:p w14:paraId="230E938C" w14:textId="77777777" w:rsidR="00546A50" w:rsidRDefault="00546A50" w:rsidP="00565A02">
      <w:pPr>
        <w:pStyle w:val="Heading3"/>
      </w:pPr>
    </w:p>
    <w:p w14:paraId="5C0088F6" w14:textId="77777777" w:rsidR="00971B25" w:rsidRDefault="00971B25" w:rsidP="00565A02">
      <w:pPr>
        <w:pStyle w:val="Heading3"/>
      </w:pPr>
      <w:bookmarkStart w:id="39" w:name="_Toc453077994"/>
      <w:bookmarkEnd w:id="38"/>
    </w:p>
    <w:p w14:paraId="7756FBE2" w14:textId="12FFD58F" w:rsidR="00565A02" w:rsidRDefault="00565A02" w:rsidP="00565A02">
      <w:pPr>
        <w:pStyle w:val="Heading3"/>
      </w:pPr>
      <w:bookmarkStart w:id="40" w:name="_Toc964048"/>
      <w:r w:rsidRPr="007B53C3">
        <w:t>5.</w:t>
      </w:r>
      <w:r w:rsidR="00D5402A">
        <w:t>2</w:t>
      </w:r>
      <w:r w:rsidRPr="007B53C3">
        <w:tab/>
        <w:t>Impact on Habitats sites, SSSIs, non-statutory conservation sites etc</w:t>
      </w:r>
      <w:bookmarkEnd w:id="39"/>
      <w:bookmarkEnd w:id="40"/>
    </w:p>
    <w:p w14:paraId="1818C6B2" w14:textId="77777777" w:rsidR="009627D0" w:rsidRPr="009627D0" w:rsidRDefault="009627D0" w:rsidP="009627D0">
      <w:pPr>
        <w:rPr>
          <w:lang w:eastAsia="en-US"/>
        </w:rPr>
      </w:pPr>
    </w:p>
    <w:p w14:paraId="1CA6DB5A" w14:textId="5ED5BFB2" w:rsidR="008F31BF" w:rsidRDefault="008F31BF" w:rsidP="008F31BF">
      <w:pPr>
        <w:pStyle w:val="Heading3"/>
      </w:pPr>
    </w:p>
    <w:p w14:paraId="4927F09F" w14:textId="41939DD6" w:rsidR="008F31BF" w:rsidRDefault="008F31BF" w:rsidP="008F31BF">
      <w:pPr>
        <w:pStyle w:val="Heading3"/>
      </w:pPr>
      <w:bookmarkStart w:id="41" w:name="_Toc964049"/>
      <w:r>
        <w:t>European Sites</w:t>
      </w:r>
      <w:bookmarkEnd w:id="41"/>
    </w:p>
    <w:p w14:paraId="41FFE53F" w14:textId="77777777" w:rsidR="00AC5D7C" w:rsidRDefault="00AC5D7C" w:rsidP="00B219F4">
      <w:pPr>
        <w:pStyle w:val="DraftingNoteText"/>
      </w:pPr>
    </w:p>
    <w:p w14:paraId="285B9AA8" w14:textId="2602A37D" w:rsidR="00455092" w:rsidRPr="009A54D0" w:rsidRDefault="00455092" w:rsidP="00B219F4">
      <w:pPr>
        <w:pStyle w:val="DDtext"/>
      </w:pPr>
      <w:bookmarkStart w:id="42" w:name="_Hlk529713"/>
      <w:bookmarkStart w:id="43" w:name="_Hlk527545080"/>
      <w:r w:rsidRPr="009A54D0">
        <w:t xml:space="preserve">Due to the </w:t>
      </w:r>
      <w:r w:rsidR="009A54D0" w:rsidRPr="009A54D0">
        <w:t xml:space="preserve">fact that the emissions break down into water vapour and oxygen and that the emissiions themselves are very small and very infrequent, </w:t>
      </w:r>
      <w:r w:rsidRPr="009A54D0">
        <w:t>we conclude that</w:t>
      </w:r>
      <w:bookmarkEnd w:id="42"/>
      <w:r w:rsidRPr="009A54D0">
        <w:t xml:space="preserve"> there </w:t>
      </w:r>
      <w:bookmarkEnd w:id="43"/>
      <w:r w:rsidRPr="009A54D0">
        <w:t>is likely to be no significant effect on the features of the European habitats.</w:t>
      </w:r>
    </w:p>
    <w:p w14:paraId="3D04DC73" w14:textId="77777777" w:rsidR="00B219F4" w:rsidRPr="00E75014" w:rsidRDefault="00B219F4" w:rsidP="00B219F4"/>
    <w:p w14:paraId="5B1A4B9C" w14:textId="77777777" w:rsidR="00B219F4" w:rsidRPr="00B75666" w:rsidRDefault="00B219F4" w:rsidP="00B219F4">
      <w:pPr>
        <w:pStyle w:val="Default"/>
        <w:rPr>
          <w:color w:val="7030A0"/>
          <w:sz w:val="20"/>
          <w:szCs w:val="20"/>
        </w:rPr>
      </w:pPr>
    </w:p>
    <w:p w14:paraId="326283E6" w14:textId="72850464" w:rsidR="00C448B9" w:rsidRDefault="00C448B9" w:rsidP="00C448B9">
      <w:pPr>
        <w:pStyle w:val="Heading2"/>
      </w:pPr>
      <w:bookmarkStart w:id="44" w:name="_Toc964050"/>
      <w:r>
        <w:t>SSSI Assessment</w:t>
      </w:r>
      <w:bookmarkEnd w:id="44"/>
    </w:p>
    <w:p w14:paraId="7406582D" w14:textId="77777777" w:rsidR="008C126B" w:rsidRPr="008C126B" w:rsidRDefault="008C126B" w:rsidP="008C126B">
      <w:pPr>
        <w:rPr>
          <w:lang w:eastAsia="en-US"/>
        </w:rPr>
      </w:pPr>
    </w:p>
    <w:p w14:paraId="191BFA61" w14:textId="6EA55AF2" w:rsidR="00C33C9F" w:rsidRPr="009A54D0" w:rsidRDefault="009A54D0" w:rsidP="00914231">
      <w:pPr>
        <w:pStyle w:val="DraftingNoteText"/>
        <w:rPr>
          <w:i w:val="0"/>
          <w:color w:val="auto"/>
          <w:lang w:eastAsia="en-US"/>
        </w:rPr>
      </w:pPr>
      <w:r w:rsidRPr="009A54D0">
        <w:rPr>
          <w:i w:val="0"/>
          <w:color w:val="auto"/>
        </w:rPr>
        <w:t>Due to the fact that the emissions break down into water vapour and oxygen and that the emissiions themselves are very small and very infrequent, we conclude that</w:t>
      </w:r>
      <w:r w:rsidRPr="009A54D0">
        <w:rPr>
          <w:i w:val="0"/>
          <w:color w:val="auto"/>
          <w:lang w:eastAsia="en-US"/>
        </w:rPr>
        <w:t xml:space="preserve"> </w:t>
      </w:r>
      <w:r w:rsidR="00914231" w:rsidRPr="009A54D0">
        <w:rPr>
          <w:i w:val="0"/>
          <w:color w:val="auto"/>
          <w:lang w:eastAsia="en-US"/>
        </w:rPr>
        <w:t>the proposed variation is not likely to damage any of the special interest features of the SSSI’s</w:t>
      </w:r>
      <w:r w:rsidR="00C33C9F" w:rsidRPr="009A54D0">
        <w:rPr>
          <w:i w:val="0"/>
          <w:color w:val="auto"/>
          <w:sz w:val="22"/>
          <w:szCs w:val="22"/>
        </w:rPr>
        <w:t>.</w:t>
      </w:r>
    </w:p>
    <w:p w14:paraId="07A10886" w14:textId="77777777" w:rsidR="00455092" w:rsidRDefault="00455092" w:rsidP="008F31BF">
      <w:pPr>
        <w:pStyle w:val="DraftingNoteText"/>
        <w:rPr>
          <w:lang w:eastAsia="en-US"/>
        </w:rPr>
      </w:pPr>
    </w:p>
    <w:p w14:paraId="7679C1D6" w14:textId="64540DC4" w:rsidR="009627D0" w:rsidRDefault="00B219F4" w:rsidP="008F31BF">
      <w:pPr>
        <w:pStyle w:val="DraftingNoteText"/>
        <w:rPr>
          <w:lang w:eastAsia="en-US"/>
        </w:rPr>
      </w:pPr>
      <w:r>
        <w:rPr>
          <w:lang w:eastAsia="en-US"/>
        </w:rPr>
        <w:tab/>
      </w:r>
    </w:p>
    <w:p w14:paraId="4D2D92C9" w14:textId="6DE384DC" w:rsidR="008F31BF" w:rsidRPr="008F31BF" w:rsidRDefault="008F31BF" w:rsidP="008F31BF">
      <w:pPr>
        <w:pStyle w:val="DraftingNoteText"/>
        <w:rPr>
          <w:lang w:eastAsia="en-US"/>
        </w:rPr>
        <w:sectPr w:rsidR="008F31BF" w:rsidRPr="008F31BF" w:rsidSect="00EB242F">
          <w:pgSz w:w="11906" w:h="16838" w:code="9"/>
          <w:pgMar w:top="1440" w:right="1440" w:bottom="1440" w:left="1440" w:header="720" w:footer="195" w:gutter="0"/>
          <w:cols w:space="720"/>
          <w:docGrid w:linePitch="326"/>
        </w:sectPr>
      </w:pPr>
      <w:bookmarkStart w:id="45" w:name="_Toc453077995"/>
    </w:p>
    <w:p w14:paraId="67BE467A" w14:textId="1C9E730F" w:rsidR="00565A02" w:rsidRDefault="00565A02" w:rsidP="00565A02">
      <w:pPr>
        <w:pStyle w:val="Heading2"/>
        <w:ind w:firstLine="360"/>
      </w:pPr>
      <w:bookmarkStart w:id="46" w:name="_Toc964051"/>
      <w:r>
        <w:lastRenderedPageBreak/>
        <w:t>6</w:t>
      </w:r>
      <w:r w:rsidRPr="00042064">
        <w:t xml:space="preserve">  Setting ELVs and other Permit conditions</w:t>
      </w:r>
      <w:bookmarkEnd w:id="45"/>
      <w:bookmarkEnd w:id="46"/>
    </w:p>
    <w:p w14:paraId="09D4000F" w14:textId="1D4ECBEA" w:rsidR="009B26D0" w:rsidRPr="00DE28EB" w:rsidRDefault="00DE15AA" w:rsidP="009E78E0">
      <w:pPr>
        <w:pStyle w:val="DDtext"/>
      </w:pPr>
      <w:r w:rsidRPr="00DE28EB">
        <w:t xml:space="preserve">We have decided that emission limits </w:t>
      </w:r>
      <w:r w:rsidR="009E78E0" w:rsidRPr="00DE28EB">
        <w:t xml:space="preserve">do not need to be </w:t>
      </w:r>
      <w:r w:rsidR="00DE28EB" w:rsidRPr="00DE28EB">
        <w:t>set for the hydrogen peroxide</w:t>
      </w:r>
      <w:r w:rsidR="009E78E0" w:rsidRPr="00DE28EB">
        <w:t xml:space="preserve"> a result of this variation.</w:t>
      </w:r>
      <w:r w:rsidR="009B26D0" w:rsidRPr="00DE28EB">
        <w:t xml:space="preserve"> </w:t>
      </w:r>
      <w:r w:rsidR="00DE28EB">
        <w:t>The annual emissions for Formaldehyde have been reduced.</w:t>
      </w:r>
    </w:p>
    <w:p w14:paraId="5D692F69" w14:textId="77777777" w:rsidR="00623FA4" w:rsidRDefault="00623FA4" w:rsidP="00623FA4">
      <w:pPr>
        <w:rPr>
          <w:lang w:eastAsia="en-US"/>
        </w:rPr>
      </w:pPr>
    </w:p>
    <w:p w14:paraId="07C27919" w14:textId="77777777" w:rsidR="00250C09" w:rsidRPr="00250C09" w:rsidRDefault="00250C09" w:rsidP="00250C09">
      <w:pPr>
        <w:rPr>
          <w:lang w:eastAsia="en-US"/>
        </w:rPr>
      </w:pPr>
      <w:bookmarkStart w:id="47" w:name="_Toc453077998"/>
    </w:p>
    <w:p w14:paraId="060E0B4B" w14:textId="3FBBC7EC" w:rsidR="002D7156" w:rsidRDefault="002D7156" w:rsidP="002D7156">
      <w:pPr>
        <w:pStyle w:val="Heading3"/>
      </w:pPr>
      <w:bookmarkStart w:id="48" w:name="_Toc964052"/>
      <w:r w:rsidRPr="00E66464">
        <w:t>6.</w:t>
      </w:r>
      <w:r w:rsidR="00D5402A">
        <w:t>1</w:t>
      </w:r>
      <w:r w:rsidRPr="00E66464">
        <w:tab/>
        <w:t>Monitoring</w:t>
      </w:r>
      <w:bookmarkStart w:id="49" w:name="_Toc453077999"/>
      <w:bookmarkEnd w:id="47"/>
      <w:bookmarkEnd w:id="48"/>
    </w:p>
    <w:p w14:paraId="4CB8B31E" w14:textId="77777777" w:rsidR="0040702A" w:rsidRDefault="0040702A" w:rsidP="0040702A">
      <w:pPr>
        <w:rPr>
          <w:lang w:eastAsia="en-US"/>
        </w:rPr>
      </w:pPr>
    </w:p>
    <w:p w14:paraId="54D3FF02" w14:textId="77777777" w:rsidR="009E78E0" w:rsidRPr="00DE28EB" w:rsidRDefault="009E78E0" w:rsidP="009E78E0">
      <w:pPr>
        <w:pStyle w:val="OptionalText"/>
        <w:rPr>
          <w:i w:val="0"/>
          <w:color w:val="auto"/>
        </w:rPr>
      </w:pPr>
      <w:bookmarkStart w:id="50" w:name="_Hlk524698735"/>
      <w:r w:rsidRPr="00DE28EB">
        <w:rPr>
          <w:i w:val="0"/>
          <w:color w:val="auto"/>
        </w:rPr>
        <w:t xml:space="preserve">This variation makes no changes to monitoring requirements. </w:t>
      </w:r>
    </w:p>
    <w:bookmarkEnd w:id="50"/>
    <w:p w14:paraId="63EADF5E" w14:textId="77777777" w:rsidR="009E78E0" w:rsidRDefault="009E78E0" w:rsidP="009E78E0">
      <w:pPr>
        <w:pStyle w:val="Heading4"/>
        <w:rPr>
          <w:rStyle w:val="Emphasis"/>
          <w:i w:val="0"/>
        </w:rPr>
      </w:pPr>
    </w:p>
    <w:p w14:paraId="44880BB7" w14:textId="77777777" w:rsidR="009E78E0" w:rsidRDefault="009E78E0" w:rsidP="009E78E0">
      <w:pPr>
        <w:pStyle w:val="DraftingNoteText"/>
      </w:pPr>
    </w:p>
    <w:p w14:paraId="32363AE8" w14:textId="77777777" w:rsidR="009E78E0" w:rsidRPr="0040702A" w:rsidRDefault="009E78E0" w:rsidP="009E78E0">
      <w:pPr>
        <w:rPr>
          <w:lang w:eastAsia="en-US"/>
        </w:rPr>
      </w:pPr>
    </w:p>
    <w:bookmarkEnd w:id="49"/>
    <w:p w14:paraId="0028F39E" w14:textId="537F5B4A" w:rsidR="00C44B7E" w:rsidRDefault="00C44B7E" w:rsidP="009E78E0">
      <w:pPr>
        <w:rPr>
          <w:b/>
          <w:sz w:val="28"/>
        </w:rPr>
      </w:pPr>
    </w:p>
    <w:sectPr w:rsidR="00C44B7E" w:rsidSect="00EB242F">
      <w:footerReference w:type="default" r:id="rId18"/>
      <w:pgSz w:w="11906" w:h="16838" w:code="9"/>
      <w:pgMar w:top="1440" w:right="1440" w:bottom="1440" w:left="1440" w:header="720" w:footer="195"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28F3A1" w14:textId="77777777" w:rsidR="00551E7D" w:rsidRDefault="00551E7D">
      <w:r>
        <w:separator/>
      </w:r>
    </w:p>
  </w:endnote>
  <w:endnote w:type="continuationSeparator" w:id="0">
    <w:p w14:paraId="0028F3A2" w14:textId="77777777" w:rsidR="00551E7D" w:rsidRDefault="00551E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28F3A3" w14:textId="77777777" w:rsidR="00551E7D" w:rsidRDefault="00551E7D">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028F3A4" w14:textId="77777777" w:rsidR="00551E7D" w:rsidRDefault="00551E7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3529"/>
      <w:gridCol w:w="1789"/>
      <w:gridCol w:w="2926"/>
      <w:gridCol w:w="2392"/>
    </w:tblGrid>
    <w:tr w:rsidR="00551E7D" w:rsidRPr="002B61AE" w14:paraId="0028F3A9" w14:textId="77777777" w:rsidTr="000E43B7">
      <w:trPr>
        <w:trHeight w:val="284"/>
      </w:trPr>
      <w:tc>
        <w:tcPr>
          <w:tcW w:w="3529" w:type="dxa"/>
        </w:tcPr>
        <w:p w14:paraId="0028F3A5" w14:textId="78744949" w:rsidR="00551E7D" w:rsidRPr="000E43B7" w:rsidRDefault="00551E7D" w:rsidP="000E43B7">
          <w:pPr>
            <w:tabs>
              <w:tab w:val="left" w:pos="4335"/>
              <w:tab w:val="right" w:pos="10348"/>
            </w:tabs>
            <w:rPr>
              <w:rStyle w:val="PageNumber"/>
              <w:rFonts w:cs="Arial"/>
              <w:color w:val="0091A5"/>
              <w:sz w:val="20"/>
              <w:lang w:val="en-US"/>
            </w:rPr>
          </w:pPr>
          <w:r w:rsidRPr="000E43B7">
            <w:rPr>
              <w:bCs/>
              <w:color w:val="0091A5"/>
              <w:sz w:val="20"/>
            </w:rPr>
            <w:t>www.naturalresourceswales.gov.uk</w:t>
          </w:r>
          <w:r w:rsidRPr="000E43B7">
            <w:rPr>
              <w:bCs/>
              <w:color w:val="0091A5"/>
            </w:rPr>
            <w:t xml:space="preserve"> </w:t>
          </w:r>
        </w:p>
      </w:tc>
      <w:tc>
        <w:tcPr>
          <w:tcW w:w="1789" w:type="dxa"/>
        </w:tcPr>
        <w:p w14:paraId="0028F3A6" w14:textId="1B7A9463" w:rsidR="00551E7D" w:rsidRPr="002B61AE" w:rsidRDefault="00551E7D" w:rsidP="00BB2721">
          <w:pPr>
            <w:tabs>
              <w:tab w:val="left" w:pos="4335"/>
              <w:tab w:val="right" w:pos="10348"/>
            </w:tabs>
            <w:rPr>
              <w:rStyle w:val="PageNumber"/>
              <w:rFonts w:cs="Arial"/>
              <w:color w:val="808000"/>
              <w:sz w:val="20"/>
              <w:lang w:val="en-US"/>
            </w:rPr>
          </w:pPr>
        </w:p>
      </w:tc>
      <w:tc>
        <w:tcPr>
          <w:tcW w:w="2926" w:type="dxa"/>
        </w:tcPr>
        <w:p w14:paraId="0028F3A7" w14:textId="21DAB30A" w:rsidR="00551E7D" w:rsidRPr="006A23C4" w:rsidRDefault="00551E7D" w:rsidP="00BB2721">
          <w:pPr>
            <w:tabs>
              <w:tab w:val="left" w:pos="4335"/>
              <w:tab w:val="right" w:pos="10348"/>
            </w:tabs>
            <w:rPr>
              <w:rStyle w:val="PageNumber"/>
              <w:rFonts w:cs="Arial"/>
              <w:color w:val="0091A5"/>
              <w:sz w:val="20"/>
              <w:lang w:val="en-US"/>
            </w:rPr>
          </w:pPr>
        </w:p>
      </w:tc>
      <w:tc>
        <w:tcPr>
          <w:tcW w:w="2392" w:type="dxa"/>
        </w:tcPr>
        <w:p w14:paraId="0028F3A8" w14:textId="3637F55B" w:rsidR="00551E7D" w:rsidRPr="006A23C4" w:rsidRDefault="00551E7D" w:rsidP="00BB2721">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Pr>
              <w:rStyle w:val="PageNumber"/>
              <w:rFonts w:cs="Arial"/>
              <w:b/>
              <w:noProof/>
              <w:color w:val="0091A5"/>
              <w:sz w:val="20"/>
              <w:lang w:val="en-US"/>
            </w:rPr>
            <w:t>26</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Pr>
              <w:rStyle w:val="PageNumber"/>
              <w:rFonts w:cs="Arial"/>
              <w:noProof/>
              <w:color w:val="0091A5"/>
              <w:sz w:val="20"/>
              <w:lang w:val="en-US"/>
            </w:rPr>
            <w:t>35</w:t>
          </w:r>
          <w:r w:rsidRPr="006A23C4">
            <w:rPr>
              <w:rStyle w:val="PageNumber"/>
              <w:rFonts w:cs="Arial"/>
              <w:color w:val="0091A5"/>
              <w:sz w:val="20"/>
              <w:lang w:val="en-US"/>
            </w:rPr>
            <w:fldChar w:fldCharType="end"/>
          </w:r>
        </w:p>
      </w:tc>
    </w:tr>
  </w:tbl>
  <w:p w14:paraId="0028F3AA" w14:textId="77777777" w:rsidR="00551E7D" w:rsidRPr="00B602B8" w:rsidRDefault="00551E7D" w:rsidP="0036508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3529"/>
      <w:gridCol w:w="1789"/>
      <w:gridCol w:w="2926"/>
      <w:gridCol w:w="2392"/>
    </w:tblGrid>
    <w:tr w:rsidR="00551E7D" w:rsidRPr="006A23C4" w14:paraId="5569A415" w14:textId="77777777" w:rsidTr="002D7156">
      <w:trPr>
        <w:trHeight w:val="284"/>
      </w:trPr>
      <w:tc>
        <w:tcPr>
          <w:tcW w:w="3529" w:type="dxa"/>
        </w:tcPr>
        <w:p w14:paraId="2B6D12A7" w14:textId="0E0FD1BC" w:rsidR="00551E7D" w:rsidRPr="000E43B7" w:rsidRDefault="00551E7D" w:rsidP="00A571D8">
          <w:pPr>
            <w:tabs>
              <w:tab w:val="left" w:pos="4335"/>
              <w:tab w:val="right" w:pos="10348"/>
            </w:tabs>
            <w:rPr>
              <w:rStyle w:val="PageNumber"/>
              <w:rFonts w:cs="Arial"/>
              <w:color w:val="0091A5"/>
              <w:sz w:val="20"/>
              <w:lang w:val="en-US"/>
            </w:rPr>
          </w:pPr>
          <w:r w:rsidRPr="000E43B7">
            <w:rPr>
              <w:bCs/>
              <w:color w:val="0091A5"/>
              <w:sz w:val="20"/>
            </w:rPr>
            <w:t>www.naturalresourceswales.gov.uk</w:t>
          </w:r>
          <w:r w:rsidRPr="000E43B7">
            <w:rPr>
              <w:bCs/>
              <w:color w:val="0091A5"/>
            </w:rPr>
            <w:t xml:space="preserve"> </w:t>
          </w:r>
        </w:p>
      </w:tc>
      <w:tc>
        <w:tcPr>
          <w:tcW w:w="1789" w:type="dxa"/>
        </w:tcPr>
        <w:p w14:paraId="1271487E" w14:textId="77777777" w:rsidR="00551E7D" w:rsidRPr="002B61AE" w:rsidRDefault="00551E7D" w:rsidP="00A571D8">
          <w:pPr>
            <w:tabs>
              <w:tab w:val="left" w:pos="4335"/>
              <w:tab w:val="right" w:pos="10348"/>
            </w:tabs>
            <w:rPr>
              <w:rStyle w:val="PageNumber"/>
              <w:rFonts w:cs="Arial"/>
              <w:color w:val="808000"/>
              <w:sz w:val="20"/>
              <w:lang w:val="en-US"/>
            </w:rPr>
          </w:pPr>
        </w:p>
      </w:tc>
      <w:tc>
        <w:tcPr>
          <w:tcW w:w="2926" w:type="dxa"/>
        </w:tcPr>
        <w:p w14:paraId="1EF6C99D" w14:textId="1E393DDB" w:rsidR="00551E7D" w:rsidRPr="006A23C4" w:rsidRDefault="00551E7D" w:rsidP="00A571D8">
          <w:pPr>
            <w:tabs>
              <w:tab w:val="left" w:pos="4335"/>
              <w:tab w:val="right" w:pos="10348"/>
            </w:tabs>
            <w:rPr>
              <w:rStyle w:val="PageNumber"/>
              <w:rFonts w:cs="Arial"/>
              <w:color w:val="0091A5"/>
              <w:sz w:val="20"/>
              <w:lang w:val="en-US"/>
            </w:rPr>
          </w:pPr>
        </w:p>
      </w:tc>
      <w:tc>
        <w:tcPr>
          <w:tcW w:w="2392" w:type="dxa"/>
        </w:tcPr>
        <w:p w14:paraId="7CA15C94" w14:textId="0C59B76C" w:rsidR="00551E7D" w:rsidRPr="006A23C4" w:rsidRDefault="00551E7D" w:rsidP="00A571D8">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Pr>
              <w:rStyle w:val="PageNumber"/>
              <w:rFonts w:cs="Arial"/>
              <w:b/>
              <w:noProof/>
              <w:color w:val="0091A5"/>
              <w:sz w:val="20"/>
              <w:lang w:val="en-US"/>
            </w:rPr>
            <w:t>5</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Pr>
              <w:rStyle w:val="PageNumber"/>
              <w:rFonts w:cs="Arial"/>
              <w:noProof/>
              <w:color w:val="0091A5"/>
              <w:sz w:val="20"/>
              <w:lang w:val="en-US"/>
            </w:rPr>
            <w:t>35</w:t>
          </w:r>
          <w:r w:rsidRPr="006A23C4">
            <w:rPr>
              <w:rStyle w:val="PageNumber"/>
              <w:rFonts w:cs="Arial"/>
              <w:color w:val="0091A5"/>
              <w:sz w:val="20"/>
              <w:lang w:val="en-US"/>
            </w:rPr>
            <w:fldChar w:fldCharType="end"/>
          </w:r>
        </w:p>
      </w:tc>
    </w:tr>
  </w:tbl>
  <w:p w14:paraId="0B74DBE5" w14:textId="79D39319" w:rsidR="00551E7D" w:rsidRDefault="00551E7D">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3529"/>
      <w:gridCol w:w="1789"/>
      <w:gridCol w:w="2926"/>
      <w:gridCol w:w="2392"/>
    </w:tblGrid>
    <w:tr w:rsidR="00551E7D" w:rsidRPr="002B61AE" w14:paraId="7F23BD53" w14:textId="77777777" w:rsidTr="000E43B7">
      <w:trPr>
        <w:trHeight w:val="284"/>
      </w:trPr>
      <w:tc>
        <w:tcPr>
          <w:tcW w:w="3529" w:type="dxa"/>
        </w:tcPr>
        <w:p w14:paraId="61468296" w14:textId="77777777" w:rsidR="00551E7D" w:rsidRPr="00EE51DF" w:rsidRDefault="00551E7D" w:rsidP="00EE51DF">
          <w:pPr>
            <w:rPr>
              <w:color w:val="3C3C41"/>
              <w:sz w:val="16"/>
              <w:szCs w:val="16"/>
            </w:rPr>
          </w:pPr>
          <w:r w:rsidRPr="00EE51DF">
            <w:rPr>
              <w:color w:val="3C3C41"/>
              <w:sz w:val="16"/>
              <w:szCs w:val="16"/>
            </w:rPr>
            <w:t>Published by:</w:t>
          </w:r>
        </w:p>
        <w:p w14:paraId="690C9A9E" w14:textId="77777777" w:rsidR="00551E7D" w:rsidRPr="00EE51DF" w:rsidRDefault="00551E7D" w:rsidP="00EE51DF">
          <w:pPr>
            <w:rPr>
              <w:color w:val="3C3C41"/>
              <w:sz w:val="16"/>
              <w:szCs w:val="16"/>
            </w:rPr>
          </w:pPr>
          <w:r w:rsidRPr="00EE51DF">
            <w:rPr>
              <w:color w:val="3C3C41"/>
              <w:sz w:val="16"/>
              <w:szCs w:val="16"/>
            </w:rPr>
            <w:t>Natural Resources Wales</w:t>
          </w:r>
        </w:p>
        <w:p w14:paraId="23948F58" w14:textId="77777777" w:rsidR="00551E7D" w:rsidRPr="00EE51DF" w:rsidRDefault="00551E7D" w:rsidP="00EE51DF">
          <w:pPr>
            <w:rPr>
              <w:color w:val="3C3C41"/>
              <w:sz w:val="16"/>
              <w:szCs w:val="16"/>
            </w:rPr>
          </w:pPr>
          <w:r w:rsidRPr="00EE51DF">
            <w:rPr>
              <w:color w:val="3C3C41"/>
              <w:sz w:val="16"/>
              <w:szCs w:val="16"/>
            </w:rPr>
            <w:t>Cambria House</w:t>
          </w:r>
        </w:p>
        <w:p w14:paraId="154BE4AF" w14:textId="77777777" w:rsidR="00551E7D" w:rsidRPr="00EE51DF" w:rsidRDefault="00551E7D" w:rsidP="00EE51DF">
          <w:pPr>
            <w:rPr>
              <w:color w:val="3C3C41"/>
              <w:sz w:val="16"/>
              <w:szCs w:val="16"/>
            </w:rPr>
          </w:pPr>
          <w:r w:rsidRPr="00EE51DF">
            <w:rPr>
              <w:color w:val="3C3C41"/>
              <w:sz w:val="16"/>
              <w:szCs w:val="16"/>
            </w:rPr>
            <w:t>29 Newport Road</w:t>
          </w:r>
        </w:p>
        <w:p w14:paraId="1B90CC84" w14:textId="77777777" w:rsidR="00551E7D" w:rsidRPr="00EE51DF" w:rsidRDefault="00551E7D" w:rsidP="00EE51DF">
          <w:pPr>
            <w:rPr>
              <w:color w:val="3C3C41"/>
              <w:sz w:val="16"/>
              <w:szCs w:val="16"/>
            </w:rPr>
          </w:pPr>
          <w:r w:rsidRPr="00EE51DF">
            <w:rPr>
              <w:color w:val="3C3C41"/>
              <w:sz w:val="16"/>
              <w:szCs w:val="16"/>
            </w:rPr>
            <w:t>Cardiff</w:t>
          </w:r>
        </w:p>
        <w:p w14:paraId="1D02AD9C" w14:textId="77777777" w:rsidR="00551E7D" w:rsidRPr="00EE51DF" w:rsidRDefault="00551E7D" w:rsidP="00EE51DF">
          <w:pPr>
            <w:rPr>
              <w:color w:val="3C3C41"/>
              <w:sz w:val="16"/>
              <w:szCs w:val="16"/>
            </w:rPr>
          </w:pPr>
          <w:r w:rsidRPr="00EE51DF">
            <w:rPr>
              <w:color w:val="3C3C41"/>
              <w:sz w:val="16"/>
              <w:szCs w:val="16"/>
            </w:rPr>
            <w:t>CF24 0TP</w:t>
          </w:r>
        </w:p>
        <w:p w14:paraId="0ACB025B" w14:textId="77777777" w:rsidR="00551E7D" w:rsidRPr="00EE51DF" w:rsidRDefault="00551E7D" w:rsidP="00EE51DF">
          <w:pPr>
            <w:rPr>
              <w:color w:val="3C3C41"/>
              <w:sz w:val="16"/>
              <w:szCs w:val="16"/>
            </w:rPr>
          </w:pPr>
        </w:p>
        <w:p w14:paraId="292617E1" w14:textId="77777777" w:rsidR="00551E7D" w:rsidRPr="00EE51DF" w:rsidRDefault="00551E7D" w:rsidP="00EE51DF">
          <w:pPr>
            <w:rPr>
              <w:color w:val="3C3C41"/>
              <w:sz w:val="16"/>
              <w:szCs w:val="16"/>
            </w:rPr>
          </w:pPr>
          <w:r w:rsidRPr="00EE51DF">
            <w:rPr>
              <w:color w:val="3C3C41"/>
              <w:sz w:val="16"/>
              <w:szCs w:val="16"/>
            </w:rPr>
            <w:t>0300 065 3000 (Mon-Fri, 8am - 6pm)</w:t>
          </w:r>
        </w:p>
        <w:p w14:paraId="356EDCC5" w14:textId="77777777" w:rsidR="00551E7D" w:rsidRPr="00EE51DF" w:rsidRDefault="00551E7D" w:rsidP="00EE51DF">
          <w:pPr>
            <w:rPr>
              <w:color w:val="3C3C41"/>
              <w:sz w:val="16"/>
              <w:szCs w:val="16"/>
            </w:rPr>
          </w:pPr>
        </w:p>
        <w:p w14:paraId="791836B9" w14:textId="77777777" w:rsidR="00551E7D" w:rsidRPr="00EE51DF" w:rsidRDefault="00551E7D" w:rsidP="00EE51DF">
          <w:pPr>
            <w:rPr>
              <w:color w:val="0091A5"/>
              <w:sz w:val="16"/>
              <w:szCs w:val="16"/>
            </w:rPr>
          </w:pPr>
          <w:r w:rsidRPr="00EE51DF">
            <w:rPr>
              <w:color w:val="0091A5"/>
              <w:sz w:val="16"/>
              <w:szCs w:val="16"/>
            </w:rPr>
            <w:t>enquiries@naturalresourceswales.gov.uk</w:t>
          </w:r>
        </w:p>
        <w:p w14:paraId="30F84A26" w14:textId="77777777" w:rsidR="00551E7D" w:rsidRPr="00EE51DF" w:rsidRDefault="00551E7D" w:rsidP="00EE51DF">
          <w:pPr>
            <w:rPr>
              <w:color w:val="0091A5"/>
              <w:sz w:val="16"/>
              <w:szCs w:val="16"/>
            </w:rPr>
          </w:pPr>
          <w:r w:rsidRPr="00EE51DF">
            <w:rPr>
              <w:color w:val="0091A5"/>
              <w:sz w:val="16"/>
              <w:szCs w:val="16"/>
            </w:rPr>
            <w:t xml:space="preserve">www.naturalresourceswales.gov.uk </w:t>
          </w:r>
        </w:p>
        <w:p w14:paraId="40415FDB" w14:textId="77777777" w:rsidR="00551E7D" w:rsidRPr="00EE51DF" w:rsidRDefault="00551E7D" w:rsidP="00EE51DF">
          <w:pPr>
            <w:rPr>
              <w:color w:val="3C3C41"/>
              <w:sz w:val="16"/>
              <w:szCs w:val="16"/>
            </w:rPr>
          </w:pPr>
        </w:p>
        <w:p w14:paraId="27073C69" w14:textId="77777777" w:rsidR="00551E7D" w:rsidRPr="00EE51DF" w:rsidRDefault="00551E7D" w:rsidP="00EE51DF">
          <w:pPr>
            <w:rPr>
              <w:color w:val="3C3C41"/>
              <w:sz w:val="16"/>
              <w:szCs w:val="16"/>
            </w:rPr>
          </w:pPr>
          <w:r w:rsidRPr="00EE51DF">
            <w:rPr>
              <w:color w:val="3C3C41"/>
              <w:sz w:val="16"/>
              <w:szCs w:val="16"/>
            </w:rPr>
            <w:t>© Natural Resources Wales</w:t>
          </w:r>
        </w:p>
        <w:p w14:paraId="5BA5588B" w14:textId="77777777" w:rsidR="00551E7D" w:rsidRPr="00EE51DF" w:rsidRDefault="00551E7D" w:rsidP="00EE51DF">
          <w:pPr>
            <w:rPr>
              <w:color w:val="3C3C41"/>
              <w:sz w:val="16"/>
              <w:szCs w:val="16"/>
            </w:rPr>
          </w:pPr>
        </w:p>
        <w:p w14:paraId="7142A283" w14:textId="77777777" w:rsidR="00551E7D" w:rsidRPr="00EE51DF" w:rsidRDefault="00551E7D" w:rsidP="00EE51DF">
          <w:pPr>
            <w:rPr>
              <w:color w:val="3C3C41"/>
              <w:sz w:val="16"/>
              <w:szCs w:val="16"/>
            </w:rPr>
          </w:pPr>
          <w:r w:rsidRPr="00EE51DF">
            <w:rPr>
              <w:color w:val="3C3C41"/>
              <w:sz w:val="16"/>
              <w:szCs w:val="16"/>
            </w:rPr>
            <w:t>All rights reserved. This document may be reproduced with prior permission of</w:t>
          </w:r>
        </w:p>
        <w:p w14:paraId="24616983" w14:textId="77777777" w:rsidR="00551E7D" w:rsidRPr="00EE51DF" w:rsidRDefault="00551E7D" w:rsidP="00EE51DF">
          <w:pPr>
            <w:rPr>
              <w:color w:val="3C3C41"/>
              <w:sz w:val="16"/>
              <w:szCs w:val="16"/>
            </w:rPr>
          </w:pPr>
          <w:r w:rsidRPr="00EE51DF">
            <w:rPr>
              <w:color w:val="3C3C41"/>
              <w:sz w:val="16"/>
              <w:szCs w:val="16"/>
            </w:rPr>
            <w:t>Natural Resources Wales</w:t>
          </w:r>
        </w:p>
        <w:p w14:paraId="72B81F08" w14:textId="72206EC5" w:rsidR="00551E7D" w:rsidRPr="000E43B7" w:rsidRDefault="00551E7D" w:rsidP="000E43B7">
          <w:pPr>
            <w:tabs>
              <w:tab w:val="left" w:pos="4335"/>
              <w:tab w:val="right" w:pos="10348"/>
            </w:tabs>
            <w:rPr>
              <w:rStyle w:val="PageNumber"/>
              <w:rFonts w:cs="Arial"/>
              <w:color w:val="0091A5"/>
              <w:sz w:val="20"/>
              <w:lang w:val="en-US"/>
            </w:rPr>
          </w:pPr>
        </w:p>
      </w:tc>
      <w:tc>
        <w:tcPr>
          <w:tcW w:w="1789" w:type="dxa"/>
        </w:tcPr>
        <w:p w14:paraId="1C8B6DB8" w14:textId="77777777" w:rsidR="00551E7D" w:rsidRPr="002B61AE" w:rsidRDefault="00551E7D" w:rsidP="00BB2721">
          <w:pPr>
            <w:tabs>
              <w:tab w:val="left" w:pos="4335"/>
              <w:tab w:val="right" w:pos="10348"/>
            </w:tabs>
            <w:rPr>
              <w:rStyle w:val="PageNumber"/>
              <w:rFonts w:cs="Arial"/>
              <w:color w:val="808000"/>
              <w:sz w:val="20"/>
              <w:lang w:val="en-US"/>
            </w:rPr>
          </w:pPr>
        </w:p>
      </w:tc>
      <w:tc>
        <w:tcPr>
          <w:tcW w:w="2926" w:type="dxa"/>
        </w:tcPr>
        <w:p w14:paraId="2BFCF068" w14:textId="5E135B27" w:rsidR="00551E7D" w:rsidRPr="006A23C4" w:rsidRDefault="00551E7D" w:rsidP="00BB2721">
          <w:pPr>
            <w:tabs>
              <w:tab w:val="left" w:pos="4335"/>
              <w:tab w:val="right" w:pos="10348"/>
            </w:tabs>
            <w:rPr>
              <w:rStyle w:val="PageNumber"/>
              <w:rFonts w:cs="Arial"/>
              <w:color w:val="0091A5"/>
              <w:sz w:val="20"/>
              <w:lang w:val="en-US"/>
            </w:rPr>
          </w:pPr>
        </w:p>
      </w:tc>
      <w:tc>
        <w:tcPr>
          <w:tcW w:w="2392" w:type="dxa"/>
        </w:tcPr>
        <w:p w14:paraId="219F80FA" w14:textId="776A1AA9" w:rsidR="00551E7D" w:rsidRPr="006A23C4" w:rsidRDefault="00551E7D" w:rsidP="00BB2721">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Pr>
              <w:rStyle w:val="PageNumber"/>
              <w:rFonts w:cs="Arial"/>
              <w:b/>
              <w:noProof/>
              <w:color w:val="0091A5"/>
              <w:sz w:val="20"/>
              <w:lang w:val="en-US"/>
            </w:rPr>
            <w:t>35</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Pr>
              <w:rStyle w:val="PageNumber"/>
              <w:rFonts w:cs="Arial"/>
              <w:noProof/>
              <w:color w:val="0091A5"/>
              <w:sz w:val="20"/>
              <w:lang w:val="en-US"/>
            </w:rPr>
            <w:t>35</w:t>
          </w:r>
          <w:r w:rsidRPr="006A23C4">
            <w:rPr>
              <w:rStyle w:val="PageNumber"/>
              <w:rFonts w:cs="Arial"/>
              <w:color w:val="0091A5"/>
              <w:sz w:val="20"/>
              <w:lang w:val="en-US"/>
            </w:rPr>
            <w:fldChar w:fldCharType="end"/>
          </w:r>
        </w:p>
      </w:tc>
    </w:tr>
  </w:tbl>
  <w:p w14:paraId="1923166F" w14:textId="77777777" w:rsidR="00551E7D" w:rsidRPr="00B602B8" w:rsidRDefault="00551E7D" w:rsidP="003650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28F39F" w14:textId="77777777" w:rsidR="00551E7D" w:rsidRDefault="00551E7D">
      <w:r>
        <w:separator/>
      </w:r>
    </w:p>
  </w:footnote>
  <w:footnote w:type="continuationSeparator" w:id="0">
    <w:p w14:paraId="0028F3A0" w14:textId="77777777" w:rsidR="00551E7D" w:rsidRDefault="00551E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B192D4" w14:textId="7BDA7580" w:rsidR="00551E7D" w:rsidRDefault="00551E7D" w:rsidP="0065381E">
    <w:pPr>
      <w:pStyle w:val="Header"/>
      <w:jc w:val="center"/>
    </w:pPr>
    <w:r>
      <w:rPr>
        <w:noProof/>
        <w:lang w:eastAsia="en-GB"/>
      </w:rPr>
      <w:drawing>
        <wp:inline distT="0" distB="0" distL="0" distR="0" wp14:anchorId="02C3920A" wp14:editId="40F2C4D4">
          <wp:extent cx="1804670" cy="123761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4670" cy="1237615"/>
                  </a:xfrm>
                  <a:prstGeom prst="rect">
                    <a:avLst/>
                  </a:prstGeom>
                  <a:noFill/>
                </pic:spPr>
              </pic:pic>
            </a:graphicData>
          </a:graphic>
        </wp:inline>
      </w:drawing>
    </w:r>
    <w:r w:rsidRPr="0065381E">
      <w:rPr>
        <w:b/>
        <w:color w:val="0091A5"/>
        <w:sz w:val="28"/>
        <w:szCs w:val="28"/>
      </w:rPr>
      <w:t>Natural Resources Wales permitting decisions</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B1FD58" w14:textId="419BE262" w:rsidR="00551E7D" w:rsidRPr="003D4414" w:rsidRDefault="00551E7D" w:rsidP="003D441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D4787DBC"/>
    <w:lvl w:ilvl="0" w:tplc="217E336E">
      <w:start w:val="1"/>
      <w:numFmt w:val="bullet"/>
      <w:lvlText w:val=""/>
      <w:lvlJc w:val="left"/>
      <w:pPr>
        <w:tabs>
          <w:tab w:val="num" w:pos="1440"/>
        </w:tabs>
        <w:ind w:left="144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CBD545E"/>
    <w:multiLevelType w:val="multilevel"/>
    <w:tmpl w:val="67DA6CBE"/>
    <w:lvl w:ilvl="0">
      <w:start w:val="1"/>
      <w:numFmt w:val="decimal"/>
      <w:lvlText w:val="%1"/>
      <w:lvlJc w:val="left"/>
      <w:pPr>
        <w:ind w:left="720" w:hanging="360"/>
      </w:pPr>
      <w:rPr>
        <w:rFonts w:ascii="Arial" w:eastAsia="Times New Roman" w:hAnsi="Arial" w:cs="Times New Roman"/>
      </w:rPr>
    </w:lvl>
    <w:lvl w:ilvl="1">
      <w:start w:val="1"/>
      <w:numFmt w:val="decimal"/>
      <w:isLgl/>
      <w:lvlText w:val="%1.%2"/>
      <w:lvlJc w:val="left"/>
      <w:pPr>
        <w:ind w:left="1125"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E0D01AA"/>
    <w:multiLevelType w:val="hybridMultilevel"/>
    <w:tmpl w:val="6F4E7E78"/>
    <w:lvl w:ilvl="0" w:tplc="68CE1A36">
      <w:start w:val="1"/>
      <w:numFmt w:val="bullet"/>
      <w:lvlText w:val=""/>
      <w:lvlJc w:val="left"/>
      <w:pPr>
        <w:tabs>
          <w:tab w:val="num" w:pos="1440"/>
        </w:tabs>
        <w:ind w:left="144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7C44896"/>
    <w:multiLevelType w:val="hybridMultilevel"/>
    <w:tmpl w:val="F148EA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2"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611350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69869D6"/>
    <w:multiLevelType w:val="hybridMultilevel"/>
    <w:tmpl w:val="336AF2D0"/>
    <w:lvl w:ilvl="0" w:tplc="CE0678B4">
      <w:start w:val="2"/>
      <w:numFmt w:val="lowerRoman"/>
      <w:lvlText w:val="(%1)"/>
      <w:lvlJc w:val="left"/>
      <w:pPr>
        <w:ind w:left="180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6" w15:restartNumberingAfterBreak="0">
    <w:nsid w:val="47020A04"/>
    <w:multiLevelType w:val="hybridMultilevel"/>
    <w:tmpl w:val="4914C41D"/>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4A7F1EB2"/>
    <w:multiLevelType w:val="hybridMultilevel"/>
    <w:tmpl w:val="661012DA"/>
    <w:lvl w:ilvl="0" w:tplc="217E336E">
      <w:start w:val="1"/>
      <w:numFmt w:val="bullet"/>
      <w:lvlText w:val=""/>
      <w:lvlJc w:val="left"/>
      <w:pPr>
        <w:tabs>
          <w:tab w:val="num" w:pos="720"/>
        </w:tabs>
        <w:ind w:left="72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E1D36E4"/>
    <w:multiLevelType w:val="hybridMultilevel"/>
    <w:tmpl w:val="909AD136"/>
    <w:lvl w:ilvl="0" w:tplc="2CFA0160">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5570CB1"/>
    <w:multiLevelType w:val="hybridMultilevel"/>
    <w:tmpl w:val="DC80BD84"/>
    <w:lvl w:ilvl="0" w:tplc="FAFE8B5C">
      <w:start w:val="1"/>
      <w:numFmt w:val="bullet"/>
      <w:pStyle w:val="DDList"/>
      <w:lvlText w:val=""/>
      <w:lvlJc w:val="left"/>
      <w:pPr>
        <w:ind w:left="788" w:hanging="360"/>
      </w:pPr>
      <w:rPr>
        <w:rFonts w:ascii="Symbol" w:hAnsi="Symbol" w:hint="default"/>
        <w:sz w:val="24"/>
        <w:szCs w:val="24"/>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23"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9394BDC"/>
    <w:multiLevelType w:val="hybridMultilevel"/>
    <w:tmpl w:val="1DBCFD9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23"/>
  </w:num>
  <w:num w:numId="3">
    <w:abstractNumId w:val="18"/>
  </w:num>
  <w:num w:numId="4">
    <w:abstractNumId w:val="3"/>
  </w:num>
  <w:num w:numId="5">
    <w:abstractNumId w:val="7"/>
  </w:num>
  <w:num w:numId="6">
    <w:abstractNumId w:val="5"/>
  </w:num>
  <w:num w:numId="7">
    <w:abstractNumId w:val="10"/>
  </w:num>
  <w:num w:numId="8">
    <w:abstractNumId w:val="21"/>
  </w:num>
  <w:num w:numId="9">
    <w:abstractNumId w:val="27"/>
  </w:num>
  <w:num w:numId="10">
    <w:abstractNumId w:val="13"/>
  </w:num>
  <w:num w:numId="11">
    <w:abstractNumId w:val="19"/>
  </w:num>
  <w:num w:numId="12">
    <w:abstractNumId w:val="25"/>
  </w:num>
  <w:num w:numId="13">
    <w:abstractNumId w:val="24"/>
  </w:num>
  <w:num w:numId="14">
    <w:abstractNumId w:val="12"/>
  </w:num>
  <w:num w:numId="15">
    <w:abstractNumId w:val="17"/>
  </w:num>
  <w:num w:numId="16">
    <w:abstractNumId w:val="8"/>
  </w:num>
  <w:num w:numId="17">
    <w:abstractNumId w:val="20"/>
  </w:num>
  <w:num w:numId="18">
    <w:abstractNumId w:val="0"/>
  </w:num>
  <w:num w:numId="19">
    <w:abstractNumId w:val="11"/>
  </w:num>
  <w:num w:numId="20">
    <w:abstractNumId w:val="4"/>
  </w:num>
  <w:num w:numId="21">
    <w:abstractNumId w:val="9"/>
  </w:num>
  <w:num w:numId="22">
    <w:abstractNumId w:val="1"/>
  </w:num>
  <w:num w:numId="23">
    <w:abstractNumId w:val="14"/>
  </w:num>
  <w:num w:numId="24">
    <w:abstractNumId w:val="22"/>
  </w:num>
  <w:num w:numId="25">
    <w:abstractNumId w:val="15"/>
  </w:num>
  <w:num w:numId="26">
    <w:abstractNumId w:val="16"/>
  </w:num>
  <w:num w:numId="27">
    <w:abstractNumId w:val="6"/>
  </w:num>
  <w:num w:numId="28">
    <w:abstractNumId w:val="2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645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0231C"/>
    <w:rsid w:val="00017975"/>
    <w:rsid w:val="000211F4"/>
    <w:rsid w:val="000225DA"/>
    <w:rsid w:val="00024E0F"/>
    <w:rsid w:val="000436A8"/>
    <w:rsid w:val="000511DD"/>
    <w:rsid w:val="00052697"/>
    <w:rsid w:val="0005636B"/>
    <w:rsid w:val="00057B0C"/>
    <w:rsid w:val="00062869"/>
    <w:rsid w:val="00063780"/>
    <w:rsid w:val="00064961"/>
    <w:rsid w:val="00067A5C"/>
    <w:rsid w:val="00073726"/>
    <w:rsid w:val="00077908"/>
    <w:rsid w:val="00081421"/>
    <w:rsid w:val="00087AFD"/>
    <w:rsid w:val="00094448"/>
    <w:rsid w:val="000A2B15"/>
    <w:rsid w:val="000A38DC"/>
    <w:rsid w:val="000A6110"/>
    <w:rsid w:val="000B0C2A"/>
    <w:rsid w:val="000B3808"/>
    <w:rsid w:val="000C1141"/>
    <w:rsid w:val="000C3151"/>
    <w:rsid w:val="000C6251"/>
    <w:rsid w:val="000D41D1"/>
    <w:rsid w:val="000E2BCE"/>
    <w:rsid w:val="000E43B7"/>
    <w:rsid w:val="000E54AC"/>
    <w:rsid w:val="000E628C"/>
    <w:rsid w:val="000F3D3D"/>
    <w:rsid w:val="00100954"/>
    <w:rsid w:val="00107C27"/>
    <w:rsid w:val="00112F82"/>
    <w:rsid w:val="00120FD3"/>
    <w:rsid w:val="00123661"/>
    <w:rsid w:val="00124B9A"/>
    <w:rsid w:val="00141DD3"/>
    <w:rsid w:val="00147725"/>
    <w:rsid w:val="001500A3"/>
    <w:rsid w:val="00150D26"/>
    <w:rsid w:val="0016775A"/>
    <w:rsid w:val="0017110E"/>
    <w:rsid w:val="00173FA0"/>
    <w:rsid w:val="00175981"/>
    <w:rsid w:val="00176215"/>
    <w:rsid w:val="00176DE6"/>
    <w:rsid w:val="001853EC"/>
    <w:rsid w:val="0019078A"/>
    <w:rsid w:val="001A2522"/>
    <w:rsid w:val="001A47AE"/>
    <w:rsid w:val="001A79EC"/>
    <w:rsid w:val="001B35DB"/>
    <w:rsid w:val="001B5BD3"/>
    <w:rsid w:val="001B77CB"/>
    <w:rsid w:val="001C1F18"/>
    <w:rsid w:val="001C3462"/>
    <w:rsid w:val="001F0E23"/>
    <w:rsid w:val="001F3909"/>
    <w:rsid w:val="002013C8"/>
    <w:rsid w:val="00202B65"/>
    <w:rsid w:val="00204D4B"/>
    <w:rsid w:val="00205F87"/>
    <w:rsid w:val="00210407"/>
    <w:rsid w:val="002139AA"/>
    <w:rsid w:val="00216630"/>
    <w:rsid w:val="00223BAE"/>
    <w:rsid w:val="00234D57"/>
    <w:rsid w:val="0023750B"/>
    <w:rsid w:val="00246434"/>
    <w:rsid w:val="00250C09"/>
    <w:rsid w:val="00253549"/>
    <w:rsid w:val="00253604"/>
    <w:rsid w:val="00253EA9"/>
    <w:rsid w:val="0026391A"/>
    <w:rsid w:val="0028175F"/>
    <w:rsid w:val="002A23A4"/>
    <w:rsid w:val="002A2BB3"/>
    <w:rsid w:val="002A61BE"/>
    <w:rsid w:val="002A66F0"/>
    <w:rsid w:val="002B0D8B"/>
    <w:rsid w:val="002B2C72"/>
    <w:rsid w:val="002B3FAA"/>
    <w:rsid w:val="002C2D76"/>
    <w:rsid w:val="002C3E2E"/>
    <w:rsid w:val="002C41CA"/>
    <w:rsid w:val="002C510E"/>
    <w:rsid w:val="002D0A0C"/>
    <w:rsid w:val="002D7156"/>
    <w:rsid w:val="002E57A2"/>
    <w:rsid w:val="002F2897"/>
    <w:rsid w:val="002F2FAB"/>
    <w:rsid w:val="002F41D1"/>
    <w:rsid w:val="00317F5A"/>
    <w:rsid w:val="0032360C"/>
    <w:rsid w:val="00332737"/>
    <w:rsid w:val="00337C03"/>
    <w:rsid w:val="003405D9"/>
    <w:rsid w:val="00340EEB"/>
    <w:rsid w:val="00346CF0"/>
    <w:rsid w:val="00351A0A"/>
    <w:rsid w:val="003546B3"/>
    <w:rsid w:val="0036239C"/>
    <w:rsid w:val="00365084"/>
    <w:rsid w:val="003718D2"/>
    <w:rsid w:val="003719AD"/>
    <w:rsid w:val="003749E7"/>
    <w:rsid w:val="0038174A"/>
    <w:rsid w:val="00382EC3"/>
    <w:rsid w:val="00382F62"/>
    <w:rsid w:val="00386676"/>
    <w:rsid w:val="003869DE"/>
    <w:rsid w:val="003931C0"/>
    <w:rsid w:val="00393524"/>
    <w:rsid w:val="003A7D0B"/>
    <w:rsid w:val="003B4BCB"/>
    <w:rsid w:val="003C0DE9"/>
    <w:rsid w:val="003C2094"/>
    <w:rsid w:val="003C6618"/>
    <w:rsid w:val="003D10BC"/>
    <w:rsid w:val="003D1803"/>
    <w:rsid w:val="003D4414"/>
    <w:rsid w:val="003D44C0"/>
    <w:rsid w:val="003E16B8"/>
    <w:rsid w:val="003E395A"/>
    <w:rsid w:val="003F3681"/>
    <w:rsid w:val="003F5895"/>
    <w:rsid w:val="003F691C"/>
    <w:rsid w:val="00404B8A"/>
    <w:rsid w:val="00406AF4"/>
    <w:rsid w:val="0040702A"/>
    <w:rsid w:val="00412510"/>
    <w:rsid w:val="00416EA2"/>
    <w:rsid w:val="0041782F"/>
    <w:rsid w:val="004243F4"/>
    <w:rsid w:val="00430B48"/>
    <w:rsid w:val="004334C5"/>
    <w:rsid w:val="004363D3"/>
    <w:rsid w:val="004373C9"/>
    <w:rsid w:val="0044196C"/>
    <w:rsid w:val="00442E71"/>
    <w:rsid w:val="0044444E"/>
    <w:rsid w:val="00444D3F"/>
    <w:rsid w:val="004450A6"/>
    <w:rsid w:val="004529F3"/>
    <w:rsid w:val="00455092"/>
    <w:rsid w:val="00455B87"/>
    <w:rsid w:val="00455E3C"/>
    <w:rsid w:val="0045735D"/>
    <w:rsid w:val="004717DF"/>
    <w:rsid w:val="00474C88"/>
    <w:rsid w:val="00475B36"/>
    <w:rsid w:val="00476B14"/>
    <w:rsid w:val="00481C68"/>
    <w:rsid w:val="0048448D"/>
    <w:rsid w:val="004844DC"/>
    <w:rsid w:val="00484CAF"/>
    <w:rsid w:val="00486C2B"/>
    <w:rsid w:val="004A02F0"/>
    <w:rsid w:val="004A1C47"/>
    <w:rsid w:val="004B2176"/>
    <w:rsid w:val="004B3156"/>
    <w:rsid w:val="004C16AD"/>
    <w:rsid w:val="004D6207"/>
    <w:rsid w:val="004E4418"/>
    <w:rsid w:val="004E7719"/>
    <w:rsid w:val="004F7332"/>
    <w:rsid w:val="00505E11"/>
    <w:rsid w:val="005102DA"/>
    <w:rsid w:val="005247FE"/>
    <w:rsid w:val="00531D21"/>
    <w:rsid w:val="0053399B"/>
    <w:rsid w:val="0053589C"/>
    <w:rsid w:val="00535DB7"/>
    <w:rsid w:val="00544C49"/>
    <w:rsid w:val="00546A50"/>
    <w:rsid w:val="00551E7D"/>
    <w:rsid w:val="00563D41"/>
    <w:rsid w:val="00565A02"/>
    <w:rsid w:val="0056738F"/>
    <w:rsid w:val="005761B2"/>
    <w:rsid w:val="005910D1"/>
    <w:rsid w:val="00591E64"/>
    <w:rsid w:val="005B01EC"/>
    <w:rsid w:val="005B2BCC"/>
    <w:rsid w:val="005B36D9"/>
    <w:rsid w:val="005B6A95"/>
    <w:rsid w:val="005C5494"/>
    <w:rsid w:val="005D09D0"/>
    <w:rsid w:val="005D0E13"/>
    <w:rsid w:val="005E1031"/>
    <w:rsid w:val="005E28FA"/>
    <w:rsid w:val="005F089F"/>
    <w:rsid w:val="0060457F"/>
    <w:rsid w:val="00605D6F"/>
    <w:rsid w:val="00607AB7"/>
    <w:rsid w:val="00614A77"/>
    <w:rsid w:val="00623FA4"/>
    <w:rsid w:val="00631CDF"/>
    <w:rsid w:val="00641913"/>
    <w:rsid w:val="00642B90"/>
    <w:rsid w:val="00646A91"/>
    <w:rsid w:val="00646BEE"/>
    <w:rsid w:val="00646DEF"/>
    <w:rsid w:val="0065381E"/>
    <w:rsid w:val="00653B2E"/>
    <w:rsid w:val="0065405F"/>
    <w:rsid w:val="00654FF9"/>
    <w:rsid w:val="00665493"/>
    <w:rsid w:val="00673F3D"/>
    <w:rsid w:val="0067478B"/>
    <w:rsid w:val="006765AE"/>
    <w:rsid w:val="0067678C"/>
    <w:rsid w:val="00680A19"/>
    <w:rsid w:val="006817A9"/>
    <w:rsid w:val="00681CCF"/>
    <w:rsid w:val="00682EA1"/>
    <w:rsid w:val="00685F82"/>
    <w:rsid w:val="006926EA"/>
    <w:rsid w:val="006933D4"/>
    <w:rsid w:val="00695D92"/>
    <w:rsid w:val="006A23C4"/>
    <w:rsid w:val="006A6E52"/>
    <w:rsid w:val="006A6F22"/>
    <w:rsid w:val="006B1FC3"/>
    <w:rsid w:val="006B4555"/>
    <w:rsid w:val="006B5264"/>
    <w:rsid w:val="006D23B8"/>
    <w:rsid w:val="006E36FC"/>
    <w:rsid w:val="006E51FE"/>
    <w:rsid w:val="006F4CBC"/>
    <w:rsid w:val="00711CD7"/>
    <w:rsid w:val="00712437"/>
    <w:rsid w:val="00715F81"/>
    <w:rsid w:val="0072381C"/>
    <w:rsid w:val="0072694D"/>
    <w:rsid w:val="00730BCA"/>
    <w:rsid w:val="007335DF"/>
    <w:rsid w:val="007516DC"/>
    <w:rsid w:val="00761898"/>
    <w:rsid w:val="00762D58"/>
    <w:rsid w:val="00771574"/>
    <w:rsid w:val="00773847"/>
    <w:rsid w:val="0077458B"/>
    <w:rsid w:val="0077476C"/>
    <w:rsid w:val="007755AF"/>
    <w:rsid w:val="00780888"/>
    <w:rsid w:val="00792990"/>
    <w:rsid w:val="00792CEE"/>
    <w:rsid w:val="0079474E"/>
    <w:rsid w:val="007A1244"/>
    <w:rsid w:val="007B4377"/>
    <w:rsid w:val="007B4F4A"/>
    <w:rsid w:val="007B79A7"/>
    <w:rsid w:val="007C0A71"/>
    <w:rsid w:val="007C0D90"/>
    <w:rsid w:val="007C0DCA"/>
    <w:rsid w:val="007C6956"/>
    <w:rsid w:val="007D145A"/>
    <w:rsid w:val="007D2A88"/>
    <w:rsid w:val="007D2C10"/>
    <w:rsid w:val="007D5FFC"/>
    <w:rsid w:val="007E1C67"/>
    <w:rsid w:val="007E3284"/>
    <w:rsid w:val="007E5AD7"/>
    <w:rsid w:val="007F1354"/>
    <w:rsid w:val="008006D5"/>
    <w:rsid w:val="00806A84"/>
    <w:rsid w:val="008146E9"/>
    <w:rsid w:val="00834970"/>
    <w:rsid w:val="00845513"/>
    <w:rsid w:val="00846A72"/>
    <w:rsid w:val="0085082A"/>
    <w:rsid w:val="00857E69"/>
    <w:rsid w:val="00862631"/>
    <w:rsid w:val="0086315A"/>
    <w:rsid w:val="008642DA"/>
    <w:rsid w:val="008743F4"/>
    <w:rsid w:val="00880901"/>
    <w:rsid w:val="00882814"/>
    <w:rsid w:val="008828A9"/>
    <w:rsid w:val="00882D27"/>
    <w:rsid w:val="00885742"/>
    <w:rsid w:val="00887285"/>
    <w:rsid w:val="0089254B"/>
    <w:rsid w:val="008A3DB1"/>
    <w:rsid w:val="008A57D0"/>
    <w:rsid w:val="008A5C1D"/>
    <w:rsid w:val="008C126B"/>
    <w:rsid w:val="008D0A1D"/>
    <w:rsid w:val="008D1489"/>
    <w:rsid w:val="008D23DB"/>
    <w:rsid w:val="008D4796"/>
    <w:rsid w:val="008D63C4"/>
    <w:rsid w:val="008E02D7"/>
    <w:rsid w:val="008E0382"/>
    <w:rsid w:val="008E03A3"/>
    <w:rsid w:val="008E3ADF"/>
    <w:rsid w:val="008E3D7C"/>
    <w:rsid w:val="008F31BF"/>
    <w:rsid w:val="008F5198"/>
    <w:rsid w:val="009027F9"/>
    <w:rsid w:val="009047F4"/>
    <w:rsid w:val="009070E1"/>
    <w:rsid w:val="0090761F"/>
    <w:rsid w:val="00914231"/>
    <w:rsid w:val="00920654"/>
    <w:rsid w:val="00925040"/>
    <w:rsid w:val="00930ABE"/>
    <w:rsid w:val="00930D2F"/>
    <w:rsid w:val="009344C0"/>
    <w:rsid w:val="0093480F"/>
    <w:rsid w:val="00945712"/>
    <w:rsid w:val="0094736F"/>
    <w:rsid w:val="009502FD"/>
    <w:rsid w:val="009520AC"/>
    <w:rsid w:val="009627D0"/>
    <w:rsid w:val="0096635C"/>
    <w:rsid w:val="00971B25"/>
    <w:rsid w:val="00976403"/>
    <w:rsid w:val="009802DC"/>
    <w:rsid w:val="009837ED"/>
    <w:rsid w:val="009864F9"/>
    <w:rsid w:val="00992AD4"/>
    <w:rsid w:val="00995381"/>
    <w:rsid w:val="009A1404"/>
    <w:rsid w:val="009A54D0"/>
    <w:rsid w:val="009B0C2B"/>
    <w:rsid w:val="009B1C88"/>
    <w:rsid w:val="009B26D0"/>
    <w:rsid w:val="009B4CE8"/>
    <w:rsid w:val="009B7411"/>
    <w:rsid w:val="009C6433"/>
    <w:rsid w:val="009D4D88"/>
    <w:rsid w:val="009E4BDC"/>
    <w:rsid w:val="009E78E0"/>
    <w:rsid w:val="009F3C04"/>
    <w:rsid w:val="00A06754"/>
    <w:rsid w:val="00A07A63"/>
    <w:rsid w:val="00A12773"/>
    <w:rsid w:val="00A21684"/>
    <w:rsid w:val="00A269F8"/>
    <w:rsid w:val="00A31BDE"/>
    <w:rsid w:val="00A33020"/>
    <w:rsid w:val="00A33081"/>
    <w:rsid w:val="00A34039"/>
    <w:rsid w:val="00A343C7"/>
    <w:rsid w:val="00A436B6"/>
    <w:rsid w:val="00A4770D"/>
    <w:rsid w:val="00A50874"/>
    <w:rsid w:val="00A5574B"/>
    <w:rsid w:val="00A569FF"/>
    <w:rsid w:val="00A56F48"/>
    <w:rsid w:val="00A571D8"/>
    <w:rsid w:val="00A60F17"/>
    <w:rsid w:val="00A632D8"/>
    <w:rsid w:val="00A656E7"/>
    <w:rsid w:val="00A669A4"/>
    <w:rsid w:val="00A7208F"/>
    <w:rsid w:val="00A770BF"/>
    <w:rsid w:val="00A77D4D"/>
    <w:rsid w:val="00A87C24"/>
    <w:rsid w:val="00AA4DA1"/>
    <w:rsid w:val="00AB6ED2"/>
    <w:rsid w:val="00AC113C"/>
    <w:rsid w:val="00AC5D7C"/>
    <w:rsid w:val="00AC5DE6"/>
    <w:rsid w:val="00AC66F9"/>
    <w:rsid w:val="00AD1BE6"/>
    <w:rsid w:val="00AD2646"/>
    <w:rsid w:val="00AD3527"/>
    <w:rsid w:val="00AD4B61"/>
    <w:rsid w:val="00AD4DCA"/>
    <w:rsid w:val="00AD731D"/>
    <w:rsid w:val="00AE0EB9"/>
    <w:rsid w:val="00AE6B54"/>
    <w:rsid w:val="00AE70BF"/>
    <w:rsid w:val="00AF517E"/>
    <w:rsid w:val="00B00F7A"/>
    <w:rsid w:val="00B10601"/>
    <w:rsid w:val="00B1122F"/>
    <w:rsid w:val="00B14CBC"/>
    <w:rsid w:val="00B157EE"/>
    <w:rsid w:val="00B219F4"/>
    <w:rsid w:val="00B244C4"/>
    <w:rsid w:val="00B31FCB"/>
    <w:rsid w:val="00B32BEA"/>
    <w:rsid w:val="00B36EE5"/>
    <w:rsid w:val="00B54C15"/>
    <w:rsid w:val="00B602B8"/>
    <w:rsid w:val="00B611B9"/>
    <w:rsid w:val="00B62C2D"/>
    <w:rsid w:val="00B73ECB"/>
    <w:rsid w:val="00B756D3"/>
    <w:rsid w:val="00B82F37"/>
    <w:rsid w:val="00B837E8"/>
    <w:rsid w:val="00B971C9"/>
    <w:rsid w:val="00B978FE"/>
    <w:rsid w:val="00BA7E87"/>
    <w:rsid w:val="00BB1620"/>
    <w:rsid w:val="00BB2721"/>
    <w:rsid w:val="00BB408D"/>
    <w:rsid w:val="00BB4528"/>
    <w:rsid w:val="00BD325B"/>
    <w:rsid w:val="00BE370B"/>
    <w:rsid w:val="00BE7950"/>
    <w:rsid w:val="00BF24F6"/>
    <w:rsid w:val="00BF379C"/>
    <w:rsid w:val="00BF76FA"/>
    <w:rsid w:val="00BF7D6D"/>
    <w:rsid w:val="00C05011"/>
    <w:rsid w:val="00C07952"/>
    <w:rsid w:val="00C17CF9"/>
    <w:rsid w:val="00C22131"/>
    <w:rsid w:val="00C24149"/>
    <w:rsid w:val="00C33C9F"/>
    <w:rsid w:val="00C43A22"/>
    <w:rsid w:val="00C448B9"/>
    <w:rsid w:val="00C44B7E"/>
    <w:rsid w:val="00C47AA5"/>
    <w:rsid w:val="00C57F82"/>
    <w:rsid w:val="00C61D9C"/>
    <w:rsid w:val="00C632B1"/>
    <w:rsid w:val="00C67178"/>
    <w:rsid w:val="00C77886"/>
    <w:rsid w:val="00C8353B"/>
    <w:rsid w:val="00C85FD5"/>
    <w:rsid w:val="00C902F4"/>
    <w:rsid w:val="00C91798"/>
    <w:rsid w:val="00C9268E"/>
    <w:rsid w:val="00C92FD1"/>
    <w:rsid w:val="00C93F6F"/>
    <w:rsid w:val="00CA3369"/>
    <w:rsid w:val="00CA4E7D"/>
    <w:rsid w:val="00CA62D3"/>
    <w:rsid w:val="00CC259D"/>
    <w:rsid w:val="00CD08C9"/>
    <w:rsid w:val="00CD5D71"/>
    <w:rsid w:val="00CE11A0"/>
    <w:rsid w:val="00CF0436"/>
    <w:rsid w:val="00CF77A9"/>
    <w:rsid w:val="00CF79FA"/>
    <w:rsid w:val="00D04424"/>
    <w:rsid w:val="00D07410"/>
    <w:rsid w:val="00D26B49"/>
    <w:rsid w:val="00D27E1C"/>
    <w:rsid w:val="00D3022B"/>
    <w:rsid w:val="00D33D23"/>
    <w:rsid w:val="00D37A87"/>
    <w:rsid w:val="00D45747"/>
    <w:rsid w:val="00D45B8A"/>
    <w:rsid w:val="00D4673F"/>
    <w:rsid w:val="00D477CB"/>
    <w:rsid w:val="00D5402A"/>
    <w:rsid w:val="00D540FD"/>
    <w:rsid w:val="00D5690F"/>
    <w:rsid w:val="00D57A4B"/>
    <w:rsid w:val="00D61AB7"/>
    <w:rsid w:val="00D63230"/>
    <w:rsid w:val="00D65298"/>
    <w:rsid w:val="00D7711B"/>
    <w:rsid w:val="00D7760F"/>
    <w:rsid w:val="00D8193B"/>
    <w:rsid w:val="00D825C3"/>
    <w:rsid w:val="00D93A53"/>
    <w:rsid w:val="00D96438"/>
    <w:rsid w:val="00DA0A3D"/>
    <w:rsid w:val="00DA3AD8"/>
    <w:rsid w:val="00DA70FE"/>
    <w:rsid w:val="00DA72C7"/>
    <w:rsid w:val="00DA7802"/>
    <w:rsid w:val="00DB00B6"/>
    <w:rsid w:val="00DB74B1"/>
    <w:rsid w:val="00DC159F"/>
    <w:rsid w:val="00DC16D7"/>
    <w:rsid w:val="00DC28B8"/>
    <w:rsid w:val="00DC3714"/>
    <w:rsid w:val="00DD5600"/>
    <w:rsid w:val="00DE09DD"/>
    <w:rsid w:val="00DE15AA"/>
    <w:rsid w:val="00DE28EB"/>
    <w:rsid w:val="00DE4728"/>
    <w:rsid w:val="00DE522D"/>
    <w:rsid w:val="00DE5DBD"/>
    <w:rsid w:val="00DE632F"/>
    <w:rsid w:val="00DF13FA"/>
    <w:rsid w:val="00DF4AE3"/>
    <w:rsid w:val="00E134B5"/>
    <w:rsid w:val="00E16AC9"/>
    <w:rsid w:val="00E171E6"/>
    <w:rsid w:val="00E227D5"/>
    <w:rsid w:val="00E22C8C"/>
    <w:rsid w:val="00E244F7"/>
    <w:rsid w:val="00E25A5B"/>
    <w:rsid w:val="00E32301"/>
    <w:rsid w:val="00E3391B"/>
    <w:rsid w:val="00E35F5D"/>
    <w:rsid w:val="00E379F1"/>
    <w:rsid w:val="00E450D5"/>
    <w:rsid w:val="00E47437"/>
    <w:rsid w:val="00E512FF"/>
    <w:rsid w:val="00E515E5"/>
    <w:rsid w:val="00E618F8"/>
    <w:rsid w:val="00E64CB7"/>
    <w:rsid w:val="00E6621A"/>
    <w:rsid w:val="00E71881"/>
    <w:rsid w:val="00E723B6"/>
    <w:rsid w:val="00E76ABB"/>
    <w:rsid w:val="00E80DBE"/>
    <w:rsid w:val="00E8467D"/>
    <w:rsid w:val="00EA3AB8"/>
    <w:rsid w:val="00EA4DEE"/>
    <w:rsid w:val="00EB010F"/>
    <w:rsid w:val="00EB242F"/>
    <w:rsid w:val="00EB26B4"/>
    <w:rsid w:val="00EC0440"/>
    <w:rsid w:val="00EC07DD"/>
    <w:rsid w:val="00EC463C"/>
    <w:rsid w:val="00EC690E"/>
    <w:rsid w:val="00ED1D92"/>
    <w:rsid w:val="00ED50CB"/>
    <w:rsid w:val="00EE51DF"/>
    <w:rsid w:val="00EE5639"/>
    <w:rsid w:val="00EF2C38"/>
    <w:rsid w:val="00EF499E"/>
    <w:rsid w:val="00F00403"/>
    <w:rsid w:val="00F0619C"/>
    <w:rsid w:val="00F10E2F"/>
    <w:rsid w:val="00F21FE3"/>
    <w:rsid w:val="00F22A07"/>
    <w:rsid w:val="00F2779C"/>
    <w:rsid w:val="00F37C15"/>
    <w:rsid w:val="00F42026"/>
    <w:rsid w:val="00F44625"/>
    <w:rsid w:val="00F44EB4"/>
    <w:rsid w:val="00F51F02"/>
    <w:rsid w:val="00F55270"/>
    <w:rsid w:val="00F65963"/>
    <w:rsid w:val="00F75315"/>
    <w:rsid w:val="00F75702"/>
    <w:rsid w:val="00F84220"/>
    <w:rsid w:val="00F852AC"/>
    <w:rsid w:val="00F87A6E"/>
    <w:rsid w:val="00F97A77"/>
    <w:rsid w:val="00FB02D6"/>
    <w:rsid w:val="00FB10D0"/>
    <w:rsid w:val="00FB385B"/>
    <w:rsid w:val="00FB3A29"/>
    <w:rsid w:val="00FC29AE"/>
    <w:rsid w:val="00FD235E"/>
    <w:rsid w:val="00FD55E6"/>
    <w:rsid w:val="00FD759F"/>
    <w:rsid w:val="00FE1C38"/>
    <w:rsid w:val="00FE76E3"/>
    <w:rsid w:val="00FF28C3"/>
    <w:rsid w:val="00FF36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4513"/>
    <o:shapelayout v:ext="edit">
      <o:idmap v:ext="edit" data="1"/>
    </o:shapelayout>
  </w:shapeDefaults>
  <w:decimalSymbol w:val="."/>
  <w:listSeparator w:val=","/>
  <w14:docId w14:val="0028F1D8"/>
  <w15:docId w15:val="{F969CB11-9C0A-40C5-B5B0-A26D4B67F3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D3527"/>
    <w:pPr>
      <w:jc w:val="both"/>
    </w:pPr>
    <w:rPr>
      <w:rFonts w:ascii="Arial" w:hAnsi="Arial"/>
      <w:sz w:val="24"/>
    </w:rPr>
  </w:style>
  <w:style w:type="paragraph" w:styleId="Heading1">
    <w:name w:val="heading 1"/>
    <w:basedOn w:val="Normal"/>
    <w:next w:val="Normal"/>
    <w:qFormat/>
    <w:rsid w:val="00AD3527"/>
    <w:pPr>
      <w:keepNext/>
      <w:spacing w:before="240" w:after="60"/>
      <w:outlineLvl w:val="0"/>
    </w:pPr>
    <w:rPr>
      <w:b/>
      <w:bCs/>
      <w:color w:val="0091A5"/>
      <w:sz w:val="32"/>
      <w:szCs w:val="28"/>
      <w:lang w:eastAsia="en-US"/>
    </w:rPr>
  </w:style>
  <w:style w:type="paragraph" w:styleId="Heading2">
    <w:name w:val="heading 2"/>
    <w:basedOn w:val="Normal"/>
    <w:next w:val="Normal"/>
    <w:qFormat/>
    <w:rsid w:val="00AD3527"/>
    <w:pPr>
      <w:spacing w:before="240" w:after="60"/>
      <w:outlineLvl w:val="1"/>
    </w:pPr>
    <w:rPr>
      <w:b/>
      <w:bCs/>
      <w:color w:val="0091A5"/>
      <w:szCs w:val="26"/>
      <w:lang w:eastAsia="en-US"/>
    </w:rPr>
  </w:style>
  <w:style w:type="paragraph" w:styleId="Heading3">
    <w:name w:val="heading 3"/>
    <w:basedOn w:val="Normal"/>
    <w:next w:val="Normal"/>
    <w:qFormat/>
    <w:rsid w:val="00565A02"/>
    <w:pPr>
      <w:ind w:firstLine="360"/>
      <w:outlineLvl w:val="2"/>
    </w:pPr>
    <w:rPr>
      <w:b/>
      <w:color w:val="0091A5"/>
      <w:lang w:eastAsia="en-US"/>
    </w:rPr>
  </w:style>
  <w:style w:type="paragraph" w:styleId="Heading4">
    <w:name w:val="heading 4"/>
    <w:basedOn w:val="Heading3"/>
    <w:next w:val="Normal"/>
    <w:link w:val="Heading4Char"/>
    <w:qFormat/>
    <w:rsid w:val="00565A02"/>
    <w:pPr>
      <w:ind w:firstLine="720"/>
      <w:outlineLvl w:val="3"/>
    </w:pPr>
    <w:rPr>
      <w:b w:val="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outlineLvl w:val="5"/>
    </w:pPr>
    <w:rPr>
      <w:b/>
      <w:color w:val="FF0000"/>
      <w:sz w:val="22"/>
      <w:lang w:eastAsia="en-US"/>
    </w:rPr>
  </w:style>
  <w:style w:type="paragraph" w:styleId="Heading7">
    <w:name w:val="heading 7"/>
    <w:basedOn w:val="Normal"/>
    <w:next w:val="Normal"/>
    <w:qFormat/>
    <w:pPr>
      <w:keepNext/>
      <w:outlineLvl w:val="6"/>
    </w:pPr>
    <w:rPr>
      <w:b/>
    </w:rPr>
  </w:style>
  <w:style w:type="paragraph" w:styleId="Heading8">
    <w:name w:val="heading 8"/>
    <w:basedOn w:val="Normal"/>
    <w:next w:val="Normal"/>
    <w:qFormat/>
    <w:pPr>
      <w:outlineLvl w:val="7"/>
    </w:pPr>
    <w:rPr>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pPr>
    <w:rPr>
      <w:color w:val="000000"/>
      <w:sz w:val="22"/>
      <w:lang w:eastAsia="en-US"/>
    </w:rPr>
  </w:style>
  <w:style w:type="paragraph" w:styleId="BodyText">
    <w:name w:val="Body Text"/>
    <w:basedOn w:val="Normal"/>
    <w:rPr>
      <w:color w:val="000000"/>
    </w:rPr>
  </w:style>
  <w:style w:type="paragraph" w:styleId="BodyText2">
    <w:name w:val="Body Text 2"/>
    <w:basedOn w:val="Normal"/>
    <w:rPr>
      <w:i/>
      <w:color w:val="FF00FF"/>
      <w:sz w:val="20"/>
    </w:rPr>
  </w:style>
  <w:style w:type="paragraph" w:styleId="EndnoteText">
    <w:name w:val="endnote text"/>
    <w:basedOn w:val="Normal"/>
    <w:semiHidden/>
    <w:pPr>
      <w:widowControl w:val="0"/>
      <w:spacing w:after="120"/>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pPr>
  </w:style>
  <w:style w:type="paragraph" w:customStyle="1" w:styleId="Heading2a">
    <w:name w:val="Heading 2a"/>
    <w:basedOn w:val="Heading2"/>
    <w:pPr>
      <w:keepNext/>
      <w:jc w:val="left"/>
    </w:pPr>
    <w:rPr>
      <w:color w:val="auto"/>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paragraph" w:styleId="ListParagraph">
    <w:name w:val="List Paragraph"/>
    <w:basedOn w:val="Normal"/>
    <w:uiPriority w:val="34"/>
    <w:qFormat/>
    <w:rsid w:val="008A3DB1"/>
    <w:pPr>
      <w:ind w:left="720"/>
      <w:contextualSpacing/>
    </w:pPr>
  </w:style>
  <w:style w:type="character" w:styleId="Emphasis">
    <w:name w:val="Emphasis"/>
    <w:basedOn w:val="DefaultParagraphFont"/>
    <w:qFormat/>
    <w:rsid w:val="00565A02"/>
    <w:rPr>
      <w:i/>
      <w:iCs/>
    </w:rPr>
  </w:style>
  <w:style w:type="paragraph" w:customStyle="1" w:styleId="DDtext">
    <w:name w:val="DD text"/>
    <w:basedOn w:val="Normal"/>
    <w:qFormat/>
    <w:rsid w:val="002D7156"/>
    <w:pPr>
      <w:spacing w:line="360" w:lineRule="auto"/>
    </w:pPr>
    <w:rPr>
      <w:rFonts w:cs="Arial"/>
    </w:rPr>
  </w:style>
  <w:style w:type="paragraph" w:styleId="TOCHeading">
    <w:name w:val="TOC Heading"/>
    <w:basedOn w:val="Heading1"/>
    <w:next w:val="Normal"/>
    <w:uiPriority w:val="39"/>
    <w:unhideWhenUsed/>
    <w:qFormat/>
    <w:rsid w:val="00E379F1"/>
    <w:pPr>
      <w:keepLines/>
      <w:spacing w:after="0" w:line="259" w:lineRule="auto"/>
      <w:jc w:val="left"/>
      <w:outlineLvl w:val="9"/>
    </w:pPr>
    <w:rPr>
      <w:rFonts w:asciiTheme="majorHAnsi" w:eastAsiaTheme="majorEastAsia" w:hAnsiTheme="majorHAnsi" w:cstheme="majorBidi"/>
      <w:b w:val="0"/>
      <w:bCs w:val="0"/>
      <w:color w:val="365F91" w:themeColor="accent1" w:themeShade="BF"/>
      <w:szCs w:val="32"/>
      <w:lang w:val="en-US"/>
    </w:rPr>
  </w:style>
  <w:style w:type="paragraph" w:styleId="TOC1">
    <w:name w:val="toc 1"/>
    <w:basedOn w:val="Normal"/>
    <w:next w:val="Normal"/>
    <w:autoRedefine/>
    <w:uiPriority w:val="39"/>
    <w:unhideWhenUsed/>
    <w:rsid w:val="00E379F1"/>
    <w:pPr>
      <w:spacing w:after="100"/>
    </w:pPr>
  </w:style>
  <w:style w:type="paragraph" w:styleId="TOC2">
    <w:name w:val="toc 2"/>
    <w:basedOn w:val="Normal"/>
    <w:next w:val="Normal"/>
    <w:autoRedefine/>
    <w:uiPriority w:val="39"/>
    <w:unhideWhenUsed/>
    <w:rsid w:val="00E379F1"/>
    <w:pPr>
      <w:spacing w:after="100"/>
      <w:ind w:left="240"/>
    </w:pPr>
  </w:style>
  <w:style w:type="paragraph" w:styleId="TOC3">
    <w:name w:val="toc 3"/>
    <w:basedOn w:val="Normal"/>
    <w:next w:val="Normal"/>
    <w:autoRedefine/>
    <w:uiPriority w:val="39"/>
    <w:unhideWhenUsed/>
    <w:rsid w:val="00E379F1"/>
    <w:pPr>
      <w:spacing w:after="100"/>
      <w:ind w:left="480"/>
    </w:pPr>
  </w:style>
  <w:style w:type="character" w:styleId="Hyperlink">
    <w:name w:val="Hyperlink"/>
    <w:basedOn w:val="DefaultParagraphFont"/>
    <w:uiPriority w:val="99"/>
    <w:unhideWhenUsed/>
    <w:rsid w:val="00E379F1"/>
    <w:rPr>
      <w:color w:val="0000FF" w:themeColor="hyperlink"/>
      <w:u w:val="single"/>
    </w:rPr>
  </w:style>
  <w:style w:type="paragraph" w:customStyle="1" w:styleId="DraftingNoteText">
    <w:name w:val="Drafting Note Text"/>
    <w:basedOn w:val="DDtext"/>
    <w:qFormat/>
    <w:rsid w:val="00C47AA5"/>
    <w:rPr>
      <w:i/>
      <w:color w:val="FF66FF"/>
    </w:rPr>
  </w:style>
  <w:style w:type="paragraph" w:customStyle="1" w:styleId="OptionalText">
    <w:name w:val="Optional Text"/>
    <w:basedOn w:val="DraftingNoteText"/>
    <w:qFormat/>
    <w:rsid w:val="00F75315"/>
    <w:rPr>
      <w:color w:val="FF0000"/>
    </w:rPr>
  </w:style>
  <w:style w:type="paragraph" w:customStyle="1" w:styleId="DDList">
    <w:name w:val="DD List"/>
    <w:basedOn w:val="Normal"/>
    <w:qFormat/>
    <w:rsid w:val="007B4F4A"/>
    <w:pPr>
      <w:numPr>
        <w:numId w:val="24"/>
      </w:numPr>
      <w:spacing w:line="360" w:lineRule="auto"/>
      <w:ind w:left="782" w:hanging="357"/>
      <w:contextualSpacing/>
    </w:pPr>
    <w:rPr>
      <w:sz w:val="22"/>
    </w:rPr>
  </w:style>
  <w:style w:type="paragraph" w:customStyle="1" w:styleId="Default">
    <w:name w:val="Default"/>
    <w:rsid w:val="00B219F4"/>
    <w:pPr>
      <w:autoSpaceDE w:val="0"/>
      <w:autoSpaceDN w:val="0"/>
      <w:adjustRightInd w:val="0"/>
    </w:pPr>
    <w:rPr>
      <w:rFonts w:ascii="Arial" w:eastAsiaTheme="minorHAnsi" w:hAnsi="Arial" w:cs="Arial"/>
      <w:color w:val="000000"/>
      <w:sz w:val="24"/>
      <w:szCs w:val="24"/>
      <w:lang w:eastAsia="en-US"/>
    </w:rPr>
  </w:style>
  <w:style w:type="paragraph" w:customStyle="1" w:styleId="CoverHeading1">
    <w:name w:val="Cover Heading 1"/>
    <w:basedOn w:val="Normal"/>
    <w:qFormat/>
    <w:rsid w:val="00E515E5"/>
    <w:pPr>
      <w:ind w:left="1134"/>
      <w:jc w:val="left"/>
    </w:pPr>
    <w:rPr>
      <w:color w:val="0091A5"/>
      <w:sz w:val="56"/>
      <w:szCs w:val="24"/>
      <w:lang w:eastAsia="en-US"/>
    </w:rPr>
  </w:style>
  <w:style w:type="paragraph" w:customStyle="1" w:styleId="Authorname">
    <w:name w:val="Author name"/>
    <w:basedOn w:val="CoverHeading1"/>
    <w:qFormat/>
    <w:rsid w:val="00E515E5"/>
    <w:rPr>
      <w:color w:val="3C3C41"/>
      <w:sz w:val="32"/>
    </w:rPr>
  </w:style>
  <w:style w:type="paragraph" w:customStyle="1" w:styleId="RevNo">
    <w:name w:val="Rev No"/>
    <w:basedOn w:val="Authorname"/>
    <w:qFormat/>
    <w:rsid w:val="00E515E5"/>
    <w:rPr>
      <w:color w:val="0091A5"/>
      <w:sz w:val="24"/>
    </w:rPr>
  </w:style>
  <w:style w:type="character" w:customStyle="1" w:styleId="BlocktextChar">
    <w:name w:val="Block text Char"/>
    <w:basedOn w:val="DefaultParagraphFont"/>
    <w:link w:val="BlockText1"/>
    <w:locked/>
    <w:rsid w:val="003C2094"/>
    <w:rPr>
      <w:rFonts w:ascii="Arial" w:hAnsi="Arial" w:cs="Arial"/>
      <w:sz w:val="22"/>
    </w:rPr>
  </w:style>
  <w:style w:type="paragraph" w:customStyle="1" w:styleId="BlockText1">
    <w:name w:val="Block Text1"/>
    <w:basedOn w:val="Normal"/>
    <w:link w:val="BlocktextChar"/>
    <w:rsid w:val="003C2094"/>
    <w:pPr>
      <w:spacing w:after="120"/>
      <w:jc w:val="left"/>
    </w:pPr>
    <w:rPr>
      <w:rFonts w:cs="Arial"/>
      <w:sz w:val="22"/>
    </w:rPr>
  </w:style>
  <w:style w:type="character" w:styleId="Strong">
    <w:name w:val="Strong"/>
    <w:basedOn w:val="DefaultParagraphFont"/>
    <w:qFormat/>
    <w:rsid w:val="005C5494"/>
    <w:rPr>
      <w:b/>
      <w:bCs/>
    </w:rPr>
  </w:style>
  <w:style w:type="character" w:customStyle="1" w:styleId="Heading4Char">
    <w:name w:val="Heading 4 Char"/>
    <w:basedOn w:val="DefaultParagraphFont"/>
    <w:link w:val="Heading4"/>
    <w:rsid w:val="002A23A4"/>
    <w:rPr>
      <w:rFonts w:ascii="Arial" w:hAnsi="Arial"/>
      <w:color w:val="0091A5"/>
      <w:sz w:val="24"/>
      <w:lang w:eastAsia="en-US"/>
    </w:rPr>
  </w:style>
  <w:style w:type="paragraph" w:customStyle="1" w:styleId="Style3">
    <w:name w:val="Style3"/>
    <w:basedOn w:val="Normal"/>
    <w:rsid w:val="00C33C9F"/>
    <w:pPr>
      <w:spacing w:before="60" w:after="60"/>
      <w:contextualSpacing/>
      <w:jc w:val="left"/>
    </w:pPr>
    <w:rPr>
      <w:sz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2701338">
      <w:bodyDiv w:val="1"/>
      <w:marLeft w:val="0"/>
      <w:marRight w:val="0"/>
      <w:marTop w:val="0"/>
      <w:marBottom w:val="0"/>
      <w:divBdr>
        <w:top w:val="none" w:sz="0" w:space="0" w:color="auto"/>
        <w:left w:val="none" w:sz="0" w:space="0" w:color="auto"/>
        <w:bottom w:val="none" w:sz="0" w:space="0" w:color="auto"/>
        <w:right w:val="none" w:sz="0" w:space="0" w:color="auto"/>
      </w:divBdr>
    </w:div>
    <w:div w:id="311108671">
      <w:bodyDiv w:val="1"/>
      <w:marLeft w:val="0"/>
      <w:marRight w:val="0"/>
      <w:marTop w:val="0"/>
      <w:marBottom w:val="0"/>
      <w:divBdr>
        <w:top w:val="none" w:sz="0" w:space="0" w:color="auto"/>
        <w:left w:val="none" w:sz="0" w:space="0" w:color="auto"/>
        <w:bottom w:val="none" w:sz="0" w:space="0" w:color="auto"/>
        <w:right w:val="none" w:sz="0" w:space="0" w:color="auto"/>
      </w:divBdr>
    </w:div>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1660306867">
      <w:bodyDiv w:val="1"/>
      <w:marLeft w:val="0"/>
      <w:marRight w:val="0"/>
      <w:marTop w:val="0"/>
      <w:marBottom w:val="0"/>
      <w:divBdr>
        <w:top w:val="none" w:sz="0" w:space="0" w:color="auto"/>
        <w:left w:val="none" w:sz="0" w:space="0" w:color="auto"/>
        <w:bottom w:val="none" w:sz="0" w:space="0" w:color="auto"/>
        <w:right w:val="none" w:sz="0" w:space="0" w:color="auto"/>
      </w:divBdr>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footer" Target="footer4.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urrendered_x002f_Expired_x0020_Date xmlns="859f7ad6-93f6-4205-b62b-a17f28acbbac" xsi:nil="true"/>
    <Welsh_x0020_Local_x0020_Authority xmlns="859f7ad6-93f6-4205-b62b-a17f28acbbac">Wrexham CBC</Welsh_x0020_Local_x0020_Authority>
    <Document_x0020_Date xmlns="859f7ad6-93f6-4205-b62b-a17f28acbbac">2019-02-13T00:00:00+00:00</Document_x0020_Date>
    <Process_x0020_Type xmlns="859f7ad6-93f6-4205-b62b-a17f28acbbac">Permit</Process_x0020_Type>
    <Site_x0020_Name xmlns="859f7ad6-93f6-4205-b62b-a17f28acbbac">Wrexham Pharmaceutical Works</Site_x0020_Name>
    <Post_x0020_code xmlns="859f7ad6-93f6-4205-b62b-a17f28acbbac">LL13 9UF</Post_x0020_code>
    <Addressee xmlns="859f7ad6-93f6-4205-b62b-a17f28acbbac">Ash Road, Wrexham Industrial Estate, Wrexham.  LL13 9UF</Addressee>
    <Disclosure_x0020_Status xmlns="859f7ad6-93f6-4205-b62b-a17f28acbbac">Public register</Disclosure_x0020_Status>
    <Customer_x0020_Name xmlns="859f7ad6-93f6-4205-b62b-a17f28acbbac">Ipsen Biopharm Limited</Customer_x0020_Name>
    <Environment_x0020_Sub_x0020_Folder xmlns="859f7ad6-93f6-4205-b62b-a17f28acbbac">Licence variation</Environment_x0020_Sub_x0020_Folder>
    <Facility_x0020_Address xmlns="859f7ad6-93f6-4205-b62b-a17f28acbbac">Ash Road, Wrexham Industrial Estate, Wrexham.</Facility_x0020_Address>
    <Internal_x002f_External xmlns="859f7ad6-93f6-4205-b62b-a17f28acbbac">Internal document</Internal_x002f_External>
    <License_x002f_Activity_x0020_Type xmlns="859f7ad6-93f6-4205-b62b-a17f28acbbac">3. EPR Regulated Industry</License_x002f_Activity_x0020_Type>
    <Document_x0020_Type xmlns="859f7ad6-93f6-4205-b62b-a17f28acbbac">Report</Document_x0020_Type>
    <IconOverlay xmlns="http://schemas.microsoft.com/sharepoint/v4" xsi:nil="true"/>
    <Surrendered_x002f_Expired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379" ma:contentTypeDescription="Permitting &amp; Compliance Word Document" ma:contentTypeScope="" ma:versionID="cba62d87033f340cbd35c29e9ef95845">
  <xsd:schema xmlns:xsd="http://www.w3.org/2001/XMLSchema" xmlns:xs="http://www.w3.org/2001/XMLSchema" xmlns:p="http://schemas.microsoft.com/office/2006/metadata/properties" xmlns:ns2="859f7ad6-93f6-4205-b62b-a17f28acbbac" xmlns:ns4="7300053d-1c5f-4e78-b9e3-ee8c32344bce" xmlns:ns5="6e121689-de5b-41b9-a751-bfeda7fa2b07" xmlns:ns6="http://schemas.microsoft.com/sharepoint/v4" targetNamespace="http://schemas.microsoft.com/office/2006/metadata/properties" ma:root="true" ma:fieldsID="61e643430b91932927fb219812bb2093" ns2:_="" ns4:_="" ns5:_="" ns6:_="">
    <xsd:import namespace="859f7ad6-93f6-4205-b62b-a17f28acbbac"/>
    <xsd:import namespace="7300053d-1c5f-4e78-b9e3-ee8c32344bce"/>
    <xsd:import namespace="6e121689-de5b-41b9-a751-bfeda7fa2b07"/>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5:LastSharedByUser" minOccurs="0"/>
                <xsd:element ref="ns5:LastSharedByTime" minOccurs="0"/>
                <xsd:element ref="ns4:MediaServiceMetadata" minOccurs="0"/>
                <xsd:element ref="ns4:MediaServiceFastMetadata" minOccurs="0"/>
                <xsd:element ref="ns6:IconOverlay" minOccurs="0"/>
                <xsd:element ref="ns4:MediaServiceAutoTags" minOccurs="0"/>
                <xsd:element ref="ns4: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element name="MediaServiceAutoTags" ma:index="30" nillable="true" ma:displayName="MediaServiceAutoTags" ma:internalName="MediaServiceAutoTags" ma:readOnly="true">
      <xsd:simpleType>
        <xsd:restriction base="dms:Text"/>
      </xsd:simpleType>
    </xsd:element>
    <xsd:element name="MediaServiceOCR" ma:index="31"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6"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54510B-D4D7-4402-BE0D-411464BC6D6B}">
  <ds:schemaRefs>
    <ds:schemaRef ds:uri="http://purl.org/dc/elements/1.1/"/>
    <ds:schemaRef ds:uri="9be56660-2c31-41ef-bc00-23e72f632f2a"/>
    <ds:schemaRef ds:uri="http://schemas.microsoft.com/office/infopath/2007/PartnerControls"/>
    <ds:schemaRef ds:uri="http://purl.org/dc/terms/"/>
    <ds:schemaRef ds:uri="http://schemas.microsoft.com/office/2006/metadata/properties"/>
    <ds:schemaRef ds:uri="http://schemas.microsoft.com/office/2006/documentManagement/type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0E6C8AA0-E870-4005-8497-6C22C6121B33}">
  <ds:schemaRefs>
    <ds:schemaRef ds:uri="http://schemas.microsoft.com/sharepoint/v3/contenttype/forms"/>
  </ds:schemaRefs>
</ds:datastoreItem>
</file>

<file path=customXml/itemProps3.xml><?xml version="1.0" encoding="utf-8"?>
<ds:datastoreItem xmlns:ds="http://schemas.openxmlformats.org/officeDocument/2006/customXml" ds:itemID="{B7AAA395-E184-4788-B1B3-045458F1E6F0}">
  <ds:schemaRefs>
    <ds:schemaRef ds:uri="http://schemas.microsoft.com/sharepoint/events"/>
  </ds:schemaRefs>
</ds:datastoreItem>
</file>

<file path=customXml/itemProps4.xml><?xml version="1.0" encoding="utf-8"?>
<ds:datastoreItem xmlns:ds="http://schemas.openxmlformats.org/officeDocument/2006/customXml" ds:itemID="{ADAD7492-8E1C-4FB5-9401-32E445CD9B4D}"/>
</file>

<file path=customXml/itemProps5.xml><?xml version="1.0" encoding="utf-8"?>
<ds:datastoreItem xmlns:ds="http://schemas.openxmlformats.org/officeDocument/2006/customXml" ds:itemID="{9D75C6B2-B4D8-4248-9507-CDAB4EDB7110}"/>
</file>

<file path=customXml/itemProps6.xml><?xml version="1.0" encoding="utf-8"?>
<ds:datastoreItem xmlns:ds="http://schemas.openxmlformats.org/officeDocument/2006/customXml" ds:itemID="{81CE718E-901A-4A64-850B-2233634E45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271</TotalTime>
  <Pages>9</Pages>
  <Words>1119</Words>
  <Characters>7497</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Complex/HIPI decison document template</vt:lpstr>
    </vt:vector>
  </TitlesOfParts>
  <Company>Environment Agency</Company>
  <LinksUpToDate>false</LinksUpToDate>
  <CharactersWithSpaces>8599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description/>
  <cp:lastModifiedBy>Williams, Paul C.</cp:lastModifiedBy>
  <cp:revision>19</cp:revision>
  <cp:lastPrinted>2019-02-13T16:04:00Z</cp:lastPrinted>
  <dcterms:created xsi:type="dcterms:W3CDTF">2019-02-07T11:39:00Z</dcterms:created>
  <dcterms:modified xsi:type="dcterms:W3CDTF">2019-02-13T16:05:00Z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-1724629180</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627037062</vt:i4>
  </property>
  <property fmtid="{D5CDD505-2E9C-101B-9397-08002B2CF9AE}" pid="8" name="_ReviewingToolsShownOnce">
    <vt:lpwstr/>
  </property>
  <property fmtid="{D5CDD505-2E9C-101B-9397-08002B2CF9AE}" pid="9" name="ContentTypeId">
    <vt:lpwstr>0x01010067EB80C5FE939D4A9B3D8BA62129B7F50102008103382B54324B4D9E2A330338A8DF0F</vt:lpwstr>
  </property>
  <property fmtid="{D5CDD505-2E9C-101B-9397-08002B2CF9AE}" pid="10" name="_dlc_DocIdItemGuid">
    <vt:lpwstr>3367e92a-2fa9-42f6-a866-3573393f7727</vt:lpwstr>
  </property>
  <property fmtid="{D5CDD505-2E9C-101B-9397-08002B2CF9AE}" pid="11" name="AuthorIds_UIVersion_512">
    <vt:lpwstr>445</vt:lpwstr>
  </property>
  <property fmtid="{D5CDD505-2E9C-101B-9397-08002B2CF9AE}" pid="12" name="Customer Name">
    <vt:lpwstr>Ipsen Biopharm Limited</vt:lpwstr>
  </property>
  <property fmtid="{D5CDD505-2E9C-101B-9397-08002B2CF9AE}" pid="14" name="Welsh Local Authority">
    <vt:lpwstr>Wrexham CBC</vt:lpwstr>
  </property>
  <property fmtid="{D5CDD505-2E9C-101B-9397-08002B2CF9AE}" pid="15" name="Facility Address">
    <vt:lpwstr>Ash Road, Wrexham Industrial Estate, Wrexham.</vt:lpwstr>
  </property>
  <property fmtid="{D5CDD505-2E9C-101B-9397-08002B2CF9AE}" pid="16" name="Site Name">
    <vt:lpwstr>Wrexham Pharmaceutical Works</vt:lpwstr>
  </property>
  <property fmtid="{D5CDD505-2E9C-101B-9397-08002B2CF9AE}" pid="17" name="Post code">
    <vt:lpwstr>LL13 9UF</vt:lpwstr>
  </property>
  <property fmtid="{D5CDD505-2E9C-101B-9397-08002B2CF9AE}" pid="18" name="Addressee">
    <vt:lpwstr>Ash Road, Wrexham Industrial Estate, Wrexham.  LL13 9UF</vt:lpwstr>
  </property>
  <property fmtid="{D5CDD505-2E9C-101B-9397-08002B2CF9AE}" pid="19" name="_dlc_DocId">
    <vt:lpwstr>REGU-408-94158</vt:lpwstr>
  </property>
  <property fmtid="{D5CDD505-2E9C-101B-9397-08002B2CF9AE}" pid="20" name="_dlc_DocIdUrl">
    <vt:lpwstr>https://cyfoethnaturiolcymru.sharepoint.com/teams/Regulatory/Permitting/_layouts/15/DocIdRedir.aspx?ID=REGU-408-94158, REGU-408-94158</vt:lpwstr>
  </property>
</Properties>
</file>