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BE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09A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REGU-184-1796130</_dlc_DocId>
    <_dlc_DocIdUrl xmlns="9be56660-2c31-41ef-bc00-23e72f632f2a">
      <Url>https://cyfoethnaturiolcymru.sharepoint.com/teams/Regulatory/Permitting/_layouts/15/DocIdRedir.aspx?ID=REGU-184-1796130</Url>
      <Description>REGU-184-1796130</Description>
    </_dlc_DocIdUrl>
    <Site_x0020_Name xmlns="859f7ad6-93f6-4205-b62b-a17f28acbbac">Atlantic Trading Est SPS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Barry,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74cb905e90847b4df220932aa8d765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b730181ad1634093ffd4b6c9cc6a564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4331411-0B9D-4A38-A4C0-B7E32D5320C3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6FA2A1C-9322-4184-B0DF-D40F37929E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6709</Characters>
  <Application>Microsoft Office Word</Application>
  <DocSecurity>2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Dulson, Emma</cp:lastModifiedBy>
  <cp:revision>3</cp:revision>
  <cp:lastPrinted>2016-04-18T13:20:00Z</cp:lastPrinted>
  <dcterms:created xsi:type="dcterms:W3CDTF">2022-02-09T13:14:00Z</dcterms:created>
  <dcterms:modified xsi:type="dcterms:W3CDTF">2022-02-09T14:32:00Z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9d3239ab-a8c6-4cd1-b915-c1532351f167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