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10C37" w14:textId="569F3D35" w:rsidR="00CD03B8" w:rsidRPr="00125F66" w:rsidRDefault="00CD03B8" w:rsidP="00CD03B8">
      <w:pPr>
        <w:pStyle w:val="AgencyStdParagraph"/>
      </w:pPr>
      <w:r w:rsidRPr="00125F66">
        <w:rPr>
          <w:color w:val="auto"/>
          <w:sz w:val="24"/>
        </w:rPr>
        <w:t>Permit Number:</w:t>
      </w:r>
      <w:r w:rsidRPr="00125F66">
        <w:t xml:space="preserve"> </w:t>
      </w:r>
      <w:r w:rsidRPr="00125F66">
        <w:tab/>
      </w:r>
      <w:r w:rsidR="00D67490" w:rsidRPr="00D67490">
        <w:rPr>
          <w:color w:val="auto"/>
          <w:sz w:val="24"/>
        </w:rPr>
        <w:t>WP3534GX</w:t>
      </w:r>
      <w:r w:rsidRPr="00125F66">
        <w:tab/>
      </w:r>
      <w:r w:rsidRPr="00125F66">
        <w:tab/>
      </w:r>
      <w:r w:rsidRPr="00125F66">
        <w:rPr>
          <w:color w:val="auto"/>
          <w:sz w:val="24"/>
        </w:rPr>
        <w:tab/>
        <w:t xml:space="preserve">Operator: </w:t>
      </w:r>
      <w:r w:rsidRPr="00125F66">
        <w:rPr>
          <w:color w:val="auto"/>
          <w:sz w:val="24"/>
        </w:rPr>
        <w:tab/>
      </w:r>
      <w:r w:rsidRPr="00125F66">
        <w:tab/>
      </w:r>
      <w:r w:rsidR="00D64067" w:rsidRPr="00D64067">
        <w:rPr>
          <w:color w:val="auto"/>
          <w:sz w:val="24"/>
        </w:rPr>
        <w:t>Oscar Mayer Limited (trading as Rowan Foods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0DEAC789" w:rsidR="00CD03B8" w:rsidRPr="00125F66" w:rsidRDefault="00CD03B8" w:rsidP="00CD03B8">
      <w:pPr>
        <w:rPr>
          <w:rFonts w:ascii="Arial" w:hAnsi="Arial"/>
          <w:i/>
        </w:rPr>
      </w:pPr>
      <w:r w:rsidRPr="00125F66">
        <w:rPr>
          <w:rFonts w:ascii="Arial" w:hAnsi="Arial"/>
        </w:rPr>
        <w:t>Facility:</w:t>
      </w:r>
      <w:r w:rsidR="00D64067" w:rsidRPr="00D64067">
        <w:t xml:space="preserve"> </w:t>
      </w:r>
      <w:r w:rsidR="00D64067" w:rsidRPr="00D64067">
        <w:rPr>
          <w:rFonts w:ascii="Arial" w:hAnsi="Arial"/>
        </w:rPr>
        <w:t>Wrexham Convenience Foods</w:t>
      </w:r>
      <w:r w:rsidR="001D39E3">
        <w:rPr>
          <w:rFonts w:ascii="Arial" w:hAnsi="Arial"/>
        </w:rPr>
        <w:tab/>
      </w:r>
      <w:r w:rsidR="00D64067" w:rsidRPr="00D64067">
        <w:rPr>
          <w:rFonts w:ascii="Arial" w:hAnsi="Arial"/>
        </w:rPr>
        <w:tab/>
      </w:r>
      <w:r w:rsidRPr="00125F66">
        <w:rPr>
          <w:rFonts w:ascii="Arial" w:hAnsi="Arial"/>
        </w:rPr>
        <w:t xml:space="preserve">Form </w:t>
      </w:r>
      <w:r w:rsidRPr="00D64067">
        <w:rPr>
          <w:rFonts w:ascii="Arial" w:hAnsi="Arial"/>
        </w:rPr>
        <w:t xml:space="preserve">Number: </w:t>
      </w:r>
      <w:r w:rsidRPr="00D64067">
        <w:rPr>
          <w:rFonts w:ascii="Arial" w:hAnsi="Arial"/>
        </w:rPr>
        <w:tab/>
        <w:t xml:space="preserve"> Air1 / </w:t>
      </w:r>
      <w:bookmarkStart w:id="0" w:name="_Hlk95375034"/>
      <w:r w:rsidR="00BF3FED" w:rsidRPr="00BF3FED">
        <w:rPr>
          <w:rFonts w:ascii="Arial" w:hAnsi="Arial"/>
        </w:rPr>
        <w:t>09/02/2022</w:t>
      </w:r>
      <w:bookmarkEnd w:id="0"/>
    </w:p>
    <w:p w14:paraId="27B10C3A" w14:textId="77777777" w:rsidR="00CD03B8" w:rsidRPr="00125F66" w:rsidRDefault="00CD03B8" w:rsidP="00CD03B8">
      <w:pPr>
        <w:pStyle w:val="Heading1"/>
        <w:jc w:val="both"/>
        <w:rPr>
          <w:b w:val="0"/>
          <w:i/>
          <w:color w:val="FF00FF"/>
          <w:sz w:val="24"/>
          <w:szCs w:val="24"/>
        </w:rPr>
      </w:pPr>
      <w:r w:rsidRPr="00125F66">
        <w:rPr>
          <w:sz w:val="24"/>
          <w:szCs w:val="24"/>
        </w:rPr>
        <w:t>Reporting of emissions to air for the period from</w:t>
      </w:r>
      <w:r w:rsidRPr="00BF3FED">
        <w:rPr>
          <w:color w:val="0000FF"/>
          <w:sz w:val="24"/>
          <w:szCs w:val="24"/>
        </w:rPr>
        <w:t xml:space="preserve"> </w:t>
      </w:r>
      <w:r w:rsidRPr="00BF3FED">
        <w:rPr>
          <w:b w:val="0"/>
          <w:color w:val="0000FF"/>
          <w:sz w:val="24"/>
          <w:szCs w:val="24"/>
        </w:rPr>
        <w:t>DD/MM/YYYY</w:t>
      </w:r>
      <w:r w:rsidRPr="00125F66">
        <w:rPr>
          <w:sz w:val="24"/>
          <w:szCs w:val="24"/>
        </w:rPr>
        <w:t xml:space="preserve"> to </w:t>
      </w:r>
      <w:r w:rsidRPr="00BF3FED">
        <w:rPr>
          <w:b w:val="0"/>
          <w:color w:val="0000FF"/>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D64067">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CD03B8" w:rsidRPr="00125F66" w14:paraId="27B10C52" w14:textId="77777777" w:rsidTr="00D64067">
        <w:trPr>
          <w:cantSplit/>
          <w:trHeight w:val="459"/>
          <w:jc w:val="center"/>
        </w:trPr>
        <w:tc>
          <w:tcPr>
            <w:tcW w:w="1242" w:type="dxa"/>
            <w:vAlign w:val="center"/>
          </w:tcPr>
          <w:p w14:paraId="27B10C4A" w14:textId="47362B70" w:rsidR="00CD03B8" w:rsidRPr="001D39E3" w:rsidRDefault="00CD03B8" w:rsidP="000A3766">
            <w:pPr>
              <w:pStyle w:val="Filename"/>
              <w:jc w:val="center"/>
              <w:rPr>
                <w:rFonts w:ascii="Arial" w:hAnsi="Arial" w:cs="Arial"/>
                <w:vertAlign w:val="superscript"/>
              </w:rPr>
            </w:pPr>
            <w:r w:rsidRPr="00D64067">
              <w:rPr>
                <w:rFonts w:ascii="Arial" w:hAnsi="Arial" w:cs="Arial"/>
              </w:rPr>
              <w:t>A1</w:t>
            </w:r>
            <w:r w:rsidR="001D39E3">
              <w:rPr>
                <w:rFonts w:ascii="Arial" w:hAnsi="Arial" w:cs="Arial"/>
                <w:vertAlign w:val="superscript"/>
              </w:rPr>
              <w:t>[5]</w:t>
            </w:r>
          </w:p>
        </w:tc>
        <w:tc>
          <w:tcPr>
            <w:tcW w:w="1826" w:type="dxa"/>
            <w:vAlign w:val="center"/>
          </w:tcPr>
          <w:p w14:paraId="27B10C4B" w14:textId="2F5FEF2A" w:rsidR="00CD03B8" w:rsidRPr="001D39E3" w:rsidRDefault="00D64067" w:rsidP="001D39E3">
            <w:pPr>
              <w:pStyle w:val="Tableexamples"/>
              <w:rPr>
                <w:rFonts w:cs="Arial"/>
                <w:i w:val="0"/>
                <w:iCs/>
                <w:color w:val="auto"/>
                <w:sz w:val="20"/>
                <w:vertAlign w:val="superscript"/>
              </w:rPr>
            </w:pPr>
            <w:r w:rsidRPr="001D39E3">
              <w:rPr>
                <w:rFonts w:cs="Arial"/>
                <w:i w:val="0"/>
                <w:iCs/>
                <w:color w:val="auto"/>
                <w:sz w:val="18"/>
                <w:szCs w:val="18"/>
              </w:rPr>
              <w:t>Oxides of Nitrogen (NO and NO</w:t>
            </w:r>
            <w:r w:rsidRPr="001D39E3">
              <w:rPr>
                <w:rFonts w:cs="Arial"/>
                <w:i w:val="0"/>
                <w:iCs/>
                <w:color w:val="auto"/>
                <w:sz w:val="18"/>
                <w:szCs w:val="18"/>
                <w:vertAlign w:val="subscript"/>
              </w:rPr>
              <w:t>2</w:t>
            </w:r>
            <w:r w:rsidRPr="001D39E3">
              <w:rPr>
                <w:rFonts w:cs="Arial"/>
                <w:i w:val="0"/>
                <w:iCs/>
                <w:color w:val="auto"/>
                <w:sz w:val="18"/>
                <w:szCs w:val="18"/>
              </w:rPr>
              <w:t xml:space="preserve"> expressed as NO</w:t>
            </w:r>
            <w:r w:rsidRPr="001D39E3">
              <w:rPr>
                <w:rFonts w:cs="Arial"/>
                <w:i w:val="0"/>
                <w:iCs/>
                <w:color w:val="auto"/>
                <w:sz w:val="18"/>
                <w:szCs w:val="18"/>
                <w:vertAlign w:val="subscript"/>
              </w:rPr>
              <w:t>2</w:t>
            </w:r>
            <w:r w:rsidRPr="001D39E3">
              <w:rPr>
                <w:rFonts w:cs="Arial"/>
                <w:i w:val="0"/>
                <w:iCs/>
                <w:color w:val="auto"/>
                <w:sz w:val="18"/>
                <w:szCs w:val="18"/>
              </w:rPr>
              <w:t>)</w:t>
            </w:r>
          </w:p>
        </w:tc>
        <w:tc>
          <w:tcPr>
            <w:tcW w:w="1559" w:type="dxa"/>
            <w:vAlign w:val="center"/>
          </w:tcPr>
          <w:p w14:paraId="27B10C4C" w14:textId="3A48D93F" w:rsidR="00CD03B8" w:rsidRPr="001D39E3" w:rsidRDefault="001D39E3" w:rsidP="001D39E3">
            <w:pPr>
              <w:jc w:val="left"/>
              <w:rPr>
                <w:rFonts w:ascii="Arial" w:hAnsi="Arial" w:cs="Arial"/>
                <w:sz w:val="20"/>
              </w:rPr>
            </w:pPr>
            <w:r w:rsidRPr="001D39E3">
              <w:rPr>
                <w:rFonts w:ascii="Arial" w:hAnsi="Arial" w:cs="Arial"/>
                <w:sz w:val="20"/>
              </w:rPr>
              <w:t>No limit set</w:t>
            </w:r>
          </w:p>
        </w:tc>
        <w:tc>
          <w:tcPr>
            <w:tcW w:w="2552" w:type="dxa"/>
            <w:vAlign w:val="center"/>
          </w:tcPr>
          <w:p w14:paraId="27B10C4D" w14:textId="155F9B2C" w:rsidR="00CD03B8" w:rsidRPr="001D39E3" w:rsidRDefault="001D39E3" w:rsidP="001D39E3">
            <w:pPr>
              <w:jc w:val="left"/>
              <w:rPr>
                <w:rFonts w:ascii="Arial" w:hAnsi="Arial" w:cs="Arial"/>
                <w:sz w:val="20"/>
              </w:rPr>
            </w:pPr>
            <w:r w:rsidRPr="001D39E3">
              <w:rPr>
                <w:rFonts w:ascii="Arial" w:hAnsi="Arial" w:cs="Arial"/>
                <w:sz w:val="20"/>
              </w:rPr>
              <w:t>Periodic</w:t>
            </w:r>
          </w:p>
        </w:tc>
        <w:tc>
          <w:tcPr>
            <w:tcW w:w="1984" w:type="dxa"/>
            <w:vAlign w:val="center"/>
          </w:tcPr>
          <w:p w14:paraId="27B10C4E" w14:textId="77777777" w:rsidR="00CD03B8" w:rsidRPr="00125F66" w:rsidRDefault="00CD03B8" w:rsidP="000A3766">
            <w:pPr>
              <w:jc w:val="center"/>
              <w:rPr>
                <w:rFonts w:ascii="Arial" w:hAnsi="Arial" w:cs="Arial"/>
                <w:color w:val="0000FF"/>
                <w:sz w:val="20"/>
              </w:rPr>
            </w:pPr>
          </w:p>
        </w:tc>
        <w:tc>
          <w:tcPr>
            <w:tcW w:w="1560" w:type="dxa"/>
            <w:vAlign w:val="center"/>
          </w:tcPr>
          <w:p w14:paraId="27B10C4F" w14:textId="1AAADE2A" w:rsidR="00CD03B8" w:rsidRPr="00125F66" w:rsidRDefault="00D64067" w:rsidP="000A3766">
            <w:pPr>
              <w:jc w:val="center"/>
              <w:rPr>
                <w:rFonts w:ascii="Arial" w:hAnsi="Arial" w:cs="Arial"/>
                <w:color w:val="0000FF"/>
                <w:sz w:val="20"/>
              </w:rPr>
            </w:pPr>
            <w:r w:rsidRPr="008E4636">
              <w:rPr>
                <w:rFonts w:ascii="Arial" w:hAnsi="Arial" w:cs="Arial"/>
                <w:color w:val="000000"/>
                <w:sz w:val="18"/>
                <w:szCs w:val="18"/>
              </w:rPr>
              <w:t>BS EN 14792</w:t>
            </w:r>
          </w:p>
        </w:tc>
        <w:tc>
          <w:tcPr>
            <w:tcW w:w="1984" w:type="dxa"/>
            <w:vAlign w:val="center"/>
          </w:tcPr>
          <w:p w14:paraId="27B10C50" w14:textId="77777777" w:rsidR="00CD03B8" w:rsidRPr="00125F66" w:rsidRDefault="00CD03B8" w:rsidP="000A3766">
            <w:pPr>
              <w:jc w:val="center"/>
              <w:rPr>
                <w:rFonts w:ascii="Arial Narrow" w:hAnsi="Arial Narrow"/>
                <w:sz w:val="18"/>
              </w:rPr>
            </w:pPr>
          </w:p>
        </w:tc>
        <w:tc>
          <w:tcPr>
            <w:tcW w:w="1435" w:type="dxa"/>
            <w:vAlign w:val="center"/>
          </w:tcPr>
          <w:p w14:paraId="27B10C51" w14:textId="77777777" w:rsidR="00CD03B8" w:rsidRPr="00125F66" w:rsidRDefault="00CD03B8" w:rsidP="000A3766">
            <w:pPr>
              <w:jc w:val="center"/>
              <w:rPr>
                <w:rFonts w:ascii="Arial Narrow" w:hAnsi="Arial Narrow"/>
                <w:sz w:val="18"/>
              </w:rPr>
            </w:pPr>
          </w:p>
        </w:tc>
      </w:tr>
      <w:tr w:rsidR="00CD03B8" w:rsidRPr="00125F66" w14:paraId="27B10C5B" w14:textId="77777777" w:rsidTr="00D64067">
        <w:trPr>
          <w:cantSplit/>
          <w:jc w:val="center"/>
        </w:trPr>
        <w:tc>
          <w:tcPr>
            <w:tcW w:w="1242" w:type="dxa"/>
            <w:vAlign w:val="center"/>
          </w:tcPr>
          <w:p w14:paraId="27B10C53" w14:textId="11F85A90" w:rsidR="00CD03B8" w:rsidRPr="001D39E3" w:rsidRDefault="00CD03B8" w:rsidP="000A3766">
            <w:pPr>
              <w:pStyle w:val="Filename"/>
              <w:jc w:val="center"/>
              <w:rPr>
                <w:rFonts w:ascii="Arial" w:hAnsi="Arial" w:cs="Arial"/>
                <w:vertAlign w:val="superscript"/>
              </w:rPr>
            </w:pPr>
            <w:r w:rsidRPr="00D64067">
              <w:rPr>
                <w:rFonts w:ascii="Arial" w:hAnsi="Arial" w:cs="Arial"/>
              </w:rPr>
              <w:t>A</w:t>
            </w:r>
            <w:r w:rsidR="00D67490" w:rsidRPr="00D64067">
              <w:rPr>
                <w:rFonts w:ascii="Arial" w:hAnsi="Arial" w:cs="Arial"/>
              </w:rPr>
              <w:t>2</w:t>
            </w:r>
            <w:r w:rsidR="001D39E3">
              <w:rPr>
                <w:rFonts w:ascii="Arial" w:hAnsi="Arial" w:cs="Arial"/>
                <w:vertAlign w:val="superscript"/>
              </w:rPr>
              <w:t>[5]</w:t>
            </w:r>
          </w:p>
        </w:tc>
        <w:tc>
          <w:tcPr>
            <w:tcW w:w="1826" w:type="dxa"/>
            <w:vAlign w:val="center"/>
          </w:tcPr>
          <w:p w14:paraId="27B10C54" w14:textId="51FB8F5F" w:rsidR="00CD03B8" w:rsidRPr="001D39E3" w:rsidRDefault="00D64067" w:rsidP="001D39E3">
            <w:pPr>
              <w:pStyle w:val="Tableexamples"/>
              <w:rPr>
                <w:rFonts w:cs="Arial"/>
                <w:i w:val="0"/>
                <w:iCs/>
                <w:color w:val="auto"/>
                <w:sz w:val="20"/>
                <w:vertAlign w:val="superscript"/>
              </w:rPr>
            </w:pPr>
            <w:r w:rsidRPr="001D39E3">
              <w:rPr>
                <w:rFonts w:cs="Arial"/>
                <w:i w:val="0"/>
                <w:iCs/>
                <w:color w:val="auto"/>
                <w:sz w:val="18"/>
                <w:szCs w:val="18"/>
              </w:rPr>
              <w:t>Oxides of Nitrogen (NO and NO</w:t>
            </w:r>
            <w:r w:rsidRPr="001D39E3">
              <w:rPr>
                <w:rFonts w:cs="Arial"/>
                <w:i w:val="0"/>
                <w:iCs/>
                <w:color w:val="auto"/>
                <w:sz w:val="18"/>
                <w:szCs w:val="18"/>
                <w:vertAlign w:val="subscript"/>
              </w:rPr>
              <w:t>2</w:t>
            </w:r>
            <w:r w:rsidRPr="001D39E3">
              <w:rPr>
                <w:rFonts w:cs="Arial"/>
                <w:i w:val="0"/>
                <w:iCs/>
                <w:color w:val="auto"/>
                <w:sz w:val="18"/>
                <w:szCs w:val="18"/>
              </w:rPr>
              <w:t xml:space="preserve"> expressed as NO</w:t>
            </w:r>
            <w:r w:rsidRPr="001D39E3">
              <w:rPr>
                <w:rFonts w:cs="Arial"/>
                <w:i w:val="0"/>
                <w:iCs/>
                <w:color w:val="auto"/>
                <w:sz w:val="18"/>
                <w:szCs w:val="18"/>
                <w:vertAlign w:val="subscript"/>
              </w:rPr>
              <w:t>2</w:t>
            </w:r>
            <w:r w:rsidRPr="001D39E3">
              <w:rPr>
                <w:rFonts w:cs="Arial"/>
                <w:i w:val="0"/>
                <w:iCs/>
                <w:color w:val="auto"/>
                <w:sz w:val="18"/>
                <w:szCs w:val="18"/>
              </w:rPr>
              <w:t>)</w:t>
            </w:r>
          </w:p>
        </w:tc>
        <w:tc>
          <w:tcPr>
            <w:tcW w:w="1559" w:type="dxa"/>
            <w:vAlign w:val="center"/>
          </w:tcPr>
          <w:p w14:paraId="27B10C55" w14:textId="3F902BE4" w:rsidR="00CD03B8" w:rsidRPr="001D39E3" w:rsidRDefault="001D39E3" w:rsidP="001D39E3">
            <w:pPr>
              <w:jc w:val="left"/>
              <w:rPr>
                <w:rFonts w:ascii="Arial" w:hAnsi="Arial" w:cs="Arial"/>
                <w:sz w:val="20"/>
              </w:rPr>
            </w:pPr>
            <w:r w:rsidRPr="001D39E3">
              <w:rPr>
                <w:rFonts w:ascii="Arial" w:hAnsi="Arial" w:cs="Arial"/>
                <w:sz w:val="20"/>
              </w:rPr>
              <w:t>No limit set</w:t>
            </w:r>
          </w:p>
        </w:tc>
        <w:tc>
          <w:tcPr>
            <w:tcW w:w="2552" w:type="dxa"/>
            <w:vAlign w:val="center"/>
          </w:tcPr>
          <w:p w14:paraId="27B10C56" w14:textId="0DB049CF" w:rsidR="00CD03B8" w:rsidRPr="001D39E3" w:rsidRDefault="001D39E3" w:rsidP="001D39E3">
            <w:pPr>
              <w:jc w:val="left"/>
              <w:rPr>
                <w:rFonts w:ascii="Arial" w:hAnsi="Arial" w:cs="Arial"/>
                <w:sz w:val="20"/>
              </w:rPr>
            </w:pPr>
            <w:r w:rsidRPr="001D39E3">
              <w:rPr>
                <w:rFonts w:ascii="Arial" w:hAnsi="Arial" w:cs="Arial"/>
                <w:sz w:val="20"/>
              </w:rPr>
              <w:t>Periodic</w:t>
            </w:r>
          </w:p>
        </w:tc>
        <w:tc>
          <w:tcPr>
            <w:tcW w:w="1984" w:type="dxa"/>
            <w:vAlign w:val="center"/>
          </w:tcPr>
          <w:p w14:paraId="27B10C57" w14:textId="77777777" w:rsidR="00CD03B8" w:rsidRPr="00125F66" w:rsidRDefault="00CD03B8" w:rsidP="000A3766">
            <w:pPr>
              <w:jc w:val="center"/>
              <w:rPr>
                <w:rFonts w:ascii="Arial" w:hAnsi="Arial" w:cs="Arial"/>
                <w:color w:val="0000FF"/>
                <w:sz w:val="20"/>
              </w:rPr>
            </w:pPr>
          </w:p>
        </w:tc>
        <w:tc>
          <w:tcPr>
            <w:tcW w:w="1560" w:type="dxa"/>
            <w:vAlign w:val="center"/>
          </w:tcPr>
          <w:p w14:paraId="27B10C58" w14:textId="388E563A" w:rsidR="00CD03B8" w:rsidRPr="00125F66" w:rsidRDefault="00D64067" w:rsidP="000A3766">
            <w:pPr>
              <w:jc w:val="center"/>
              <w:rPr>
                <w:rFonts w:ascii="Arial" w:hAnsi="Arial" w:cs="Arial"/>
                <w:color w:val="0000FF"/>
                <w:sz w:val="20"/>
              </w:rPr>
            </w:pPr>
            <w:r w:rsidRPr="008E4636">
              <w:rPr>
                <w:rFonts w:ascii="Arial" w:hAnsi="Arial" w:cs="Arial"/>
                <w:color w:val="000000"/>
                <w:sz w:val="18"/>
                <w:szCs w:val="18"/>
              </w:rPr>
              <w:t>BS EN 14792</w:t>
            </w:r>
          </w:p>
        </w:tc>
        <w:tc>
          <w:tcPr>
            <w:tcW w:w="1984" w:type="dxa"/>
            <w:vAlign w:val="center"/>
          </w:tcPr>
          <w:p w14:paraId="27B10C59" w14:textId="77777777" w:rsidR="00CD03B8" w:rsidRPr="00125F66" w:rsidRDefault="00CD03B8" w:rsidP="000A3766">
            <w:pPr>
              <w:jc w:val="center"/>
              <w:rPr>
                <w:rFonts w:ascii="Arial Narrow" w:hAnsi="Arial Narrow"/>
                <w:sz w:val="18"/>
              </w:rPr>
            </w:pPr>
          </w:p>
        </w:tc>
        <w:tc>
          <w:tcPr>
            <w:tcW w:w="1435" w:type="dxa"/>
            <w:vAlign w:val="center"/>
          </w:tcPr>
          <w:p w14:paraId="27B10C5A" w14:textId="77777777" w:rsidR="00CD03B8" w:rsidRPr="00125F66" w:rsidRDefault="00CD03B8" w:rsidP="000A3766">
            <w:pPr>
              <w:jc w:val="center"/>
              <w:rPr>
                <w:rFonts w:ascii="Arial Narrow" w:hAnsi="Arial Narrow"/>
                <w:sz w:val="18"/>
              </w:rPr>
            </w:pPr>
          </w:p>
        </w:tc>
      </w:tr>
      <w:tr w:rsidR="00CD03B8" w:rsidRPr="00125F66" w14:paraId="27B10C64" w14:textId="77777777" w:rsidTr="00D64067">
        <w:trPr>
          <w:cantSplit/>
          <w:jc w:val="center"/>
        </w:trPr>
        <w:tc>
          <w:tcPr>
            <w:tcW w:w="1242" w:type="dxa"/>
            <w:vAlign w:val="center"/>
          </w:tcPr>
          <w:p w14:paraId="27B10C5C" w14:textId="53C4C67E" w:rsidR="00CD03B8" w:rsidRPr="00D64067" w:rsidRDefault="00CD03B8" w:rsidP="000A3766">
            <w:pPr>
              <w:jc w:val="center"/>
              <w:rPr>
                <w:rFonts w:ascii="Arial" w:hAnsi="Arial" w:cs="Arial"/>
                <w:sz w:val="20"/>
              </w:rPr>
            </w:pPr>
            <w:r w:rsidRPr="00D64067">
              <w:rPr>
                <w:rFonts w:ascii="Arial" w:hAnsi="Arial" w:cs="Arial"/>
                <w:sz w:val="20"/>
              </w:rPr>
              <w:t>A</w:t>
            </w:r>
            <w:r w:rsidR="00D67490" w:rsidRPr="00D64067">
              <w:rPr>
                <w:rFonts w:ascii="Arial" w:hAnsi="Arial" w:cs="Arial"/>
                <w:sz w:val="20"/>
              </w:rPr>
              <w:t>10</w:t>
            </w:r>
          </w:p>
        </w:tc>
        <w:tc>
          <w:tcPr>
            <w:tcW w:w="1826" w:type="dxa"/>
            <w:vAlign w:val="center"/>
          </w:tcPr>
          <w:p w14:paraId="27B10C5D" w14:textId="10A658E5" w:rsidR="00CD03B8" w:rsidRPr="001D39E3" w:rsidRDefault="00D64067" w:rsidP="001D39E3">
            <w:pPr>
              <w:pStyle w:val="Tableexamples"/>
              <w:rPr>
                <w:rFonts w:cs="Arial"/>
                <w:i w:val="0"/>
                <w:iCs/>
                <w:color w:val="auto"/>
                <w:sz w:val="20"/>
                <w:vertAlign w:val="superscript"/>
              </w:rPr>
            </w:pPr>
            <w:r w:rsidRPr="001D39E3">
              <w:rPr>
                <w:rFonts w:cs="Arial"/>
                <w:i w:val="0"/>
                <w:iCs/>
                <w:color w:val="auto"/>
                <w:sz w:val="18"/>
                <w:szCs w:val="18"/>
              </w:rPr>
              <w:t>Oxides of Nitrogen (NO and NO</w:t>
            </w:r>
            <w:r w:rsidRPr="001D39E3">
              <w:rPr>
                <w:rFonts w:cs="Arial"/>
                <w:i w:val="0"/>
                <w:iCs/>
                <w:color w:val="auto"/>
                <w:sz w:val="18"/>
                <w:szCs w:val="18"/>
                <w:vertAlign w:val="subscript"/>
              </w:rPr>
              <w:t>2</w:t>
            </w:r>
            <w:r w:rsidRPr="001D39E3">
              <w:rPr>
                <w:rFonts w:cs="Arial"/>
                <w:i w:val="0"/>
                <w:iCs/>
                <w:color w:val="auto"/>
                <w:sz w:val="18"/>
                <w:szCs w:val="18"/>
              </w:rPr>
              <w:t xml:space="preserve"> expressed as NO</w:t>
            </w:r>
            <w:r w:rsidRPr="001D39E3">
              <w:rPr>
                <w:rFonts w:cs="Arial"/>
                <w:i w:val="0"/>
                <w:iCs/>
                <w:color w:val="auto"/>
                <w:sz w:val="18"/>
                <w:szCs w:val="18"/>
                <w:vertAlign w:val="subscript"/>
              </w:rPr>
              <w:t>2</w:t>
            </w:r>
            <w:r w:rsidRPr="001D39E3">
              <w:rPr>
                <w:rFonts w:cs="Arial"/>
                <w:i w:val="0"/>
                <w:iCs/>
                <w:color w:val="auto"/>
                <w:sz w:val="18"/>
                <w:szCs w:val="18"/>
              </w:rPr>
              <w:t>)</w:t>
            </w:r>
          </w:p>
        </w:tc>
        <w:tc>
          <w:tcPr>
            <w:tcW w:w="1559" w:type="dxa"/>
            <w:vAlign w:val="center"/>
          </w:tcPr>
          <w:p w14:paraId="27B10C5E" w14:textId="168A7521" w:rsidR="00CD03B8" w:rsidRPr="001D39E3" w:rsidRDefault="001D39E3" w:rsidP="001D39E3">
            <w:pPr>
              <w:jc w:val="left"/>
              <w:rPr>
                <w:rFonts w:ascii="Arial" w:hAnsi="Arial" w:cs="Arial"/>
                <w:sz w:val="20"/>
              </w:rPr>
            </w:pPr>
            <w:r w:rsidRPr="001D39E3">
              <w:rPr>
                <w:rFonts w:ascii="Arial" w:hAnsi="Arial" w:cs="Arial"/>
                <w:sz w:val="20"/>
              </w:rPr>
              <w:t>No limit set</w:t>
            </w:r>
          </w:p>
        </w:tc>
        <w:tc>
          <w:tcPr>
            <w:tcW w:w="2552" w:type="dxa"/>
            <w:vAlign w:val="center"/>
          </w:tcPr>
          <w:p w14:paraId="27B10C5F" w14:textId="51931F72" w:rsidR="00CD03B8" w:rsidRPr="001D39E3" w:rsidRDefault="001D39E3" w:rsidP="001D39E3">
            <w:pPr>
              <w:jc w:val="left"/>
              <w:rPr>
                <w:rFonts w:ascii="Arial" w:hAnsi="Arial" w:cs="Arial"/>
                <w:sz w:val="20"/>
              </w:rPr>
            </w:pPr>
            <w:r w:rsidRPr="001D39E3">
              <w:rPr>
                <w:rFonts w:ascii="Arial" w:hAnsi="Arial" w:cs="Arial"/>
                <w:sz w:val="20"/>
              </w:rPr>
              <w:t>Periodic</w:t>
            </w:r>
          </w:p>
        </w:tc>
        <w:tc>
          <w:tcPr>
            <w:tcW w:w="1984" w:type="dxa"/>
            <w:vAlign w:val="center"/>
          </w:tcPr>
          <w:p w14:paraId="27B10C60" w14:textId="77777777" w:rsidR="00CD03B8" w:rsidRPr="00125F66" w:rsidRDefault="00CD03B8" w:rsidP="000A3766">
            <w:pPr>
              <w:jc w:val="center"/>
              <w:rPr>
                <w:rFonts w:ascii="Arial" w:hAnsi="Arial" w:cs="Arial"/>
                <w:color w:val="0000FF"/>
                <w:sz w:val="20"/>
              </w:rPr>
            </w:pPr>
          </w:p>
        </w:tc>
        <w:tc>
          <w:tcPr>
            <w:tcW w:w="1560" w:type="dxa"/>
            <w:vAlign w:val="center"/>
          </w:tcPr>
          <w:p w14:paraId="27B10C61" w14:textId="4BE2F900" w:rsidR="00CD03B8" w:rsidRPr="00125F66" w:rsidRDefault="00D64067" w:rsidP="000A3766">
            <w:pPr>
              <w:jc w:val="center"/>
              <w:rPr>
                <w:rFonts w:ascii="Arial" w:hAnsi="Arial" w:cs="Arial"/>
                <w:color w:val="0000FF"/>
                <w:sz w:val="20"/>
              </w:rPr>
            </w:pPr>
            <w:r w:rsidRPr="008E4636">
              <w:rPr>
                <w:rFonts w:ascii="Arial" w:hAnsi="Arial" w:cs="Arial"/>
                <w:color w:val="000000"/>
                <w:sz w:val="18"/>
                <w:szCs w:val="18"/>
              </w:rPr>
              <w:t>BS EN 14792</w:t>
            </w:r>
          </w:p>
        </w:tc>
        <w:tc>
          <w:tcPr>
            <w:tcW w:w="1984" w:type="dxa"/>
            <w:vAlign w:val="center"/>
          </w:tcPr>
          <w:p w14:paraId="27B10C62" w14:textId="77777777" w:rsidR="00CD03B8" w:rsidRPr="00125F66" w:rsidRDefault="00CD03B8" w:rsidP="000A3766">
            <w:pPr>
              <w:jc w:val="center"/>
              <w:rPr>
                <w:rFonts w:ascii="Arial Narrow" w:hAnsi="Arial Narrow"/>
                <w:sz w:val="18"/>
              </w:rPr>
            </w:pPr>
          </w:p>
        </w:tc>
        <w:tc>
          <w:tcPr>
            <w:tcW w:w="1435" w:type="dxa"/>
            <w:vAlign w:val="center"/>
          </w:tcPr>
          <w:p w14:paraId="27B10C63" w14:textId="77777777" w:rsidR="00CD03B8" w:rsidRPr="00125F66" w:rsidRDefault="00CD03B8" w:rsidP="000A3766">
            <w:pPr>
              <w:jc w:val="center"/>
              <w:rPr>
                <w:rFonts w:ascii="Arial Narrow" w:hAnsi="Arial Narrow"/>
                <w:sz w:val="18"/>
              </w:rPr>
            </w:pPr>
          </w:p>
        </w:tc>
      </w:tr>
    </w:tbl>
    <w:p w14:paraId="27B10CD2" w14:textId="77777777" w:rsidR="00CD03B8" w:rsidRPr="00125F66" w:rsidRDefault="00CD03B8" w:rsidP="00CD03B8">
      <w:pPr>
        <w:pStyle w:val="AgencyStdParagraph"/>
      </w:pPr>
    </w:p>
    <w:p w14:paraId="27B10CD3" w14:textId="77777777" w:rsidR="00CD03B8" w:rsidRPr="00125F66" w:rsidRDefault="00CD03B8" w:rsidP="00CD03B8">
      <w:pPr>
        <w:pStyle w:val="AgencyStdParagraph"/>
      </w:pPr>
    </w:p>
    <w:p w14:paraId="27B10CD4" w14:textId="77777777" w:rsidR="00CD03B8" w:rsidRPr="00125F66" w:rsidRDefault="00CD03B8" w:rsidP="00CD03B8">
      <w:pPr>
        <w:pStyle w:val="AgencyStdParagraph"/>
      </w:pPr>
    </w:p>
    <w:p w14:paraId="27B10CD5" w14:textId="77777777" w:rsidR="00CD03B8" w:rsidRPr="00125F66" w:rsidRDefault="00CD03B8" w:rsidP="00CD03B8">
      <w:pPr>
        <w:pStyle w:val="AgencyStdParagraph"/>
      </w:pPr>
    </w:p>
    <w:p w14:paraId="27B10CD6" w14:textId="77777777" w:rsidR="00CD03B8" w:rsidRPr="00125F66" w:rsidRDefault="00CD03B8" w:rsidP="00CD03B8">
      <w:pPr>
        <w:pStyle w:val="AgencyStdParagraph"/>
        <w:numPr>
          <w:ilvl w:val="0"/>
          <w:numId w:val="76"/>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D39E3" w:rsidRDefault="00CD03B8" w:rsidP="00CD03B8">
      <w:pPr>
        <w:pStyle w:val="AgencyStdParagraph"/>
        <w:numPr>
          <w:ilvl w:val="0"/>
          <w:numId w:val="76"/>
        </w:numPr>
        <w:jc w:val="left"/>
        <w:rPr>
          <w:color w:val="auto"/>
        </w:rPr>
      </w:pPr>
      <w:r w:rsidRPr="00125F66">
        <w:rPr>
          <w:color w:val="000000"/>
        </w:rPr>
        <w:t xml:space="preserve">Where an internationally recognised standard test method is used the </w:t>
      </w:r>
      <w:proofErr w:type="gramStart"/>
      <w:r w:rsidRPr="00125F66">
        <w:rPr>
          <w:color w:val="000000"/>
        </w:rPr>
        <w:t>reference</w:t>
      </w:r>
      <w:proofErr w:type="gramEnd"/>
      <w:r w:rsidRPr="00125F66">
        <w:rPr>
          <w:color w:val="000000"/>
        </w:rPr>
        <w:t xml:space="preserve"> number is given. Where another method that has been formally agreed with </w:t>
      </w:r>
      <w:r w:rsidR="001366E7">
        <w:rPr>
          <w:color w:val="000000"/>
        </w:rPr>
        <w:t xml:space="preserve">Natural </w:t>
      </w:r>
      <w:r w:rsidR="001366E7" w:rsidRPr="001D39E3">
        <w:rPr>
          <w:color w:val="auto"/>
        </w:rPr>
        <w:t>Resources Wales</w:t>
      </w:r>
      <w:r w:rsidRPr="001D39E3">
        <w:rPr>
          <w:color w:val="auto"/>
        </w:rPr>
        <w:t xml:space="preserve"> is used, then the appropriate identifier is given. In other </w:t>
      </w:r>
      <w:proofErr w:type="gramStart"/>
      <w:r w:rsidRPr="001D39E3">
        <w:rPr>
          <w:color w:val="auto"/>
        </w:rPr>
        <w:t>cases</w:t>
      </w:r>
      <w:proofErr w:type="gramEnd"/>
      <w:r w:rsidRPr="001D39E3">
        <w:rPr>
          <w:color w:val="auto"/>
        </w:rPr>
        <w:t xml:space="preserve"> the principal technique is stated, </w:t>
      </w:r>
      <w:r w:rsidR="00780E2A" w:rsidRPr="001D39E3">
        <w:rPr>
          <w:color w:val="auto"/>
        </w:rPr>
        <w:t>for example</w:t>
      </w:r>
      <w:r w:rsidRPr="001D39E3">
        <w:rPr>
          <w:color w:val="auto"/>
        </w:rPr>
        <w:t xml:space="preserve"> gas chromatography.</w:t>
      </w:r>
    </w:p>
    <w:p w14:paraId="27B10CD8" w14:textId="77777777" w:rsidR="00CD03B8" w:rsidRPr="001D39E3" w:rsidRDefault="00CD03B8" w:rsidP="00CD03B8">
      <w:pPr>
        <w:pStyle w:val="AgencyStdParagraph"/>
        <w:numPr>
          <w:ilvl w:val="0"/>
          <w:numId w:val="76"/>
        </w:numPr>
        <w:jc w:val="left"/>
        <w:rPr>
          <w:color w:val="auto"/>
        </w:rPr>
      </w:pPr>
      <w:r w:rsidRPr="001D39E3">
        <w:rPr>
          <w:color w:val="auto"/>
        </w:rPr>
        <w:t xml:space="preserve">For non-continuous measurements the date and time of the sample that produced the result is given. For continuous measurements the percentage of the process operating time covered by the result is given.   </w:t>
      </w:r>
    </w:p>
    <w:p w14:paraId="27B10CD9" w14:textId="43AC1E45" w:rsidR="00CD03B8" w:rsidRPr="001D39E3" w:rsidRDefault="00CD03B8" w:rsidP="00CD03B8">
      <w:pPr>
        <w:pStyle w:val="AgencyStdParagraph"/>
        <w:numPr>
          <w:ilvl w:val="0"/>
          <w:numId w:val="76"/>
        </w:numPr>
        <w:jc w:val="left"/>
        <w:rPr>
          <w:color w:val="auto"/>
        </w:rPr>
      </w:pPr>
      <w:r w:rsidRPr="001D39E3">
        <w:rPr>
          <w:color w:val="auto"/>
        </w:rPr>
        <w:t>The uncertainty associated with the quoted result at the 95% confidence interval, unless otherwise stated.</w:t>
      </w:r>
    </w:p>
    <w:p w14:paraId="3D1212C9" w14:textId="7A612E67" w:rsidR="001D39E3" w:rsidRPr="001D39E3" w:rsidRDefault="001D39E3" w:rsidP="00CD03B8">
      <w:pPr>
        <w:pStyle w:val="AgencyStdParagraph"/>
        <w:numPr>
          <w:ilvl w:val="0"/>
          <w:numId w:val="76"/>
        </w:numPr>
        <w:jc w:val="left"/>
        <w:rPr>
          <w:color w:val="auto"/>
        </w:rPr>
      </w:pPr>
      <w:r w:rsidRPr="001D39E3">
        <w:rPr>
          <w:color w:val="auto"/>
          <w:szCs w:val="18"/>
        </w:rPr>
        <w:t>Annual monitoring only required if Boiler is operated for over 500 hours in any given calendar year</w:t>
      </w:r>
    </w:p>
    <w:p w14:paraId="27B10CDA" w14:textId="77777777" w:rsidR="00CD03B8" w:rsidRPr="00125F66" w:rsidRDefault="00CD03B8" w:rsidP="00CD03B8">
      <w:pPr>
        <w:pStyle w:val="AgencyStdParagraph"/>
      </w:pPr>
    </w:p>
    <w:p w14:paraId="27B10CDB" w14:textId="77777777" w:rsidR="00CD03B8" w:rsidRPr="00125F66" w:rsidRDefault="00CD03B8" w:rsidP="00CD03B8">
      <w:pPr>
        <w:pStyle w:val="AgencyStdParagraph"/>
      </w:pPr>
    </w:p>
    <w:p w14:paraId="27B10CDC" w14:textId="77777777" w:rsidR="00CD03B8" w:rsidRPr="00125F66" w:rsidRDefault="00CD03B8" w:rsidP="00CD03B8">
      <w:pPr>
        <w:pStyle w:val="AgencyStdParagraph"/>
      </w:pPr>
    </w:p>
    <w:p w14:paraId="27B10CDD" w14:textId="77777777" w:rsidR="00CD03B8" w:rsidRPr="00125F66" w:rsidRDefault="00CD03B8" w:rsidP="00CD03B8">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27B10CDE" w14:textId="77777777" w:rsidR="00CD03B8" w:rsidRPr="00125F66" w:rsidRDefault="00CD03B8" w:rsidP="00CD03B8">
      <w:pPr>
        <w:pStyle w:val="AgencyStdParagraph"/>
      </w:pPr>
      <w:r w:rsidRPr="00125F66">
        <w:tab/>
        <w:t>(Authorised to sign as representative of Operator)</w:t>
      </w:r>
    </w:p>
    <w:p w14:paraId="27B10D28" w14:textId="4D639AF1" w:rsidR="00EE428B" w:rsidRPr="00D64067" w:rsidRDefault="00CD03B8" w:rsidP="00EE428B">
      <w:pPr>
        <w:pStyle w:val="AgencyStdParagraph"/>
        <w:rPr>
          <w:color w:val="auto"/>
        </w:rPr>
      </w:pPr>
      <w:r w:rsidRPr="00125F66">
        <w:rPr>
          <w:lang w:eastAsia="en-US"/>
        </w:rPr>
        <w:br w:type="page"/>
      </w:r>
      <w:r w:rsidR="00EE428B" w:rsidRPr="00125F66">
        <w:rPr>
          <w:color w:val="auto"/>
          <w:sz w:val="24"/>
        </w:rPr>
        <w:lastRenderedPageBreak/>
        <w:t>Permit Number:</w:t>
      </w:r>
      <w:r w:rsidR="00EE428B" w:rsidRPr="00125F66">
        <w:t xml:space="preserve"> </w:t>
      </w:r>
      <w:r w:rsidR="00EE428B" w:rsidRPr="00125F66">
        <w:tab/>
      </w:r>
      <w:r w:rsidR="00D64067" w:rsidRPr="00D64067">
        <w:rPr>
          <w:color w:val="auto"/>
          <w:sz w:val="24"/>
        </w:rPr>
        <w:t>WP3534GX</w:t>
      </w:r>
      <w:r w:rsidR="00EE428B" w:rsidRPr="00D64067">
        <w:rPr>
          <w:color w:val="auto"/>
          <w:sz w:val="24"/>
        </w:rPr>
        <w:tab/>
      </w:r>
      <w:r w:rsidR="00EE428B" w:rsidRPr="00D64067">
        <w:rPr>
          <w:color w:val="auto"/>
        </w:rPr>
        <w:tab/>
      </w:r>
      <w:r w:rsidR="00EE428B" w:rsidRPr="00D64067">
        <w:rPr>
          <w:color w:val="auto"/>
        </w:rPr>
        <w:tab/>
      </w:r>
      <w:r w:rsidR="00EE428B" w:rsidRPr="00D64067">
        <w:rPr>
          <w:color w:val="auto"/>
          <w:sz w:val="24"/>
        </w:rPr>
        <w:t xml:space="preserve">Operator: </w:t>
      </w:r>
      <w:r w:rsidR="00EE428B" w:rsidRPr="00D64067">
        <w:rPr>
          <w:color w:val="auto"/>
          <w:sz w:val="24"/>
        </w:rPr>
        <w:tab/>
      </w:r>
      <w:r w:rsidR="00EE428B" w:rsidRPr="00D64067">
        <w:rPr>
          <w:color w:val="auto"/>
        </w:rPr>
        <w:tab/>
      </w:r>
      <w:bookmarkStart w:id="1" w:name="_Hlk92379675"/>
      <w:r w:rsidR="00D64067" w:rsidRPr="00D64067">
        <w:rPr>
          <w:color w:val="auto"/>
          <w:sz w:val="24"/>
        </w:rPr>
        <w:t>Oscar Mayer Limited (trading as Rowan Foods Limited)</w:t>
      </w:r>
      <w:bookmarkEnd w:id="1"/>
    </w:p>
    <w:p w14:paraId="27B10D29" w14:textId="77777777" w:rsidR="00EE428B" w:rsidRPr="00D64067" w:rsidRDefault="00EE428B" w:rsidP="00EE428B">
      <w:pPr>
        <w:pStyle w:val="Header"/>
        <w:tabs>
          <w:tab w:val="clear" w:pos="4153"/>
          <w:tab w:val="clear" w:pos="8306"/>
        </w:tabs>
        <w:rPr>
          <w:rFonts w:ascii="Arial" w:hAnsi="Arial"/>
        </w:rPr>
      </w:pPr>
    </w:p>
    <w:p w14:paraId="27B10D2A" w14:textId="5C9129BE" w:rsidR="00EE428B" w:rsidRPr="00D64067" w:rsidRDefault="00EE428B" w:rsidP="00EE428B">
      <w:pPr>
        <w:rPr>
          <w:rFonts w:ascii="Arial" w:hAnsi="Arial"/>
          <w:i/>
        </w:rPr>
      </w:pPr>
      <w:proofErr w:type="spellStart"/>
      <w:proofErr w:type="gramStart"/>
      <w:r w:rsidRPr="00D64067">
        <w:rPr>
          <w:rFonts w:ascii="Arial" w:hAnsi="Arial"/>
        </w:rPr>
        <w:t>Facility:</w:t>
      </w:r>
      <w:r w:rsidR="00D64067" w:rsidRPr="00D64067">
        <w:rPr>
          <w:rFonts w:ascii="Arial" w:hAnsi="Arial"/>
        </w:rPr>
        <w:t>Wrexham</w:t>
      </w:r>
      <w:proofErr w:type="spellEnd"/>
      <w:proofErr w:type="gramEnd"/>
      <w:r w:rsidR="00D64067" w:rsidRPr="00D64067">
        <w:rPr>
          <w:rFonts w:ascii="Arial" w:hAnsi="Arial"/>
        </w:rPr>
        <w:t xml:space="preserve"> Convenience Foods </w:t>
      </w:r>
      <w:r w:rsidR="001D39E3">
        <w:rPr>
          <w:rFonts w:ascii="Arial" w:hAnsi="Arial"/>
        </w:rPr>
        <w:tab/>
      </w:r>
      <w:r w:rsidR="001D39E3">
        <w:rPr>
          <w:rFonts w:ascii="Arial" w:hAnsi="Arial"/>
        </w:rPr>
        <w:tab/>
      </w:r>
      <w:r w:rsidRPr="00D64067">
        <w:rPr>
          <w:rFonts w:ascii="Arial" w:hAnsi="Arial"/>
        </w:rPr>
        <w:t xml:space="preserve">Form Number: </w:t>
      </w:r>
      <w:r w:rsidRPr="00D64067">
        <w:rPr>
          <w:rFonts w:ascii="Arial" w:hAnsi="Arial"/>
        </w:rPr>
        <w:tab/>
        <w:t>Se</w:t>
      </w:r>
      <w:r w:rsidRPr="00BF3FED">
        <w:rPr>
          <w:rFonts w:ascii="Arial" w:hAnsi="Arial"/>
        </w:rPr>
        <w:t>wer1 /</w:t>
      </w:r>
      <w:bookmarkStart w:id="2" w:name="_Hlk92699143"/>
      <w:r w:rsidRPr="00BF3FED">
        <w:rPr>
          <w:rFonts w:ascii="Arial" w:hAnsi="Arial"/>
        </w:rPr>
        <w:t xml:space="preserve"> </w:t>
      </w:r>
      <w:bookmarkEnd w:id="2"/>
      <w:r w:rsidR="00BF3FED" w:rsidRPr="00BF3FED">
        <w:rPr>
          <w:rFonts w:ascii="Arial" w:hAnsi="Arial"/>
        </w:rPr>
        <w:t>09/02/2022</w:t>
      </w:r>
    </w:p>
    <w:p w14:paraId="27B10D2B"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sewer for the period from </w:t>
      </w:r>
      <w:r w:rsidRPr="00BF3FED">
        <w:rPr>
          <w:b w:val="0"/>
          <w:color w:val="0000FF"/>
          <w:sz w:val="24"/>
          <w:szCs w:val="24"/>
        </w:rPr>
        <w:t>DD/MM/YYYY</w:t>
      </w:r>
      <w:r w:rsidRPr="00125F66">
        <w:rPr>
          <w:sz w:val="24"/>
          <w:szCs w:val="24"/>
        </w:rPr>
        <w:t xml:space="preserve"> to </w:t>
      </w:r>
      <w:r w:rsidRPr="00BF3FED">
        <w:rPr>
          <w:b w:val="0"/>
          <w:color w:val="0000FF"/>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EE428B" w:rsidRPr="00125F66" w14:paraId="27B10D3A" w14:textId="77777777" w:rsidTr="00D64067">
        <w:trPr>
          <w:tblHeader/>
          <w:jc w:val="center"/>
        </w:trPr>
        <w:tc>
          <w:tcPr>
            <w:tcW w:w="1242" w:type="dxa"/>
            <w:shd w:val="solid" w:color="auto" w:fill="auto"/>
            <w:vAlign w:val="center"/>
          </w:tcPr>
          <w:p w14:paraId="27B10D2C"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2D"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D2E"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D2F"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D30"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31"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D32"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D33"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D34" w14:textId="77777777" w:rsidR="00EE428B" w:rsidRPr="00D64067" w:rsidRDefault="00EE428B" w:rsidP="000A3766">
            <w:pPr>
              <w:jc w:val="center"/>
              <w:rPr>
                <w:rFonts w:ascii="Arial" w:hAnsi="Arial"/>
                <w:b/>
                <w:sz w:val="20"/>
              </w:rPr>
            </w:pPr>
            <w:r w:rsidRPr="00D64067">
              <w:rPr>
                <w:rFonts w:ascii="Arial" w:hAnsi="Arial"/>
                <w:b/>
                <w:sz w:val="20"/>
              </w:rPr>
              <w:t>Test</w:t>
            </w:r>
          </w:p>
          <w:p w14:paraId="27B10D35" w14:textId="77777777" w:rsidR="00EE428B" w:rsidRPr="00D64067" w:rsidRDefault="00EE428B" w:rsidP="000A3766">
            <w:pPr>
              <w:jc w:val="center"/>
              <w:rPr>
                <w:rFonts w:ascii="Arial" w:hAnsi="Arial"/>
                <w:b/>
                <w:sz w:val="20"/>
              </w:rPr>
            </w:pPr>
            <w:r w:rsidRPr="00D64067">
              <w:rPr>
                <w:rFonts w:ascii="Arial" w:hAnsi="Arial"/>
                <w:b/>
                <w:sz w:val="20"/>
              </w:rPr>
              <w:t xml:space="preserve">Method </w:t>
            </w:r>
            <w:r w:rsidRPr="00D64067">
              <w:rPr>
                <w:rFonts w:ascii="Arial" w:hAnsi="Arial"/>
                <w:b/>
                <w:sz w:val="20"/>
                <w:vertAlign w:val="superscript"/>
              </w:rPr>
              <w:t>[2]</w:t>
            </w:r>
          </w:p>
        </w:tc>
        <w:tc>
          <w:tcPr>
            <w:tcW w:w="1984" w:type="dxa"/>
            <w:shd w:val="solid" w:color="auto" w:fill="auto"/>
            <w:vAlign w:val="center"/>
          </w:tcPr>
          <w:p w14:paraId="27B10D36" w14:textId="77777777" w:rsidR="00EE428B" w:rsidRPr="00125F66" w:rsidRDefault="00EE428B" w:rsidP="000A3766">
            <w:pPr>
              <w:jc w:val="center"/>
              <w:rPr>
                <w:rFonts w:ascii="Arial" w:hAnsi="Arial"/>
                <w:b/>
                <w:sz w:val="20"/>
              </w:rPr>
            </w:pPr>
            <w:r w:rsidRPr="00125F66">
              <w:rPr>
                <w:rFonts w:ascii="Arial" w:hAnsi="Arial"/>
                <w:b/>
                <w:sz w:val="20"/>
              </w:rPr>
              <w:t>Sample</w:t>
            </w:r>
          </w:p>
          <w:p w14:paraId="27B10D37"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D38"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D39"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EE428B" w:rsidRPr="00125F66" w14:paraId="27B10D43" w14:textId="77777777" w:rsidTr="00D64067">
        <w:trPr>
          <w:cantSplit/>
          <w:trHeight w:val="459"/>
          <w:jc w:val="center"/>
        </w:trPr>
        <w:tc>
          <w:tcPr>
            <w:tcW w:w="1242" w:type="dxa"/>
            <w:vAlign w:val="center"/>
          </w:tcPr>
          <w:p w14:paraId="27B10D3B" w14:textId="77777777" w:rsidR="00EE428B" w:rsidRPr="00D64067" w:rsidRDefault="00EE428B" w:rsidP="000A3766">
            <w:pPr>
              <w:pStyle w:val="Filename"/>
              <w:jc w:val="center"/>
              <w:rPr>
                <w:rFonts w:ascii="Arial" w:hAnsi="Arial" w:cs="Arial"/>
                <w:sz w:val="18"/>
                <w:szCs w:val="18"/>
              </w:rPr>
            </w:pPr>
            <w:r w:rsidRPr="00D64067">
              <w:rPr>
                <w:rFonts w:ascii="Arial" w:hAnsi="Arial" w:cs="Arial"/>
                <w:sz w:val="18"/>
                <w:szCs w:val="18"/>
              </w:rPr>
              <w:t>S1</w:t>
            </w:r>
          </w:p>
        </w:tc>
        <w:tc>
          <w:tcPr>
            <w:tcW w:w="1826" w:type="dxa"/>
            <w:vAlign w:val="center"/>
          </w:tcPr>
          <w:p w14:paraId="27B10D3C" w14:textId="60EA8F2B" w:rsidR="00EE428B" w:rsidRPr="00D64067" w:rsidRDefault="00D64067" w:rsidP="000A3766">
            <w:pPr>
              <w:pStyle w:val="Tableexamples"/>
              <w:rPr>
                <w:rFonts w:cs="Arial"/>
                <w:i w:val="0"/>
                <w:color w:val="auto"/>
                <w:sz w:val="18"/>
                <w:szCs w:val="18"/>
              </w:rPr>
            </w:pPr>
            <w:r w:rsidRPr="00D64067">
              <w:rPr>
                <w:rFonts w:cs="Arial"/>
                <w:i w:val="0"/>
                <w:color w:val="auto"/>
                <w:sz w:val="18"/>
                <w:szCs w:val="18"/>
              </w:rPr>
              <w:t xml:space="preserve">Chemical oxygen </w:t>
            </w:r>
            <w:r w:rsidR="001D39E3">
              <w:rPr>
                <w:rFonts w:cs="Arial"/>
                <w:i w:val="0"/>
                <w:color w:val="auto"/>
                <w:sz w:val="18"/>
                <w:szCs w:val="18"/>
              </w:rPr>
              <w:t>d</w:t>
            </w:r>
            <w:r w:rsidRPr="00D64067">
              <w:rPr>
                <w:rFonts w:cs="Arial"/>
                <w:i w:val="0"/>
                <w:color w:val="auto"/>
                <w:sz w:val="18"/>
                <w:szCs w:val="18"/>
              </w:rPr>
              <w:t>emand</w:t>
            </w:r>
            <w:r w:rsidR="001D39E3">
              <w:rPr>
                <w:rFonts w:cs="Arial"/>
                <w:i w:val="0"/>
                <w:color w:val="auto"/>
                <w:sz w:val="18"/>
                <w:szCs w:val="18"/>
              </w:rPr>
              <w:t xml:space="preserve"> (COD)</w:t>
            </w:r>
          </w:p>
        </w:tc>
        <w:tc>
          <w:tcPr>
            <w:tcW w:w="1559" w:type="dxa"/>
            <w:vAlign w:val="center"/>
          </w:tcPr>
          <w:p w14:paraId="27B10D3D" w14:textId="2C14F06C" w:rsidR="00EE428B" w:rsidRPr="00D64067" w:rsidRDefault="001D39E3" w:rsidP="000A3766">
            <w:pPr>
              <w:jc w:val="center"/>
              <w:rPr>
                <w:rFonts w:ascii="Arial" w:hAnsi="Arial" w:cs="Arial"/>
                <w:sz w:val="18"/>
                <w:szCs w:val="18"/>
              </w:rPr>
            </w:pPr>
            <w:r>
              <w:rPr>
                <w:rFonts w:ascii="Arial" w:hAnsi="Arial" w:cs="Arial"/>
                <w:sz w:val="18"/>
                <w:szCs w:val="18"/>
              </w:rPr>
              <w:t>No Limit Set</w:t>
            </w:r>
          </w:p>
        </w:tc>
        <w:tc>
          <w:tcPr>
            <w:tcW w:w="2552" w:type="dxa"/>
            <w:vAlign w:val="center"/>
          </w:tcPr>
          <w:p w14:paraId="27B10D3E" w14:textId="3F50D8C3" w:rsidR="00EE428B" w:rsidRPr="00D64067" w:rsidRDefault="00D64067" w:rsidP="000A3766">
            <w:pPr>
              <w:rPr>
                <w:rFonts w:ascii="Arial" w:hAnsi="Arial" w:cs="Arial"/>
                <w:sz w:val="18"/>
                <w:szCs w:val="18"/>
              </w:rPr>
            </w:pPr>
            <w:r w:rsidRPr="00D64067">
              <w:rPr>
                <w:rFonts w:ascii="Arial" w:hAnsi="Arial" w:cs="Arial"/>
                <w:sz w:val="18"/>
                <w:szCs w:val="18"/>
              </w:rPr>
              <w:t>24-hour flow proportional sample</w:t>
            </w:r>
          </w:p>
        </w:tc>
        <w:tc>
          <w:tcPr>
            <w:tcW w:w="1984" w:type="dxa"/>
            <w:vAlign w:val="center"/>
          </w:tcPr>
          <w:p w14:paraId="27B10D3F" w14:textId="77777777" w:rsidR="00EE428B" w:rsidRPr="00D64067" w:rsidRDefault="00EE428B" w:rsidP="000A3766">
            <w:pPr>
              <w:jc w:val="center"/>
              <w:rPr>
                <w:rFonts w:ascii="Arial" w:hAnsi="Arial" w:cs="Arial"/>
                <w:sz w:val="18"/>
                <w:szCs w:val="18"/>
              </w:rPr>
            </w:pPr>
          </w:p>
        </w:tc>
        <w:tc>
          <w:tcPr>
            <w:tcW w:w="1560" w:type="dxa"/>
            <w:vAlign w:val="center"/>
          </w:tcPr>
          <w:p w14:paraId="27B10D40" w14:textId="4782060E" w:rsidR="00EE428B" w:rsidRPr="00D64067" w:rsidRDefault="00D64067" w:rsidP="00D64067">
            <w:pPr>
              <w:jc w:val="center"/>
              <w:rPr>
                <w:rFonts w:ascii="Arial" w:hAnsi="Arial" w:cs="Arial"/>
                <w:sz w:val="18"/>
                <w:szCs w:val="18"/>
              </w:rPr>
            </w:pPr>
            <w:r w:rsidRPr="00D64067">
              <w:rPr>
                <w:rFonts w:ascii="Arial" w:hAnsi="Arial" w:cs="Arial"/>
                <w:sz w:val="18"/>
                <w:szCs w:val="18"/>
              </w:rPr>
              <w:t>BS 6068 2.34:1998 or SCA Blue Book 215</w:t>
            </w:r>
          </w:p>
        </w:tc>
        <w:tc>
          <w:tcPr>
            <w:tcW w:w="1984" w:type="dxa"/>
            <w:vAlign w:val="center"/>
          </w:tcPr>
          <w:p w14:paraId="27B10D41" w14:textId="77777777" w:rsidR="00EE428B" w:rsidRPr="00D64067" w:rsidRDefault="00EE428B" w:rsidP="000A3766">
            <w:pPr>
              <w:jc w:val="center"/>
              <w:rPr>
                <w:rFonts w:ascii="Arial" w:hAnsi="Arial" w:cs="Arial"/>
                <w:sz w:val="18"/>
                <w:szCs w:val="18"/>
              </w:rPr>
            </w:pPr>
          </w:p>
        </w:tc>
        <w:tc>
          <w:tcPr>
            <w:tcW w:w="1435" w:type="dxa"/>
            <w:vAlign w:val="center"/>
          </w:tcPr>
          <w:p w14:paraId="27B10D42" w14:textId="77777777" w:rsidR="00EE428B" w:rsidRPr="00125F66" w:rsidRDefault="00EE428B" w:rsidP="000A3766">
            <w:pPr>
              <w:jc w:val="center"/>
              <w:rPr>
                <w:rFonts w:ascii="Arial" w:hAnsi="Arial" w:cs="Arial"/>
                <w:sz w:val="18"/>
              </w:rPr>
            </w:pPr>
          </w:p>
        </w:tc>
      </w:tr>
      <w:tr w:rsidR="00D64067" w:rsidRPr="00125F66" w14:paraId="27B10D4C" w14:textId="77777777" w:rsidTr="00D64067">
        <w:trPr>
          <w:cantSplit/>
          <w:jc w:val="center"/>
        </w:trPr>
        <w:tc>
          <w:tcPr>
            <w:tcW w:w="1242" w:type="dxa"/>
            <w:vAlign w:val="center"/>
          </w:tcPr>
          <w:p w14:paraId="27B10D44" w14:textId="77777777" w:rsidR="00D64067" w:rsidRPr="00D64067" w:rsidRDefault="00D64067" w:rsidP="00D64067">
            <w:pPr>
              <w:pStyle w:val="Filename"/>
              <w:jc w:val="center"/>
              <w:rPr>
                <w:rFonts w:ascii="Arial" w:hAnsi="Arial" w:cs="Arial"/>
                <w:sz w:val="18"/>
                <w:szCs w:val="18"/>
              </w:rPr>
            </w:pPr>
            <w:r w:rsidRPr="00D64067">
              <w:rPr>
                <w:rFonts w:ascii="Arial" w:hAnsi="Arial" w:cs="Arial"/>
                <w:sz w:val="18"/>
                <w:szCs w:val="18"/>
              </w:rPr>
              <w:t>S1</w:t>
            </w:r>
          </w:p>
        </w:tc>
        <w:tc>
          <w:tcPr>
            <w:tcW w:w="1826" w:type="dxa"/>
            <w:vAlign w:val="center"/>
          </w:tcPr>
          <w:p w14:paraId="27B10D45" w14:textId="5DC00DBD" w:rsidR="00D64067" w:rsidRPr="00D64067" w:rsidRDefault="00D64067" w:rsidP="00D64067">
            <w:pPr>
              <w:pStyle w:val="Tableexamples"/>
              <w:rPr>
                <w:rFonts w:cs="Arial"/>
                <w:i w:val="0"/>
                <w:color w:val="auto"/>
                <w:sz w:val="18"/>
                <w:szCs w:val="18"/>
              </w:rPr>
            </w:pPr>
            <w:r w:rsidRPr="00D64067">
              <w:rPr>
                <w:rFonts w:cs="Arial"/>
                <w:i w:val="0"/>
                <w:color w:val="auto"/>
                <w:sz w:val="18"/>
                <w:szCs w:val="18"/>
              </w:rPr>
              <w:t>Total suspended solids</w:t>
            </w:r>
          </w:p>
        </w:tc>
        <w:tc>
          <w:tcPr>
            <w:tcW w:w="1559" w:type="dxa"/>
            <w:vAlign w:val="center"/>
          </w:tcPr>
          <w:p w14:paraId="27B10D46" w14:textId="5485F910" w:rsidR="00D64067" w:rsidRPr="00D64067" w:rsidRDefault="001D39E3" w:rsidP="00D64067">
            <w:pPr>
              <w:jc w:val="center"/>
              <w:rPr>
                <w:rFonts w:ascii="Arial" w:hAnsi="Arial" w:cs="Arial"/>
                <w:sz w:val="18"/>
                <w:szCs w:val="18"/>
              </w:rPr>
            </w:pPr>
            <w:r>
              <w:rPr>
                <w:rFonts w:ascii="Arial" w:hAnsi="Arial" w:cs="Arial"/>
                <w:sz w:val="18"/>
                <w:szCs w:val="18"/>
              </w:rPr>
              <w:t>No Limit Set</w:t>
            </w:r>
          </w:p>
        </w:tc>
        <w:tc>
          <w:tcPr>
            <w:tcW w:w="2552" w:type="dxa"/>
            <w:vAlign w:val="center"/>
          </w:tcPr>
          <w:p w14:paraId="27B10D47" w14:textId="49904917" w:rsidR="00D64067" w:rsidRPr="00D64067" w:rsidRDefault="00D64067" w:rsidP="00D64067">
            <w:pPr>
              <w:rPr>
                <w:rFonts w:ascii="Arial" w:hAnsi="Arial" w:cs="Arial"/>
                <w:sz w:val="18"/>
                <w:szCs w:val="18"/>
              </w:rPr>
            </w:pPr>
            <w:r w:rsidRPr="00D64067">
              <w:rPr>
                <w:rFonts w:ascii="Arial" w:hAnsi="Arial" w:cs="Arial"/>
                <w:sz w:val="18"/>
                <w:szCs w:val="18"/>
              </w:rPr>
              <w:t>24-hour flow proportional sample</w:t>
            </w:r>
          </w:p>
        </w:tc>
        <w:tc>
          <w:tcPr>
            <w:tcW w:w="1984" w:type="dxa"/>
            <w:vAlign w:val="center"/>
          </w:tcPr>
          <w:p w14:paraId="27B10D48" w14:textId="77777777" w:rsidR="00D64067" w:rsidRPr="00D64067" w:rsidRDefault="00D64067" w:rsidP="00D64067">
            <w:pPr>
              <w:jc w:val="center"/>
              <w:rPr>
                <w:rFonts w:ascii="Arial" w:hAnsi="Arial" w:cs="Arial"/>
                <w:sz w:val="18"/>
                <w:szCs w:val="18"/>
              </w:rPr>
            </w:pPr>
          </w:p>
        </w:tc>
        <w:tc>
          <w:tcPr>
            <w:tcW w:w="1560" w:type="dxa"/>
            <w:vAlign w:val="center"/>
          </w:tcPr>
          <w:p w14:paraId="0809A29F" w14:textId="77777777" w:rsidR="00D64067" w:rsidRPr="00D64067" w:rsidRDefault="00D64067" w:rsidP="00D64067">
            <w:pPr>
              <w:spacing w:after="4" w:line="259" w:lineRule="auto"/>
              <w:jc w:val="left"/>
              <w:rPr>
                <w:rFonts w:ascii="Arial" w:hAnsi="Arial" w:cs="Arial"/>
                <w:sz w:val="18"/>
                <w:szCs w:val="18"/>
              </w:rPr>
            </w:pPr>
            <w:r w:rsidRPr="00D64067">
              <w:rPr>
                <w:rFonts w:ascii="Arial" w:hAnsi="Arial" w:cs="Arial"/>
                <w:sz w:val="18"/>
                <w:szCs w:val="18"/>
              </w:rPr>
              <w:t xml:space="preserve">BS EN 872 or SCA Blue Book 105 ISBN </w:t>
            </w:r>
          </w:p>
          <w:p w14:paraId="27B10D49" w14:textId="74B0753E" w:rsidR="00D64067" w:rsidRPr="00D64067" w:rsidRDefault="00D64067" w:rsidP="00D64067">
            <w:pPr>
              <w:jc w:val="center"/>
              <w:rPr>
                <w:rFonts w:ascii="Arial" w:hAnsi="Arial" w:cs="Arial"/>
                <w:sz w:val="18"/>
                <w:szCs w:val="18"/>
              </w:rPr>
            </w:pPr>
            <w:r w:rsidRPr="00D64067">
              <w:rPr>
                <w:rFonts w:ascii="Arial" w:hAnsi="Arial" w:cs="Arial"/>
                <w:sz w:val="18"/>
                <w:szCs w:val="18"/>
              </w:rPr>
              <w:t>011751957X</w:t>
            </w:r>
          </w:p>
        </w:tc>
        <w:tc>
          <w:tcPr>
            <w:tcW w:w="1984" w:type="dxa"/>
            <w:vAlign w:val="center"/>
          </w:tcPr>
          <w:p w14:paraId="27B10D4A" w14:textId="77777777" w:rsidR="00D64067" w:rsidRPr="00D64067" w:rsidRDefault="00D64067" w:rsidP="00D64067">
            <w:pPr>
              <w:jc w:val="center"/>
              <w:rPr>
                <w:rFonts w:ascii="Arial" w:hAnsi="Arial" w:cs="Arial"/>
                <w:sz w:val="18"/>
                <w:szCs w:val="18"/>
              </w:rPr>
            </w:pPr>
          </w:p>
        </w:tc>
        <w:tc>
          <w:tcPr>
            <w:tcW w:w="1435" w:type="dxa"/>
            <w:vAlign w:val="center"/>
          </w:tcPr>
          <w:p w14:paraId="27B10D4B" w14:textId="49684414" w:rsidR="00D64067" w:rsidRPr="00125F66" w:rsidRDefault="00D64067" w:rsidP="00D64067">
            <w:pPr>
              <w:jc w:val="center"/>
              <w:rPr>
                <w:rFonts w:ascii="Arial" w:hAnsi="Arial" w:cs="Arial"/>
                <w:sz w:val="18"/>
              </w:rPr>
            </w:pPr>
          </w:p>
        </w:tc>
      </w:tr>
      <w:tr w:rsidR="00EE428B" w:rsidRPr="00125F66" w14:paraId="27B10D55" w14:textId="77777777" w:rsidTr="00D64067">
        <w:trPr>
          <w:cantSplit/>
          <w:jc w:val="center"/>
        </w:trPr>
        <w:tc>
          <w:tcPr>
            <w:tcW w:w="1242" w:type="dxa"/>
            <w:vAlign w:val="center"/>
          </w:tcPr>
          <w:p w14:paraId="27B10D4D" w14:textId="77777777" w:rsidR="00EE428B" w:rsidRPr="00D64067" w:rsidRDefault="00EE428B" w:rsidP="000A3766">
            <w:pPr>
              <w:pStyle w:val="Filename"/>
              <w:jc w:val="center"/>
              <w:rPr>
                <w:rFonts w:ascii="Arial" w:hAnsi="Arial" w:cs="Arial"/>
                <w:sz w:val="18"/>
                <w:szCs w:val="18"/>
              </w:rPr>
            </w:pPr>
            <w:r w:rsidRPr="00D64067">
              <w:rPr>
                <w:rFonts w:ascii="Arial" w:hAnsi="Arial" w:cs="Arial"/>
                <w:sz w:val="18"/>
                <w:szCs w:val="18"/>
              </w:rPr>
              <w:t>S1</w:t>
            </w:r>
          </w:p>
        </w:tc>
        <w:tc>
          <w:tcPr>
            <w:tcW w:w="1826" w:type="dxa"/>
            <w:vAlign w:val="center"/>
          </w:tcPr>
          <w:p w14:paraId="27B10D4E" w14:textId="7E457361" w:rsidR="00EE428B" w:rsidRPr="00D64067" w:rsidRDefault="00D64067" w:rsidP="000A3766">
            <w:pPr>
              <w:pStyle w:val="Tableexamples"/>
              <w:rPr>
                <w:rFonts w:cs="Arial"/>
                <w:color w:val="auto"/>
                <w:sz w:val="18"/>
                <w:szCs w:val="18"/>
              </w:rPr>
            </w:pPr>
            <w:r w:rsidRPr="00D64067">
              <w:rPr>
                <w:rFonts w:cs="Arial"/>
                <w:i w:val="0"/>
                <w:color w:val="auto"/>
                <w:sz w:val="18"/>
                <w:szCs w:val="18"/>
              </w:rPr>
              <w:t>Volume</w:t>
            </w:r>
          </w:p>
        </w:tc>
        <w:tc>
          <w:tcPr>
            <w:tcW w:w="1559" w:type="dxa"/>
            <w:vAlign w:val="center"/>
          </w:tcPr>
          <w:p w14:paraId="27B10D4F" w14:textId="414B6E1D" w:rsidR="00EE428B" w:rsidRPr="00D64067" w:rsidRDefault="001D39E3" w:rsidP="000A3766">
            <w:pPr>
              <w:jc w:val="center"/>
              <w:rPr>
                <w:rFonts w:ascii="Arial" w:hAnsi="Arial" w:cs="Arial"/>
                <w:sz w:val="18"/>
                <w:szCs w:val="18"/>
              </w:rPr>
            </w:pPr>
            <w:r>
              <w:rPr>
                <w:rFonts w:ascii="Arial" w:hAnsi="Arial" w:cs="Arial"/>
                <w:sz w:val="18"/>
                <w:szCs w:val="18"/>
              </w:rPr>
              <w:t>No Limit Set</w:t>
            </w:r>
          </w:p>
        </w:tc>
        <w:tc>
          <w:tcPr>
            <w:tcW w:w="2552" w:type="dxa"/>
            <w:vAlign w:val="center"/>
          </w:tcPr>
          <w:p w14:paraId="27B10D50" w14:textId="77777777" w:rsidR="00EE428B" w:rsidRPr="00D64067" w:rsidRDefault="00EE428B" w:rsidP="000A3766">
            <w:pPr>
              <w:pStyle w:val="Filename"/>
              <w:rPr>
                <w:rFonts w:ascii="Arial" w:hAnsi="Arial" w:cs="Arial"/>
                <w:sz w:val="18"/>
                <w:szCs w:val="18"/>
              </w:rPr>
            </w:pPr>
            <w:r w:rsidRPr="00D64067">
              <w:rPr>
                <w:rFonts w:ascii="Arial" w:hAnsi="Arial" w:cs="Arial"/>
                <w:sz w:val="18"/>
                <w:szCs w:val="18"/>
              </w:rPr>
              <w:t>24-hour flow proportional sample</w:t>
            </w:r>
          </w:p>
        </w:tc>
        <w:tc>
          <w:tcPr>
            <w:tcW w:w="1984" w:type="dxa"/>
            <w:vAlign w:val="center"/>
          </w:tcPr>
          <w:p w14:paraId="27B10D51" w14:textId="77777777" w:rsidR="00EE428B" w:rsidRPr="00D64067" w:rsidRDefault="00EE428B" w:rsidP="000A3766">
            <w:pPr>
              <w:pStyle w:val="Filename"/>
              <w:jc w:val="center"/>
              <w:rPr>
                <w:rFonts w:ascii="Arial" w:hAnsi="Arial" w:cs="Arial"/>
                <w:sz w:val="18"/>
                <w:szCs w:val="18"/>
              </w:rPr>
            </w:pPr>
          </w:p>
        </w:tc>
        <w:tc>
          <w:tcPr>
            <w:tcW w:w="1560" w:type="dxa"/>
            <w:vAlign w:val="center"/>
          </w:tcPr>
          <w:p w14:paraId="27B10D52" w14:textId="1D796E05" w:rsidR="00EE428B" w:rsidRPr="00D64067" w:rsidRDefault="00D64067" w:rsidP="000A3766">
            <w:pPr>
              <w:jc w:val="center"/>
              <w:rPr>
                <w:rFonts w:ascii="Arial" w:hAnsi="Arial" w:cs="Arial"/>
                <w:sz w:val="18"/>
                <w:szCs w:val="18"/>
              </w:rPr>
            </w:pPr>
            <w:r w:rsidRPr="00D64067">
              <w:rPr>
                <w:rFonts w:ascii="Arial" w:hAnsi="Arial" w:cs="Arial"/>
                <w:sz w:val="18"/>
                <w:szCs w:val="18"/>
              </w:rPr>
              <w:t>Flow Meter</w:t>
            </w:r>
          </w:p>
        </w:tc>
        <w:tc>
          <w:tcPr>
            <w:tcW w:w="1984" w:type="dxa"/>
            <w:vAlign w:val="center"/>
          </w:tcPr>
          <w:p w14:paraId="27B10D53" w14:textId="77777777" w:rsidR="00EE428B" w:rsidRPr="00D64067" w:rsidRDefault="00EE428B" w:rsidP="000A3766">
            <w:pPr>
              <w:jc w:val="center"/>
              <w:rPr>
                <w:rFonts w:ascii="Arial" w:hAnsi="Arial" w:cs="Arial"/>
                <w:sz w:val="18"/>
                <w:szCs w:val="18"/>
              </w:rPr>
            </w:pPr>
          </w:p>
        </w:tc>
        <w:tc>
          <w:tcPr>
            <w:tcW w:w="1435" w:type="dxa"/>
            <w:vAlign w:val="center"/>
          </w:tcPr>
          <w:p w14:paraId="27B10D54" w14:textId="77777777" w:rsidR="00EE428B" w:rsidRPr="00125F66" w:rsidRDefault="00EE428B" w:rsidP="000A3766">
            <w:pPr>
              <w:jc w:val="center"/>
              <w:rPr>
                <w:rFonts w:ascii="Arial" w:hAnsi="Arial" w:cs="Arial"/>
                <w:sz w:val="18"/>
              </w:rPr>
            </w:pPr>
          </w:p>
        </w:tc>
      </w:tr>
      <w:tr w:rsidR="00D64067" w:rsidRPr="00125F66" w14:paraId="5926D75B" w14:textId="77777777" w:rsidTr="00D64067">
        <w:trPr>
          <w:cantSplit/>
          <w:jc w:val="center"/>
        </w:trPr>
        <w:tc>
          <w:tcPr>
            <w:tcW w:w="1242" w:type="dxa"/>
            <w:vAlign w:val="center"/>
          </w:tcPr>
          <w:p w14:paraId="4EB0D440" w14:textId="3B986D0F" w:rsidR="00D64067" w:rsidRPr="00D64067" w:rsidRDefault="00D64067" w:rsidP="000A3766">
            <w:pPr>
              <w:pStyle w:val="Filename"/>
              <w:jc w:val="center"/>
              <w:rPr>
                <w:rFonts w:ascii="Arial" w:hAnsi="Arial" w:cs="Arial"/>
                <w:sz w:val="18"/>
                <w:szCs w:val="18"/>
              </w:rPr>
            </w:pPr>
            <w:r w:rsidRPr="00D64067">
              <w:rPr>
                <w:rFonts w:ascii="Arial" w:hAnsi="Arial" w:cs="Arial"/>
                <w:sz w:val="18"/>
                <w:szCs w:val="18"/>
              </w:rPr>
              <w:t>S1</w:t>
            </w:r>
          </w:p>
        </w:tc>
        <w:tc>
          <w:tcPr>
            <w:tcW w:w="1826" w:type="dxa"/>
            <w:vAlign w:val="center"/>
          </w:tcPr>
          <w:p w14:paraId="70CB80B3" w14:textId="344EFDBE" w:rsidR="00D64067" w:rsidRPr="00D64067" w:rsidRDefault="00D64067" w:rsidP="000A3766">
            <w:pPr>
              <w:pStyle w:val="Tableexamples"/>
              <w:rPr>
                <w:rFonts w:cs="Arial"/>
                <w:i w:val="0"/>
                <w:color w:val="auto"/>
                <w:sz w:val="18"/>
                <w:szCs w:val="18"/>
              </w:rPr>
            </w:pPr>
            <w:r w:rsidRPr="00D64067">
              <w:rPr>
                <w:rFonts w:cs="Arial"/>
                <w:i w:val="0"/>
                <w:color w:val="auto"/>
                <w:sz w:val="18"/>
                <w:szCs w:val="18"/>
              </w:rPr>
              <w:t>pH</w:t>
            </w:r>
          </w:p>
        </w:tc>
        <w:tc>
          <w:tcPr>
            <w:tcW w:w="1559" w:type="dxa"/>
            <w:vAlign w:val="center"/>
          </w:tcPr>
          <w:p w14:paraId="4A1550FB" w14:textId="05CC2EF9" w:rsidR="00D64067" w:rsidRPr="00D64067" w:rsidRDefault="001D39E3" w:rsidP="000A3766">
            <w:pPr>
              <w:jc w:val="center"/>
              <w:rPr>
                <w:rFonts w:ascii="Arial" w:hAnsi="Arial" w:cs="Arial"/>
                <w:sz w:val="18"/>
                <w:szCs w:val="18"/>
              </w:rPr>
            </w:pPr>
            <w:r>
              <w:rPr>
                <w:rFonts w:ascii="Arial" w:hAnsi="Arial" w:cs="Arial"/>
                <w:sz w:val="18"/>
                <w:szCs w:val="18"/>
              </w:rPr>
              <w:t>No Limit Set</w:t>
            </w:r>
          </w:p>
        </w:tc>
        <w:tc>
          <w:tcPr>
            <w:tcW w:w="2552" w:type="dxa"/>
            <w:vAlign w:val="center"/>
          </w:tcPr>
          <w:p w14:paraId="2ED09410" w14:textId="764DABF6" w:rsidR="00D64067" w:rsidRPr="00D64067" w:rsidRDefault="00D64067" w:rsidP="000A3766">
            <w:pPr>
              <w:pStyle w:val="Filename"/>
              <w:rPr>
                <w:rFonts w:ascii="Arial" w:hAnsi="Arial" w:cs="Arial"/>
                <w:sz w:val="18"/>
                <w:szCs w:val="18"/>
              </w:rPr>
            </w:pPr>
            <w:r w:rsidRPr="00D64067">
              <w:rPr>
                <w:rFonts w:ascii="Arial" w:hAnsi="Arial" w:cs="Arial"/>
                <w:sz w:val="18"/>
                <w:szCs w:val="18"/>
              </w:rPr>
              <w:t>24-hour flow proportional sample</w:t>
            </w:r>
          </w:p>
        </w:tc>
        <w:tc>
          <w:tcPr>
            <w:tcW w:w="1984" w:type="dxa"/>
            <w:vAlign w:val="center"/>
          </w:tcPr>
          <w:p w14:paraId="12CCEC5A" w14:textId="77777777" w:rsidR="00D64067" w:rsidRPr="00D64067" w:rsidRDefault="00D64067" w:rsidP="000A3766">
            <w:pPr>
              <w:pStyle w:val="Filename"/>
              <w:jc w:val="center"/>
              <w:rPr>
                <w:rFonts w:ascii="Arial" w:hAnsi="Arial" w:cs="Arial"/>
                <w:sz w:val="18"/>
                <w:szCs w:val="18"/>
              </w:rPr>
            </w:pPr>
          </w:p>
        </w:tc>
        <w:tc>
          <w:tcPr>
            <w:tcW w:w="1560" w:type="dxa"/>
            <w:vAlign w:val="center"/>
          </w:tcPr>
          <w:p w14:paraId="2FE1B081" w14:textId="0532B12C" w:rsidR="00D64067" w:rsidRPr="00D64067" w:rsidRDefault="00D64067" w:rsidP="001D39E3">
            <w:pPr>
              <w:spacing w:after="4" w:line="259" w:lineRule="auto"/>
              <w:jc w:val="center"/>
              <w:rPr>
                <w:rFonts w:ascii="Arial" w:hAnsi="Arial" w:cs="Arial"/>
                <w:sz w:val="18"/>
                <w:szCs w:val="18"/>
              </w:rPr>
            </w:pPr>
            <w:r w:rsidRPr="00D64067">
              <w:rPr>
                <w:rFonts w:ascii="Arial" w:hAnsi="Arial" w:cs="Arial"/>
                <w:sz w:val="18"/>
                <w:szCs w:val="18"/>
              </w:rPr>
              <w:t>BS 6068-250:1995,</w:t>
            </w:r>
          </w:p>
          <w:p w14:paraId="003D0BF9" w14:textId="04C386A2" w:rsidR="00D64067" w:rsidRPr="00D64067" w:rsidRDefault="00D64067" w:rsidP="001D39E3">
            <w:pPr>
              <w:spacing w:after="7" w:line="259" w:lineRule="auto"/>
              <w:ind w:left="38"/>
              <w:jc w:val="center"/>
              <w:rPr>
                <w:rFonts w:ascii="Arial" w:hAnsi="Arial" w:cs="Arial"/>
                <w:sz w:val="18"/>
                <w:szCs w:val="18"/>
              </w:rPr>
            </w:pPr>
            <w:r w:rsidRPr="00D64067">
              <w:rPr>
                <w:rFonts w:ascii="Arial" w:hAnsi="Arial" w:cs="Arial"/>
                <w:sz w:val="18"/>
                <w:szCs w:val="18"/>
              </w:rPr>
              <w:t>ISO10523:1994 or SCA Blue Book 14 ISBN</w:t>
            </w:r>
          </w:p>
          <w:p w14:paraId="5A93F78F" w14:textId="41011165" w:rsidR="00D64067" w:rsidRPr="00D64067" w:rsidRDefault="00D64067" w:rsidP="001D39E3">
            <w:pPr>
              <w:jc w:val="center"/>
              <w:rPr>
                <w:rFonts w:ascii="Arial" w:hAnsi="Arial" w:cs="Arial"/>
                <w:sz w:val="18"/>
                <w:szCs w:val="18"/>
              </w:rPr>
            </w:pPr>
            <w:r w:rsidRPr="00D64067">
              <w:rPr>
                <w:rFonts w:ascii="Arial" w:hAnsi="Arial" w:cs="Arial"/>
                <w:sz w:val="18"/>
                <w:szCs w:val="18"/>
              </w:rPr>
              <w:t>0117514284</w:t>
            </w:r>
          </w:p>
        </w:tc>
        <w:tc>
          <w:tcPr>
            <w:tcW w:w="1984" w:type="dxa"/>
            <w:vAlign w:val="center"/>
          </w:tcPr>
          <w:p w14:paraId="798D11FF" w14:textId="77777777" w:rsidR="00D64067" w:rsidRPr="00D64067" w:rsidRDefault="00D64067" w:rsidP="001D39E3">
            <w:pPr>
              <w:jc w:val="center"/>
              <w:rPr>
                <w:rFonts w:ascii="Arial" w:hAnsi="Arial" w:cs="Arial"/>
                <w:sz w:val="18"/>
                <w:szCs w:val="18"/>
              </w:rPr>
            </w:pPr>
          </w:p>
        </w:tc>
        <w:tc>
          <w:tcPr>
            <w:tcW w:w="1435" w:type="dxa"/>
            <w:vAlign w:val="center"/>
          </w:tcPr>
          <w:p w14:paraId="33F856CD" w14:textId="77777777" w:rsidR="00D64067" w:rsidRPr="00125F66" w:rsidRDefault="00D64067" w:rsidP="001D39E3">
            <w:pPr>
              <w:jc w:val="center"/>
              <w:rPr>
                <w:rFonts w:ascii="Arial" w:hAnsi="Arial" w:cs="Arial"/>
                <w:sz w:val="18"/>
              </w:rPr>
            </w:pPr>
          </w:p>
        </w:tc>
      </w:tr>
    </w:tbl>
    <w:p w14:paraId="27B10D56" w14:textId="77777777" w:rsidR="00EE428B" w:rsidRPr="00125F66" w:rsidRDefault="00EE428B" w:rsidP="00EE428B">
      <w:pPr>
        <w:rPr>
          <w:rFonts w:ascii="Arial" w:hAnsi="Arial"/>
        </w:rPr>
      </w:pPr>
    </w:p>
    <w:p w14:paraId="27B10D57" w14:textId="77777777" w:rsidR="00EE428B" w:rsidRPr="00125F66" w:rsidRDefault="00EE428B" w:rsidP="00EE428B">
      <w:pPr>
        <w:pStyle w:val="AgencyStdParagraph"/>
        <w:numPr>
          <w:ilvl w:val="0"/>
          <w:numId w:val="78"/>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58" w14:textId="77777777" w:rsidR="00EE428B" w:rsidRPr="00125F66" w:rsidRDefault="00EE428B" w:rsidP="00EE428B">
      <w:pPr>
        <w:pStyle w:val="AgencyStdParagraph"/>
        <w:numPr>
          <w:ilvl w:val="0"/>
          <w:numId w:val="78"/>
        </w:numPr>
        <w:jc w:val="left"/>
        <w:rPr>
          <w:color w:val="000000"/>
        </w:rPr>
      </w:pPr>
      <w:r w:rsidRPr="00125F66">
        <w:rPr>
          <w:color w:val="000000"/>
        </w:rPr>
        <w:t xml:space="preserve">Where an internationally recognised standard test method is used the </w:t>
      </w:r>
      <w:proofErr w:type="gramStart"/>
      <w:r w:rsidRPr="00125F66">
        <w:rPr>
          <w:color w:val="000000"/>
        </w:rPr>
        <w:t>reference</w:t>
      </w:r>
      <w:proofErr w:type="gramEnd"/>
      <w:r w:rsidRPr="00125F66">
        <w:rPr>
          <w:color w:val="000000"/>
        </w:rPr>
        <w:t xml:space="preserve"> number is given. Where another method that has been formally agreed with </w:t>
      </w:r>
      <w:r w:rsidR="001366E7">
        <w:rPr>
          <w:color w:val="000000"/>
        </w:rPr>
        <w:t>Natural Resources Wales</w:t>
      </w:r>
      <w:r w:rsidRPr="00125F66">
        <w:rPr>
          <w:color w:val="000000"/>
        </w:rPr>
        <w:t xml:space="preserve"> is used, then the appropriate identifier is given. In other </w:t>
      </w:r>
      <w:proofErr w:type="gramStart"/>
      <w:r w:rsidRPr="00125F66">
        <w:rPr>
          <w:color w:val="000000"/>
        </w:rPr>
        <w:t>cases</w:t>
      </w:r>
      <w:proofErr w:type="gramEnd"/>
      <w:r w:rsidRPr="00125F66">
        <w:rPr>
          <w:color w:val="000000"/>
        </w:rPr>
        <w:t xml:space="preserve"> the principal technique is stated, </w:t>
      </w:r>
      <w:r w:rsidR="00780E2A" w:rsidRPr="00125F66">
        <w:rPr>
          <w:color w:val="000000"/>
        </w:rPr>
        <w:t>for example</w:t>
      </w:r>
      <w:r w:rsidRPr="00125F66">
        <w:rPr>
          <w:color w:val="000000"/>
        </w:rPr>
        <w:t xml:space="preserve"> gas chromatography.</w:t>
      </w:r>
    </w:p>
    <w:p w14:paraId="27B10D59" w14:textId="77777777" w:rsidR="00EE428B" w:rsidRPr="00A80955" w:rsidRDefault="00EE428B" w:rsidP="00EE428B">
      <w:pPr>
        <w:pStyle w:val="AgencyStdParagraph"/>
        <w:numPr>
          <w:ilvl w:val="0"/>
          <w:numId w:val="78"/>
        </w:numPr>
        <w:jc w:val="left"/>
        <w:rPr>
          <w:color w:val="auto"/>
        </w:rPr>
      </w:pPr>
      <w:r w:rsidRPr="00A80955">
        <w:rPr>
          <w:color w:val="auto"/>
        </w:rPr>
        <w:t xml:space="preserve">For non-continuous measurements the date and time of the sample that produced the result is given. For continuous measurements the percentage of the process operating time covered by the result is given.   </w:t>
      </w:r>
    </w:p>
    <w:p w14:paraId="27B10D5A" w14:textId="77777777" w:rsidR="00EE428B" w:rsidRPr="00125F66" w:rsidRDefault="00EE428B" w:rsidP="00EE428B">
      <w:pPr>
        <w:pStyle w:val="AgencyStdParagraph"/>
        <w:numPr>
          <w:ilvl w:val="0"/>
          <w:numId w:val="78"/>
        </w:numPr>
        <w:jc w:val="left"/>
      </w:pPr>
      <w:r w:rsidRPr="00125F66">
        <w:rPr>
          <w:color w:val="000000"/>
        </w:rPr>
        <w:t>The uncertainty associated with the quoted result at the 95% confidence interval, unless otherwise stated.</w:t>
      </w:r>
    </w:p>
    <w:p w14:paraId="27B10D5B" w14:textId="77777777" w:rsidR="00EE428B" w:rsidRPr="00125F66" w:rsidRDefault="00EE428B" w:rsidP="00EE428B">
      <w:pPr>
        <w:pStyle w:val="AgencyStdParagraph"/>
      </w:pPr>
    </w:p>
    <w:p w14:paraId="27B10D5C" w14:textId="77777777" w:rsidR="00EE428B" w:rsidRPr="00125F66" w:rsidRDefault="00EE428B" w:rsidP="00EE428B">
      <w:pPr>
        <w:pStyle w:val="AgencyStdParagraph"/>
      </w:pPr>
    </w:p>
    <w:p w14:paraId="27B10D5D" w14:textId="77777777" w:rsidR="00EE428B" w:rsidRPr="00125F66" w:rsidRDefault="00EE428B" w:rsidP="00EE428B">
      <w:pPr>
        <w:pStyle w:val="AgencyStdParagraph"/>
      </w:pPr>
    </w:p>
    <w:p w14:paraId="27B10D5E" w14:textId="77777777" w:rsidR="00EE428B" w:rsidRPr="00125F66" w:rsidRDefault="00EE428B" w:rsidP="00EE428B">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27B10D5F" w14:textId="77777777" w:rsidR="00EE428B" w:rsidRPr="00125F66" w:rsidRDefault="00EE428B" w:rsidP="00EE428B">
      <w:pPr>
        <w:pStyle w:val="AgencyStdParagraph"/>
      </w:pPr>
      <w:r w:rsidRPr="00125F66">
        <w:tab/>
        <w:t>(Authorised to sign as representative of Operator)</w:t>
      </w:r>
    </w:p>
    <w:p w14:paraId="7D10EF40" w14:textId="77777777" w:rsidR="00D64067" w:rsidRPr="00D64067" w:rsidRDefault="00EE428B" w:rsidP="00D64067">
      <w:pPr>
        <w:pStyle w:val="AgencyStdParagraph"/>
        <w:rPr>
          <w:color w:val="auto"/>
        </w:rPr>
      </w:pPr>
      <w:r w:rsidRPr="00125F66">
        <w:rPr>
          <w:lang w:eastAsia="en-US"/>
        </w:rPr>
        <w:br w:type="page"/>
      </w:r>
      <w:bookmarkStart w:id="3" w:name="_Hlk92379897"/>
      <w:r w:rsidR="00D64067" w:rsidRPr="00125F66">
        <w:rPr>
          <w:color w:val="auto"/>
          <w:sz w:val="24"/>
        </w:rPr>
        <w:lastRenderedPageBreak/>
        <w:t>Permit Number:</w:t>
      </w:r>
      <w:r w:rsidR="00D64067" w:rsidRPr="00125F66">
        <w:t xml:space="preserve"> </w:t>
      </w:r>
      <w:r w:rsidR="00D64067" w:rsidRPr="00125F66">
        <w:tab/>
      </w:r>
      <w:r w:rsidR="00D64067" w:rsidRPr="00D64067">
        <w:rPr>
          <w:color w:val="auto"/>
          <w:sz w:val="24"/>
        </w:rPr>
        <w:t>WP3534GX</w:t>
      </w:r>
      <w:r w:rsidR="00D64067" w:rsidRPr="00D64067">
        <w:rPr>
          <w:color w:val="auto"/>
          <w:sz w:val="24"/>
        </w:rPr>
        <w:tab/>
      </w:r>
      <w:r w:rsidR="00D64067" w:rsidRPr="00D64067">
        <w:rPr>
          <w:color w:val="auto"/>
        </w:rPr>
        <w:tab/>
      </w:r>
      <w:r w:rsidR="00D64067" w:rsidRPr="00D64067">
        <w:rPr>
          <w:color w:val="auto"/>
        </w:rPr>
        <w:tab/>
      </w:r>
      <w:r w:rsidR="00D64067" w:rsidRPr="00D64067">
        <w:rPr>
          <w:color w:val="auto"/>
          <w:sz w:val="24"/>
        </w:rPr>
        <w:t xml:space="preserve">Operator: </w:t>
      </w:r>
      <w:r w:rsidR="00D64067" w:rsidRPr="00D64067">
        <w:rPr>
          <w:color w:val="auto"/>
          <w:sz w:val="24"/>
        </w:rPr>
        <w:tab/>
      </w:r>
      <w:r w:rsidR="00D64067" w:rsidRPr="00D64067">
        <w:rPr>
          <w:color w:val="auto"/>
        </w:rPr>
        <w:tab/>
      </w:r>
      <w:r w:rsidR="00D64067" w:rsidRPr="00D64067">
        <w:rPr>
          <w:color w:val="auto"/>
          <w:sz w:val="24"/>
        </w:rPr>
        <w:t>Oscar Mayer Limited (trading as Rowan Foods Limited)</w:t>
      </w:r>
    </w:p>
    <w:p w14:paraId="0DB7783E" w14:textId="77777777" w:rsidR="00D64067" w:rsidRPr="00D64067" w:rsidRDefault="00D64067" w:rsidP="00D64067">
      <w:pPr>
        <w:pStyle w:val="Header"/>
        <w:tabs>
          <w:tab w:val="clear" w:pos="4153"/>
          <w:tab w:val="clear" w:pos="8306"/>
        </w:tabs>
        <w:rPr>
          <w:rFonts w:ascii="Arial" w:hAnsi="Arial"/>
        </w:rPr>
      </w:pPr>
    </w:p>
    <w:p w14:paraId="27B10D62" w14:textId="1C2CF83E" w:rsidR="00EE428B" w:rsidRPr="00125F66" w:rsidRDefault="00D64067" w:rsidP="00D64067">
      <w:pPr>
        <w:pStyle w:val="AgencyStdParagraph"/>
        <w:rPr>
          <w:i/>
        </w:rPr>
      </w:pPr>
      <w:proofErr w:type="spellStart"/>
      <w:proofErr w:type="gramStart"/>
      <w:r w:rsidRPr="00D64067">
        <w:rPr>
          <w:color w:val="auto"/>
          <w:sz w:val="24"/>
        </w:rPr>
        <w:t>Facility:Wrexham</w:t>
      </w:r>
      <w:proofErr w:type="spellEnd"/>
      <w:proofErr w:type="gramEnd"/>
      <w:r w:rsidRPr="00D64067">
        <w:rPr>
          <w:color w:val="auto"/>
          <w:sz w:val="24"/>
        </w:rPr>
        <w:t xml:space="preserve"> Convenience Foods</w:t>
      </w:r>
      <w:r w:rsidR="001D39E3">
        <w:rPr>
          <w:color w:val="auto"/>
          <w:sz w:val="24"/>
        </w:rPr>
        <w:tab/>
      </w:r>
      <w:r>
        <w:rPr>
          <w:color w:val="auto"/>
          <w:sz w:val="24"/>
        </w:rPr>
        <w:tab/>
      </w:r>
      <w:bookmarkEnd w:id="3"/>
      <w:r w:rsidR="00EE428B" w:rsidRPr="00D64067">
        <w:rPr>
          <w:color w:val="auto"/>
          <w:sz w:val="24"/>
        </w:rPr>
        <w:t xml:space="preserve">Form Number: </w:t>
      </w:r>
      <w:r w:rsidR="00EE428B" w:rsidRPr="00D64067">
        <w:rPr>
          <w:color w:val="auto"/>
          <w:sz w:val="24"/>
        </w:rPr>
        <w:tab/>
        <w:t>WaterUsage1 /</w:t>
      </w:r>
      <w:r w:rsidR="00BF3FED">
        <w:rPr>
          <w:color w:val="auto"/>
          <w:sz w:val="24"/>
        </w:rPr>
        <w:t xml:space="preserve"> </w:t>
      </w:r>
      <w:r w:rsidR="00BF3FED" w:rsidRPr="00BF3FED">
        <w:rPr>
          <w:color w:val="auto"/>
          <w:sz w:val="24"/>
        </w:rPr>
        <w:t>09/02/2022</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6AB1DCB5" w:rsidR="00EE428B" w:rsidRPr="00125F66" w:rsidRDefault="00EE428B" w:rsidP="00EE428B">
      <w:pPr>
        <w:pStyle w:val="Heading1"/>
        <w:jc w:val="both"/>
        <w:rPr>
          <w:sz w:val="24"/>
          <w:szCs w:val="24"/>
        </w:rPr>
      </w:pPr>
      <w:r w:rsidRPr="00125F66">
        <w:rPr>
          <w:sz w:val="24"/>
          <w:szCs w:val="24"/>
        </w:rPr>
        <w:t xml:space="preserve">Reporting of Water Usage for the year </w:t>
      </w:r>
      <w:r w:rsidRPr="00125F66">
        <w:rPr>
          <w:color w:val="0000FF"/>
          <w:sz w:val="24"/>
          <w:szCs w:val="24"/>
        </w:rPr>
        <w:t>20</w:t>
      </w:r>
      <w:r w:rsidR="00D64067">
        <w:rPr>
          <w:color w:val="0000FF"/>
          <w:sz w:val="24"/>
          <w:szCs w:val="24"/>
        </w:rPr>
        <w:t>XX</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0A3766">
            <w:pPr>
              <w:pStyle w:val="AgencyStdParagraph"/>
              <w:rPr>
                <w:b/>
                <w:color w:val="FFFFFF"/>
                <w:sz w:val="20"/>
              </w:rPr>
            </w:pPr>
            <w:r w:rsidRPr="00125F66">
              <w:rPr>
                <w:b/>
                <w:color w:val="FFFFFF"/>
                <w:sz w:val="20"/>
              </w:rPr>
              <w:t>Water Source</w:t>
            </w:r>
          </w:p>
        </w:tc>
        <w:tc>
          <w:tcPr>
            <w:tcW w:w="3827" w:type="dxa"/>
            <w:vMerge w:val="restart"/>
            <w:shd w:val="solid" w:color="auto" w:fill="auto"/>
          </w:tcPr>
          <w:p w14:paraId="27B10D67" w14:textId="77777777" w:rsidR="00EE428B" w:rsidRPr="00125F66" w:rsidRDefault="00EE428B" w:rsidP="000A3766">
            <w:pPr>
              <w:pStyle w:val="AgencyStdParagraph"/>
              <w:rPr>
                <w:b/>
                <w:color w:val="FFFFFF"/>
                <w:sz w:val="20"/>
              </w:rPr>
            </w:pPr>
            <w:r w:rsidRPr="00125F66">
              <w:rPr>
                <w:b/>
                <w:color w:val="FFFFFF"/>
                <w:sz w:val="20"/>
              </w:rPr>
              <w:t>Usage</w:t>
            </w:r>
          </w:p>
          <w:p w14:paraId="27B10D68" w14:textId="77777777" w:rsidR="00EE428B" w:rsidRPr="00125F66" w:rsidRDefault="00EE428B" w:rsidP="000A3766">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/year</w:t>
            </w:r>
          </w:p>
        </w:tc>
        <w:tc>
          <w:tcPr>
            <w:tcW w:w="5245" w:type="dxa"/>
            <w:vMerge w:val="restart"/>
            <w:shd w:val="solid" w:color="auto" w:fill="auto"/>
          </w:tcPr>
          <w:p w14:paraId="27B10D69" w14:textId="77777777" w:rsidR="00EE428B" w:rsidRPr="00125F66" w:rsidRDefault="00EE428B" w:rsidP="000A3766">
            <w:pPr>
              <w:pStyle w:val="AgencyStdParagraph"/>
              <w:ind w:right="-250"/>
              <w:rPr>
                <w:b/>
                <w:color w:val="FFFFFF"/>
                <w:sz w:val="20"/>
              </w:rPr>
            </w:pPr>
            <w:r w:rsidRPr="00125F66">
              <w:rPr>
                <w:b/>
                <w:color w:val="FFFFFF"/>
                <w:sz w:val="20"/>
              </w:rPr>
              <w:t xml:space="preserve">Specific Usage </w:t>
            </w:r>
          </w:p>
          <w:p w14:paraId="27B10D6A" w14:textId="77777777" w:rsidR="00EE428B" w:rsidRPr="00125F66" w:rsidRDefault="00EE428B" w:rsidP="000A3766">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/unit output)</w:t>
            </w:r>
          </w:p>
        </w:tc>
        <w:tc>
          <w:tcPr>
            <w:tcW w:w="284" w:type="dxa"/>
            <w:tcBorders>
              <w:top w:val="nil"/>
              <w:bottom w:val="nil"/>
              <w:right w:val="nil"/>
            </w:tcBorders>
          </w:tcPr>
          <w:p w14:paraId="27B10D6B" w14:textId="77777777" w:rsidR="00EE428B" w:rsidRPr="00125F66" w:rsidRDefault="00EE428B" w:rsidP="000A3766">
            <w:pPr>
              <w:pStyle w:val="AgencyStdParagraph"/>
              <w:ind w:left="34"/>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0A3766">
            <w:pPr>
              <w:pStyle w:val="AgencyStdParagraph"/>
            </w:pPr>
          </w:p>
        </w:tc>
        <w:tc>
          <w:tcPr>
            <w:tcW w:w="3827" w:type="dxa"/>
            <w:vMerge/>
            <w:shd w:val="solid" w:color="auto" w:fill="auto"/>
          </w:tcPr>
          <w:p w14:paraId="27B10D6E" w14:textId="77777777" w:rsidR="00EE428B" w:rsidRPr="00125F66" w:rsidRDefault="00EE428B" w:rsidP="000A3766">
            <w:pPr>
              <w:pStyle w:val="AgencyStdParagraph"/>
            </w:pPr>
          </w:p>
        </w:tc>
        <w:tc>
          <w:tcPr>
            <w:tcW w:w="5245" w:type="dxa"/>
            <w:vMerge/>
            <w:shd w:val="solid" w:color="auto" w:fill="auto"/>
          </w:tcPr>
          <w:p w14:paraId="27B10D6F" w14:textId="77777777" w:rsidR="00EE428B" w:rsidRPr="00125F66" w:rsidRDefault="00EE428B" w:rsidP="000A3766">
            <w:pPr>
              <w:pStyle w:val="AgencyStdParagraph"/>
            </w:pPr>
          </w:p>
        </w:tc>
        <w:tc>
          <w:tcPr>
            <w:tcW w:w="284" w:type="dxa"/>
            <w:tcBorders>
              <w:top w:val="nil"/>
              <w:bottom w:val="nil"/>
              <w:right w:val="nil"/>
            </w:tcBorders>
          </w:tcPr>
          <w:p w14:paraId="27B10D70" w14:textId="77777777" w:rsidR="00EE428B" w:rsidRPr="00125F66" w:rsidRDefault="00EE428B" w:rsidP="000A3766">
            <w:pPr>
              <w:pStyle w:val="AgencyStdParagraph"/>
            </w:pPr>
          </w:p>
        </w:tc>
      </w:tr>
      <w:tr w:rsidR="00EE428B" w:rsidRPr="00125F66" w14:paraId="27B10D76" w14:textId="77777777" w:rsidTr="000A3766">
        <w:trPr>
          <w:cantSplit/>
          <w:trHeight w:val="278"/>
        </w:trPr>
        <w:tc>
          <w:tcPr>
            <w:tcW w:w="4962" w:type="dxa"/>
          </w:tcPr>
          <w:p w14:paraId="27B10D72" w14:textId="77777777" w:rsidR="00EE428B" w:rsidRPr="00125F66" w:rsidRDefault="00EE428B" w:rsidP="000A3766">
            <w:pPr>
              <w:pStyle w:val="AgencyStdParagraph"/>
            </w:pPr>
          </w:p>
        </w:tc>
        <w:tc>
          <w:tcPr>
            <w:tcW w:w="3827" w:type="dxa"/>
          </w:tcPr>
          <w:p w14:paraId="27B10D73" w14:textId="77777777" w:rsidR="00EE428B" w:rsidRPr="00125F66" w:rsidRDefault="00EE428B" w:rsidP="000A3766">
            <w:pPr>
              <w:pStyle w:val="AgencyStdParagraph"/>
            </w:pPr>
          </w:p>
        </w:tc>
        <w:tc>
          <w:tcPr>
            <w:tcW w:w="5245" w:type="dxa"/>
          </w:tcPr>
          <w:p w14:paraId="27B10D74" w14:textId="77777777" w:rsidR="00EE428B" w:rsidRPr="00125F66" w:rsidRDefault="00EE428B" w:rsidP="000A3766">
            <w:pPr>
              <w:pStyle w:val="AgencyStdParagraph"/>
            </w:pPr>
          </w:p>
        </w:tc>
        <w:tc>
          <w:tcPr>
            <w:tcW w:w="284" w:type="dxa"/>
            <w:vMerge w:val="restart"/>
            <w:tcBorders>
              <w:top w:val="nil"/>
              <w:bottom w:val="nil"/>
              <w:right w:val="nil"/>
            </w:tcBorders>
          </w:tcPr>
          <w:p w14:paraId="27B10D75" w14:textId="77777777" w:rsidR="00EE428B" w:rsidRPr="00125F66" w:rsidRDefault="00EE428B" w:rsidP="000A3766">
            <w:pPr>
              <w:pStyle w:val="AgencyStdParagraph"/>
            </w:pPr>
          </w:p>
        </w:tc>
      </w:tr>
      <w:tr w:rsidR="00EE428B" w:rsidRPr="00125F66" w14:paraId="27B10D7B" w14:textId="77777777" w:rsidTr="000A3766">
        <w:trPr>
          <w:cantSplit/>
          <w:trHeight w:val="277"/>
        </w:trPr>
        <w:tc>
          <w:tcPr>
            <w:tcW w:w="4962" w:type="dxa"/>
          </w:tcPr>
          <w:p w14:paraId="27B10D77" w14:textId="77777777" w:rsidR="00EE428B" w:rsidRPr="00D64067" w:rsidRDefault="00EE428B" w:rsidP="000A3766">
            <w:pPr>
              <w:pStyle w:val="AgencyStdParagraph"/>
              <w:rPr>
                <w:color w:val="auto"/>
                <w:sz w:val="20"/>
              </w:rPr>
            </w:pPr>
            <w:proofErr w:type="gramStart"/>
            <w:r w:rsidRPr="00D64067">
              <w:rPr>
                <w:color w:val="auto"/>
                <w:sz w:val="20"/>
              </w:rPr>
              <w:t>Mains</w:t>
            </w:r>
            <w:proofErr w:type="gramEnd"/>
            <w:r w:rsidRPr="00D64067">
              <w:rPr>
                <w:color w:val="auto"/>
                <w:sz w:val="20"/>
              </w:rPr>
              <w:t xml:space="preserve"> water</w:t>
            </w:r>
          </w:p>
        </w:tc>
        <w:tc>
          <w:tcPr>
            <w:tcW w:w="3827" w:type="dxa"/>
          </w:tcPr>
          <w:p w14:paraId="27B10D78" w14:textId="77777777" w:rsidR="00EE428B" w:rsidRPr="00125F66" w:rsidRDefault="00EE428B" w:rsidP="000A3766">
            <w:pPr>
              <w:pStyle w:val="AgencyStdParagraph"/>
              <w:rPr>
                <w:sz w:val="20"/>
              </w:rPr>
            </w:pPr>
          </w:p>
        </w:tc>
        <w:tc>
          <w:tcPr>
            <w:tcW w:w="5245" w:type="dxa"/>
          </w:tcPr>
          <w:p w14:paraId="27B10D79" w14:textId="77777777" w:rsidR="00EE428B" w:rsidRPr="00125F66" w:rsidRDefault="00EE428B" w:rsidP="000A3766">
            <w:pPr>
              <w:pStyle w:val="AgencyStdParagraph"/>
              <w:rPr>
                <w:sz w:val="20"/>
              </w:rPr>
            </w:pPr>
          </w:p>
        </w:tc>
        <w:tc>
          <w:tcPr>
            <w:tcW w:w="284" w:type="dxa"/>
            <w:vMerge/>
            <w:tcBorders>
              <w:top w:val="nil"/>
              <w:bottom w:val="nil"/>
              <w:right w:val="nil"/>
            </w:tcBorders>
          </w:tcPr>
          <w:p w14:paraId="27B10D7A" w14:textId="77777777" w:rsidR="00EE428B" w:rsidRPr="00125F66" w:rsidRDefault="00EE428B" w:rsidP="000A3766">
            <w:pPr>
              <w:pStyle w:val="AgencyStdParagraph"/>
            </w:pPr>
          </w:p>
        </w:tc>
      </w:tr>
      <w:tr w:rsidR="00EE428B" w:rsidRPr="00125F66" w14:paraId="27B10D80" w14:textId="77777777" w:rsidTr="000A3766">
        <w:trPr>
          <w:cantSplit/>
        </w:trPr>
        <w:tc>
          <w:tcPr>
            <w:tcW w:w="4962" w:type="dxa"/>
          </w:tcPr>
          <w:p w14:paraId="27B10D7C" w14:textId="77777777" w:rsidR="00EE428B" w:rsidRPr="00D64067" w:rsidRDefault="00EE428B" w:rsidP="000A3766">
            <w:pPr>
              <w:pStyle w:val="AgencyStdParagraph"/>
              <w:rPr>
                <w:color w:val="auto"/>
                <w:sz w:val="20"/>
              </w:rPr>
            </w:pPr>
            <w:r w:rsidRPr="00D64067">
              <w:rPr>
                <w:color w:val="auto"/>
                <w:sz w:val="20"/>
              </w:rPr>
              <w:t>Site borehole</w:t>
            </w:r>
          </w:p>
        </w:tc>
        <w:tc>
          <w:tcPr>
            <w:tcW w:w="3827" w:type="dxa"/>
          </w:tcPr>
          <w:p w14:paraId="27B10D7D" w14:textId="77777777" w:rsidR="00EE428B" w:rsidRPr="00125F66" w:rsidRDefault="00EE428B" w:rsidP="000A3766">
            <w:pPr>
              <w:pStyle w:val="AgencyStdParagraph"/>
              <w:rPr>
                <w:sz w:val="20"/>
              </w:rPr>
            </w:pPr>
          </w:p>
        </w:tc>
        <w:tc>
          <w:tcPr>
            <w:tcW w:w="5245" w:type="dxa"/>
          </w:tcPr>
          <w:p w14:paraId="27B10D7E" w14:textId="77777777" w:rsidR="00EE428B" w:rsidRPr="00125F66" w:rsidRDefault="00EE428B" w:rsidP="000A3766">
            <w:pPr>
              <w:pStyle w:val="AgencyStdParagraph"/>
              <w:rPr>
                <w:sz w:val="20"/>
              </w:rPr>
            </w:pPr>
          </w:p>
        </w:tc>
        <w:tc>
          <w:tcPr>
            <w:tcW w:w="284" w:type="dxa"/>
            <w:tcBorders>
              <w:top w:val="nil"/>
              <w:bottom w:val="nil"/>
              <w:right w:val="nil"/>
            </w:tcBorders>
          </w:tcPr>
          <w:p w14:paraId="27B10D7F" w14:textId="77777777" w:rsidR="00EE428B" w:rsidRPr="00125F66" w:rsidRDefault="00EE428B" w:rsidP="000A3766">
            <w:pPr>
              <w:pStyle w:val="AgencyStdParagraph"/>
            </w:pPr>
          </w:p>
        </w:tc>
      </w:tr>
      <w:tr w:rsidR="00EE428B" w:rsidRPr="00125F66" w14:paraId="27B10D85" w14:textId="77777777" w:rsidTr="000A3766">
        <w:trPr>
          <w:cantSplit/>
        </w:trPr>
        <w:tc>
          <w:tcPr>
            <w:tcW w:w="4962" w:type="dxa"/>
          </w:tcPr>
          <w:p w14:paraId="27B10D81" w14:textId="77777777" w:rsidR="00EE428B" w:rsidRPr="00D64067" w:rsidRDefault="00EE428B" w:rsidP="000A3766">
            <w:pPr>
              <w:pStyle w:val="AgencyStdParagraph"/>
              <w:rPr>
                <w:color w:val="auto"/>
                <w:sz w:val="20"/>
              </w:rPr>
            </w:pPr>
            <w:r w:rsidRPr="00D64067">
              <w:rPr>
                <w:color w:val="auto"/>
                <w:sz w:val="20"/>
              </w:rPr>
              <w:t>River abstraction</w:t>
            </w:r>
          </w:p>
        </w:tc>
        <w:tc>
          <w:tcPr>
            <w:tcW w:w="3827" w:type="dxa"/>
          </w:tcPr>
          <w:p w14:paraId="27B10D82" w14:textId="77777777" w:rsidR="00EE428B" w:rsidRPr="00125F66" w:rsidRDefault="00EE428B" w:rsidP="000A3766">
            <w:pPr>
              <w:pStyle w:val="AgencyStdParagraph"/>
              <w:rPr>
                <w:sz w:val="20"/>
              </w:rPr>
            </w:pPr>
          </w:p>
        </w:tc>
        <w:tc>
          <w:tcPr>
            <w:tcW w:w="5245" w:type="dxa"/>
          </w:tcPr>
          <w:p w14:paraId="27B10D83" w14:textId="77777777" w:rsidR="00EE428B" w:rsidRPr="00125F66" w:rsidRDefault="00EE428B" w:rsidP="000A3766">
            <w:pPr>
              <w:pStyle w:val="AgencyStdParagraph"/>
              <w:rPr>
                <w:sz w:val="20"/>
              </w:rPr>
            </w:pPr>
          </w:p>
        </w:tc>
        <w:tc>
          <w:tcPr>
            <w:tcW w:w="284" w:type="dxa"/>
            <w:tcBorders>
              <w:top w:val="nil"/>
              <w:bottom w:val="nil"/>
              <w:right w:val="nil"/>
            </w:tcBorders>
          </w:tcPr>
          <w:p w14:paraId="27B10D84" w14:textId="77777777" w:rsidR="00EE428B" w:rsidRPr="00125F66" w:rsidRDefault="00EE428B" w:rsidP="000A3766">
            <w:pPr>
              <w:pStyle w:val="AgencyStdParagraph"/>
            </w:pPr>
          </w:p>
        </w:tc>
      </w:tr>
      <w:tr w:rsidR="00EE428B" w:rsidRPr="00125F66" w14:paraId="27B10D8A" w14:textId="77777777" w:rsidTr="000A3766">
        <w:trPr>
          <w:cantSplit/>
        </w:trPr>
        <w:tc>
          <w:tcPr>
            <w:tcW w:w="4962" w:type="dxa"/>
          </w:tcPr>
          <w:p w14:paraId="27B10D86" w14:textId="77777777" w:rsidR="00EE428B" w:rsidRPr="00D64067" w:rsidRDefault="00EE428B" w:rsidP="000A3766">
            <w:pPr>
              <w:pStyle w:val="AgencyStdParagraph"/>
              <w:rPr>
                <w:color w:val="auto"/>
                <w:sz w:val="20"/>
              </w:rPr>
            </w:pPr>
          </w:p>
        </w:tc>
        <w:tc>
          <w:tcPr>
            <w:tcW w:w="3827" w:type="dxa"/>
          </w:tcPr>
          <w:p w14:paraId="27B10D87" w14:textId="77777777" w:rsidR="00EE428B" w:rsidRPr="00125F66" w:rsidRDefault="00EE428B" w:rsidP="000A3766">
            <w:pPr>
              <w:pStyle w:val="AgencyStdParagraph"/>
              <w:rPr>
                <w:sz w:val="20"/>
              </w:rPr>
            </w:pPr>
          </w:p>
        </w:tc>
        <w:tc>
          <w:tcPr>
            <w:tcW w:w="5245" w:type="dxa"/>
          </w:tcPr>
          <w:p w14:paraId="27B10D88" w14:textId="77777777" w:rsidR="00EE428B" w:rsidRPr="00125F66" w:rsidRDefault="00EE428B" w:rsidP="000A3766">
            <w:pPr>
              <w:pStyle w:val="AgencyStdParagraph"/>
              <w:rPr>
                <w:sz w:val="20"/>
              </w:rPr>
            </w:pPr>
          </w:p>
        </w:tc>
        <w:tc>
          <w:tcPr>
            <w:tcW w:w="284" w:type="dxa"/>
            <w:tcBorders>
              <w:top w:val="nil"/>
              <w:bottom w:val="nil"/>
              <w:right w:val="nil"/>
            </w:tcBorders>
          </w:tcPr>
          <w:p w14:paraId="27B10D89" w14:textId="77777777" w:rsidR="00EE428B" w:rsidRPr="00125F66" w:rsidRDefault="00EE428B" w:rsidP="000A3766">
            <w:pPr>
              <w:pStyle w:val="AgencyStdParagraph"/>
            </w:pPr>
          </w:p>
        </w:tc>
      </w:tr>
      <w:tr w:rsidR="00EE428B" w:rsidRPr="00125F66" w14:paraId="27B10D8F" w14:textId="77777777" w:rsidTr="000A3766">
        <w:trPr>
          <w:cantSplit/>
        </w:trPr>
        <w:tc>
          <w:tcPr>
            <w:tcW w:w="4962" w:type="dxa"/>
          </w:tcPr>
          <w:p w14:paraId="27B10D8B" w14:textId="77777777" w:rsidR="00EE428B" w:rsidRPr="00D64067" w:rsidRDefault="00EE428B" w:rsidP="000A3766">
            <w:pPr>
              <w:pStyle w:val="AgencyStdParagraph"/>
              <w:rPr>
                <w:color w:val="auto"/>
                <w:sz w:val="20"/>
              </w:rPr>
            </w:pPr>
          </w:p>
        </w:tc>
        <w:tc>
          <w:tcPr>
            <w:tcW w:w="3827" w:type="dxa"/>
          </w:tcPr>
          <w:p w14:paraId="27B10D8C" w14:textId="77777777" w:rsidR="00EE428B" w:rsidRPr="00125F66" w:rsidRDefault="00EE428B" w:rsidP="000A3766">
            <w:pPr>
              <w:pStyle w:val="AgencyStdParagraph"/>
              <w:rPr>
                <w:sz w:val="20"/>
              </w:rPr>
            </w:pPr>
          </w:p>
        </w:tc>
        <w:tc>
          <w:tcPr>
            <w:tcW w:w="5245" w:type="dxa"/>
          </w:tcPr>
          <w:p w14:paraId="27B10D8D" w14:textId="77777777" w:rsidR="00EE428B" w:rsidRPr="00125F66" w:rsidRDefault="00EE428B" w:rsidP="000A3766">
            <w:pPr>
              <w:pStyle w:val="AgencyStdParagraph"/>
              <w:rPr>
                <w:sz w:val="20"/>
              </w:rPr>
            </w:pPr>
          </w:p>
        </w:tc>
        <w:tc>
          <w:tcPr>
            <w:tcW w:w="284" w:type="dxa"/>
            <w:tcBorders>
              <w:top w:val="nil"/>
              <w:bottom w:val="nil"/>
              <w:right w:val="nil"/>
            </w:tcBorders>
          </w:tcPr>
          <w:p w14:paraId="27B10D8E" w14:textId="77777777" w:rsidR="00EE428B" w:rsidRPr="00125F66" w:rsidRDefault="00EE428B" w:rsidP="000A3766">
            <w:pPr>
              <w:pStyle w:val="AgencyStdParagraph"/>
            </w:pPr>
          </w:p>
        </w:tc>
      </w:tr>
      <w:tr w:rsidR="00EE428B" w:rsidRPr="00125F66" w14:paraId="27B10D94" w14:textId="77777777" w:rsidTr="000A3766">
        <w:trPr>
          <w:cantSplit/>
        </w:trPr>
        <w:tc>
          <w:tcPr>
            <w:tcW w:w="4962" w:type="dxa"/>
          </w:tcPr>
          <w:p w14:paraId="27B10D90" w14:textId="77777777" w:rsidR="00EE428B" w:rsidRPr="00D64067" w:rsidRDefault="00EE428B" w:rsidP="000A3766">
            <w:pPr>
              <w:pStyle w:val="AgencyStdParagraph"/>
              <w:rPr>
                <w:color w:val="auto"/>
                <w:sz w:val="20"/>
              </w:rPr>
            </w:pPr>
            <w:r w:rsidRPr="00D64067">
              <w:rPr>
                <w:color w:val="auto"/>
                <w:sz w:val="20"/>
              </w:rPr>
              <w:t>TOTAL WATER USAGE</w:t>
            </w:r>
          </w:p>
        </w:tc>
        <w:tc>
          <w:tcPr>
            <w:tcW w:w="3827" w:type="dxa"/>
          </w:tcPr>
          <w:p w14:paraId="27B10D91" w14:textId="77777777" w:rsidR="00EE428B" w:rsidRPr="00125F66" w:rsidRDefault="00EE428B" w:rsidP="000A3766">
            <w:pPr>
              <w:pStyle w:val="AgencyStdParagraph"/>
              <w:rPr>
                <w:sz w:val="20"/>
              </w:rPr>
            </w:pPr>
          </w:p>
        </w:tc>
        <w:tc>
          <w:tcPr>
            <w:tcW w:w="5245" w:type="dxa"/>
          </w:tcPr>
          <w:p w14:paraId="27B10D92" w14:textId="77777777" w:rsidR="00EE428B" w:rsidRPr="00125F66" w:rsidRDefault="00EE428B" w:rsidP="000A3766">
            <w:pPr>
              <w:pStyle w:val="AgencyStdParagraph"/>
              <w:rPr>
                <w:sz w:val="20"/>
              </w:rPr>
            </w:pPr>
          </w:p>
        </w:tc>
        <w:tc>
          <w:tcPr>
            <w:tcW w:w="284" w:type="dxa"/>
            <w:tcBorders>
              <w:top w:val="nil"/>
              <w:bottom w:val="nil"/>
              <w:right w:val="nil"/>
            </w:tcBorders>
          </w:tcPr>
          <w:p w14:paraId="27B10D93" w14:textId="77777777" w:rsidR="00EE428B" w:rsidRPr="00125F66" w:rsidRDefault="00EE428B" w:rsidP="000A3766">
            <w:pPr>
              <w:pStyle w:val="AgencyStdParagraph"/>
            </w:pPr>
          </w:p>
        </w:tc>
      </w:tr>
    </w:tbl>
    <w:p w14:paraId="27B10D95" w14:textId="77777777" w:rsidR="00EE428B" w:rsidRPr="006D1B53" w:rsidRDefault="00EE428B" w:rsidP="00EE428B">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6D1B53" w:rsidRPr="006D1B53" w14:paraId="27B10D9B" w14:textId="77777777" w:rsidTr="000A3766">
        <w:tc>
          <w:tcPr>
            <w:tcW w:w="14000" w:type="dxa"/>
          </w:tcPr>
          <w:p w14:paraId="27B10D96" w14:textId="77777777" w:rsidR="00EE428B" w:rsidRPr="006D1B53" w:rsidRDefault="00EE428B" w:rsidP="000A3766">
            <w:pPr>
              <w:pStyle w:val="AgencyStdParagraph"/>
              <w:rPr>
                <w:color w:val="auto"/>
              </w:rPr>
            </w:pPr>
            <w:r w:rsidRPr="006D1B53">
              <w:rPr>
                <w:color w:val="auto"/>
              </w:rPr>
              <w:t xml:space="preserve">Operator’s </w:t>
            </w:r>
            <w:proofErr w:type="gramStart"/>
            <w:r w:rsidRPr="006D1B53">
              <w:rPr>
                <w:color w:val="auto"/>
              </w:rPr>
              <w:t>comments :</w:t>
            </w:r>
            <w:proofErr w:type="gramEnd"/>
          </w:p>
          <w:p w14:paraId="27B10D97" w14:textId="77777777" w:rsidR="00EE428B" w:rsidRPr="006D1B53" w:rsidRDefault="00EE428B" w:rsidP="000A3766">
            <w:pPr>
              <w:pStyle w:val="AgencyStdParagraph"/>
              <w:rPr>
                <w:color w:val="auto"/>
              </w:rPr>
            </w:pPr>
          </w:p>
          <w:p w14:paraId="27B10D98" w14:textId="77777777" w:rsidR="00EE428B" w:rsidRPr="006D1B53" w:rsidRDefault="00EE428B" w:rsidP="000A3766">
            <w:pPr>
              <w:pStyle w:val="AgencyStdParagraph"/>
              <w:rPr>
                <w:color w:val="auto"/>
              </w:rPr>
            </w:pPr>
          </w:p>
          <w:p w14:paraId="27B10D99" w14:textId="77777777" w:rsidR="00EE428B" w:rsidRPr="006D1B53" w:rsidRDefault="00EE428B" w:rsidP="000A3766">
            <w:pPr>
              <w:pStyle w:val="AgencyStdParagraph"/>
              <w:rPr>
                <w:color w:val="auto"/>
              </w:rPr>
            </w:pPr>
          </w:p>
          <w:p w14:paraId="27B10D9A" w14:textId="77777777" w:rsidR="00EE428B" w:rsidRPr="006D1B53" w:rsidRDefault="00EE428B" w:rsidP="000A3766">
            <w:pPr>
              <w:pStyle w:val="AgencyStdParagraph"/>
              <w:rPr>
                <w:color w:val="auto"/>
              </w:rPr>
            </w:pPr>
          </w:p>
        </w:tc>
      </w:tr>
    </w:tbl>
    <w:p w14:paraId="27B10D9C" w14:textId="77777777" w:rsidR="00EE428B" w:rsidRPr="00125F66" w:rsidRDefault="00EE428B" w:rsidP="00EE428B">
      <w:pPr>
        <w:pStyle w:val="AgencyStdParagraph"/>
      </w:pPr>
    </w:p>
    <w:p w14:paraId="27B10D9D" w14:textId="77777777" w:rsidR="00EE428B" w:rsidRPr="00125F66" w:rsidRDefault="00EE428B" w:rsidP="00EE428B">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27B10D9E" w14:textId="77777777" w:rsidR="00EE428B" w:rsidRPr="00125F66" w:rsidRDefault="00EE428B" w:rsidP="00EE428B">
      <w:pPr>
        <w:pStyle w:val="AgencyStdParagraph"/>
      </w:pPr>
      <w:r w:rsidRPr="00125F66">
        <w:tab/>
        <w:t>(authorised to sign as representative of Operator)</w:t>
      </w:r>
    </w:p>
    <w:p w14:paraId="54D2A471" w14:textId="77777777" w:rsidR="00D64067" w:rsidRPr="00D64067" w:rsidRDefault="00EE428B" w:rsidP="00D64067">
      <w:pPr>
        <w:pStyle w:val="AgencyStdParagraph"/>
        <w:rPr>
          <w:color w:val="auto"/>
          <w:sz w:val="24"/>
        </w:rPr>
      </w:pPr>
      <w:r w:rsidRPr="00125F66">
        <w:rPr>
          <w:lang w:eastAsia="en-US"/>
        </w:rPr>
        <w:br w:type="page"/>
      </w:r>
      <w:r w:rsidR="00D64067" w:rsidRPr="00D64067">
        <w:rPr>
          <w:color w:val="auto"/>
          <w:sz w:val="24"/>
        </w:rPr>
        <w:lastRenderedPageBreak/>
        <w:t xml:space="preserve">Permit Number: </w:t>
      </w:r>
      <w:r w:rsidR="00D64067" w:rsidRPr="00D64067">
        <w:rPr>
          <w:color w:val="auto"/>
          <w:sz w:val="24"/>
        </w:rPr>
        <w:tab/>
        <w:t>WP3534GX</w:t>
      </w:r>
      <w:r w:rsidR="00D64067" w:rsidRPr="00D64067">
        <w:rPr>
          <w:color w:val="auto"/>
          <w:sz w:val="24"/>
        </w:rPr>
        <w:tab/>
      </w:r>
      <w:r w:rsidR="00D64067" w:rsidRPr="00D64067">
        <w:rPr>
          <w:color w:val="auto"/>
          <w:sz w:val="24"/>
        </w:rPr>
        <w:tab/>
      </w:r>
      <w:r w:rsidR="00D64067" w:rsidRPr="00D64067">
        <w:rPr>
          <w:color w:val="auto"/>
          <w:sz w:val="24"/>
        </w:rPr>
        <w:tab/>
        <w:t xml:space="preserve">Operator: </w:t>
      </w:r>
      <w:r w:rsidR="00D64067" w:rsidRPr="00D64067">
        <w:rPr>
          <w:color w:val="auto"/>
          <w:sz w:val="24"/>
        </w:rPr>
        <w:tab/>
      </w:r>
      <w:r w:rsidR="00D64067" w:rsidRPr="00D64067">
        <w:rPr>
          <w:color w:val="auto"/>
          <w:sz w:val="24"/>
        </w:rPr>
        <w:tab/>
        <w:t>Oscar Mayer Limited (trading as Rowan Foods Limited)</w:t>
      </w:r>
    </w:p>
    <w:p w14:paraId="2FFB5912" w14:textId="77777777" w:rsidR="00D64067" w:rsidRPr="00D64067" w:rsidRDefault="00D64067" w:rsidP="00D64067">
      <w:pPr>
        <w:pStyle w:val="AgencyStdParagraph"/>
        <w:rPr>
          <w:color w:val="auto"/>
          <w:sz w:val="24"/>
        </w:rPr>
      </w:pPr>
    </w:p>
    <w:p w14:paraId="27B10DA2" w14:textId="08CB4DEB" w:rsidR="00EE428B" w:rsidRPr="00125F66" w:rsidRDefault="00D64067" w:rsidP="00D64067">
      <w:pPr>
        <w:pStyle w:val="AgencyStdParagraph"/>
        <w:rPr>
          <w:i/>
        </w:rPr>
      </w:pPr>
      <w:proofErr w:type="spellStart"/>
      <w:proofErr w:type="gramStart"/>
      <w:r w:rsidRPr="00D64067">
        <w:rPr>
          <w:color w:val="auto"/>
          <w:sz w:val="24"/>
        </w:rPr>
        <w:t>Facility:Wrexham</w:t>
      </w:r>
      <w:proofErr w:type="spellEnd"/>
      <w:proofErr w:type="gramEnd"/>
      <w:r w:rsidRPr="00D64067">
        <w:rPr>
          <w:color w:val="auto"/>
          <w:sz w:val="24"/>
        </w:rPr>
        <w:t xml:space="preserve"> Convenience Foods </w:t>
      </w:r>
      <w:r w:rsidR="001D39E3">
        <w:rPr>
          <w:color w:val="auto"/>
          <w:sz w:val="24"/>
        </w:rPr>
        <w:tab/>
      </w:r>
      <w:r w:rsidRPr="00D64067">
        <w:rPr>
          <w:color w:val="auto"/>
          <w:sz w:val="24"/>
        </w:rPr>
        <w:tab/>
      </w:r>
      <w:r w:rsidR="00EE428B" w:rsidRPr="00D64067">
        <w:rPr>
          <w:color w:val="auto"/>
          <w:sz w:val="24"/>
        </w:rPr>
        <w:t xml:space="preserve">Form Number: </w:t>
      </w:r>
      <w:r w:rsidR="00EE428B" w:rsidRPr="00D64067">
        <w:rPr>
          <w:color w:val="auto"/>
          <w:sz w:val="24"/>
        </w:rPr>
        <w:tab/>
        <w:t xml:space="preserve">Energy1 / </w:t>
      </w:r>
      <w:r w:rsidR="00BF3FED" w:rsidRPr="00BF3FED">
        <w:rPr>
          <w:color w:val="auto"/>
          <w:sz w:val="24"/>
        </w:rPr>
        <w:t>09/02/2022</w:t>
      </w:r>
    </w:p>
    <w:p w14:paraId="27B10DA3" w14:textId="77777777" w:rsidR="00EE428B" w:rsidRPr="00125F66" w:rsidRDefault="00EE428B" w:rsidP="00EE428B">
      <w:pPr>
        <w:rPr>
          <w:rFonts w:ascii="Arial" w:hAnsi="Arial"/>
        </w:rPr>
      </w:pPr>
    </w:p>
    <w:p w14:paraId="27B10DA4" w14:textId="686ABC74"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Pr="00BF3FED">
        <w:rPr>
          <w:color w:val="0000FF"/>
          <w:sz w:val="24"/>
          <w:szCs w:val="24"/>
        </w:rPr>
        <w:t>20</w:t>
      </w:r>
      <w:r w:rsidR="00D64067" w:rsidRPr="00BF3FED">
        <w:rPr>
          <w:color w:val="0000FF"/>
          <w:sz w:val="24"/>
          <w:szCs w:val="24"/>
        </w:rPr>
        <w:t>XX</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0A3766">
            <w:pPr>
              <w:pStyle w:val="AgencyStdParagraph"/>
              <w:rPr>
                <w:b/>
                <w:color w:val="FFFFFF"/>
                <w:sz w:val="20"/>
              </w:rPr>
            </w:pPr>
          </w:p>
          <w:p w14:paraId="27B10DA7" w14:textId="77777777" w:rsidR="00EE428B" w:rsidRPr="00125F66" w:rsidRDefault="00EE428B" w:rsidP="000A3766">
            <w:pPr>
              <w:pStyle w:val="AgencyStdParagraph"/>
              <w:rPr>
                <w:b/>
                <w:color w:val="FFFFFF"/>
                <w:sz w:val="20"/>
              </w:rPr>
            </w:pPr>
            <w:r w:rsidRPr="00125F66">
              <w:rPr>
                <w:b/>
                <w:color w:val="FFFFFF"/>
                <w:sz w:val="20"/>
              </w:rPr>
              <w:t>Energy Source</w:t>
            </w:r>
          </w:p>
        </w:tc>
        <w:tc>
          <w:tcPr>
            <w:tcW w:w="6521" w:type="dxa"/>
            <w:gridSpan w:val="2"/>
            <w:tcBorders>
              <w:bottom w:val="nil"/>
            </w:tcBorders>
            <w:shd w:val="solid" w:color="auto" w:fill="auto"/>
          </w:tcPr>
          <w:p w14:paraId="27B10DA8" w14:textId="77777777" w:rsidR="00EE428B" w:rsidRPr="00125F66" w:rsidRDefault="00EE428B" w:rsidP="000A3766">
            <w:pPr>
              <w:pStyle w:val="AgencyStdParagraph"/>
              <w:rPr>
                <w:b/>
                <w:color w:val="FFFFFF"/>
                <w:sz w:val="20"/>
              </w:rPr>
            </w:pPr>
            <w:r w:rsidRPr="00125F66">
              <w:rPr>
                <w:b/>
                <w:color w:val="FFFFFF"/>
                <w:sz w:val="20"/>
              </w:rPr>
              <w:t>Energy Usage</w:t>
            </w:r>
          </w:p>
        </w:tc>
        <w:tc>
          <w:tcPr>
            <w:tcW w:w="4111" w:type="dxa"/>
            <w:vMerge w:val="restart"/>
            <w:shd w:val="solid" w:color="auto" w:fill="auto"/>
          </w:tcPr>
          <w:p w14:paraId="27B10DA9" w14:textId="77777777" w:rsidR="00EE428B" w:rsidRPr="00125F66" w:rsidRDefault="00EE428B" w:rsidP="000A3766">
            <w:pPr>
              <w:pStyle w:val="AgencyStdParagraph"/>
              <w:rPr>
                <w:sz w:val="20"/>
              </w:rPr>
            </w:pPr>
          </w:p>
          <w:p w14:paraId="27B10DAA" w14:textId="77777777" w:rsidR="00EE428B" w:rsidRPr="00125F66" w:rsidRDefault="00EE428B" w:rsidP="000A3766">
            <w:pPr>
              <w:pStyle w:val="AgencyStdParagraph"/>
              <w:rPr>
                <w:b/>
                <w:color w:val="FFFFFF"/>
                <w:sz w:val="20"/>
              </w:rPr>
            </w:pPr>
            <w:r w:rsidRPr="00125F66">
              <w:rPr>
                <w:b/>
                <w:color w:val="FFFFFF"/>
                <w:sz w:val="20"/>
              </w:rPr>
              <w:t>Specific Usage</w:t>
            </w:r>
          </w:p>
          <w:p w14:paraId="27B10DAB" w14:textId="77777777" w:rsidR="00EE428B" w:rsidRPr="00125F66" w:rsidRDefault="00EE428B" w:rsidP="000A3766">
            <w:pPr>
              <w:pStyle w:val="AgencyStdParagraph"/>
              <w:rPr>
                <w:color w:val="FFFFFF"/>
                <w:sz w:val="20"/>
              </w:rPr>
            </w:pPr>
            <w:r w:rsidRPr="00125F66">
              <w:rPr>
                <w:b/>
                <w:color w:val="FFFFFF"/>
                <w:sz w:val="20"/>
              </w:rPr>
              <w:t>(MWh/unit output)</w:t>
            </w:r>
          </w:p>
        </w:tc>
        <w:tc>
          <w:tcPr>
            <w:tcW w:w="283" w:type="dxa"/>
            <w:tcBorders>
              <w:top w:val="nil"/>
              <w:bottom w:val="nil"/>
              <w:right w:val="nil"/>
            </w:tcBorders>
          </w:tcPr>
          <w:p w14:paraId="27B10DAC" w14:textId="77777777" w:rsidR="00EE428B" w:rsidRPr="00125F66" w:rsidRDefault="00EE428B" w:rsidP="000A3766">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0A3766">
            <w:pPr>
              <w:pStyle w:val="AgencyStdParagraph"/>
              <w:rPr>
                <w:b/>
                <w:sz w:val="20"/>
              </w:rPr>
            </w:pPr>
          </w:p>
        </w:tc>
        <w:tc>
          <w:tcPr>
            <w:tcW w:w="3261" w:type="dxa"/>
            <w:vMerge w:val="restart"/>
            <w:shd w:val="solid" w:color="auto" w:fill="auto"/>
          </w:tcPr>
          <w:p w14:paraId="27B10DAF" w14:textId="77777777" w:rsidR="00EE428B" w:rsidRPr="00125F66" w:rsidRDefault="00EE428B" w:rsidP="000A3766">
            <w:pPr>
              <w:pStyle w:val="AgencyStdParagraph"/>
              <w:rPr>
                <w:b/>
                <w:color w:val="FFFFFF"/>
                <w:sz w:val="20"/>
              </w:rPr>
            </w:pPr>
          </w:p>
          <w:p w14:paraId="27B10DB0" w14:textId="77777777" w:rsidR="00EE428B" w:rsidRPr="00125F66" w:rsidRDefault="00EE428B" w:rsidP="000A3766">
            <w:pPr>
              <w:pStyle w:val="AgencyStdParagraph"/>
              <w:rPr>
                <w:b/>
                <w:color w:val="FFFFFF"/>
                <w:sz w:val="20"/>
              </w:rPr>
            </w:pPr>
            <w:r w:rsidRPr="00125F66">
              <w:rPr>
                <w:b/>
                <w:color w:val="FFFFFF"/>
                <w:sz w:val="20"/>
              </w:rPr>
              <w:t>Quantity</w:t>
            </w:r>
          </w:p>
        </w:tc>
        <w:tc>
          <w:tcPr>
            <w:tcW w:w="3260" w:type="dxa"/>
            <w:vMerge w:val="restart"/>
            <w:shd w:val="solid" w:color="auto" w:fill="auto"/>
            <w:vAlign w:val="center"/>
          </w:tcPr>
          <w:p w14:paraId="27B10DB1" w14:textId="77777777" w:rsidR="00EE428B" w:rsidRPr="00125F66" w:rsidRDefault="00EE428B" w:rsidP="000A3766">
            <w:pPr>
              <w:pStyle w:val="AgencyStdParagraph"/>
              <w:rPr>
                <w:b/>
                <w:color w:val="FFFFFF"/>
                <w:sz w:val="20"/>
              </w:rPr>
            </w:pPr>
            <w:r w:rsidRPr="00125F66">
              <w:rPr>
                <w:b/>
                <w:color w:val="FFFFFF"/>
                <w:sz w:val="20"/>
              </w:rPr>
              <w:t>Primary Energy</w:t>
            </w:r>
          </w:p>
          <w:p w14:paraId="27B10DB2" w14:textId="77777777" w:rsidR="00EE428B" w:rsidRPr="00125F66" w:rsidRDefault="00EE428B" w:rsidP="000A3766">
            <w:pPr>
              <w:pStyle w:val="AgencyStdParagraph"/>
              <w:rPr>
                <w:b/>
                <w:color w:val="FFFFFF"/>
                <w:sz w:val="20"/>
              </w:rPr>
            </w:pPr>
            <w:r w:rsidRPr="00125F66">
              <w:rPr>
                <w:b/>
                <w:color w:val="FFFFFF"/>
                <w:sz w:val="20"/>
              </w:rPr>
              <w:t>(MWh)</w:t>
            </w:r>
          </w:p>
        </w:tc>
        <w:tc>
          <w:tcPr>
            <w:tcW w:w="4111" w:type="dxa"/>
            <w:vMerge/>
          </w:tcPr>
          <w:p w14:paraId="27B10DB3" w14:textId="77777777" w:rsidR="00EE428B" w:rsidRPr="00125F66" w:rsidRDefault="00EE428B" w:rsidP="000A3766">
            <w:pPr>
              <w:pStyle w:val="AgencyStdParagraph"/>
            </w:pPr>
          </w:p>
        </w:tc>
        <w:tc>
          <w:tcPr>
            <w:tcW w:w="283" w:type="dxa"/>
            <w:tcBorders>
              <w:top w:val="nil"/>
              <w:bottom w:val="nil"/>
              <w:right w:val="nil"/>
            </w:tcBorders>
          </w:tcPr>
          <w:p w14:paraId="27B10DB4" w14:textId="77777777" w:rsidR="00EE428B" w:rsidRPr="00125F66" w:rsidRDefault="00EE428B" w:rsidP="000A3766">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0A3766">
            <w:pPr>
              <w:pStyle w:val="AgencyStdParagraph"/>
            </w:pPr>
          </w:p>
        </w:tc>
        <w:tc>
          <w:tcPr>
            <w:tcW w:w="3261" w:type="dxa"/>
            <w:vMerge/>
            <w:shd w:val="solid" w:color="auto" w:fill="auto"/>
          </w:tcPr>
          <w:p w14:paraId="27B10DB7" w14:textId="77777777" w:rsidR="00EE428B" w:rsidRPr="00125F66" w:rsidRDefault="00EE428B" w:rsidP="000A3766">
            <w:pPr>
              <w:pStyle w:val="AgencyStdParagraph"/>
            </w:pPr>
          </w:p>
        </w:tc>
        <w:tc>
          <w:tcPr>
            <w:tcW w:w="3260" w:type="dxa"/>
            <w:vMerge/>
            <w:shd w:val="solid" w:color="auto" w:fill="auto"/>
          </w:tcPr>
          <w:p w14:paraId="27B10DB8" w14:textId="77777777" w:rsidR="00EE428B" w:rsidRPr="00125F66" w:rsidRDefault="00EE428B" w:rsidP="000A3766">
            <w:pPr>
              <w:pStyle w:val="AgencyStdParagraph"/>
            </w:pPr>
          </w:p>
        </w:tc>
        <w:tc>
          <w:tcPr>
            <w:tcW w:w="4111" w:type="dxa"/>
            <w:vMerge/>
          </w:tcPr>
          <w:p w14:paraId="27B10DB9" w14:textId="77777777" w:rsidR="00EE428B" w:rsidRPr="00125F66" w:rsidRDefault="00EE428B" w:rsidP="000A3766">
            <w:pPr>
              <w:pStyle w:val="AgencyStdParagraph"/>
            </w:pPr>
          </w:p>
        </w:tc>
        <w:tc>
          <w:tcPr>
            <w:tcW w:w="283" w:type="dxa"/>
            <w:vMerge w:val="restart"/>
            <w:tcBorders>
              <w:top w:val="nil"/>
              <w:bottom w:val="nil"/>
              <w:right w:val="nil"/>
            </w:tcBorders>
          </w:tcPr>
          <w:p w14:paraId="27B10DBA" w14:textId="77777777" w:rsidR="00EE428B" w:rsidRPr="00125F66" w:rsidRDefault="00EE428B" w:rsidP="000A3766">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0A3766">
            <w:pPr>
              <w:pStyle w:val="AgencyStdParagraph"/>
            </w:pPr>
          </w:p>
        </w:tc>
        <w:tc>
          <w:tcPr>
            <w:tcW w:w="3261" w:type="dxa"/>
            <w:vMerge/>
            <w:shd w:val="solid" w:color="auto" w:fill="auto"/>
          </w:tcPr>
          <w:p w14:paraId="27B10DBD" w14:textId="77777777" w:rsidR="00EE428B" w:rsidRPr="00125F66" w:rsidRDefault="00EE428B" w:rsidP="000A3766">
            <w:pPr>
              <w:pStyle w:val="AgencyStdParagraph"/>
            </w:pPr>
          </w:p>
        </w:tc>
        <w:tc>
          <w:tcPr>
            <w:tcW w:w="3260" w:type="dxa"/>
            <w:vMerge/>
            <w:shd w:val="solid" w:color="auto" w:fill="auto"/>
          </w:tcPr>
          <w:p w14:paraId="27B10DBE" w14:textId="77777777" w:rsidR="00EE428B" w:rsidRPr="00125F66" w:rsidRDefault="00EE428B" w:rsidP="000A3766">
            <w:pPr>
              <w:pStyle w:val="AgencyStdParagraph"/>
            </w:pPr>
          </w:p>
        </w:tc>
        <w:tc>
          <w:tcPr>
            <w:tcW w:w="4111" w:type="dxa"/>
            <w:vMerge/>
          </w:tcPr>
          <w:p w14:paraId="27B10DBF" w14:textId="77777777" w:rsidR="00EE428B" w:rsidRPr="00125F66" w:rsidRDefault="00EE428B" w:rsidP="000A3766">
            <w:pPr>
              <w:pStyle w:val="AgencyStdParagraph"/>
            </w:pPr>
          </w:p>
        </w:tc>
        <w:tc>
          <w:tcPr>
            <w:tcW w:w="283" w:type="dxa"/>
            <w:vMerge/>
            <w:tcBorders>
              <w:top w:val="nil"/>
              <w:bottom w:val="nil"/>
              <w:right w:val="nil"/>
            </w:tcBorders>
          </w:tcPr>
          <w:p w14:paraId="27B10DC0" w14:textId="77777777" w:rsidR="00EE428B" w:rsidRPr="00125F66" w:rsidRDefault="00EE428B" w:rsidP="000A3766">
            <w:pPr>
              <w:pStyle w:val="AgencyStdParagraph"/>
            </w:pPr>
          </w:p>
        </w:tc>
      </w:tr>
      <w:tr w:rsidR="00EE428B" w:rsidRPr="00125F66" w14:paraId="27B10DC7" w14:textId="77777777" w:rsidTr="000A3766">
        <w:tc>
          <w:tcPr>
            <w:tcW w:w="3510" w:type="dxa"/>
          </w:tcPr>
          <w:p w14:paraId="27B10DC2" w14:textId="77777777" w:rsidR="00EE428B" w:rsidRPr="00125F66" w:rsidRDefault="00EE428B" w:rsidP="000A3766">
            <w:pPr>
              <w:pStyle w:val="AgencyStdParagraph"/>
            </w:pPr>
          </w:p>
        </w:tc>
        <w:tc>
          <w:tcPr>
            <w:tcW w:w="3261" w:type="dxa"/>
          </w:tcPr>
          <w:p w14:paraId="27B10DC3" w14:textId="77777777" w:rsidR="00EE428B" w:rsidRPr="00125F66" w:rsidRDefault="00EE428B" w:rsidP="000A3766">
            <w:pPr>
              <w:pStyle w:val="AgencyStdParagraph"/>
            </w:pPr>
          </w:p>
        </w:tc>
        <w:tc>
          <w:tcPr>
            <w:tcW w:w="3260" w:type="dxa"/>
          </w:tcPr>
          <w:p w14:paraId="27B10DC4" w14:textId="77777777" w:rsidR="00EE428B" w:rsidRPr="00125F66" w:rsidRDefault="00EE428B" w:rsidP="000A3766">
            <w:pPr>
              <w:pStyle w:val="AgencyStdParagraph"/>
            </w:pPr>
          </w:p>
        </w:tc>
        <w:tc>
          <w:tcPr>
            <w:tcW w:w="4111" w:type="dxa"/>
          </w:tcPr>
          <w:p w14:paraId="27B10DC5" w14:textId="77777777" w:rsidR="00EE428B" w:rsidRPr="00125F66" w:rsidRDefault="00EE428B" w:rsidP="000A3766">
            <w:pPr>
              <w:pStyle w:val="AgencyStdParagraph"/>
            </w:pPr>
          </w:p>
        </w:tc>
        <w:tc>
          <w:tcPr>
            <w:tcW w:w="283" w:type="dxa"/>
            <w:tcBorders>
              <w:top w:val="nil"/>
              <w:bottom w:val="nil"/>
              <w:right w:val="nil"/>
            </w:tcBorders>
          </w:tcPr>
          <w:p w14:paraId="27B10DC6" w14:textId="77777777" w:rsidR="00EE428B" w:rsidRPr="00125F66" w:rsidRDefault="00EE428B" w:rsidP="000A3766">
            <w:pPr>
              <w:pStyle w:val="AgencyStdParagraph"/>
            </w:pPr>
          </w:p>
        </w:tc>
      </w:tr>
      <w:tr w:rsidR="00EE428B" w:rsidRPr="00125F66" w14:paraId="27B10DCD" w14:textId="77777777" w:rsidTr="000A3766">
        <w:tc>
          <w:tcPr>
            <w:tcW w:w="3510" w:type="dxa"/>
          </w:tcPr>
          <w:p w14:paraId="27B10DC8" w14:textId="77777777" w:rsidR="00EE428B" w:rsidRPr="00D64067" w:rsidRDefault="00EE428B" w:rsidP="000A3766">
            <w:pPr>
              <w:pStyle w:val="AgencyStdParagraph"/>
              <w:rPr>
                <w:color w:val="auto"/>
                <w:sz w:val="20"/>
              </w:rPr>
            </w:pPr>
            <w:r w:rsidRPr="00D64067">
              <w:rPr>
                <w:color w:val="auto"/>
                <w:sz w:val="20"/>
              </w:rPr>
              <w:t>Electricity *</w:t>
            </w:r>
          </w:p>
        </w:tc>
        <w:tc>
          <w:tcPr>
            <w:tcW w:w="3261" w:type="dxa"/>
          </w:tcPr>
          <w:p w14:paraId="27B10DC9" w14:textId="77777777" w:rsidR="00EE428B" w:rsidRPr="00D64067" w:rsidRDefault="00EE428B" w:rsidP="000A3766">
            <w:pPr>
              <w:pStyle w:val="AgencyStdParagraph"/>
              <w:rPr>
                <w:color w:val="auto"/>
                <w:sz w:val="20"/>
              </w:rPr>
            </w:pPr>
            <w:r w:rsidRPr="00D64067">
              <w:rPr>
                <w:color w:val="auto"/>
                <w:sz w:val="20"/>
              </w:rPr>
              <w:t>MWh</w:t>
            </w:r>
          </w:p>
        </w:tc>
        <w:tc>
          <w:tcPr>
            <w:tcW w:w="3260" w:type="dxa"/>
          </w:tcPr>
          <w:p w14:paraId="27B10DCA" w14:textId="77777777" w:rsidR="00EE428B" w:rsidRPr="00D64067" w:rsidRDefault="00EE428B" w:rsidP="000A3766">
            <w:pPr>
              <w:pStyle w:val="AgencyStdParagraph"/>
              <w:rPr>
                <w:color w:val="auto"/>
                <w:sz w:val="20"/>
              </w:rPr>
            </w:pPr>
          </w:p>
        </w:tc>
        <w:tc>
          <w:tcPr>
            <w:tcW w:w="4111" w:type="dxa"/>
          </w:tcPr>
          <w:p w14:paraId="27B10DCB" w14:textId="77777777" w:rsidR="00EE428B" w:rsidRPr="00D64067" w:rsidRDefault="00EE428B" w:rsidP="000A3766">
            <w:pPr>
              <w:pStyle w:val="AgencyStdParagraph"/>
              <w:rPr>
                <w:color w:val="auto"/>
                <w:sz w:val="20"/>
              </w:rPr>
            </w:pPr>
          </w:p>
        </w:tc>
        <w:tc>
          <w:tcPr>
            <w:tcW w:w="283" w:type="dxa"/>
            <w:tcBorders>
              <w:top w:val="nil"/>
              <w:bottom w:val="nil"/>
              <w:right w:val="nil"/>
            </w:tcBorders>
          </w:tcPr>
          <w:p w14:paraId="27B10DCC" w14:textId="77777777" w:rsidR="00EE428B" w:rsidRPr="00125F66" w:rsidRDefault="00EE428B" w:rsidP="000A3766">
            <w:pPr>
              <w:pStyle w:val="AgencyStdParagraph"/>
            </w:pPr>
          </w:p>
        </w:tc>
      </w:tr>
      <w:tr w:rsidR="00EE428B" w:rsidRPr="00125F66" w14:paraId="27B10DD3" w14:textId="77777777" w:rsidTr="000A3766">
        <w:tc>
          <w:tcPr>
            <w:tcW w:w="3510" w:type="dxa"/>
          </w:tcPr>
          <w:p w14:paraId="27B10DCE" w14:textId="77777777" w:rsidR="00EE428B" w:rsidRPr="00D64067" w:rsidRDefault="00EE428B" w:rsidP="000A3766">
            <w:pPr>
              <w:pStyle w:val="AgencyStdParagraph"/>
              <w:rPr>
                <w:color w:val="auto"/>
                <w:sz w:val="20"/>
              </w:rPr>
            </w:pPr>
            <w:r w:rsidRPr="00D64067">
              <w:rPr>
                <w:color w:val="auto"/>
                <w:sz w:val="20"/>
              </w:rPr>
              <w:t>Natural Gas</w:t>
            </w:r>
          </w:p>
        </w:tc>
        <w:tc>
          <w:tcPr>
            <w:tcW w:w="3261" w:type="dxa"/>
          </w:tcPr>
          <w:p w14:paraId="27B10DCF" w14:textId="77777777" w:rsidR="00EE428B" w:rsidRPr="00D64067" w:rsidRDefault="00EE428B" w:rsidP="000A3766">
            <w:pPr>
              <w:pStyle w:val="AgencyStdParagraph"/>
              <w:rPr>
                <w:color w:val="auto"/>
                <w:sz w:val="20"/>
              </w:rPr>
            </w:pPr>
            <w:r w:rsidRPr="00D64067">
              <w:rPr>
                <w:color w:val="auto"/>
                <w:sz w:val="20"/>
              </w:rPr>
              <w:t>MWh</w:t>
            </w:r>
          </w:p>
        </w:tc>
        <w:tc>
          <w:tcPr>
            <w:tcW w:w="3260" w:type="dxa"/>
          </w:tcPr>
          <w:p w14:paraId="27B10DD0" w14:textId="77777777" w:rsidR="00EE428B" w:rsidRPr="00D64067" w:rsidRDefault="00EE428B" w:rsidP="000A3766">
            <w:pPr>
              <w:pStyle w:val="AgencyStdParagraph"/>
              <w:rPr>
                <w:color w:val="auto"/>
                <w:sz w:val="20"/>
              </w:rPr>
            </w:pPr>
          </w:p>
        </w:tc>
        <w:tc>
          <w:tcPr>
            <w:tcW w:w="4111" w:type="dxa"/>
          </w:tcPr>
          <w:p w14:paraId="27B10DD1" w14:textId="77777777" w:rsidR="00EE428B" w:rsidRPr="00D64067" w:rsidRDefault="00EE428B" w:rsidP="000A3766">
            <w:pPr>
              <w:pStyle w:val="AgencyStdParagraph"/>
              <w:rPr>
                <w:color w:val="auto"/>
                <w:sz w:val="20"/>
              </w:rPr>
            </w:pPr>
          </w:p>
        </w:tc>
        <w:tc>
          <w:tcPr>
            <w:tcW w:w="283" w:type="dxa"/>
            <w:tcBorders>
              <w:top w:val="nil"/>
              <w:bottom w:val="nil"/>
              <w:right w:val="nil"/>
            </w:tcBorders>
          </w:tcPr>
          <w:p w14:paraId="27B10DD2" w14:textId="77777777" w:rsidR="00EE428B" w:rsidRPr="00125F66" w:rsidRDefault="00EE428B" w:rsidP="000A3766">
            <w:pPr>
              <w:pStyle w:val="AgencyStdParagraph"/>
            </w:pPr>
          </w:p>
        </w:tc>
      </w:tr>
      <w:tr w:rsidR="00EE428B" w:rsidRPr="00125F66" w14:paraId="27B10DD9" w14:textId="77777777" w:rsidTr="000A3766">
        <w:tc>
          <w:tcPr>
            <w:tcW w:w="3510" w:type="dxa"/>
          </w:tcPr>
          <w:p w14:paraId="27B10DD4" w14:textId="77777777" w:rsidR="00EE428B" w:rsidRPr="00D64067" w:rsidRDefault="00EE428B" w:rsidP="000A3766">
            <w:pPr>
              <w:pStyle w:val="AgencyStdParagraph"/>
              <w:rPr>
                <w:color w:val="auto"/>
                <w:sz w:val="20"/>
              </w:rPr>
            </w:pPr>
            <w:r w:rsidRPr="00D64067">
              <w:rPr>
                <w:color w:val="auto"/>
                <w:sz w:val="20"/>
              </w:rPr>
              <w:t>Gas Oil</w:t>
            </w:r>
          </w:p>
        </w:tc>
        <w:tc>
          <w:tcPr>
            <w:tcW w:w="3261" w:type="dxa"/>
          </w:tcPr>
          <w:p w14:paraId="27B10DD5" w14:textId="77777777" w:rsidR="00EE428B" w:rsidRPr="00D64067" w:rsidRDefault="00EE428B" w:rsidP="000A3766">
            <w:pPr>
              <w:pStyle w:val="AgencyStdParagraph"/>
              <w:rPr>
                <w:color w:val="auto"/>
                <w:sz w:val="20"/>
              </w:rPr>
            </w:pPr>
            <w:r w:rsidRPr="00D64067">
              <w:rPr>
                <w:color w:val="auto"/>
                <w:sz w:val="20"/>
              </w:rPr>
              <w:t>tonnes</w:t>
            </w:r>
          </w:p>
        </w:tc>
        <w:tc>
          <w:tcPr>
            <w:tcW w:w="3260" w:type="dxa"/>
          </w:tcPr>
          <w:p w14:paraId="27B10DD6" w14:textId="77777777" w:rsidR="00EE428B" w:rsidRPr="00D64067" w:rsidRDefault="00EE428B" w:rsidP="000A3766">
            <w:pPr>
              <w:pStyle w:val="AgencyStdParagraph"/>
              <w:rPr>
                <w:color w:val="auto"/>
                <w:sz w:val="20"/>
              </w:rPr>
            </w:pPr>
          </w:p>
        </w:tc>
        <w:tc>
          <w:tcPr>
            <w:tcW w:w="4111" w:type="dxa"/>
          </w:tcPr>
          <w:p w14:paraId="27B10DD7" w14:textId="77777777" w:rsidR="00EE428B" w:rsidRPr="00D64067" w:rsidRDefault="00EE428B" w:rsidP="000A3766">
            <w:pPr>
              <w:pStyle w:val="AgencyStdParagraph"/>
              <w:rPr>
                <w:color w:val="auto"/>
                <w:sz w:val="20"/>
              </w:rPr>
            </w:pPr>
          </w:p>
        </w:tc>
        <w:tc>
          <w:tcPr>
            <w:tcW w:w="283" w:type="dxa"/>
            <w:tcBorders>
              <w:top w:val="nil"/>
              <w:bottom w:val="nil"/>
              <w:right w:val="nil"/>
            </w:tcBorders>
          </w:tcPr>
          <w:p w14:paraId="27B10DD8" w14:textId="77777777" w:rsidR="00EE428B" w:rsidRPr="00125F66" w:rsidRDefault="00EE428B" w:rsidP="000A3766">
            <w:pPr>
              <w:pStyle w:val="AgencyStdParagraph"/>
            </w:pPr>
          </w:p>
        </w:tc>
      </w:tr>
      <w:tr w:rsidR="00EE428B" w:rsidRPr="00125F66" w14:paraId="27B10DDF" w14:textId="77777777" w:rsidTr="000A3766">
        <w:tc>
          <w:tcPr>
            <w:tcW w:w="3510" w:type="dxa"/>
          </w:tcPr>
          <w:p w14:paraId="27B10DDA" w14:textId="77777777" w:rsidR="00EE428B" w:rsidRPr="00D64067" w:rsidRDefault="00EE428B" w:rsidP="000A3766">
            <w:pPr>
              <w:pStyle w:val="AgencyStdParagraph"/>
              <w:rPr>
                <w:color w:val="auto"/>
                <w:sz w:val="20"/>
              </w:rPr>
            </w:pPr>
            <w:r w:rsidRPr="00D64067">
              <w:rPr>
                <w:color w:val="auto"/>
                <w:sz w:val="20"/>
              </w:rPr>
              <w:t>Recovered Fuel Oil</w:t>
            </w:r>
          </w:p>
        </w:tc>
        <w:tc>
          <w:tcPr>
            <w:tcW w:w="3261" w:type="dxa"/>
          </w:tcPr>
          <w:p w14:paraId="27B10DDB" w14:textId="77777777" w:rsidR="00EE428B" w:rsidRPr="00D64067" w:rsidRDefault="00EE428B" w:rsidP="000A3766">
            <w:pPr>
              <w:pStyle w:val="AgencyStdParagraph"/>
              <w:rPr>
                <w:color w:val="auto"/>
                <w:sz w:val="20"/>
              </w:rPr>
            </w:pPr>
            <w:r w:rsidRPr="00D64067">
              <w:rPr>
                <w:color w:val="auto"/>
                <w:sz w:val="20"/>
              </w:rPr>
              <w:t>tonnes</w:t>
            </w:r>
          </w:p>
        </w:tc>
        <w:tc>
          <w:tcPr>
            <w:tcW w:w="3260" w:type="dxa"/>
          </w:tcPr>
          <w:p w14:paraId="27B10DDC" w14:textId="77777777" w:rsidR="00EE428B" w:rsidRPr="00D64067" w:rsidRDefault="00EE428B" w:rsidP="000A3766">
            <w:pPr>
              <w:pStyle w:val="AgencyStdParagraph"/>
              <w:rPr>
                <w:color w:val="auto"/>
                <w:sz w:val="20"/>
              </w:rPr>
            </w:pPr>
          </w:p>
        </w:tc>
        <w:tc>
          <w:tcPr>
            <w:tcW w:w="4111" w:type="dxa"/>
          </w:tcPr>
          <w:p w14:paraId="27B10DDD" w14:textId="77777777" w:rsidR="00EE428B" w:rsidRPr="00D64067" w:rsidRDefault="00EE428B" w:rsidP="000A3766">
            <w:pPr>
              <w:pStyle w:val="AgencyStdParagraph"/>
              <w:rPr>
                <w:color w:val="auto"/>
                <w:sz w:val="20"/>
              </w:rPr>
            </w:pPr>
          </w:p>
        </w:tc>
        <w:tc>
          <w:tcPr>
            <w:tcW w:w="283" w:type="dxa"/>
            <w:tcBorders>
              <w:top w:val="nil"/>
              <w:bottom w:val="nil"/>
              <w:right w:val="nil"/>
            </w:tcBorders>
          </w:tcPr>
          <w:p w14:paraId="27B10DDE" w14:textId="77777777" w:rsidR="00EE428B" w:rsidRPr="00125F66" w:rsidRDefault="00EE428B" w:rsidP="000A3766">
            <w:pPr>
              <w:pStyle w:val="AgencyStdParagraph"/>
            </w:pPr>
          </w:p>
        </w:tc>
      </w:tr>
      <w:tr w:rsidR="00EE428B" w:rsidRPr="00125F66" w14:paraId="27B10DE5" w14:textId="77777777" w:rsidTr="000A3766">
        <w:tc>
          <w:tcPr>
            <w:tcW w:w="3510" w:type="dxa"/>
          </w:tcPr>
          <w:p w14:paraId="27B10DE0" w14:textId="77777777" w:rsidR="00EE428B" w:rsidRPr="00D64067" w:rsidRDefault="00EE428B" w:rsidP="000A3766">
            <w:pPr>
              <w:pStyle w:val="AgencyStdParagraph"/>
              <w:rPr>
                <w:color w:val="auto"/>
                <w:sz w:val="20"/>
              </w:rPr>
            </w:pPr>
          </w:p>
        </w:tc>
        <w:tc>
          <w:tcPr>
            <w:tcW w:w="3261" w:type="dxa"/>
          </w:tcPr>
          <w:p w14:paraId="27B10DE1" w14:textId="77777777" w:rsidR="00EE428B" w:rsidRPr="00D64067" w:rsidRDefault="00EE428B" w:rsidP="000A3766">
            <w:pPr>
              <w:pStyle w:val="AgencyStdParagraph"/>
              <w:rPr>
                <w:color w:val="auto"/>
                <w:sz w:val="20"/>
              </w:rPr>
            </w:pPr>
          </w:p>
        </w:tc>
        <w:tc>
          <w:tcPr>
            <w:tcW w:w="3260" w:type="dxa"/>
          </w:tcPr>
          <w:p w14:paraId="27B10DE2" w14:textId="77777777" w:rsidR="00EE428B" w:rsidRPr="00D64067" w:rsidRDefault="00EE428B" w:rsidP="000A3766">
            <w:pPr>
              <w:pStyle w:val="AgencyStdParagraph"/>
              <w:rPr>
                <w:color w:val="auto"/>
                <w:sz w:val="20"/>
              </w:rPr>
            </w:pPr>
          </w:p>
        </w:tc>
        <w:tc>
          <w:tcPr>
            <w:tcW w:w="4111" w:type="dxa"/>
          </w:tcPr>
          <w:p w14:paraId="27B10DE3" w14:textId="77777777" w:rsidR="00EE428B" w:rsidRPr="00D64067" w:rsidRDefault="00EE428B" w:rsidP="000A3766">
            <w:pPr>
              <w:pStyle w:val="AgencyStdParagraph"/>
              <w:rPr>
                <w:color w:val="auto"/>
                <w:sz w:val="20"/>
              </w:rPr>
            </w:pPr>
          </w:p>
        </w:tc>
        <w:tc>
          <w:tcPr>
            <w:tcW w:w="283" w:type="dxa"/>
            <w:tcBorders>
              <w:top w:val="nil"/>
              <w:bottom w:val="nil"/>
              <w:right w:val="nil"/>
            </w:tcBorders>
          </w:tcPr>
          <w:p w14:paraId="27B10DE4" w14:textId="77777777" w:rsidR="00EE428B" w:rsidRPr="00125F66" w:rsidRDefault="00EE428B" w:rsidP="000A3766">
            <w:pPr>
              <w:pStyle w:val="AgencyStdParagraph"/>
            </w:pPr>
          </w:p>
        </w:tc>
      </w:tr>
      <w:tr w:rsidR="00EE428B" w:rsidRPr="00125F66" w14:paraId="27B10DEB" w14:textId="77777777" w:rsidTr="000A3766">
        <w:tc>
          <w:tcPr>
            <w:tcW w:w="3510" w:type="dxa"/>
          </w:tcPr>
          <w:p w14:paraId="27B10DE6" w14:textId="77777777" w:rsidR="00EE428B" w:rsidRPr="00D64067" w:rsidRDefault="00EE428B" w:rsidP="000A3766">
            <w:pPr>
              <w:pStyle w:val="AgencyStdParagraph"/>
              <w:rPr>
                <w:color w:val="auto"/>
                <w:sz w:val="20"/>
              </w:rPr>
            </w:pPr>
            <w:r w:rsidRPr="00D64067">
              <w:rPr>
                <w:color w:val="auto"/>
                <w:sz w:val="20"/>
              </w:rPr>
              <w:t>TOTAL</w:t>
            </w:r>
          </w:p>
        </w:tc>
        <w:tc>
          <w:tcPr>
            <w:tcW w:w="3261" w:type="dxa"/>
          </w:tcPr>
          <w:p w14:paraId="27B10DE7" w14:textId="77777777" w:rsidR="00EE428B" w:rsidRPr="00D64067" w:rsidRDefault="00EE428B" w:rsidP="000A3766">
            <w:pPr>
              <w:pStyle w:val="AgencyStdParagraph"/>
              <w:rPr>
                <w:color w:val="auto"/>
                <w:sz w:val="20"/>
              </w:rPr>
            </w:pPr>
            <w:r w:rsidRPr="00D64067">
              <w:rPr>
                <w:color w:val="auto"/>
                <w:sz w:val="20"/>
              </w:rPr>
              <w:t>-</w:t>
            </w:r>
          </w:p>
        </w:tc>
        <w:tc>
          <w:tcPr>
            <w:tcW w:w="3260" w:type="dxa"/>
          </w:tcPr>
          <w:p w14:paraId="27B10DE8" w14:textId="77777777" w:rsidR="00EE428B" w:rsidRPr="00D64067" w:rsidRDefault="00EE428B" w:rsidP="000A3766">
            <w:pPr>
              <w:pStyle w:val="AgencyStdParagraph"/>
              <w:rPr>
                <w:color w:val="auto"/>
                <w:sz w:val="20"/>
              </w:rPr>
            </w:pPr>
          </w:p>
        </w:tc>
        <w:tc>
          <w:tcPr>
            <w:tcW w:w="4111" w:type="dxa"/>
          </w:tcPr>
          <w:p w14:paraId="27B10DE9" w14:textId="77777777" w:rsidR="00EE428B" w:rsidRPr="00D64067" w:rsidRDefault="00EE428B" w:rsidP="000A3766">
            <w:pPr>
              <w:pStyle w:val="AgencyStdParagraph"/>
              <w:rPr>
                <w:color w:val="auto"/>
                <w:sz w:val="20"/>
              </w:rPr>
            </w:pPr>
          </w:p>
        </w:tc>
        <w:tc>
          <w:tcPr>
            <w:tcW w:w="283" w:type="dxa"/>
            <w:tcBorders>
              <w:top w:val="nil"/>
              <w:bottom w:val="nil"/>
              <w:right w:val="nil"/>
            </w:tcBorders>
          </w:tcPr>
          <w:p w14:paraId="27B10DEA" w14:textId="77777777" w:rsidR="00EE428B" w:rsidRPr="00125F66" w:rsidRDefault="00EE428B" w:rsidP="000A3766">
            <w:pPr>
              <w:pStyle w:val="AgencyStdParagraph"/>
            </w:pPr>
          </w:p>
        </w:tc>
      </w:tr>
      <w:tr w:rsidR="00EE428B" w:rsidRPr="00125F66" w14:paraId="27B10DF1" w14:textId="77777777" w:rsidTr="000A3766">
        <w:tc>
          <w:tcPr>
            <w:tcW w:w="3510" w:type="dxa"/>
          </w:tcPr>
          <w:p w14:paraId="27B10DEC" w14:textId="77777777" w:rsidR="00EE428B" w:rsidRPr="00125F66" w:rsidRDefault="00EE428B" w:rsidP="000A3766">
            <w:pPr>
              <w:pStyle w:val="AgencyStdParagraph"/>
              <w:rPr>
                <w:sz w:val="20"/>
              </w:rPr>
            </w:pPr>
          </w:p>
        </w:tc>
        <w:tc>
          <w:tcPr>
            <w:tcW w:w="3261" w:type="dxa"/>
          </w:tcPr>
          <w:p w14:paraId="27B10DED" w14:textId="77777777" w:rsidR="00EE428B" w:rsidRPr="00125F66" w:rsidRDefault="00EE428B" w:rsidP="000A3766">
            <w:pPr>
              <w:pStyle w:val="AgencyStdParagraph"/>
              <w:rPr>
                <w:sz w:val="20"/>
              </w:rPr>
            </w:pPr>
          </w:p>
        </w:tc>
        <w:tc>
          <w:tcPr>
            <w:tcW w:w="3260" w:type="dxa"/>
          </w:tcPr>
          <w:p w14:paraId="27B10DEE" w14:textId="77777777" w:rsidR="00EE428B" w:rsidRPr="00125F66" w:rsidRDefault="00EE428B" w:rsidP="000A3766">
            <w:pPr>
              <w:pStyle w:val="AgencyStdParagraph"/>
              <w:rPr>
                <w:sz w:val="20"/>
              </w:rPr>
            </w:pPr>
          </w:p>
        </w:tc>
        <w:tc>
          <w:tcPr>
            <w:tcW w:w="4111" w:type="dxa"/>
          </w:tcPr>
          <w:p w14:paraId="27B10DEF" w14:textId="77777777" w:rsidR="00EE428B" w:rsidRPr="00125F66" w:rsidRDefault="00EE428B" w:rsidP="000A3766">
            <w:pPr>
              <w:pStyle w:val="AgencyStdParagraph"/>
              <w:rPr>
                <w:sz w:val="20"/>
              </w:rPr>
            </w:pPr>
          </w:p>
        </w:tc>
        <w:tc>
          <w:tcPr>
            <w:tcW w:w="283" w:type="dxa"/>
            <w:tcBorders>
              <w:top w:val="nil"/>
              <w:bottom w:val="nil"/>
              <w:right w:val="nil"/>
            </w:tcBorders>
          </w:tcPr>
          <w:p w14:paraId="27B10DF0" w14:textId="77777777" w:rsidR="00EE428B" w:rsidRPr="00125F66" w:rsidRDefault="00EE428B" w:rsidP="000A3766">
            <w:pPr>
              <w:pStyle w:val="AgencyStdParagraph"/>
            </w:pPr>
          </w:p>
        </w:tc>
      </w:tr>
    </w:tbl>
    <w:p w14:paraId="27B10DF2" w14:textId="77777777" w:rsidR="00EE428B" w:rsidRPr="00125F66" w:rsidRDefault="00EE428B" w:rsidP="00EE428B">
      <w:pPr>
        <w:pStyle w:val="AgencyStdParagraph"/>
      </w:pPr>
      <w:r w:rsidRPr="00125F66">
        <w:t>* Conversion factor for delivered electricity to primary energy = 2.</w:t>
      </w:r>
      <w:r w:rsidR="00DF0FB9" w:rsidRPr="00125F66">
        <w:t>4</w:t>
      </w:r>
    </w:p>
    <w:p w14:paraId="27B10DF3" w14:textId="77777777" w:rsidR="00EE428B" w:rsidRPr="00125F66" w:rsidRDefault="00EE428B" w:rsidP="00EE428B">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6D1B53" w:rsidRDefault="00EE428B" w:rsidP="000A3766">
            <w:pPr>
              <w:pStyle w:val="AgencyStdParagraph"/>
              <w:rPr>
                <w:color w:val="auto"/>
              </w:rPr>
            </w:pPr>
            <w:r w:rsidRPr="006D1B53">
              <w:rPr>
                <w:color w:val="auto"/>
              </w:rPr>
              <w:t xml:space="preserve">Operator’s </w:t>
            </w:r>
            <w:proofErr w:type="gramStart"/>
            <w:r w:rsidRPr="006D1B53">
              <w:rPr>
                <w:color w:val="auto"/>
              </w:rPr>
              <w:t>comments :</w:t>
            </w:r>
            <w:proofErr w:type="gramEnd"/>
          </w:p>
          <w:p w14:paraId="27B10DF5" w14:textId="77777777" w:rsidR="00EE428B" w:rsidRPr="006D1B53" w:rsidRDefault="00EE428B" w:rsidP="000A3766">
            <w:pPr>
              <w:pStyle w:val="AgencyStdParagraph"/>
              <w:rPr>
                <w:color w:val="auto"/>
              </w:rPr>
            </w:pPr>
          </w:p>
          <w:p w14:paraId="27B10DF6" w14:textId="77777777" w:rsidR="00EE428B" w:rsidRPr="00125F66" w:rsidRDefault="00EE428B" w:rsidP="000A3766">
            <w:pPr>
              <w:pStyle w:val="AgencyStdParagraph"/>
            </w:pPr>
          </w:p>
          <w:p w14:paraId="27B10DF7" w14:textId="77777777" w:rsidR="00EE428B" w:rsidRPr="00125F66" w:rsidRDefault="00EE428B" w:rsidP="000A3766">
            <w:pPr>
              <w:pStyle w:val="AgencyStdParagraph"/>
            </w:pPr>
          </w:p>
          <w:p w14:paraId="27B10DF8" w14:textId="77777777" w:rsidR="00EE428B" w:rsidRPr="00125F66" w:rsidRDefault="00EE428B" w:rsidP="000A3766">
            <w:pPr>
              <w:pStyle w:val="AgencyStdParagraph"/>
            </w:pPr>
          </w:p>
        </w:tc>
      </w:tr>
    </w:tbl>
    <w:p w14:paraId="27B10DFA" w14:textId="77777777" w:rsidR="00EE428B" w:rsidRPr="00125F66" w:rsidRDefault="00EE428B" w:rsidP="00EE428B">
      <w:pPr>
        <w:pStyle w:val="AgencyStdParagraph"/>
      </w:pPr>
    </w:p>
    <w:p w14:paraId="27B10DFB" w14:textId="77777777" w:rsidR="00EE428B" w:rsidRPr="00125F66" w:rsidRDefault="00EE428B" w:rsidP="00EE428B">
      <w:pPr>
        <w:pStyle w:val="AgencyStdParagraph"/>
      </w:pPr>
    </w:p>
    <w:p w14:paraId="27B10DFC" w14:textId="77777777" w:rsidR="00EE428B" w:rsidRPr="00125F66" w:rsidRDefault="00EE428B" w:rsidP="00EE428B">
      <w:pPr>
        <w:pStyle w:val="AgencyStdParagraph"/>
      </w:pPr>
    </w:p>
    <w:p w14:paraId="27B10DFD" w14:textId="77777777" w:rsidR="00EE428B" w:rsidRPr="00125F66" w:rsidRDefault="00EE428B" w:rsidP="00EE428B">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27B10DFE" w14:textId="77777777" w:rsidR="00EE428B" w:rsidRPr="00125F66" w:rsidRDefault="00EE428B" w:rsidP="00EE428B">
      <w:pPr>
        <w:pStyle w:val="AgencyStdParagraph"/>
      </w:pPr>
      <w:r w:rsidRPr="00125F66">
        <w:tab/>
        <w:t>(Authorised to sign as representative of Operator)</w:t>
      </w:r>
    </w:p>
    <w:p w14:paraId="27B10E00" w14:textId="77777777" w:rsidR="00EA3949" w:rsidRPr="00125F66" w:rsidRDefault="00EA3949" w:rsidP="00EE428B">
      <w:pPr>
        <w:pStyle w:val="AgencyStdParagraph"/>
      </w:pPr>
    </w:p>
    <w:p w14:paraId="27B10F8C" w14:textId="013BFDC6" w:rsidR="003B2297" w:rsidRDefault="00EE428B" w:rsidP="00D64067">
      <w:pPr>
        <w:pStyle w:val="AgencyStdParagraph"/>
      </w:pPr>
      <w:r w:rsidRPr="00125F66">
        <w:rPr>
          <w:lang w:eastAsia="en-US"/>
        </w:rPr>
        <w:br w:type="page"/>
      </w:r>
    </w:p>
    <w:p w14:paraId="6E1518A2" w14:textId="77777777" w:rsidR="00422E4D" w:rsidRPr="00422E4D" w:rsidRDefault="00422E4D" w:rsidP="00422E4D">
      <w:pPr>
        <w:rPr>
          <w:rFonts w:ascii="Arial" w:hAnsi="Arial"/>
        </w:rPr>
      </w:pPr>
      <w:r w:rsidRPr="00422E4D">
        <w:rPr>
          <w:rFonts w:ascii="Arial" w:hAnsi="Arial"/>
        </w:rPr>
        <w:lastRenderedPageBreak/>
        <w:t xml:space="preserve">Permit Number: </w:t>
      </w:r>
      <w:r w:rsidRPr="00422E4D">
        <w:rPr>
          <w:rFonts w:ascii="Arial" w:hAnsi="Arial"/>
        </w:rPr>
        <w:tab/>
        <w:t>WP3534GX</w:t>
      </w:r>
      <w:r w:rsidRPr="00422E4D">
        <w:rPr>
          <w:rFonts w:ascii="Arial" w:hAnsi="Arial"/>
        </w:rPr>
        <w:tab/>
      </w:r>
      <w:r w:rsidRPr="00422E4D">
        <w:rPr>
          <w:rFonts w:ascii="Arial" w:hAnsi="Arial"/>
        </w:rPr>
        <w:tab/>
      </w:r>
      <w:r w:rsidRPr="00422E4D">
        <w:rPr>
          <w:rFonts w:ascii="Arial" w:hAnsi="Arial"/>
        </w:rPr>
        <w:tab/>
        <w:t xml:space="preserve">Operator: </w:t>
      </w:r>
      <w:r w:rsidRPr="00422E4D">
        <w:rPr>
          <w:rFonts w:ascii="Arial" w:hAnsi="Arial"/>
        </w:rPr>
        <w:tab/>
      </w:r>
      <w:r w:rsidRPr="00422E4D">
        <w:rPr>
          <w:rFonts w:ascii="Arial" w:hAnsi="Arial"/>
        </w:rPr>
        <w:tab/>
        <w:t>Oscar Mayer Limited (trading as Rowan Foods Limited)</w:t>
      </w:r>
    </w:p>
    <w:p w14:paraId="3A5EE428" w14:textId="77777777" w:rsidR="00422E4D" w:rsidRPr="00422E4D" w:rsidRDefault="00422E4D" w:rsidP="00422E4D">
      <w:pPr>
        <w:rPr>
          <w:rFonts w:ascii="Arial" w:hAnsi="Arial"/>
        </w:rPr>
      </w:pPr>
    </w:p>
    <w:p w14:paraId="288B8A54" w14:textId="5DD1C983" w:rsidR="00422E4D" w:rsidRPr="00125F66" w:rsidRDefault="00422E4D" w:rsidP="00422E4D">
      <w:pPr>
        <w:rPr>
          <w:rFonts w:ascii="Arial" w:hAnsi="Arial"/>
          <w:i/>
        </w:rPr>
      </w:pPr>
      <w:r w:rsidRPr="00422E4D">
        <w:rPr>
          <w:rFonts w:ascii="Arial" w:hAnsi="Arial"/>
        </w:rPr>
        <w:t>Facility:</w:t>
      </w:r>
      <w:r>
        <w:rPr>
          <w:rFonts w:ascii="Arial" w:hAnsi="Arial"/>
        </w:rPr>
        <w:tab/>
      </w:r>
      <w:r w:rsidRPr="00422E4D">
        <w:rPr>
          <w:rFonts w:ascii="Arial" w:hAnsi="Arial"/>
        </w:rPr>
        <w:t>Wrexham Convenience Foods</w:t>
      </w:r>
      <w:r w:rsidRPr="00125F66">
        <w:rPr>
          <w:rFonts w:ascii="Arial" w:hAnsi="Arial"/>
          <w:color w:val="0000FF"/>
        </w:rPr>
        <w:tab/>
      </w:r>
      <w:r w:rsidRPr="00125F66">
        <w:rPr>
          <w:rFonts w:ascii="Arial" w:hAnsi="Arial"/>
        </w:rPr>
        <w:t>Form Num</w:t>
      </w:r>
      <w:r w:rsidRPr="00BF3FED">
        <w:rPr>
          <w:rFonts w:ascii="Arial" w:hAnsi="Arial"/>
        </w:rPr>
        <w:t xml:space="preserve">ber: </w:t>
      </w:r>
      <w:r w:rsidRPr="00BF3FED">
        <w:rPr>
          <w:rFonts w:ascii="Arial" w:hAnsi="Arial"/>
        </w:rPr>
        <w:tab/>
        <w:t xml:space="preserve">Performance1 / </w:t>
      </w:r>
      <w:r w:rsidR="00BF3FED" w:rsidRPr="00BF3FED">
        <w:rPr>
          <w:rFonts w:ascii="Arial" w:hAnsi="Arial"/>
        </w:rPr>
        <w:t>09/02/2022</w:t>
      </w:r>
    </w:p>
    <w:p w14:paraId="0C467A7E" w14:textId="77777777" w:rsidR="00422E4D" w:rsidRPr="00125F66" w:rsidRDefault="00422E4D" w:rsidP="00422E4D">
      <w:pPr>
        <w:rPr>
          <w:rFonts w:ascii="Arial" w:hAnsi="Arial"/>
        </w:rPr>
      </w:pPr>
    </w:p>
    <w:p w14:paraId="06D5F7ED" w14:textId="77777777" w:rsidR="00422E4D" w:rsidRPr="00125F66" w:rsidRDefault="00422E4D" w:rsidP="00422E4D">
      <w:pPr>
        <w:pStyle w:val="Heading1"/>
        <w:jc w:val="both"/>
        <w:rPr>
          <w:b w:val="0"/>
          <w:i/>
          <w:color w:val="FF00FF"/>
          <w:sz w:val="24"/>
          <w:szCs w:val="24"/>
        </w:rPr>
      </w:pPr>
      <w:r w:rsidRPr="00125F66">
        <w:rPr>
          <w:sz w:val="24"/>
          <w:szCs w:val="24"/>
        </w:rPr>
        <w:t xml:space="preserve">Reporting of other performance indicators for the period </w:t>
      </w:r>
      <w:r w:rsidRPr="00BF3FED">
        <w:rPr>
          <w:b w:val="0"/>
          <w:color w:val="0000FF"/>
          <w:sz w:val="24"/>
          <w:szCs w:val="24"/>
        </w:rPr>
        <w:t>DD/MM/YYYY</w:t>
      </w:r>
      <w:r w:rsidRPr="00125F66">
        <w:rPr>
          <w:sz w:val="24"/>
          <w:szCs w:val="24"/>
        </w:rPr>
        <w:t xml:space="preserve"> to </w:t>
      </w:r>
      <w:r w:rsidRPr="00BF3FED">
        <w:rPr>
          <w:b w:val="0"/>
          <w:color w:val="0000FF"/>
          <w:sz w:val="24"/>
          <w:szCs w:val="24"/>
        </w:rPr>
        <w:t>DD/MM/YYYY</w:t>
      </w:r>
    </w:p>
    <w:p w14:paraId="5994E725" w14:textId="77777777" w:rsidR="00422E4D" w:rsidRPr="00125F66" w:rsidRDefault="00422E4D" w:rsidP="00422E4D">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422E4D" w:rsidRPr="00125F66" w14:paraId="7EBD77C2" w14:textId="77777777" w:rsidTr="00422E4D">
        <w:trPr>
          <w:cantSplit/>
          <w:trHeight w:val="530"/>
          <w:tblHeader/>
        </w:trPr>
        <w:tc>
          <w:tcPr>
            <w:tcW w:w="3085" w:type="dxa"/>
            <w:vMerge w:val="restart"/>
            <w:shd w:val="solid" w:color="auto" w:fill="auto"/>
          </w:tcPr>
          <w:p w14:paraId="407466CC" w14:textId="77777777" w:rsidR="00422E4D" w:rsidRPr="00125F66" w:rsidRDefault="00422E4D" w:rsidP="00F80FFC">
            <w:pPr>
              <w:pStyle w:val="AgencyStdParagraph"/>
              <w:rPr>
                <w:b/>
                <w:color w:val="FFFFFF"/>
                <w:sz w:val="20"/>
              </w:rPr>
            </w:pPr>
            <w:r w:rsidRPr="00125F66">
              <w:rPr>
                <w:b/>
                <w:color w:val="FFFFFF"/>
                <w:sz w:val="20"/>
              </w:rPr>
              <w:t>Parameter</w:t>
            </w:r>
          </w:p>
        </w:tc>
        <w:tc>
          <w:tcPr>
            <w:tcW w:w="5812" w:type="dxa"/>
            <w:vMerge w:val="restart"/>
            <w:shd w:val="solid" w:color="auto" w:fill="auto"/>
          </w:tcPr>
          <w:p w14:paraId="4C9874EE" w14:textId="77777777" w:rsidR="00422E4D" w:rsidRPr="00125F66" w:rsidRDefault="00422E4D" w:rsidP="00F80FFC">
            <w:pPr>
              <w:pStyle w:val="AgencyStdParagraph"/>
              <w:rPr>
                <w:b/>
                <w:color w:val="FFFFFF"/>
                <w:sz w:val="20"/>
              </w:rPr>
            </w:pPr>
          </w:p>
        </w:tc>
        <w:tc>
          <w:tcPr>
            <w:tcW w:w="5245" w:type="dxa"/>
            <w:vMerge w:val="restart"/>
            <w:shd w:val="solid" w:color="auto" w:fill="auto"/>
          </w:tcPr>
          <w:p w14:paraId="0FCA999E" w14:textId="77777777" w:rsidR="00422E4D" w:rsidRPr="00125F66" w:rsidRDefault="00422E4D" w:rsidP="00F80FFC">
            <w:pPr>
              <w:pStyle w:val="AgencyStdParagraph"/>
              <w:rPr>
                <w:b/>
                <w:color w:val="FFFFFF"/>
                <w:sz w:val="20"/>
              </w:rPr>
            </w:pPr>
            <w:r w:rsidRPr="00125F66">
              <w:rPr>
                <w:b/>
                <w:color w:val="FFFFFF"/>
                <w:sz w:val="20"/>
              </w:rPr>
              <w:t xml:space="preserve">Units </w:t>
            </w:r>
          </w:p>
        </w:tc>
        <w:tc>
          <w:tcPr>
            <w:tcW w:w="254" w:type="dxa"/>
            <w:tcBorders>
              <w:top w:val="nil"/>
              <w:bottom w:val="nil"/>
              <w:right w:val="nil"/>
            </w:tcBorders>
          </w:tcPr>
          <w:p w14:paraId="6A73FCFD" w14:textId="77777777" w:rsidR="00422E4D" w:rsidRPr="00125F66" w:rsidRDefault="00422E4D" w:rsidP="00F80FFC">
            <w:pPr>
              <w:pStyle w:val="AgencyStdParagraph"/>
            </w:pPr>
          </w:p>
        </w:tc>
      </w:tr>
      <w:tr w:rsidR="00422E4D" w:rsidRPr="00125F66" w14:paraId="32FF59CC" w14:textId="77777777" w:rsidTr="00422E4D">
        <w:trPr>
          <w:cantSplit/>
        </w:trPr>
        <w:tc>
          <w:tcPr>
            <w:tcW w:w="3085" w:type="dxa"/>
            <w:vMerge/>
            <w:shd w:val="solid" w:color="auto" w:fill="auto"/>
          </w:tcPr>
          <w:p w14:paraId="45A8455D" w14:textId="77777777" w:rsidR="00422E4D" w:rsidRPr="00125F66" w:rsidRDefault="00422E4D" w:rsidP="00F80FFC">
            <w:pPr>
              <w:pStyle w:val="AgencyStdParagraph"/>
            </w:pPr>
          </w:p>
        </w:tc>
        <w:tc>
          <w:tcPr>
            <w:tcW w:w="5812" w:type="dxa"/>
            <w:vMerge/>
            <w:shd w:val="solid" w:color="auto" w:fill="auto"/>
          </w:tcPr>
          <w:p w14:paraId="6379CC3C" w14:textId="77777777" w:rsidR="00422E4D" w:rsidRPr="00125F66" w:rsidRDefault="00422E4D" w:rsidP="00F80FFC">
            <w:pPr>
              <w:pStyle w:val="AgencyStdParagraph"/>
            </w:pPr>
          </w:p>
        </w:tc>
        <w:tc>
          <w:tcPr>
            <w:tcW w:w="5245" w:type="dxa"/>
            <w:vMerge/>
            <w:shd w:val="solid" w:color="auto" w:fill="auto"/>
          </w:tcPr>
          <w:p w14:paraId="529D16A0" w14:textId="77777777" w:rsidR="00422E4D" w:rsidRPr="00125F66" w:rsidRDefault="00422E4D" w:rsidP="00F80FFC">
            <w:pPr>
              <w:pStyle w:val="AgencyStdParagraph"/>
            </w:pPr>
          </w:p>
        </w:tc>
        <w:tc>
          <w:tcPr>
            <w:tcW w:w="254" w:type="dxa"/>
            <w:tcBorders>
              <w:top w:val="nil"/>
              <w:bottom w:val="nil"/>
              <w:right w:val="nil"/>
            </w:tcBorders>
          </w:tcPr>
          <w:p w14:paraId="6F79E97D" w14:textId="77777777" w:rsidR="00422E4D" w:rsidRPr="00125F66" w:rsidRDefault="00422E4D" w:rsidP="00F80FFC">
            <w:pPr>
              <w:pStyle w:val="AgencyStdParagraph"/>
            </w:pPr>
          </w:p>
        </w:tc>
      </w:tr>
      <w:tr w:rsidR="00422E4D" w:rsidRPr="00125F66" w14:paraId="41A4CB4C" w14:textId="77777777" w:rsidTr="00422E4D">
        <w:trPr>
          <w:cantSplit/>
          <w:trHeight w:val="278"/>
        </w:trPr>
        <w:tc>
          <w:tcPr>
            <w:tcW w:w="8897" w:type="dxa"/>
            <w:gridSpan w:val="2"/>
          </w:tcPr>
          <w:p w14:paraId="7F8CDFAA" w14:textId="73005E9B" w:rsidR="00422E4D" w:rsidRPr="00422E4D" w:rsidRDefault="00422E4D" w:rsidP="00F80FFC">
            <w:pPr>
              <w:pStyle w:val="AgencyStdParagraph"/>
              <w:rPr>
                <w:color w:val="auto"/>
                <w:sz w:val="20"/>
              </w:rPr>
            </w:pPr>
            <w:r w:rsidRPr="00422E4D">
              <w:rPr>
                <w:color w:val="auto"/>
                <w:sz w:val="20"/>
              </w:rPr>
              <w:t>Ready Meal Production</w:t>
            </w:r>
          </w:p>
          <w:p w14:paraId="36934D5A" w14:textId="77777777" w:rsidR="00422E4D" w:rsidRPr="00422E4D" w:rsidRDefault="00422E4D" w:rsidP="00F80FFC">
            <w:pPr>
              <w:pStyle w:val="AgencyStdParagraph"/>
              <w:rPr>
                <w:color w:val="auto"/>
                <w:sz w:val="20"/>
              </w:rPr>
            </w:pPr>
          </w:p>
          <w:p w14:paraId="682535E1" w14:textId="77777777" w:rsidR="00422E4D" w:rsidRPr="00422E4D" w:rsidRDefault="00422E4D" w:rsidP="00F80FFC">
            <w:pPr>
              <w:pStyle w:val="AgencyStdParagraph"/>
              <w:rPr>
                <w:color w:val="auto"/>
                <w:sz w:val="20"/>
              </w:rPr>
            </w:pPr>
          </w:p>
          <w:p w14:paraId="31B0F27A" w14:textId="77777777" w:rsidR="00422E4D" w:rsidRPr="00422E4D" w:rsidRDefault="00422E4D" w:rsidP="00F80FFC">
            <w:pPr>
              <w:pStyle w:val="AgencyStdParagraph"/>
              <w:rPr>
                <w:color w:val="auto"/>
                <w:sz w:val="20"/>
              </w:rPr>
            </w:pPr>
          </w:p>
          <w:p w14:paraId="0924A47B" w14:textId="7690F26B" w:rsidR="00422E4D" w:rsidRPr="00422E4D" w:rsidRDefault="00422E4D" w:rsidP="00F80FFC">
            <w:pPr>
              <w:pStyle w:val="AgencyStdParagraph"/>
              <w:rPr>
                <w:color w:val="auto"/>
                <w:sz w:val="20"/>
              </w:rPr>
            </w:pPr>
          </w:p>
        </w:tc>
        <w:tc>
          <w:tcPr>
            <w:tcW w:w="5245" w:type="dxa"/>
          </w:tcPr>
          <w:p w14:paraId="5DC6AD17" w14:textId="77777777" w:rsidR="00422E4D" w:rsidRPr="00422E4D" w:rsidRDefault="00422E4D" w:rsidP="00F80FFC">
            <w:pPr>
              <w:pStyle w:val="AgencyStdParagraph"/>
              <w:rPr>
                <w:color w:val="auto"/>
                <w:sz w:val="20"/>
              </w:rPr>
            </w:pPr>
            <w:r w:rsidRPr="00422E4D">
              <w:rPr>
                <w:color w:val="auto"/>
                <w:sz w:val="20"/>
              </w:rPr>
              <w:t>tonnes</w:t>
            </w:r>
          </w:p>
        </w:tc>
        <w:tc>
          <w:tcPr>
            <w:tcW w:w="254" w:type="dxa"/>
            <w:vMerge w:val="restart"/>
            <w:tcBorders>
              <w:top w:val="nil"/>
              <w:bottom w:val="nil"/>
              <w:right w:val="nil"/>
            </w:tcBorders>
          </w:tcPr>
          <w:p w14:paraId="29EB4437" w14:textId="77777777" w:rsidR="00422E4D" w:rsidRPr="00125F66" w:rsidRDefault="00422E4D" w:rsidP="00F80FFC">
            <w:pPr>
              <w:pStyle w:val="AgencyStdParagraph"/>
            </w:pPr>
          </w:p>
        </w:tc>
      </w:tr>
      <w:tr w:rsidR="00422E4D" w:rsidRPr="00125F66" w14:paraId="6ABA4F8F" w14:textId="77777777" w:rsidTr="00422E4D">
        <w:trPr>
          <w:cantSplit/>
          <w:trHeight w:val="1216"/>
        </w:trPr>
        <w:tc>
          <w:tcPr>
            <w:tcW w:w="8897" w:type="dxa"/>
            <w:gridSpan w:val="2"/>
          </w:tcPr>
          <w:p w14:paraId="6A17E9DD" w14:textId="272B4D53" w:rsidR="00422E4D" w:rsidRPr="00422E4D" w:rsidRDefault="00422E4D" w:rsidP="00F80FFC">
            <w:pPr>
              <w:pStyle w:val="AgencyStdParagraph"/>
              <w:rPr>
                <w:color w:val="auto"/>
                <w:sz w:val="20"/>
              </w:rPr>
            </w:pPr>
            <w:r w:rsidRPr="00422E4D">
              <w:rPr>
                <w:color w:val="auto"/>
                <w:sz w:val="20"/>
              </w:rPr>
              <w:t>Waste Produced</w:t>
            </w:r>
          </w:p>
        </w:tc>
        <w:tc>
          <w:tcPr>
            <w:tcW w:w="5245" w:type="dxa"/>
          </w:tcPr>
          <w:p w14:paraId="3273B986" w14:textId="7333C21F" w:rsidR="00422E4D" w:rsidRPr="00422E4D" w:rsidRDefault="00422E4D" w:rsidP="00F80FFC">
            <w:pPr>
              <w:pStyle w:val="AgencyStdParagraph"/>
              <w:rPr>
                <w:color w:val="auto"/>
                <w:sz w:val="20"/>
              </w:rPr>
            </w:pPr>
            <w:r w:rsidRPr="00422E4D">
              <w:rPr>
                <w:color w:val="auto"/>
                <w:sz w:val="20"/>
              </w:rPr>
              <w:t xml:space="preserve">Kg/ </w:t>
            </w:r>
            <w:r w:rsidR="006D1B53">
              <w:rPr>
                <w:color w:val="auto"/>
                <w:sz w:val="20"/>
              </w:rPr>
              <w:t>t</w:t>
            </w:r>
            <w:r w:rsidRPr="00422E4D">
              <w:rPr>
                <w:color w:val="auto"/>
                <w:sz w:val="20"/>
              </w:rPr>
              <w:t>onnes of</w:t>
            </w:r>
            <w:r w:rsidR="006D1B53">
              <w:rPr>
                <w:color w:val="auto"/>
                <w:sz w:val="20"/>
              </w:rPr>
              <w:t xml:space="preserve"> product</w:t>
            </w:r>
          </w:p>
        </w:tc>
        <w:tc>
          <w:tcPr>
            <w:tcW w:w="254" w:type="dxa"/>
            <w:vMerge/>
            <w:tcBorders>
              <w:top w:val="nil"/>
              <w:bottom w:val="nil"/>
              <w:right w:val="nil"/>
            </w:tcBorders>
          </w:tcPr>
          <w:p w14:paraId="1CA11549" w14:textId="77777777" w:rsidR="00422E4D" w:rsidRPr="00125F66" w:rsidRDefault="00422E4D" w:rsidP="00F80FFC">
            <w:pPr>
              <w:pStyle w:val="AgencyStdParagraph"/>
            </w:pPr>
          </w:p>
        </w:tc>
      </w:tr>
    </w:tbl>
    <w:p w14:paraId="12993621" w14:textId="77777777" w:rsidR="00422E4D" w:rsidRPr="00422E4D" w:rsidRDefault="00422E4D" w:rsidP="00422E4D">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422E4D" w:rsidRPr="00422E4D" w14:paraId="5B5156BF" w14:textId="77777777" w:rsidTr="00F80FFC">
        <w:tc>
          <w:tcPr>
            <w:tcW w:w="14176" w:type="dxa"/>
          </w:tcPr>
          <w:p w14:paraId="1ABE450A" w14:textId="77777777" w:rsidR="00422E4D" w:rsidRPr="00422E4D" w:rsidRDefault="00422E4D" w:rsidP="00F80FFC">
            <w:pPr>
              <w:pStyle w:val="AgencyStdParagraph"/>
              <w:rPr>
                <w:color w:val="auto"/>
              </w:rPr>
            </w:pPr>
            <w:r w:rsidRPr="00422E4D">
              <w:rPr>
                <w:color w:val="auto"/>
              </w:rPr>
              <w:t xml:space="preserve">Operator’s </w:t>
            </w:r>
            <w:proofErr w:type="gramStart"/>
            <w:r w:rsidRPr="00422E4D">
              <w:rPr>
                <w:color w:val="auto"/>
              </w:rPr>
              <w:t>comments :</w:t>
            </w:r>
            <w:proofErr w:type="gramEnd"/>
          </w:p>
          <w:p w14:paraId="106B5B31" w14:textId="77777777" w:rsidR="00422E4D" w:rsidRPr="00422E4D" w:rsidRDefault="00422E4D" w:rsidP="00F80FFC">
            <w:pPr>
              <w:pStyle w:val="AgencyStdParagraph"/>
              <w:rPr>
                <w:color w:val="auto"/>
              </w:rPr>
            </w:pPr>
          </w:p>
          <w:p w14:paraId="01961004" w14:textId="77777777" w:rsidR="00422E4D" w:rsidRPr="00422E4D" w:rsidRDefault="00422E4D" w:rsidP="00F80FFC">
            <w:pPr>
              <w:pStyle w:val="AgencyStdParagraph"/>
              <w:rPr>
                <w:color w:val="auto"/>
              </w:rPr>
            </w:pPr>
          </w:p>
          <w:p w14:paraId="74F1192E" w14:textId="77777777" w:rsidR="00422E4D" w:rsidRPr="00422E4D" w:rsidRDefault="00422E4D" w:rsidP="00F80FFC">
            <w:pPr>
              <w:pStyle w:val="AgencyStdParagraph"/>
              <w:rPr>
                <w:color w:val="auto"/>
              </w:rPr>
            </w:pPr>
          </w:p>
          <w:p w14:paraId="605FEE99" w14:textId="77777777" w:rsidR="00422E4D" w:rsidRPr="00422E4D" w:rsidRDefault="00422E4D" w:rsidP="00F80FFC">
            <w:pPr>
              <w:pStyle w:val="AgencyStdParagraph"/>
              <w:rPr>
                <w:color w:val="auto"/>
              </w:rPr>
            </w:pPr>
          </w:p>
        </w:tc>
      </w:tr>
    </w:tbl>
    <w:p w14:paraId="5A79BE31" w14:textId="77777777" w:rsidR="00422E4D" w:rsidRPr="00125F66" w:rsidRDefault="00422E4D" w:rsidP="00422E4D">
      <w:pPr>
        <w:pStyle w:val="AgencyStdParagraph"/>
      </w:pPr>
    </w:p>
    <w:p w14:paraId="0B8251B8" w14:textId="77777777" w:rsidR="00422E4D" w:rsidRPr="00125F66" w:rsidRDefault="00422E4D" w:rsidP="00422E4D">
      <w:pPr>
        <w:pStyle w:val="AgencyStdParagraph"/>
      </w:pPr>
    </w:p>
    <w:p w14:paraId="2185B33F" w14:textId="77777777" w:rsidR="00422E4D" w:rsidRPr="00125F66" w:rsidRDefault="00422E4D" w:rsidP="00422E4D">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213A4298" w14:textId="77777777" w:rsidR="00422E4D" w:rsidRPr="00125F66" w:rsidRDefault="00422E4D" w:rsidP="00422E4D">
      <w:pPr>
        <w:pStyle w:val="AgencyStdParagraph"/>
      </w:pPr>
      <w:r w:rsidRPr="00125F66">
        <w:tab/>
        <w:t>(Authorised to sign as representative of Operator)</w:t>
      </w:r>
    </w:p>
    <w:p w14:paraId="27B10F8D" w14:textId="77777777" w:rsidR="00417986" w:rsidRPr="00301FFD" w:rsidRDefault="00417986" w:rsidP="00301FFD">
      <w:pPr>
        <w:rPr>
          <w:lang w:eastAsia="en-US"/>
        </w:rPr>
      </w:pPr>
    </w:p>
    <w:sectPr w:rsidR="00417986"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7F8E204"/>
    <w:lvl w:ilvl="0">
      <w:start w:val="1"/>
      <w:numFmt w:val="decimal"/>
      <w:lvlText w:val="[%1]"/>
      <w:lvlJc w:val="left"/>
      <w:pPr>
        <w:tabs>
          <w:tab w:val="num" w:pos="360"/>
        </w:tabs>
        <w:ind w:left="360" w:hanging="360"/>
      </w:pPr>
      <w:rPr>
        <w:color w:val="auto"/>
      </w:r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39E3"/>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39C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2E4D"/>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14A0"/>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1B5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0955"/>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3FED"/>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4067"/>
    <w:rsid w:val="00D65200"/>
    <w:rsid w:val="00D6675F"/>
    <w:rsid w:val="00D67490"/>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4D3"/>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REGU-408-2744606</_dlc_DocId>
    <_dlc_DocIdUrl xmlns="9be56660-2c31-41ef-bc00-23e72f632f2a">
      <Url>https://cyfoethnaturiolcymru.sharepoint.com/teams/Regulatory/Permitting/_layouts/15/DocIdRedir.aspx?ID=REGU-408-2744606</Url>
      <Description>REGU-408-2744606</Description>
    </_dlc_DocIdUrl>
    <Welsh_x0020_Local_x0020_Authority xmlns="859f7ad6-93f6-4205-b62b-a17f28acbbac">Wrexham CBC</Welsh_x0020_Local_x0020_Authority>
    <Document_x0020_Date xmlns="859f7ad6-93f6-4205-b62b-a17f28acbbac">2022-02-09T00:00:00+00:00</Document_x0020_Date>
    <Process_x0020_Type xmlns="859f7ad6-93f6-4205-b62b-a17f28acbbac">Application</Process_x0020_Type>
    <Site_x0020_Name xmlns="859f7ad6-93f6-4205-b62b-a17f28acbbac">Wrexham Convenience Foods  SITE CONTACT  STEVE MEEK  01978 665500  Steve.Meek@oscarmayer.co.uk</Site_x0020_Name>
    <Post_x0020_code xmlns="859f7ad6-93f6-4205-b62b-a17f28acbbac">LL13 9UG</Post_x0020_code>
    <Addressee xmlns="859f7ad6-93f6-4205-b62b-a17f28acbbac">Hailey Road Business Park, Erith, Kent. DA18 4AR</Addressee>
    <Disclosure_x0020_Status xmlns="859f7ad6-93f6-4205-b62b-a17f28acbbac">Public register</Disclosure_x0020_Status>
    <Customer_x0020_Name xmlns="859f7ad6-93f6-4205-b62b-a17f28acbbac">Oscar Mayer Limited (trading as Rowan Foods Limited)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Ash Road South, Wrexham Industrial Estate, Wrexham</Facility_x0020_Address>
    <Internal_x002f_External xmlns="859f7ad6-93f6-4205-b62b-a17f28acbbac">Outgoing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0A1EF547-0A21-45C6-9083-87CBD2A710EA}">
  <ds:schemaRefs>
    <ds:schemaRef ds:uri="http://purl.org/dc/dcmitype/"/>
    <ds:schemaRef ds:uri="http://schemas.microsoft.com/office/infopath/2007/PartnerControls"/>
    <ds:schemaRef ds:uri="http://schemas.microsoft.com/office/2006/metadata/properties"/>
    <ds:schemaRef ds:uri="http://schemas.microsoft.com/office/2006/documentManagement/types"/>
    <ds:schemaRef ds:uri="http://purl.org/dc/terms/"/>
    <ds:schemaRef ds:uri="http://purl.org/dc/elements/1.1/"/>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E5C88414-4023-4737-84C6-906492A017E1}"/>
</file>

<file path=customXml/itemProps5.xml><?xml version="1.0" encoding="utf-8"?>
<ds:datastoreItem xmlns:ds="http://schemas.openxmlformats.org/officeDocument/2006/customXml" ds:itemID="{9EB8EA62-E61E-41FD-AAC0-57718C7CF638}"/>
</file>

<file path=customXml/itemProps6.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773</Words>
  <Characters>4602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Form  EPR-WP3534GX-V006</dc:title>
  <dc:creator/>
  <cp:keywords>23308SD22, 233 08 SD22, 233-08-SD22</cp:keywords>
  <dc:description>233_08_SD22, version 8_x000d_
issue date: 07/04/2011</dc:description>
  <cp:lastModifiedBy>Wallace, William</cp:lastModifiedBy>
  <cp:revision>3</cp:revision>
  <cp:lastPrinted>2007-10-25T10:58:00Z</cp:lastPrinted>
  <dcterms:created xsi:type="dcterms:W3CDTF">2022-01-31T10:49:00Z</dcterms:created>
  <dcterms:modified xsi:type="dcterms:W3CDTF">2022-02-10T08:45:00Z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70574026-53d8-4ba0-a7da-28f4488d0564</vt:lpwstr>
  </property>
  <property fmtid="{D5CDD505-2E9C-101B-9397-08002B2CF9AE}" pid="4" name="ContentTypeId">
    <vt:lpwstr>0x01010067EB80C5FE939D4A9B3D8BA62129B7F50102008103382B54324B4D9E2A330338A8DF0F</vt:lpwstr>
  </property>
  <property fmtid="{D5CDD505-2E9C-101B-9397-08002B2CF9AE}" pid="5" name="Welsh Local Authority">
    <vt:lpwstr>Wrexham CBC</vt:lpwstr>
  </property>
  <property fmtid="{D5CDD505-2E9C-101B-9397-08002B2CF9AE}" pid="6" name="Site Name">
    <vt:lpwstr>Wrexham Convenience Foods  SITE CONTACT  STEVE MEEK  01978 665500  Steve.Meek@oscarmayer.co.uk</vt:lpwstr>
  </property>
  <property fmtid="{D5CDD505-2E9C-101B-9397-08002B2CF9AE}" pid="7" name="Addressee">
    <vt:lpwstr>Hailey Road Business Park, Erith, Kent. DA18 4AR</vt:lpwstr>
  </property>
  <property fmtid="{D5CDD505-2E9C-101B-9397-08002B2CF9AE}" pid="8" name="Post code">
    <vt:lpwstr>LL13 9UG</vt:lpwstr>
  </property>
  <property fmtid="{D5CDD505-2E9C-101B-9397-08002B2CF9AE}" pid="9" name="Customer Name">
    <vt:lpwstr>Oscar Mayer Limited (trading as Rowan Foods Limited)</vt:lpwstr>
  </property>
  <property fmtid="{D5CDD505-2E9C-101B-9397-08002B2CF9AE}" pid="10" name="Facility Address">
    <vt:lpwstr>Ash Road South, Wrexham Industrial Estate, Wrexham</vt:lpwstr>
  </property>
  <property fmtid="{D5CDD505-2E9C-101B-9397-08002B2CF9AE}" pid="11" name="License/Activity Type">
    <vt:lpwstr>3. EPR Regulated Industry</vt:lpwstr>
  </property>
</Properties>
</file>