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5437B" w14:textId="1BDA0D98" w:rsidR="00C16167" w:rsidRDefault="005B7FE3">
      <w:pPr>
        <w:pStyle w:val="TOC1"/>
      </w:pPr>
      <w:bookmarkStart w:id="0" w:name="_Toc464892553"/>
      <w:bookmarkStart w:id="1" w:name="_Toc78173393"/>
      <w:bookmarkStart w:id="2" w:name="_GoBack"/>
      <w:bookmarkEnd w:id="2"/>
      <w:r>
        <w:rPr>
          <w:noProof/>
        </w:rPr>
        <w:drawing>
          <wp:anchor distT="0" distB="0" distL="114300" distR="114300" simplePos="0" relativeHeight="251657216" behindDoc="0" locked="1" layoutInCell="1" allowOverlap="1" wp14:anchorId="3F5A5F4A" wp14:editId="471215C5">
            <wp:simplePos x="0" y="0"/>
            <wp:positionH relativeFrom="column">
              <wp:posOffset>2570480</wp:posOffset>
            </wp:positionH>
            <wp:positionV relativeFrom="paragraph">
              <wp:posOffset>-332105</wp:posOffset>
            </wp:positionV>
            <wp:extent cx="2681605" cy="885825"/>
            <wp:effectExtent l="0" t="0" r="0" b="0"/>
            <wp:wrapTight wrapText="bothSides">
              <wp:wrapPolygon edited="0">
                <wp:start x="0" y="0"/>
                <wp:lineTo x="0" y="21368"/>
                <wp:lineTo x="21482" y="21368"/>
                <wp:lineTo x="21482" y="0"/>
                <wp:lineTo x="0" y="0"/>
              </wp:wrapPolygon>
            </wp:wrapTight>
            <wp:docPr id="2" name="Picture 2" descr="EA logo_PMSblac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 logo_PMSblackU"/>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81605"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EA65AD" w14:textId="77777777" w:rsidR="00F37625" w:rsidRDefault="00F37625">
      <w:pPr>
        <w:pStyle w:val="coverTitle"/>
      </w:pPr>
    </w:p>
    <w:p w14:paraId="4A4B8D31" w14:textId="77777777" w:rsidR="00C16167" w:rsidRDefault="00C16167">
      <w:pPr>
        <w:pStyle w:val="coverTitle"/>
      </w:pPr>
      <w:r>
        <w:t>Permit with introductory note</w:t>
      </w:r>
    </w:p>
    <w:p w14:paraId="4F74677E" w14:textId="77777777" w:rsidR="00C16167" w:rsidRPr="00765733" w:rsidRDefault="00F37625">
      <w:pPr>
        <w:pStyle w:val="a"/>
        <w:rPr>
          <w:sz w:val="22"/>
          <w:szCs w:val="22"/>
        </w:rPr>
      </w:pPr>
      <w:r w:rsidRPr="00765733">
        <w:rPr>
          <w:sz w:val="22"/>
          <w:szCs w:val="22"/>
        </w:rPr>
        <w:t>The Environmental Permitting</w:t>
      </w:r>
      <w:r w:rsidR="00C16167" w:rsidRPr="00765733">
        <w:rPr>
          <w:sz w:val="22"/>
          <w:szCs w:val="22"/>
        </w:rPr>
        <w:t xml:space="preserve"> (</w:t>
      </w:r>
      <w:smartTag w:uri="urn:schemas-microsoft-com:office:smarttags" w:element="country-region">
        <w:r w:rsidR="00C16167" w:rsidRPr="00765733">
          <w:rPr>
            <w:sz w:val="22"/>
            <w:szCs w:val="22"/>
          </w:rPr>
          <w:t>England</w:t>
        </w:r>
      </w:smartTag>
      <w:r w:rsidR="00C16167" w:rsidRPr="00765733">
        <w:rPr>
          <w:sz w:val="22"/>
          <w:szCs w:val="22"/>
        </w:rPr>
        <w:t xml:space="preserve"> &amp; </w:t>
      </w:r>
      <w:smartTag w:uri="urn:schemas-microsoft-com:office:smarttags" w:element="place">
        <w:smartTag w:uri="urn:schemas-microsoft-com:office:smarttags" w:element="country-region">
          <w:r w:rsidR="00C16167" w:rsidRPr="00765733">
            <w:rPr>
              <w:sz w:val="22"/>
              <w:szCs w:val="22"/>
            </w:rPr>
            <w:t>Wales</w:t>
          </w:r>
        </w:smartTag>
      </w:smartTag>
      <w:r w:rsidR="00C16167" w:rsidRPr="00765733">
        <w:rPr>
          <w:sz w:val="22"/>
          <w:szCs w:val="22"/>
        </w:rPr>
        <w:t>) Regulations 20</w:t>
      </w:r>
      <w:r w:rsidR="007C130D" w:rsidRPr="00765733">
        <w:rPr>
          <w:sz w:val="22"/>
          <w:szCs w:val="22"/>
        </w:rPr>
        <w:t>10</w:t>
      </w:r>
    </w:p>
    <w:p w14:paraId="3FB32CAF" w14:textId="77777777" w:rsidR="00C16167" w:rsidRDefault="00C16167">
      <w:pPr>
        <w:pStyle w:val="a"/>
      </w:pPr>
    </w:p>
    <w:p w14:paraId="57C5FC3B" w14:textId="77777777" w:rsidR="00765733" w:rsidRPr="006E6D35" w:rsidRDefault="00884EFB" w:rsidP="00765733">
      <w:pPr>
        <w:pStyle w:val="coverLicenceHolder"/>
        <w:pBdr>
          <w:top w:val="single" w:sz="4" w:space="25" w:color="auto"/>
        </w:pBdr>
        <w:rPr>
          <w:sz w:val="22"/>
          <w:szCs w:val="22"/>
        </w:rPr>
      </w:pPr>
      <w:r w:rsidRPr="006E6D35">
        <w:rPr>
          <w:sz w:val="22"/>
          <w:szCs w:val="22"/>
        </w:rPr>
        <w:t xml:space="preserve">Derwen </w:t>
      </w:r>
      <w:r w:rsidR="00B6595B" w:rsidRPr="006E6D35">
        <w:rPr>
          <w:sz w:val="22"/>
          <w:szCs w:val="22"/>
        </w:rPr>
        <w:t>Plant Company Limited</w:t>
      </w:r>
    </w:p>
    <w:p w14:paraId="616A4849" w14:textId="77777777" w:rsidR="00765733" w:rsidRPr="006E6D35" w:rsidRDefault="00765733" w:rsidP="00765733">
      <w:pPr>
        <w:pStyle w:val="coverLicenceHolder"/>
        <w:pBdr>
          <w:top w:val="single" w:sz="4" w:space="25" w:color="auto"/>
        </w:pBdr>
        <w:rPr>
          <w:sz w:val="22"/>
          <w:szCs w:val="22"/>
        </w:rPr>
      </w:pPr>
    </w:p>
    <w:p w14:paraId="45640517" w14:textId="77777777" w:rsidR="00765733" w:rsidRPr="006E6D35" w:rsidRDefault="00B6595B" w:rsidP="00765733">
      <w:pPr>
        <w:pStyle w:val="coverLicenceHolder"/>
        <w:pBdr>
          <w:top w:val="single" w:sz="4" w:space="25" w:color="auto"/>
        </w:pBdr>
        <w:rPr>
          <w:sz w:val="22"/>
          <w:szCs w:val="22"/>
        </w:rPr>
      </w:pPr>
      <w:r w:rsidRPr="006E6D35">
        <w:rPr>
          <w:sz w:val="22"/>
          <w:szCs w:val="22"/>
        </w:rPr>
        <w:t>Derwen Plant Company Limited</w:t>
      </w:r>
    </w:p>
    <w:p w14:paraId="292424C4" w14:textId="77777777" w:rsidR="00B6595B" w:rsidRPr="006E6D35" w:rsidRDefault="00B6595B" w:rsidP="00765733">
      <w:pPr>
        <w:pStyle w:val="coverLicenceHolder"/>
        <w:pBdr>
          <w:top w:val="single" w:sz="4" w:space="25" w:color="auto"/>
        </w:pBdr>
        <w:rPr>
          <w:sz w:val="22"/>
          <w:szCs w:val="22"/>
        </w:rPr>
      </w:pPr>
      <w:r w:rsidRPr="006E6D35">
        <w:rPr>
          <w:sz w:val="22"/>
          <w:szCs w:val="22"/>
        </w:rPr>
        <w:t xml:space="preserve">Neath </w:t>
      </w:r>
      <w:smartTag w:uri="urn:schemas-microsoft-com:office:smarttags" w:element="place">
        <w:smartTag w:uri="urn:schemas-microsoft-com:office:smarttags" w:element="PlaceName">
          <w:r w:rsidRPr="006E6D35">
            <w:rPr>
              <w:sz w:val="22"/>
              <w:szCs w:val="22"/>
            </w:rPr>
            <w:t>Abbey</w:t>
          </w:r>
        </w:smartTag>
        <w:r w:rsidRPr="006E6D35">
          <w:rPr>
            <w:sz w:val="22"/>
            <w:szCs w:val="22"/>
          </w:rPr>
          <w:t xml:space="preserve"> </w:t>
        </w:r>
        <w:smartTag w:uri="urn:schemas-microsoft-com:office:smarttags" w:element="PlaceType">
          <w:r w:rsidRPr="006E6D35">
            <w:rPr>
              <w:sz w:val="22"/>
              <w:szCs w:val="22"/>
            </w:rPr>
            <w:t>Wharf</w:t>
          </w:r>
        </w:smartTag>
      </w:smartTag>
    </w:p>
    <w:p w14:paraId="6AA32BC6" w14:textId="77777777" w:rsidR="00B6595B" w:rsidRPr="006E6D35" w:rsidRDefault="00B6595B" w:rsidP="00765733">
      <w:pPr>
        <w:pStyle w:val="coverLicenceHolder"/>
        <w:pBdr>
          <w:top w:val="single" w:sz="4" w:space="25" w:color="auto"/>
        </w:pBdr>
        <w:rPr>
          <w:sz w:val="22"/>
          <w:szCs w:val="22"/>
        </w:rPr>
      </w:pPr>
      <w:r w:rsidRPr="006E6D35">
        <w:rPr>
          <w:sz w:val="22"/>
          <w:szCs w:val="22"/>
        </w:rPr>
        <w:t>Neath Abbey</w:t>
      </w:r>
    </w:p>
    <w:p w14:paraId="10D32A18" w14:textId="77777777" w:rsidR="00B6595B" w:rsidRDefault="00B6595B" w:rsidP="00765733">
      <w:pPr>
        <w:pStyle w:val="coverLicenceHolder"/>
        <w:pBdr>
          <w:top w:val="single" w:sz="4" w:space="25" w:color="auto"/>
        </w:pBdr>
        <w:rPr>
          <w:sz w:val="22"/>
          <w:szCs w:val="22"/>
        </w:rPr>
      </w:pPr>
      <w:r w:rsidRPr="006E6D35">
        <w:rPr>
          <w:sz w:val="22"/>
          <w:szCs w:val="22"/>
        </w:rPr>
        <w:t>Neath</w:t>
      </w:r>
    </w:p>
    <w:p w14:paraId="1002820F" w14:textId="77777777" w:rsidR="004907D5" w:rsidRPr="006E6D35" w:rsidRDefault="004907D5" w:rsidP="00765733">
      <w:pPr>
        <w:pStyle w:val="coverLicenceHolder"/>
        <w:pBdr>
          <w:top w:val="single" w:sz="4" w:space="25" w:color="auto"/>
        </w:pBdr>
        <w:rPr>
          <w:sz w:val="22"/>
          <w:szCs w:val="22"/>
        </w:rPr>
      </w:pPr>
      <w:smartTag w:uri="urn:schemas-microsoft-com:office:smarttags" w:element="place">
        <w:r>
          <w:rPr>
            <w:sz w:val="22"/>
            <w:szCs w:val="22"/>
          </w:rPr>
          <w:t>West Glam</w:t>
        </w:r>
      </w:smartTag>
    </w:p>
    <w:p w14:paraId="4B443AC9" w14:textId="77777777" w:rsidR="00B6595B" w:rsidRPr="006E6D35" w:rsidRDefault="00B6595B" w:rsidP="00765733">
      <w:pPr>
        <w:pStyle w:val="coverLicenceHolder"/>
        <w:pBdr>
          <w:top w:val="single" w:sz="4" w:space="25" w:color="auto"/>
        </w:pBdr>
        <w:rPr>
          <w:sz w:val="22"/>
          <w:szCs w:val="22"/>
        </w:rPr>
      </w:pPr>
      <w:r w:rsidRPr="006E6D35">
        <w:rPr>
          <w:sz w:val="22"/>
          <w:szCs w:val="22"/>
        </w:rPr>
        <w:t>SA10 6BL</w:t>
      </w:r>
    </w:p>
    <w:p w14:paraId="139019D9" w14:textId="77777777" w:rsidR="00765733" w:rsidRPr="006E6D35" w:rsidRDefault="00765733" w:rsidP="00765733">
      <w:pPr>
        <w:pStyle w:val="coverLicenceHolder"/>
        <w:pBdr>
          <w:top w:val="single" w:sz="4" w:space="25" w:color="auto"/>
        </w:pBdr>
        <w:rPr>
          <w:sz w:val="22"/>
          <w:szCs w:val="22"/>
        </w:rPr>
      </w:pPr>
    </w:p>
    <w:p w14:paraId="1A3C51BB" w14:textId="77777777" w:rsidR="00C16167" w:rsidRPr="006E6D35" w:rsidRDefault="00C16167">
      <w:pPr>
        <w:pStyle w:val="coverLicenceHolder"/>
        <w:pBdr>
          <w:top w:val="single" w:sz="4" w:space="25" w:color="auto"/>
        </w:pBdr>
        <w:rPr>
          <w:i/>
        </w:rPr>
      </w:pPr>
    </w:p>
    <w:p w14:paraId="171839BE" w14:textId="77777777" w:rsidR="00C16167" w:rsidRPr="006E6D35" w:rsidRDefault="00C16167">
      <w:pPr>
        <w:pStyle w:val="coverLicenceHolder"/>
        <w:pBdr>
          <w:top w:val="single" w:sz="4" w:space="25" w:color="auto"/>
        </w:pBdr>
        <w:rPr>
          <w:i/>
        </w:rPr>
      </w:pPr>
    </w:p>
    <w:p w14:paraId="176BFA74" w14:textId="77777777" w:rsidR="00C16167" w:rsidRPr="006E6D35" w:rsidRDefault="00C16167">
      <w:pPr>
        <w:pStyle w:val="coverAuthNos"/>
        <w:spacing w:before="480"/>
        <w:rPr>
          <w:color w:val="auto"/>
          <w:sz w:val="24"/>
        </w:rPr>
      </w:pPr>
      <w:r w:rsidRPr="006E6D35">
        <w:rPr>
          <w:color w:val="auto"/>
          <w:sz w:val="24"/>
        </w:rPr>
        <w:t>Permit number</w:t>
      </w:r>
    </w:p>
    <w:p w14:paraId="2473F21C" w14:textId="77777777" w:rsidR="00C16167" w:rsidRPr="006E6D35" w:rsidRDefault="004249DE">
      <w:pPr>
        <w:pStyle w:val="coverAuthNos"/>
        <w:rPr>
          <w:color w:val="auto"/>
        </w:rPr>
      </w:pPr>
      <w:r w:rsidRPr="006E6D35">
        <w:rPr>
          <w:color w:val="auto"/>
          <w:sz w:val="24"/>
        </w:rPr>
        <w:t>EPR/</w:t>
      </w:r>
      <w:r w:rsidR="00B6595B" w:rsidRPr="006E6D35">
        <w:rPr>
          <w:color w:val="auto"/>
          <w:sz w:val="24"/>
        </w:rPr>
        <w:t>GB3831AM</w:t>
      </w:r>
    </w:p>
    <w:p w14:paraId="0F1BD7F8" w14:textId="77777777" w:rsidR="00C16167" w:rsidRPr="006E6D35" w:rsidRDefault="00C16167" w:rsidP="00DA0F76">
      <w:pPr>
        <w:pStyle w:val="Heading1nonum"/>
        <w:spacing w:before="80" w:after="0" w:line="240" w:lineRule="auto"/>
        <w:jc w:val="center"/>
      </w:pPr>
      <w:r>
        <w:br w:type="page"/>
      </w:r>
      <w:r w:rsidR="00B6595B" w:rsidRPr="006E6D35">
        <w:rPr>
          <w:szCs w:val="36"/>
        </w:rPr>
        <w:lastRenderedPageBreak/>
        <w:t>Derwen Plant Company Limited</w:t>
      </w:r>
    </w:p>
    <w:p w14:paraId="3A38F69F" w14:textId="77777777" w:rsidR="00C16167" w:rsidRPr="006E6D35" w:rsidRDefault="00C16167" w:rsidP="00DA0F76">
      <w:pPr>
        <w:pStyle w:val="Heading1nonum"/>
        <w:spacing w:before="80" w:after="0" w:line="240" w:lineRule="auto"/>
        <w:jc w:val="center"/>
      </w:pPr>
      <w:r w:rsidRPr="006E6D35">
        <w:t xml:space="preserve">Permit </w:t>
      </w:r>
      <w:r w:rsidR="0001765E" w:rsidRPr="006E6D35">
        <w:t>n</w:t>
      </w:r>
      <w:r w:rsidRPr="006E6D35">
        <w:t xml:space="preserve">umber </w:t>
      </w:r>
      <w:r w:rsidR="004249DE" w:rsidRPr="006E6D35">
        <w:t>EPR/</w:t>
      </w:r>
      <w:r w:rsidR="00B6595B" w:rsidRPr="006E6D35">
        <w:t>GB3831AM</w:t>
      </w:r>
    </w:p>
    <w:p w14:paraId="365A0E13" w14:textId="77777777" w:rsidR="00C16167" w:rsidRDefault="00C16167">
      <w:pPr>
        <w:pStyle w:val="Heading1nonum"/>
      </w:pPr>
      <w:r>
        <w:t>Introductory note</w:t>
      </w:r>
      <w:bookmarkEnd w:id="0"/>
      <w:bookmarkEnd w:id="1"/>
    </w:p>
    <w:p w14:paraId="37DAC05A" w14:textId="77777777" w:rsidR="00C16167" w:rsidRPr="00F5263C" w:rsidRDefault="00C16167">
      <w:pPr>
        <w:pStyle w:val="Heading2a"/>
        <w:spacing w:before="120"/>
        <w:rPr>
          <w:i w:val="0"/>
        </w:rPr>
      </w:pPr>
      <w:r w:rsidRPr="00F5263C">
        <w:rPr>
          <w:i w:val="0"/>
        </w:rPr>
        <w:t>This introductory note does not form a part of the permit</w:t>
      </w:r>
    </w:p>
    <w:p w14:paraId="5E12012E" w14:textId="77777777" w:rsidR="0075340B" w:rsidRPr="00F50CB1" w:rsidRDefault="00C16167">
      <w:pPr>
        <w:pStyle w:val="Heading3nonum"/>
        <w:rPr>
          <w:color w:val="FF00FF"/>
          <w:sz w:val="22"/>
          <w:szCs w:val="22"/>
        </w:rPr>
      </w:pPr>
      <w:r w:rsidRPr="00F50CB1">
        <w:rPr>
          <w:sz w:val="22"/>
          <w:szCs w:val="22"/>
        </w:rPr>
        <w:t xml:space="preserve">The main features of the </w:t>
      </w:r>
      <w:r w:rsidR="00B90A50" w:rsidRPr="00F50CB1">
        <w:rPr>
          <w:sz w:val="22"/>
          <w:szCs w:val="22"/>
        </w:rPr>
        <w:t>permit</w:t>
      </w:r>
      <w:r w:rsidRPr="00F50CB1">
        <w:rPr>
          <w:sz w:val="22"/>
          <w:szCs w:val="22"/>
        </w:rPr>
        <w:t xml:space="preserve"> are as follows.</w:t>
      </w:r>
      <w:r w:rsidRPr="00F50CB1">
        <w:rPr>
          <w:color w:val="FF00FF"/>
          <w:sz w:val="22"/>
          <w:szCs w:val="22"/>
        </w:rPr>
        <w:t xml:space="preserve">  </w:t>
      </w:r>
    </w:p>
    <w:p w14:paraId="73C41C4C" w14:textId="77777777" w:rsidR="00284F8B" w:rsidRDefault="00822FB5" w:rsidP="004D0F34">
      <w:pPr>
        <w:pStyle w:val="Draftingnote"/>
        <w:rPr>
          <w:rFonts w:cs="Arial"/>
          <w:i w:val="0"/>
          <w:color w:val="000000"/>
          <w:sz w:val="22"/>
          <w:szCs w:val="22"/>
        </w:rPr>
      </w:pPr>
      <w:r w:rsidRPr="002530C3">
        <w:rPr>
          <w:rFonts w:cs="Arial"/>
          <w:i w:val="0"/>
          <w:color w:val="000000"/>
          <w:sz w:val="22"/>
          <w:szCs w:val="22"/>
        </w:rPr>
        <w:t xml:space="preserve">This permit allows the storage of waste and the treatment of waste by sorting, separation, </w:t>
      </w:r>
      <w:r w:rsidR="004623ED" w:rsidRPr="002530C3">
        <w:rPr>
          <w:rFonts w:cs="Arial"/>
          <w:i w:val="0"/>
          <w:color w:val="000000"/>
          <w:sz w:val="22"/>
          <w:szCs w:val="22"/>
        </w:rPr>
        <w:t>screening</w:t>
      </w:r>
      <w:r w:rsidR="00BE738A">
        <w:rPr>
          <w:rFonts w:cs="Arial"/>
          <w:i w:val="0"/>
          <w:color w:val="000000"/>
          <w:sz w:val="22"/>
          <w:szCs w:val="22"/>
        </w:rPr>
        <w:t>, crushing,</w:t>
      </w:r>
      <w:r w:rsidRPr="002530C3">
        <w:rPr>
          <w:rFonts w:cs="Arial"/>
          <w:i w:val="0"/>
          <w:color w:val="000000"/>
          <w:sz w:val="22"/>
          <w:szCs w:val="22"/>
        </w:rPr>
        <w:t xml:space="preserve"> blending </w:t>
      </w:r>
      <w:r w:rsidR="00BE738A">
        <w:rPr>
          <w:rFonts w:cs="Arial"/>
          <w:i w:val="0"/>
          <w:color w:val="000000"/>
          <w:sz w:val="22"/>
          <w:szCs w:val="22"/>
        </w:rPr>
        <w:t xml:space="preserve">and washing </w:t>
      </w:r>
      <w:r w:rsidRPr="002530C3">
        <w:rPr>
          <w:rFonts w:cs="Arial"/>
          <w:i w:val="0"/>
          <w:color w:val="000000"/>
          <w:sz w:val="22"/>
          <w:szCs w:val="22"/>
        </w:rPr>
        <w:t xml:space="preserve">to produce soil, soil substitutes and aggregate. </w:t>
      </w:r>
    </w:p>
    <w:p w14:paraId="457E809A" w14:textId="77777777" w:rsidR="00822FB5" w:rsidRDefault="00822FB5" w:rsidP="004961A4">
      <w:pPr>
        <w:pStyle w:val="Draftingnote"/>
        <w:rPr>
          <w:rFonts w:cs="Arial"/>
          <w:i w:val="0"/>
          <w:color w:val="000000"/>
          <w:sz w:val="22"/>
          <w:szCs w:val="22"/>
        </w:rPr>
      </w:pPr>
      <w:r w:rsidRPr="002530C3">
        <w:rPr>
          <w:rFonts w:cs="Arial"/>
          <w:i w:val="0"/>
          <w:color w:val="000000"/>
          <w:sz w:val="22"/>
          <w:szCs w:val="22"/>
        </w:rPr>
        <w:t>Permitted wastes do not include hazardous wastes. The annual throughpu</w:t>
      </w:r>
      <w:r>
        <w:rPr>
          <w:rFonts w:cs="Arial"/>
          <w:i w:val="0"/>
          <w:color w:val="000000"/>
          <w:sz w:val="22"/>
          <w:szCs w:val="22"/>
        </w:rPr>
        <w:t>t of the site must not exceed 300</w:t>
      </w:r>
      <w:r w:rsidRPr="002530C3">
        <w:rPr>
          <w:rFonts w:cs="Arial"/>
          <w:i w:val="0"/>
          <w:color w:val="000000"/>
          <w:sz w:val="22"/>
          <w:szCs w:val="22"/>
        </w:rPr>
        <w:t xml:space="preserve">,000 tonnes per year. </w:t>
      </w:r>
    </w:p>
    <w:p w14:paraId="21186A7D" w14:textId="77777777" w:rsidR="006E6D35" w:rsidRPr="002530C3" w:rsidRDefault="006E6D35" w:rsidP="004D0F34">
      <w:pPr>
        <w:pStyle w:val="Draftingnote"/>
        <w:rPr>
          <w:rFonts w:cs="Arial"/>
          <w:i w:val="0"/>
          <w:color w:val="000000"/>
          <w:sz w:val="22"/>
          <w:szCs w:val="22"/>
        </w:rPr>
      </w:pPr>
      <w:r>
        <w:rPr>
          <w:rFonts w:cs="Arial"/>
          <w:i w:val="0"/>
          <w:color w:val="000000"/>
          <w:sz w:val="22"/>
          <w:szCs w:val="22"/>
        </w:rPr>
        <w:t>All wastes shall be treated and stored upon impermeable surface with sealed drainage or hard standing.</w:t>
      </w:r>
    </w:p>
    <w:p w14:paraId="40BA0F62" w14:textId="77777777" w:rsidR="00BE6389" w:rsidRDefault="00822FB5" w:rsidP="004D0F34">
      <w:pPr>
        <w:pStyle w:val="Draftingnote"/>
        <w:rPr>
          <w:rFonts w:cs="Arial"/>
          <w:i w:val="0"/>
          <w:color w:val="000000"/>
          <w:sz w:val="22"/>
          <w:szCs w:val="22"/>
        </w:rPr>
      </w:pPr>
      <w:r w:rsidRPr="002530C3">
        <w:rPr>
          <w:rFonts w:cs="Arial"/>
          <w:i w:val="0"/>
          <w:color w:val="000000"/>
          <w:sz w:val="22"/>
          <w:szCs w:val="22"/>
        </w:rPr>
        <w:t xml:space="preserve">This </w:t>
      </w:r>
      <w:r w:rsidR="004623ED" w:rsidRPr="002530C3">
        <w:rPr>
          <w:rFonts w:cs="Arial"/>
          <w:i w:val="0"/>
          <w:color w:val="000000"/>
          <w:sz w:val="22"/>
          <w:szCs w:val="22"/>
        </w:rPr>
        <w:t>permit does</w:t>
      </w:r>
      <w:r w:rsidRPr="002530C3">
        <w:rPr>
          <w:rFonts w:cs="Arial"/>
          <w:i w:val="0"/>
          <w:color w:val="000000"/>
          <w:sz w:val="22"/>
          <w:szCs w:val="22"/>
        </w:rPr>
        <w:t xml:space="preserve"> not permit the burning of any wastes, either in the open, inside buildings or in any form of incinerator.</w:t>
      </w:r>
    </w:p>
    <w:p w14:paraId="3CECF180" w14:textId="77777777" w:rsidR="00822FB5" w:rsidRPr="002530C3" w:rsidRDefault="00BE6389" w:rsidP="004D0F34">
      <w:pPr>
        <w:pStyle w:val="Draftingnote"/>
        <w:rPr>
          <w:i w:val="0"/>
          <w:sz w:val="22"/>
          <w:szCs w:val="22"/>
        </w:rPr>
      </w:pPr>
      <w:r>
        <w:rPr>
          <w:rFonts w:cs="Arial"/>
          <w:i w:val="0"/>
          <w:color w:val="000000"/>
          <w:sz w:val="22"/>
          <w:szCs w:val="22"/>
        </w:rPr>
        <w:t xml:space="preserve"> The wash plant is a closed loop system any additional water required for the plant will come from </w:t>
      </w:r>
      <w:r w:rsidR="0089730F" w:rsidRPr="0089730F">
        <w:rPr>
          <w:rFonts w:cs="Arial"/>
          <w:i w:val="0"/>
          <w:color w:val="000000"/>
          <w:sz w:val="22"/>
          <w:szCs w:val="22"/>
        </w:rPr>
        <w:t>on-site storage (lagoon, silt traps or rainwater storage tanks), mains water or off-site source</w:t>
      </w:r>
      <w:r w:rsidR="00C6186C">
        <w:rPr>
          <w:rFonts w:cs="Arial"/>
          <w:i w:val="0"/>
          <w:color w:val="000000"/>
          <w:sz w:val="22"/>
          <w:szCs w:val="22"/>
        </w:rPr>
        <w:t xml:space="preserve"> (tankered into site).</w:t>
      </w:r>
    </w:p>
    <w:p w14:paraId="68F99F9A" w14:textId="77777777" w:rsidR="00CE371C" w:rsidRDefault="00CE371C" w:rsidP="004D0F34">
      <w:pPr>
        <w:pStyle w:val="Heading3nonum"/>
        <w:spacing w:before="60"/>
        <w:rPr>
          <w:color w:val="auto"/>
          <w:sz w:val="22"/>
          <w:szCs w:val="22"/>
        </w:rPr>
      </w:pPr>
      <w:r>
        <w:rPr>
          <w:color w:val="auto"/>
          <w:sz w:val="22"/>
          <w:szCs w:val="22"/>
        </w:rPr>
        <w:t>This p</w:t>
      </w:r>
      <w:r w:rsidRPr="00890077">
        <w:rPr>
          <w:color w:val="auto"/>
          <w:sz w:val="22"/>
          <w:szCs w:val="22"/>
        </w:rPr>
        <w:t>ermit does not allow any emission into surface waters or groundwater except</w:t>
      </w:r>
      <w:r>
        <w:rPr>
          <w:color w:val="auto"/>
          <w:sz w:val="22"/>
          <w:szCs w:val="22"/>
        </w:rPr>
        <w:t>:</w:t>
      </w:r>
    </w:p>
    <w:p w14:paraId="4B6CCA8F" w14:textId="77777777" w:rsidR="000945ED" w:rsidRDefault="000945ED" w:rsidP="000945ED">
      <w:pPr>
        <w:pStyle w:val="Heading3nonum"/>
        <w:spacing w:before="60"/>
        <w:rPr>
          <w:sz w:val="22"/>
          <w:szCs w:val="22"/>
        </w:rPr>
      </w:pPr>
      <w:r w:rsidRPr="00284F8B">
        <w:rPr>
          <w:sz w:val="22"/>
          <w:szCs w:val="22"/>
        </w:rPr>
        <w:t>- clean water from roofs and parts of the site not used for waste activities including storage of wastes,</w:t>
      </w:r>
      <w:r>
        <w:rPr>
          <w:sz w:val="22"/>
          <w:szCs w:val="22"/>
        </w:rPr>
        <w:t xml:space="preserve"> and</w:t>
      </w:r>
    </w:p>
    <w:p w14:paraId="27A3B435" w14:textId="77777777" w:rsidR="000945ED" w:rsidRPr="00284F8B" w:rsidRDefault="000945ED" w:rsidP="000945ED">
      <w:pPr>
        <w:pStyle w:val="Heading3nonum"/>
        <w:spacing w:before="60"/>
        <w:rPr>
          <w:sz w:val="22"/>
          <w:szCs w:val="22"/>
        </w:rPr>
      </w:pPr>
      <w:r>
        <w:rPr>
          <w:sz w:val="22"/>
          <w:szCs w:val="22"/>
        </w:rPr>
        <w:t>-</w:t>
      </w:r>
      <w:r w:rsidRPr="00284F8B">
        <w:rPr>
          <w:sz w:val="22"/>
          <w:szCs w:val="22"/>
        </w:rPr>
        <w:t xml:space="preserve">  </w:t>
      </w:r>
      <w:r>
        <w:rPr>
          <w:sz w:val="22"/>
          <w:szCs w:val="22"/>
        </w:rPr>
        <w:t xml:space="preserve">rainfall dependant run off from areas of the site used in connection with the storage and/ or treatment of waste provided that </w:t>
      </w:r>
      <w:r w:rsidRPr="00284F8B">
        <w:rPr>
          <w:sz w:val="22"/>
          <w:szCs w:val="22"/>
        </w:rPr>
        <w:t>the water pass</w:t>
      </w:r>
      <w:r>
        <w:rPr>
          <w:sz w:val="22"/>
          <w:szCs w:val="22"/>
        </w:rPr>
        <w:t>es</w:t>
      </w:r>
      <w:r w:rsidRPr="00284F8B">
        <w:rPr>
          <w:sz w:val="22"/>
          <w:szCs w:val="22"/>
        </w:rPr>
        <w:t xml:space="preserve"> through two silt traps and </w:t>
      </w:r>
      <w:r>
        <w:rPr>
          <w:sz w:val="22"/>
          <w:szCs w:val="22"/>
        </w:rPr>
        <w:t>a</w:t>
      </w:r>
      <w:r w:rsidRPr="00284F8B">
        <w:rPr>
          <w:sz w:val="22"/>
          <w:szCs w:val="22"/>
        </w:rPr>
        <w:t xml:space="preserve"> stor</w:t>
      </w:r>
      <w:r>
        <w:rPr>
          <w:sz w:val="22"/>
          <w:szCs w:val="22"/>
        </w:rPr>
        <w:t>age</w:t>
      </w:r>
      <w:r w:rsidRPr="00284F8B">
        <w:rPr>
          <w:sz w:val="22"/>
          <w:szCs w:val="22"/>
        </w:rPr>
        <w:t xml:space="preserve"> lagoon prior to entering the water course via an invert.</w:t>
      </w:r>
    </w:p>
    <w:p w14:paraId="4E450A14" w14:textId="77777777" w:rsidR="00C16167" w:rsidRPr="00F50CB1" w:rsidRDefault="00E4105A" w:rsidP="00E4105A">
      <w:pPr>
        <w:pStyle w:val="Heading3nonum"/>
        <w:rPr>
          <w:sz w:val="22"/>
          <w:szCs w:val="22"/>
        </w:rPr>
      </w:pPr>
      <w:r w:rsidRPr="00F50CB1">
        <w:rPr>
          <w:sz w:val="22"/>
          <w:szCs w:val="22"/>
        </w:rPr>
        <w:t>The status log of the permit sets out the permitting history, including any changes to the permit reference number</w:t>
      </w:r>
      <w:r w:rsidR="00F50CB1">
        <w:rPr>
          <w:sz w:val="22"/>
          <w:szCs w:val="22"/>
        </w:rPr>
        <w:t>.</w:t>
      </w:r>
    </w:p>
    <w:p w14:paraId="49A07D47" w14:textId="77777777" w:rsidR="00E4105A" w:rsidRPr="00F50CB1"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F50CB1" w14:paraId="7DD722E6" w14:textId="77777777" w:rsidTr="00BE6CAE">
        <w:tblPrEx>
          <w:tblCellMar>
            <w:top w:w="0" w:type="dxa"/>
            <w:bottom w:w="0" w:type="dxa"/>
          </w:tblCellMar>
        </w:tblPrEx>
        <w:trPr>
          <w:cantSplit/>
          <w:tblHeader/>
        </w:trPr>
        <w:tc>
          <w:tcPr>
            <w:tcW w:w="8046" w:type="dxa"/>
            <w:gridSpan w:val="3"/>
            <w:tcBorders>
              <w:top w:val="nil"/>
              <w:left w:val="nil"/>
              <w:bottom w:val="single" w:sz="6" w:space="0" w:color="auto"/>
              <w:right w:val="nil"/>
            </w:tcBorders>
            <w:shd w:val="clear" w:color="auto" w:fill="000000"/>
          </w:tcPr>
          <w:p w14:paraId="2CF2E8BB" w14:textId="77777777" w:rsidR="00C16167" w:rsidRPr="00F50CB1" w:rsidRDefault="00C16167">
            <w:pPr>
              <w:pStyle w:val="Tabletitle"/>
              <w:rPr>
                <w:rFonts w:cs="Arial"/>
                <w:sz w:val="22"/>
                <w:szCs w:val="22"/>
              </w:rPr>
            </w:pPr>
            <w:r w:rsidRPr="00F50CB1">
              <w:rPr>
                <w:rFonts w:cs="Arial"/>
                <w:sz w:val="22"/>
                <w:szCs w:val="22"/>
              </w:rPr>
              <w:t xml:space="preserve">Status </w:t>
            </w:r>
            <w:r w:rsidR="0049139F" w:rsidRPr="00F50CB1">
              <w:rPr>
                <w:rFonts w:cs="Arial"/>
                <w:sz w:val="22"/>
                <w:szCs w:val="22"/>
              </w:rPr>
              <w:t>l</w:t>
            </w:r>
            <w:r w:rsidRPr="00F50CB1">
              <w:rPr>
                <w:rFonts w:cs="Arial"/>
                <w:sz w:val="22"/>
                <w:szCs w:val="22"/>
              </w:rPr>
              <w:t>og of the permit</w:t>
            </w:r>
          </w:p>
        </w:tc>
      </w:tr>
      <w:tr w:rsidR="00C16167" w:rsidRPr="00F50CB1" w14:paraId="192C2C41" w14:textId="77777777" w:rsidTr="00B64AC5">
        <w:tblPrEx>
          <w:tblCellMar>
            <w:top w:w="0" w:type="dxa"/>
            <w:bottom w:w="0" w:type="dxa"/>
          </w:tblCellMar>
        </w:tblPrEx>
        <w:trPr>
          <w:cantSplit/>
          <w:tblHeader/>
        </w:trPr>
        <w:tc>
          <w:tcPr>
            <w:tcW w:w="3085" w:type="dxa"/>
            <w:tcBorders>
              <w:top w:val="single" w:sz="6" w:space="0" w:color="auto"/>
              <w:left w:val="nil"/>
              <w:bottom w:val="single" w:sz="6" w:space="0" w:color="auto"/>
              <w:right w:val="nil"/>
            </w:tcBorders>
          </w:tcPr>
          <w:p w14:paraId="4162D102" w14:textId="77777777" w:rsidR="00C16167" w:rsidRPr="00F50CB1" w:rsidRDefault="00C16167">
            <w:pPr>
              <w:pStyle w:val="Tablehead"/>
              <w:rPr>
                <w:rFonts w:cs="Arial"/>
                <w:sz w:val="22"/>
                <w:szCs w:val="22"/>
              </w:rPr>
            </w:pPr>
            <w:r w:rsidRPr="00F50CB1">
              <w:rPr>
                <w:rFonts w:cs="Arial"/>
                <w:sz w:val="22"/>
                <w:szCs w:val="22"/>
              </w:rPr>
              <w:t>De</w:t>
            </w:r>
            <w:r w:rsidR="009A3600">
              <w:rPr>
                <w:rFonts w:cs="Arial"/>
                <w:sz w:val="22"/>
                <w:szCs w:val="22"/>
              </w:rPr>
              <w:t>scription</w:t>
            </w:r>
          </w:p>
        </w:tc>
        <w:tc>
          <w:tcPr>
            <w:tcW w:w="1418" w:type="dxa"/>
            <w:tcBorders>
              <w:top w:val="single" w:sz="6" w:space="0" w:color="auto"/>
              <w:left w:val="nil"/>
              <w:bottom w:val="single" w:sz="6" w:space="0" w:color="auto"/>
              <w:right w:val="nil"/>
            </w:tcBorders>
          </w:tcPr>
          <w:p w14:paraId="06F91285" w14:textId="77777777" w:rsidR="00C16167" w:rsidRPr="00F50CB1" w:rsidRDefault="00C16167">
            <w:pPr>
              <w:pStyle w:val="Tablehead"/>
              <w:rPr>
                <w:rFonts w:cs="Arial"/>
                <w:sz w:val="22"/>
                <w:szCs w:val="22"/>
              </w:rPr>
            </w:pPr>
            <w:r w:rsidRPr="00F50CB1">
              <w:rPr>
                <w:rFonts w:cs="Arial"/>
                <w:sz w:val="22"/>
                <w:szCs w:val="22"/>
              </w:rPr>
              <w:t>Date</w:t>
            </w:r>
          </w:p>
        </w:tc>
        <w:tc>
          <w:tcPr>
            <w:tcW w:w="3543" w:type="dxa"/>
            <w:tcBorders>
              <w:top w:val="single" w:sz="6" w:space="0" w:color="auto"/>
              <w:left w:val="nil"/>
              <w:bottom w:val="single" w:sz="6" w:space="0" w:color="auto"/>
              <w:right w:val="nil"/>
            </w:tcBorders>
          </w:tcPr>
          <w:p w14:paraId="1C483529" w14:textId="77777777" w:rsidR="00C16167" w:rsidRPr="00F50CB1" w:rsidRDefault="000D2E34">
            <w:pPr>
              <w:pStyle w:val="Tablehead"/>
              <w:rPr>
                <w:rFonts w:cs="Arial"/>
                <w:sz w:val="22"/>
                <w:szCs w:val="22"/>
              </w:rPr>
            </w:pPr>
            <w:r w:rsidRPr="00F50CB1">
              <w:rPr>
                <w:rFonts w:cs="Arial"/>
                <w:sz w:val="22"/>
                <w:szCs w:val="22"/>
              </w:rPr>
              <w:t>Comments</w:t>
            </w:r>
          </w:p>
        </w:tc>
      </w:tr>
      <w:tr w:rsidR="00F5263C" w:rsidRPr="00F50CB1" w14:paraId="353E3F3F" w14:textId="77777777" w:rsidTr="00B64AC5">
        <w:tblPrEx>
          <w:tblCellMar>
            <w:top w:w="0" w:type="dxa"/>
            <w:bottom w:w="0" w:type="dxa"/>
          </w:tblCellMar>
        </w:tblPrEx>
        <w:trPr>
          <w:cantSplit/>
        </w:trPr>
        <w:tc>
          <w:tcPr>
            <w:tcW w:w="3085" w:type="dxa"/>
            <w:tcBorders>
              <w:top w:val="single" w:sz="6" w:space="0" w:color="auto"/>
              <w:left w:val="nil"/>
              <w:bottom w:val="single" w:sz="6" w:space="0" w:color="auto"/>
              <w:right w:val="nil"/>
            </w:tcBorders>
          </w:tcPr>
          <w:p w14:paraId="4EAA8298" w14:textId="77777777" w:rsidR="00F5263C" w:rsidRPr="00284F8B" w:rsidRDefault="00B6595B">
            <w:pPr>
              <w:pStyle w:val="Tablebody"/>
              <w:rPr>
                <w:rFonts w:cs="Arial"/>
                <w:color w:val="auto"/>
                <w:sz w:val="22"/>
                <w:szCs w:val="22"/>
              </w:rPr>
            </w:pPr>
            <w:r w:rsidRPr="00284F8B">
              <w:rPr>
                <w:rFonts w:cs="Arial"/>
                <w:color w:val="auto"/>
                <w:sz w:val="22"/>
                <w:szCs w:val="22"/>
              </w:rPr>
              <w:t>Application EPR/GB3831AM/A</w:t>
            </w:r>
            <w:r w:rsidR="00F5263C" w:rsidRPr="00284F8B">
              <w:rPr>
                <w:rFonts w:cs="Arial"/>
                <w:color w:val="auto"/>
                <w:sz w:val="22"/>
                <w:szCs w:val="22"/>
              </w:rPr>
              <w:t>001</w:t>
            </w:r>
          </w:p>
        </w:tc>
        <w:tc>
          <w:tcPr>
            <w:tcW w:w="1418" w:type="dxa"/>
            <w:tcBorders>
              <w:top w:val="single" w:sz="6" w:space="0" w:color="auto"/>
              <w:left w:val="nil"/>
              <w:bottom w:val="single" w:sz="6" w:space="0" w:color="auto"/>
              <w:right w:val="nil"/>
            </w:tcBorders>
          </w:tcPr>
          <w:p w14:paraId="7E60D7E8" w14:textId="77777777" w:rsidR="00F5263C" w:rsidRPr="00284F8B" w:rsidRDefault="00F5263C">
            <w:pPr>
              <w:pStyle w:val="Tablebody"/>
              <w:rPr>
                <w:rFonts w:cs="Arial"/>
                <w:color w:val="auto"/>
                <w:sz w:val="22"/>
                <w:szCs w:val="22"/>
              </w:rPr>
            </w:pPr>
            <w:r w:rsidRPr="00284F8B">
              <w:rPr>
                <w:rFonts w:cs="Arial"/>
                <w:color w:val="auto"/>
                <w:sz w:val="22"/>
                <w:szCs w:val="22"/>
              </w:rPr>
              <w:t xml:space="preserve">Duly made </w:t>
            </w:r>
            <w:r w:rsidR="00284F8B" w:rsidRPr="00284F8B">
              <w:rPr>
                <w:rFonts w:cs="Arial"/>
                <w:color w:val="auto"/>
                <w:sz w:val="22"/>
                <w:szCs w:val="22"/>
              </w:rPr>
              <w:t>23/04/12</w:t>
            </w:r>
          </w:p>
        </w:tc>
        <w:tc>
          <w:tcPr>
            <w:tcW w:w="3543" w:type="dxa"/>
            <w:tcBorders>
              <w:top w:val="single" w:sz="6" w:space="0" w:color="auto"/>
              <w:left w:val="nil"/>
              <w:bottom w:val="single" w:sz="6" w:space="0" w:color="auto"/>
              <w:right w:val="nil"/>
            </w:tcBorders>
          </w:tcPr>
          <w:p w14:paraId="6447E58D" w14:textId="77777777" w:rsidR="00F5263C" w:rsidRPr="00284F8B" w:rsidRDefault="00F5263C">
            <w:pPr>
              <w:pStyle w:val="Tablebody"/>
              <w:rPr>
                <w:rFonts w:cs="Arial"/>
                <w:color w:val="auto"/>
                <w:sz w:val="22"/>
                <w:szCs w:val="22"/>
              </w:rPr>
            </w:pPr>
            <w:r w:rsidRPr="00284F8B">
              <w:rPr>
                <w:rFonts w:cs="Arial"/>
                <w:color w:val="auto"/>
                <w:sz w:val="22"/>
                <w:szCs w:val="22"/>
              </w:rPr>
              <w:t xml:space="preserve">Application for </w:t>
            </w:r>
            <w:r w:rsidR="00B6595B" w:rsidRPr="00284F8B">
              <w:rPr>
                <w:rFonts w:cs="Arial"/>
                <w:color w:val="auto"/>
                <w:sz w:val="22"/>
                <w:szCs w:val="22"/>
              </w:rPr>
              <w:t>waste treatment facility for the treatment of waste to produce soil, soil substitutes and aggregates.</w:t>
            </w:r>
          </w:p>
        </w:tc>
      </w:tr>
      <w:tr w:rsidR="00F5263C" w:rsidRPr="00F50CB1" w14:paraId="46A81639" w14:textId="77777777" w:rsidTr="008B5C8C">
        <w:tblPrEx>
          <w:tblCellMar>
            <w:top w:w="0" w:type="dxa"/>
            <w:bottom w:w="0" w:type="dxa"/>
          </w:tblCellMar>
        </w:tblPrEx>
        <w:trPr>
          <w:cantSplit/>
          <w:trHeight w:val="300"/>
        </w:trPr>
        <w:tc>
          <w:tcPr>
            <w:tcW w:w="3085" w:type="dxa"/>
            <w:tcBorders>
              <w:top w:val="single" w:sz="6" w:space="0" w:color="auto"/>
              <w:left w:val="nil"/>
              <w:bottom w:val="single" w:sz="6" w:space="0" w:color="auto"/>
              <w:right w:val="nil"/>
            </w:tcBorders>
          </w:tcPr>
          <w:p w14:paraId="300D1261" w14:textId="77777777" w:rsidR="00F5263C" w:rsidRPr="008B5C8C" w:rsidRDefault="00F5263C">
            <w:pPr>
              <w:pStyle w:val="Tablebody"/>
              <w:rPr>
                <w:rFonts w:cs="Arial"/>
                <w:color w:val="auto"/>
                <w:sz w:val="22"/>
                <w:szCs w:val="22"/>
              </w:rPr>
            </w:pPr>
            <w:r w:rsidRPr="008B5C8C">
              <w:rPr>
                <w:rFonts w:cs="Arial"/>
                <w:color w:val="auto"/>
                <w:sz w:val="22"/>
                <w:szCs w:val="22"/>
              </w:rPr>
              <w:t>Permit determined</w:t>
            </w:r>
          </w:p>
        </w:tc>
        <w:tc>
          <w:tcPr>
            <w:tcW w:w="1418" w:type="dxa"/>
            <w:tcBorders>
              <w:top w:val="single" w:sz="6" w:space="0" w:color="auto"/>
              <w:left w:val="nil"/>
              <w:bottom w:val="single" w:sz="6" w:space="0" w:color="auto"/>
              <w:right w:val="nil"/>
            </w:tcBorders>
          </w:tcPr>
          <w:p w14:paraId="0086D973" w14:textId="77777777" w:rsidR="00F5263C" w:rsidRPr="008B5C8C" w:rsidRDefault="003B663B">
            <w:pPr>
              <w:pStyle w:val="Tablebody"/>
              <w:rPr>
                <w:rFonts w:cs="Arial"/>
                <w:color w:val="auto"/>
                <w:sz w:val="22"/>
                <w:szCs w:val="22"/>
              </w:rPr>
            </w:pPr>
            <w:r>
              <w:rPr>
                <w:rFonts w:cs="Arial"/>
                <w:color w:val="auto"/>
                <w:sz w:val="22"/>
                <w:szCs w:val="22"/>
              </w:rPr>
              <w:t>20</w:t>
            </w:r>
            <w:r w:rsidR="008B5C8C" w:rsidRPr="008B5C8C">
              <w:rPr>
                <w:rFonts w:cs="Arial"/>
                <w:color w:val="auto"/>
                <w:sz w:val="22"/>
                <w:szCs w:val="22"/>
              </w:rPr>
              <w:t>/06/12</w:t>
            </w:r>
          </w:p>
        </w:tc>
        <w:tc>
          <w:tcPr>
            <w:tcW w:w="3543" w:type="dxa"/>
            <w:tcBorders>
              <w:top w:val="single" w:sz="6" w:space="0" w:color="auto"/>
              <w:left w:val="nil"/>
              <w:bottom w:val="single" w:sz="6" w:space="0" w:color="auto"/>
              <w:right w:val="nil"/>
            </w:tcBorders>
          </w:tcPr>
          <w:p w14:paraId="5050CBD2" w14:textId="77777777" w:rsidR="00F5263C" w:rsidRPr="008B5C8C" w:rsidRDefault="00F5263C">
            <w:pPr>
              <w:pStyle w:val="Tablebody"/>
              <w:rPr>
                <w:rFonts w:cs="Arial"/>
                <w:color w:val="auto"/>
                <w:sz w:val="22"/>
                <w:szCs w:val="22"/>
              </w:rPr>
            </w:pPr>
            <w:r w:rsidRPr="008B5C8C">
              <w:rPr>
                <w:rFonts w:cs="Arial"/>
                <w:color w:val="auto"/>
                <w:sz w:val="22"/>
                <w:szCs w:val="22"/>
              </w:rPr>
              <w:t xml:space="preserve">Permit issued to </w:t>
            </w:r>
            <w:r w:rsidR="006E6D35" w:rsidRPr="008B5C8C">
              <w:rPr>
                <w:rFonts w:cs="Arial"/>
                <w:color w:val="auto"/>
                <w:sz w:val="22"/>
                <w:szCs w:val="22"/>
              </w:rPr>
              <w:t>Derwen Plant Company Limited</w:t>
            </w:r>
          </w:p>
        </w:tc>
      </w:tr>
    </w:tbl>
    <w:p w14:paraId="39697355" w14:textId="77777777" w:rsidR="00D044B5" w:rsidRPr="00F50CB1" w:rsidRDefault="00D044B5">
      <w:pPr>
        <w:pStyle w:val="Draftingnote"/>
        <w:jc w:val="both"/>
        <w:rPr>
          <w:sz w:val="22"/>
          <w:szCs w:val="22"/>
        </w:rPr>
      </w:pPr>
    </w:p>
    <w:p w14:paraId="1D7A4991" w14:textId="77777777" w:rsidR="00C16167" w:rsidRPr="00F50CB1" w:rsidRDefault="00C16167">
      <w:pPr>
        <w:pStyle w:val="Heading3nonum"/>
        <w:jc w:val="both"/>
        <w:rPr>
          <w:i/>
          <w:sz w:val="22"/>
          <w:szCs w:val="22"/>
        </w:rPr>
      </w:pPr>
    </w:p>
    <w:p w14:paraId="7764F04D" w14:textId="77777777" w:rsidR="00C16167" w:rsidRPr="00F50CB1" w:rsidRDefault="00C16167">
      <w:pPr>
        <w:pStyle w:val="Heading3nonum"/>
        <w:rPr>
          <w:sz w:val="22"/>
          <w:szCs w:val="22"/>
        </w:rPr>
      </w:pPr>
      <w:r w:rsidRPr="00F50CB1">
        <w:rPr>
          <w:sz w:val="22"/>
          <w:szCs w:val="22"/>
        </w:rPr>
        <w:t xml:space="preserve">End of </w:t>
      </w:r>
      <w:r w:rsidR="00F50CB1">
        <w:rPr>
          <w:sz w:val="22"/>
          <w:szCs w:val="22"/>
        </w:rPr>
        <w:t>i</w:t>
      </w:r>
      <w:r w:rsidRPr="00F50CB1">
        <w:rPr>
          <w:sz w:val="22"/>
          <w:szCs w:val="22"/>
        </w:rPr>
        <w:t xml:space="preserve">ntroductory </w:t>
      </w:r>
      <w:r w:rsidR="00F50CB1">
        <w:rPr>
          <w:sz w:val="22"/>
          <w:szCs w:val="22"/>
        </w:rPr>
        <w:t>n</w:t>
      </w:r>
      <w:r w:rsidRPr="00F50CB1">
        <w:rPr>
          <w:sz w:val="22"/>
          <w:szCs w:val="22"/>
        </w:rPr>
        <w:t>ote</w:t>
      </w:r>
    </w:p>
    <w:p w14:paraId="7663B5C0" w14:textId="77777777" w:rsidR="00C16167" w:rsidRPr="00F50CB1" w:rsidRDefault="00C16167">
      <w:pPr>
        <w:jc w:val="left"/>
        <w:rPr>
          <w:rFonts w:ascii="Arial" w:hAnsi="Arial"/>
          <w:sz w:val="22"/>
          <w:szCs w:val="22"/>
        </w:rPr>
      </w:pPr>
    </w:p>
    <w:p w14:paraId="6A4089A6" w14:textId="77777777" w:rsidR="00C16167" w:rsidRPr="00F50CB1" w:rsidRDefault="00C16167">
      <w:pPr>
        <w:pStyle w:val="TOC1"/>
        <w:widowControl/>
        <w:tabs>
          <w:tab w:val="clear" w:pos="6804"/>
        </w:tabs>
        <w:rPr>
          <w:sz w:val="22"/>
          <w:szCs w:val="22"/>
        </w:rPr>
      </w:pPr>
    </w:p>
    <w:p w14:paraId="48ED8BBB" w14:textId="77777777" w:rsidR="00C16167" w:rsidRDefault="00C16167">
      <w:pPr>
        <w:pStyle w:val="Draftingnote"/>
        <w:sectPr w:rsidR="00C16167" w:rsidSect="00546F5D">
          <w:footerReference w:type="even" r:id="rId13"/>
          <w:footerReference w:type="default" r:id="rId14"/>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49139F" w14:paraId="62FC2F8E" w14:textId="77777777" w:rsidTr="000D1FBB">
        <w:tblPrEx>
          <w:tblCellMar>
            <w:top w:w="0" w:type="dxa"/>
            <w:bottom w:w="0" w:type="dxa"/>
          </w:tblCellMar>
        </w:tblPrEx>
        <w:trPr>
          <w:trHeight w:val="555"/>
        </w:trPr>
        <w:tc>
          <w:tcPr>
            <w:tcW w:w="3402" w:type="dxa"/>
            <w:shd w:val="clear" w:color="auto" w:fill="000000"/>
            <w:vAlign w:val="center"/>
          </w:tcPr>
          <w:p w14:paraId="5C166A63" w14:textId="77777777" w:rsidR="0001765E" w:rsidRPr="000D1FBB" w:rsidRDefault="00C16167" w:rsidP="000D1FBB">
            <w:pPr>
              <w:pStyle w:val="certificateHeading"/>
              <w:spacing w:line="360" w:lineRule="exact"/>
              <w:rPr>
                <w:rFonts w:ascii="Arial" w:hAnsi="Arial" w:cs="Arial"/>
                <w:b/>
                <w:sz w:val="28"/>
                <w:szCs w:val="28"/>
              </w:rPr>
            </w:pPr>
            <w:bookmarkStart w:id="3" w:name="_Toc77056945"/>
            <w:r w:rsidRPr="0049139F">
              <w:rPr>
                <w:sz w:val="22"/>
                <w:szCs w:val="22"/>
              </w:rPr>
              <w:br w:type="page"/>
            </w:r>
            <w:r w:rsidRPr="000D1FBB">
              <w:rPr>
                <w:rFonts w:ascii="Arial" w:hAnsi="Arial" w:cs="Arial"/>
                <w:b/>
                <w:sz w:val="36"/>
                <w:szCs w:val="36"/>
              </w:rPr>
              <w:t>Permit</w:t>
            </w:r>
            <w:bookmarkEnd w:id="3"/>
          </w:p>
        </w:tc>
      </w:tr>
    </w:tbl>
    <w:p w14:paraId="7FB94162" w14:textId="77777777" w:rsidR="0049139F" w:rsidRPr="0049139F" w:rsidRDefault="00F37625" w:rsidP="003D48E5">
      <w:pPr>
        <w:pStyle w:val="Act"/>
        <w:spacing w:line="240" w:lineRule="auto"/>
        <w:rPr>
          <w:sz w:val="22"/>
          <w:szCs w:val="22"/>
        </w:rPr>
      </w:pPr>
      <w:r w:rsidRPr="0049139F">
        <w:rPr>
          <w:sz w:val="22"/>
          <w:szCs w:val="22"/>
        </w:rPr>
        <w:t xml:space="preserve">The Environmental Permitting </w:t>
      </w:r>
      <w:r w:rsidR="00C16167" w:rsidRPr="0049139F">
        <w:rPr>
          <w:sz w:val="22"/>
          <w:szCs w:val="22"/>
        </w:rPr>
        <w:t>(</w:t>
      </w:r>
      <w:smartTag w:uri="urn:schemas-microsoft-com:office:smarttags" w:element="country-region">
        <w:r w:rsidR="00C16167" w:rsidRPr="0049139F">
          <w:rPr>
            <w:sz w:val="22"/>
            <w:szCs w:val="22"/>
          </w:rPr>
          <w:t>England</w:t>
        </w:r>
      </w:smartTag>
      <w:r w:rsidR="00C16167" w:rsidRPr="0049139F">
        <w:rPr>
          <w:sz w:val="22"/>
          <w:szCs w:val="22"/>
        </w:rPr>
        <w:t xml:space="preserve"> and </w:t>
      </w:r>
      <w:smartTag w:uri="urn:schemas-microsoft-com:office:smarttags" w:element="place">
        <w:smartTag w:uri="urn:schemas-microsoft-com:office:smarttags" w:element="country-region">
          <w:r w:rsidR="00C16167" w:rsidRPr="0049139F">
            <w:rPr>
              <w:sz w:val="22"/>
              <w:szCs w:val="22"/>
            </w:rPr>
            <w:t>Wales</w:t>
          </w:r>
        </w:smartTag>
      </w:smartTag>
      <w:r w:rsidR="00C16167" w:rsidRPr="0049139F">
        <w:rPr>
          <w:sz w:val="22"/>
          <w:szCs w:val="22"/>
        </w:rPr>
        <w:t>) Regulations 20</w:t>
      </w:r>
      <w:r w:rsidR="007C130D" w:rsidRPr="0049139F">
        <w:rPr>
          <w:sz w:val="22"/>
          <w:szCs w:val="22"/>
        </w:rPr>
        <w:t>10</w:t>
      </w:r>
    </w:p>
    <w:p w14:paraId="010E54E6" w14:textId="77777777" w:rsidR="0049139F" w:rsidRPr="006E6D35" w:rsidRDefault="0049139F" w:rsidP="0049139F">
      <w:pPr>
        <w:pStyle w:val="Act"/>
        <w:spacing w:line="240" w:lineRule="auto"/>
      </w:pPr>
    </w:p>
    <w:p w14:paraId="1DDBBE9E" w14:textId="77777777" w:rsidR="00C16167" w:rsidRPr="006E6D35" w:rsidRDefault="00C16167" w:rsidP="0049139F">
      <w:pPr>
        <w:pStyle w:val="Act"/>
        <w:rPr>
          <w:b/>
          <w:sz w:val="22"/>
          <w:szCs w:val="22"/>
        </w:rPr>
      </w:pPr>
      <w:r w:rsidRPr="006E6D35">
        <w:rPr>
          <w:b/>
          <w:sz w:val="22"/>
          <w:szCs w:val="22"/>
        </w:rPr>
        <w:t xml:space="preserve">Permit number </w:t>
      </w:r>
    </w:p>
    <w:p w14:paraId="122C7CAF" w14:textId="77777777" w:rsidR="00C16167" w:rsidRPr="006E6D35" w:rsidRDefault="00922ED7">
      <w:pPr>
        <w:pStyle w:val="Data"/>
        <w:ind w:right="1701"/>
        <w:rPr>
          <w:rStyle w:val="licenceno"/>
          <w:color w:val="auto"/>
          <w:sz w:val="22"/>
          <w:szCs w:val="22"/>
        </w:rPr>
      </w:pPr>
      <w:r w:rsidRPr="006E6D35">
        <w:rPr>
          <w:rStyle w:val="licenceno"/>
          <w:color w:val="auto"/>
          <w:sz w:val="22"/>
          <w:szCs w:val="22"/>
        </w:rPr>
        <w:t>EPR/</w:t>
      </w:r>
      <w:r w:rsidR="00B6595B" w:rsidRPr="006E6D35">
        <w:rPr>
          <w:rStyle w:val="licenceno"/>
          <w:color w:val="auto"/>
          <w:sz w:val="22"/>
          <w:szCs w:val="22"/>
        </w:rPr>
        <w:t>GB3831AM</w:t>
      </w:r>
    </w:p>
    <w:p w14:paraId="4FB7F6EA" w14:textId="77777777" w:rsidR="00C16167" w:rsidRPr="0049139F" w:rsidRDefault="00C16167">
      <w:pPr>
        <w:pStyle w:val="Heading3nonum"/>
        <w:rPr>
          <w:color w:val="FF0000"/>
          <w:sz w:val="22"/>
          <w:szCs w:val="22"/>
        </w:rPr>
      </w:pPr>
      <w:r w:rsidRPr="0049139F">
        <w:rPr>
          <w:sz w:val="22"/>
          <w:szCs w:val="22"/>
        </w:rPr>
        <w:t xml:space="preserve">The Environment Agency </w:t>
      </w:r>
      <w:r w:rsidR="00F37625" w:rsidRPr="0049139F">
        <w:rPr>
          <w:sz w:val="22"/>
          <w:szCs w:val="22"/>
        </w:rPr>
        <w:t xml:space="preserve">hereby authorises, under </w:t>
      </w:r>
      <w:r w:rsidR="002B1992" w:rsidRPr="0049139F">
        <w:rPr>
          <w:sz w:val="22"/>
          <w:szCs w:val="22"/>
        </w:rPr>
        <w:t>r</w:t>
      </w:r>
      <w:r w:rsidR="008E4021" w:rsidRPr="0049139F">
        <w:rPr>
          <w:sz w:val="22"/>
          <w:szCs w:val="22"/>
        </w:rPr>
        <w:t>egulation 13</w:t>
      </w:r>
      <w:r w:rsidR="00F37625" w:rsidRPr="0049139F">
        <w:rPr>
          <w:sz w:val="22"/>
          <w:szCs w:val="22"/>
        </w:rPr>
        <w:t xml:space="preserve"> of the Environmental Permitting (</w:t>
      </w:r>
      <w:smartTag w:uri="urn:schemas-microsoft-com:office:smarttags" w:element="country-region">
        <w:r w:rsidR="00F37625" w:rsidRPr="0049139F">
          <w:rPr>
            <w:sz w:val="22"/>
            <w:szCs w:val="22"/>
          </w:rPr>
          <w:t>England</w:t>
        </w:r>
      </w:smartTag>
      <w:r w:rsidR="00F37625" w:rsidRPr="0049139F">
        <w:rPr>
          <w:sz w:val="22"/>
          <w:szCs w:val="22"/>
        </w:rPr>
        <w:t xml:space="preserve"> and </w:t>
      </w:r>
      <w:smartTag w:uri="urn:schemas-microsoft-com:office:smarttags" w:element="place">
        <w:smartTag w:uri="urn:schemas-microsoft-com:office:smarttags" w:element="country-region">
          <w:r w:rsidR="00F37625" w:rsidRPr="0049139F">
            <w:rPr>
              <w:sz w:val="22"/>
              <w:szCs w:val="22"/>
            </w:rPr>
            <w:t>Wales</w:t>
          </w:r>
        </w:smartTag>
      </w:smartTag>
      <w:r w:rsidR="00F37625" w:rsidRPr="0049139F">
        <w:rPr>
          <w:sz w:val="22"/>
          <w:szCs w:val="22"/>
        </w:rPr>
        <w:t>) Regulations 20</w:t>
      </w:r>
      <w:r w:rsidR="007C130D" w:rsidRPr="0049139F">
        <w:rPr>
          <w:sz w:val="22"/>
          <w:szCs w:val="22"/>
        </w:rPr>
        <w:t>10</w:t>
      </w:r>
      <w:r w:rsidR="00A537A9" w:rsidRPr="0049139F">
        <w:rPr>
          <w:sz w:val="22"/>
          <w:szCs w:val="22"/>
        </w:rPr>
        <w:t xml:space="preserve"> </w:t>
      </w:r>
    </w:p>
    <w:p w14:paraId="5F884D14" w14:textId="77777777" w:rsidR="00F37625" w:rsidRPr="00906C89" w:rsidRDefault="00F37625">
      <w:pPr>
        <w:pStyle w:val="Data"/>
        <w:rPr>
          <w:rStyle w:val="change"/>
          <w:sz w:val="22"/>
          <w:szCs w:val="22"/>
        </w:rPr>
      </w:pPr>
      <w:bookmarkStart w:id="4" w:name="OperatorName2"/>
    </w:p>
    <w:bookmarkEnd w:id="4"/>
    <w:p w14:paraId="0B01E72A" w14:textId="77777777" w:rsidR="00C16167" w:rsidRPr="006E6D35" w:rsidRDefault="00B6595B">
      <w:pPr>
        <w:pStyle w:val="Data"/>
        <w:rPr>
          <w:b w:val="0"/>
          <w:color w:val="auto"/>
          <w:sz w:val="22"/>
          <w:szCs w:val="22"/>
        </w:rPr>
      </w:pPr>
      <w:r w:rsidRPr="006E6D35">
        <w:rPr>
          <w:rStyle w:val="change"/>
          <w:color w:val="auto"/>
          <w:sz w:val="22"/>
          <w:szCs w:val="22"/>
        </w:rPr>
        <w:t>Derwen Plant Company Limited</w:t>
      </w:r>
      <w:r w:rsidR="00C16167" w:rsidRPr="006E6D35">
        <w:rPr>
          <w:color w:val="auto"/>
          <w:sz w:val="22"/>
          <w:szCs w:val="22"/>
        </w:rPr>
        <w:t xml:space="preserve"> </w:t>
      </w:r>
      <w:r w:rsidR="00C16167" w:rsidRPr="006E6D35">
        <w:rPr>
          <w:b w:val="0"/>
          <w:color w:val="auto"/>
          <w:sz w:val="22"/>
          <w:szCs w:val="22"/>
        </w:rPr>
        <w:t>(“the operator”),</w:t>
      </w:r>
    </w:p>
    <w:p w14:paraId="630DE323" w14:textId="77777777" w:rsidR="00C16167" w:rsidRPr="006E6D35" w:rsidRDefault="00C16167">
      <w:pPr>
        <w:pStyle w:val="Heading3nonum"/>
        <w:rPr>
          <w:color w:val="auto"/>
          <w:sz w:val="22"/>
          <w:szCs w:val="22"/>
        </w:rPr>
      </w:pPr>
      <w:r w:rsidRPr="006E6D35">
        <w:rPr>
          <w:color w:val="auto"/>
          <w:sz w:val="22"/>
          <w:szCs w:val="22"/>
        </w:rPr>
        <w:t>whose registered office</w:t>
      </w:r>
      <w:r w:rsidR="00B90A50" w:rsidRPr="006E6D35">
        <w:rPr>
          <w:color w:val="auto"/>
          <w:sz w:val="22"/>
          <w:szCs w:val="22"/>
        </w:rPr>
        <w:t xml:space="preserve"> is</w:t>
      </w:r>
    </w:p>
    <w:p w14:paraId="26CFAE5A" w14:textId="77777777" w:rsidR="00C16167" w:rsidRPr="006E6D35" w:rsidRDefault="00C16167">
      <w:pPr>
        <w:pStyle w:val="Data"/>
        <w:rPr>
          <w:rStyle w:val="change"/>
          <w:color w:val="auto"/>
          <w:sz w:val="22"/>
          <w:szCs w:val="22"/>
        </w:rPr>
      </w:pPr>
      <w:bookmarkStart w:id="5" w:name="InstallationAddress21"/>
    </w:p>
    <w:bookmarkEnd w:id="5"/>
    <w:p w14:paraId="0860771C" w14:textId="77777777" w:rsidR="00C16167" w:rsidRPr="006E6D35" w:rsidRDefault="00906C89">
      <w:pPr>
        <w:pStyle w:val="Data"/>
        <w:rPr>
          <w:rStyle w:val="change"/>
          <w:color w:val="auto"/>
          <w:sz w:val="22"/>
          <w:szCs w:val="22"/>
        </w:rPr>
      </w:pPr>
      <w:r w:rsidRPr="006E6D35">
        <w:rPr>
          <w:rStyle w:val="change"/>
          <w:color w:val="auto"/>
          <w:sz w:val="22"/>
          <w:szCs w:val="22"/>
        </w:rPr>
        <w:t xml:space="preserve">Neath </w:t>
      </w:r>
      <w:smartTag w:uri="urn:schemas-microsoft-com:office:smarttags" w:element="place">
        <w:smartTag w:uri="urn:schemas-microsoft-com:office:smarttags" w:element="PlaceName">
          <w:r w:rsidRPr="006E6D35">
            <w:rPr>
              <w:rStyle w:val="change"/>
              <w:color w:val="auto"/>
              <w:sz w:val="22"/>
              <w:szCs w:val="22"/>
            </w:rPr>
            <w:t>Abbey</w:t>
          </w:r>
        </w:smartTag>
        <w:r w:rsidRPr="006E6D35">
          <w:rPr>
            <w:rStyle w:val="change"/>
            <w:color w:val="auto"/>
            <w:sz w:val="22"/>
            <w:szCs w:val="22"/>
          </w:rPr>
          <w:t xml:space="preserve"> </w:t>
        </w:r>
        <w:smartTag w:uri="urn:schemas-microsoft-com:office:smarttags" w:element="PlaceType">
          <w:r w:rsidRPr="006E6D35">
            <w:rPr>
              <w:rStyle w:val="change"/>
              <w:color w:val="auto"/>
              <w:sz w:val="22"/>
              <w:szCs w:val="22"/>
            </w:rPr>
            <w:t>Wharf</w:t>
          </w:r>
        </w:smartTag>
      </w:smartTag>
    </w:p>
    <w:p w14:paraId="77C61A6D" w14:textId="77777777" w:rsidR="00906C89" w:rsidRPr="006E6D35" w:rsidRDefault="00906C89">
      <w:pPr>
        <w:pStyle w:val="Data"/>
        <w:rPr>
          <w:rStyle w:val="change"/>
          <w:color w:val="auto"/>
          <w:sz w:val="22"/>
          <w:szCs w:val="22"/>
        </w:rPr>
      </w:pPr>
      <w:r w:rsidRPr="006E6D35">
        <w:rPr>
          <w:rStyle w:val="change"/>
          <w:color w:val="auto"/>
          <w:sz w:val="22"/>
          <w:szCs w:val="22"/>
        </w:rPr>
        <w:t>Neath Abbey</w:t>
      </w:r>
    </w:p>
    <w:p w14:paraId="05F0BCB7" w14:textId="77777777" w:rsidR="00906C89" w:rsidRPr="006E6D35" w:rsidRDefault="00906C89">
      <w:pPr>
        <w:pStyle w:val="Data"/>
        <w:rPr>
          <w:rStyle w:val="change"/>
          <w:color w:val="auto"/>
          <w:sz w:val="22"/>
          <w:szCs w:val="22"/>
        </w:rPr>
      </w:pPr>
      <w:r w:rsidRPr="006E6D35">
        <w:rPr>
          <w:rStyle w:val="change"/>
          <w:color w:val="auto"/>
          <w:sz w:val="22"/>
          <w:szCs w:val="22"/>
        </w:rPr>
        <w:t>Neath</w:t>
      </w:r>
    </w:p>
    <w:p w14:paraId="7F84685B" w14:textId="77777777" w:rsidR="00906C89" w:rsidRPr="006E6D35" w:rsidRDefault="00906C89">
      <w:pPr>
        <w:pStyle w:val="Data"/>
        <w:rPr>
          <w:rStyle w:val="change"/>
          <w:color w:val="auto"/>
          <w:sz w:val="22"/>
          <w:szCs w:val="22"/>
        </w:rPr>
      </w:pPr>
      <w:smartTag w:uri="urn:schemas-microsoft-com:office:smarttags" w:element="place">
        <w:r w:rsidRPr="006E6D35">
          <w:rPr>
            <w:rStyle w:val="change"/>
            <w:color w:val="auto"/>
            <w:sz w:val="22"/>
            <w:szCs w:val="22"/>
          </w:rPr>
          <w:t>West Glam</w:t>
        </w:r>
      </w:smartTag>
    </w:p>
    <w:p w14:paraId="15A46DE3" w14:textId="77777777" w:rsidR="00906C89" w:rsidRPr="006E6D35" w:rsidRDefault="00906C89">
      <w:pPr>
        <w:pStyle w:val="Data"/>
        <w:rPr>
          <w:rStyle w:val="change"/>
          <w:color w:val="auto"/>
          <w:sz w:val="22"/>
          <w:szCs w:val="22"/>
        </w:rPr>
      </w:pPr>
      <w:r w:rsidRPr="006E6D35">
        <w:rPr>
          <w:rStyle w:val="change"/>
          <w:color w:val="auto"/>
          <w:sz w:val="22"/>
          <w:szCs w:val="22"/>
        </w:rPr>
        <w:t>SA10 6BL</w:t>
      </w:r>
    </w:p>
    <w:p w14:paraId="601856A2" w14:textId="77777777" w:rsidR="00C16167" w:rsidRPr="006E6D35" w:rsidRDefault="00C16167">
      <w:pPr>
        <w:pStyle w:val="Data"/>
        <w:rPr>
          <w:rStyle w:val="change"/>
          <w:color w:val="auto"/>
          <w:sz w:val="22"/>
          <w:szCs w:val="22"/>
        </w:rPr>
      </w:pPr>
    </w:p>
    <w:p w14:paraId="20C07565" w14:textId="77777777" w:rsidR="00C16167" w:rsidRPr="006E6D35" w:rsidRDefault="00C16167">
      <w:pPr>
        <w:pStyle w:val="Heading3nonum"/>
        <w:rPr>
          <w:rStyle w:val="change"/>
          <w:color w:val="auto"/>
          <w:sz w:val="22"/>
          <w:szCs w:val="22"/>
        </w:rPr>
      </w:pPr>
      <w:r w:rsidRPr="006E6D35">
        <w:rPr>
          <w:color w:val="auto"/>
          <w:sz w:val="22"/>
          <w:szCs w:val="22"/>
        </w:rPr>
        <w:t>company registration number</w:t>
      </w:r>
      <w:r w:rsidRPr="006E6D35">
        <w:rPr>
          <w:b/>
          <w:color w:val="auto"/>
          <w:sz w:val="22"/>
          <w:szCs w:val="22"/>
        </w:rPr>
        <w:t xml:space="preserve"> </w:t>
      </w:r>
      <w:r w:rsidR="00906C89" w:rsidRPr="006E6D35">
        <w:rPr>
          <w:b/>
          <w:color w:val="auto"/>
          <w:sz w:val="22"/>
          <w:szCs w:val="22"/>
        </w:rPr>
        <w:t>03104740</w:t>
      </w:r>
    </w:p>
    <w:p w14:paraId="126476CA" w14:textId="77777777" w:rsidR="00C16167" w:rsidRPr="006E6D35" w:rsidRDefault="00C16167">
      <w:pPr>
        <w:pStyle w:val="Heading3nonum"/>
        <w:rPr>
          <w:color w:val="auto"/>
          <w:sz w:val="22"/>
          <w:szCs w:val="22"/>
        </w:rPr>
      </w:pPr>
      <w:r w:rsidRPr="006E6D35">
        <w:rPr>
          <w:color w:val="auto"/>
          <w:sz w:val="22"/>
          <w:szCs w:val="22"/>
        </w:rPr>
        <w:t xml:space="preserve">to operate </w:t>
      </w:r>
      <w:r w:rsidR="00654C51" w:rsidRPr="006E6D35">
        <w:rPr>
          <w:color w:val="auto"/>
          <w:sz w:val="22"/>
          <w:szCs w:val="22"/>
        </w:rPr>
        <w:t>waste operations</w:t>
      </w:r>
      <w:r w:rsidR="0093359E" w:rsidRPr="006E6D35">
        <w:rPr>
          <w:color w:val="auto"/>
          <w:sz w:val="22"/>
          <w:szCs w:val="22"/>
        </w:rPr>
        <w:t xml:space="preserve"> </w:t>
      </w:r>
      <w:r w:rsidRPr="006E6D35">
        <w:rPr>
          <w:color w:val="auto"/>
          <w:sz w:val="22"/>
          <w:szCs w:val="22"/>
        </w:rPr>
        <w:t>at</w:t>
      </w:r>
    </w:p>
    <w:p w14:paraId="332DE7B8" w14:textId="77777777" w:rsidR="00906C89" w:rsidRPr="006E6D35" w:rsidRDefault="00906C89">
      <w:pPr>
        <w:pStyle w:val="Data"/>
        <w:ind w:right="1701"/>
        <w:rPr>
          <w:rStyle w:val="change"/>
          <w:color w:val="auto"/>
          <w:sz w:val="22"/>
          <w:szCs w:val="22"/>
        </w:rPr>
      </w:pPr>
    </w:p>
    <w:p w14:paraId="031F4A80" w14:textId="77777777" w:rsidR="00C16167" w:rsidRPr="006E6D35" w:rsidRDefault="00906C89">
      <w:pPr>
        <w:pStyle w:val="Data"/>
        <w:ind w:right="1701"/>
        <w:rPr>
          <w:rStyle w:val="change"/>
          <w:color w:val="auto"/>
          <w:sz w:val="22"/>
          <w:szCs w:val="22"/>
        </w:rPr>
      </w:pPr>
      <w:r w:rsidRPr="006E6D35">
        <w:rPr>
          <w:rStyle w:val="change"/>
          <w:color w:val="auto"/>
          <w:sz w:val="22"/>
          <w:szCs w:val="22"/>
        </w:rPr>
        <w:t>Derwen Plant Company Limited</w:t>
      </w:r>
    </w:p>
    <w:p w14:paraId="6279BD01" w14:textId="77777777" w:rsidR="00906C89" w:rsidRPr="006E6D35" w:rsidRDefault="00906C89" w:rsidP="00906C89">
      <w:pPr>
        <w:pStyle w:val="Data"/>
        <w:rPr>
          <w:rStyle w:val="change"/>
          <w:color w:val="auto"/>
          <w:sz w:val="22"/>
          <w:szCs w:val="22"/>
        </w:rPr>
      </w:pPr>
      <w:r w:rsidRPr="006E6D35">
        <w:rPr>
          <w:rStyle w:val="change"/>
          <w:color w:val="auto"/>
          <w:sz w:val="22"/>
          <w:szCs w:val="22"/>
        </w:rPr>
        <w:t xml:space="preserve">Neath </w:t>
      </w:r>
      <w:smartTag w:uri="urn:schemas-microsoft-com:office:smarttags" w:element="place">
        <w:smartTag w:uri="urn:schemas-microsoft-com:office:smarttags" w:element="PlaceName">
          <w:r w:rsidRPr="006E6D35">
            <w:rPr>
              <w:rStyle w:val="change"/>
              <w:color w:val="auto"/>
              <w:sz w:val="22"/>
              <w:szCs w:val="22"/>
            </w:rPr>
            <w:t>Abbey</w:t>
          </w:r>
        </w:smartTag>
        <w:r w:rsidRPr="006E6D35">
          <w:rPr>
            <w:rStyle w:val="change"/>
            <w:color w:val="auto"/>
            <w:sz w:val="22"/>
            <w:szCs w:val="22"/>
          </w:rPr>
          <w:t xml:space="preserve"> </w:t>
        </w:r>
        <w:smartTag w:uri="urn:schemas-microsoft-com:office:smarttags" w:element="PlaceType">
          <w:r w:rsidRPr="006E6D35">
            <w:rPr>
              <w:rStyle w:val="change"/>
              <w:color w:val="auto"/>
              <w:sz w:val="22"/>
              <w:szCs w:val="22"/>
            </w:rPr>
            <w:t>Wharf</w:t>
          </w:r>
        </w:smartTag>
      </w:smartTag>
    </w:p>
    <w:p w14:paraId="7354CB85" w14:textId="77777777" w:rsidR="00906C89" w:rsidRPr="006E6D35" w:rsidRDefault="00906C89" w:rsidP="00906C89">
      <w:pPr>
        <w:pStyle w:val="Data"/>
        <w:rPr>
          <w:rStyle w:val="change"/>
          <w:color w:val="auto"/>
          <w:sz w:val="22"/>
          <w:szCs w:val="22"/>
        </w:rPr>
      </w:pPr>
      <w:r w:rsidRPr="006E6D35">
        <w:rPr>
          <w:rStyle w:val="change"/>
          <w:color w:val="auto"/>
          <w:sz w:val="22"/>
          <w:szCs w:val="22"/>
        </w:rPr>
        <w:t>Neath Abbey</w:t>
      </w:r>
    </w:p>
    <w:p w14:paraId="17109D56" w14:textId="77777777" w:rsidR="00906C89" w:rsidRPr="006E6D35" w:rsidRDefault="00906C89" w:rsidP="00906C89">
      <w:pPr>
        <w:pStyle w:val="Data"/>
        <w:rPr>
          <w:rStyle w:val="change"/>
          <w:color w:val="auto"/>
          <w:sz w:val="22"/>
          <w:szCs w:val="22"/>
        </w:rPr>
      </w:pPr>
      <w:r w:rsidRPr="006E6D35">
        <w:rPr>
          <w:rStyle w:val="change"/>
          <w:color w:val="auto"/>
          <w:sz w:val="22"/>
          <w:szCs w:val="22"/>
        </w:rPr>
        <w:t>Neath</w:t>
      </w:r>
    </w:p>
    <w:p w14:paraId="7370B4FF" w14:textId="77777777" w:rsidR="00906C89" w:rsidRPr="006E6D35" w:rsidRDefault="00906C89" w:rsidP="00906C89">
      <w:pPr>
        <w:pStyle w:val="Data"/>
        <w:rPr>
          <w:rStyle w:val="change"/>
          <w:color w:val="auto"/>
          <w:sz w:val="22"/>
          <w:szCs w:val="22"/>
        </w:rPr>
      </w:pPr>
      <w:smartTag w:uri="urn:schemas-microsoft-com:office:smarttags" w:element="place">
        <w:r w:rsidRPr="006E6D35">
          <w:rPr>
            <w:rStyle w:val="change"/>
            <w:color w:val="auto"/>
            <w:sz w:val="22"/>
            <w:szCs w:val="22"/>
          </w:rPr>
          <w:t>West Glam</w:t>
        </w:r>
      </w:smartTag>
    </w:p>
    <w:p w14:paraId="45DC82C9" w14:textId="77777777" w:rsidR="00906C89" w:rsidRPr="006E6D35" w:rsidRDefault="00906C89" w:rsidP="00906C89">
      <w:pPr>
        <w:pStyle w:val="Data"/>
        <w:rPr>
          <w:rStyle w:val="change"/>
          <w:color w:val="auto"/>
          <w:sz w:val="22"/>
          <w:szCs w:val="22"/>
        </w:rPr>
      </w:pPr>
      <w:r w:rsidRPr="006E6D35">
        <w:rPr>
          <w:rStyle w:val="change"/>
          <w:color w:val="auto"/>
          <w:sz w:val="22"/>
          <w:szCs w:val="22"/>
        </w:rPr>
        <w:t>SA10 6BL</w:t>
      </w:r>
    </w:p>
    <w:p w14:paraId="37924571" w14:textId="77777777" w:rsidR="00906C89" w:rsidRDefault="00906C89">
      <w:pPr>
        <w:pStyle w:val="Heading3nonum"/>
        <w:rPr>
          <w:sz w:val="22"/>
          <w:szCs w:val="22"/>
        </w:rPr>
      </w:pPr>
    </w:p>
    <w:p w14:paraId="017ED386" w14:textId="77777777" w:rsidR="00C16167" w:rsidRPr="0049139F" w:rsidRDefault="00C16167">
      <w:pPr>
        <w:pStyle w:val="Heading3nonum"/>
        <w:rPr>
          <w:sz w:val="22"/>
          <w:szCs w:val="22"/>
        </w:rPr>
      </w:pPr>
      <w:r w:rsidRPr="0049139F">
        <w:rPr>
          <w:sz w:val="22"/>
          <w:szCs w:val="22"/>
        </w:rPr>
        <w:t>to the extent authorised by and subject to the conditions of this permit.</w:t>
      </w:r>
    </w:p>
    <w:p w14:paraId="79857C7D" w14:textId="77777777" w:rsidR="00C16167" w:rsidRDefault="00C16167">
      <w:pPr>
        <w:pStyle w:val="Data"/>
        <w:ind w:right="1701"/>
        <w:rPr>
          <w:sz w:val="22"/>
          <w:szCs w:val="22"/>
        </w:rPr>
      </w:pPr>
    </w:p>
    <w:p w14:paraId="1105CC30" w14:textId="77777777" w:rsidR="00906C89" w:rsidRPr="0049139F" w:rsidRDefault="00906C89">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49139F" w14:paraId="312E9933" w14:textId="77777777" w:rsidTr="00861051">
        <w:tblPrEx>
          <w:tblCellMar>
            <w:top w:w="0" w:type="dxa"/>
            <w:bottom w:w="0" w:type="dxa"/>
          </w:tblCellMar>
        </w:tblPrEx>
        <w:trPr>
          <w:trHeight w:hRule="exact" w:val="393"/>
        </w:trPr>
        <w:tc>
          <w:tcPr>
            <w:tcW w:w="5387" w:type="dxa"/>
            <w:tcBorders>
              <w:top w:val="nil"/>
              <w:left w:val="nil"/>
              <w:right w:val="nil"/>
            </w:tcBorders>
          </w:tcPr>
          <w:p w14:paraId="2677075C" w14:textId="77777777" w:rsidR="00C16167" w:rsidRPr="0049139F" w:rsidRDefault="00F37625">
            <w:pPr>
              <w:pStyle w:val="Heading3nonum"/>
              <w:ind w:right="1701"/>
              <w:rPr>
                <w:sz w:val="22"/>
                <w:szCs w:val="22"/>
              </w:rPr>
            </w:pPr>
            <w:r w:rsidRPr="0049139F">
              <w:rPr>
                <w:sz w:val="22"/>
                <w:szCs w:val="22"/>
              </w:rPr>
              <w:t>Name</w:t>
            </w:r>
          </w:p>
        </w:tc>
        <w:tc>
          <w:tcPr>
            <w:tcW w:w="2551" w:type="dxa"/>
            <w:tcBorders>
              <w:top w:val="nil"/>
              <w:left w:val="nil"/>
              <w:right w:val="nil"/>
            </w:tcBorders>
          </w:tcPr>
          <w:p w14:paraId="3F62178F" w14:textId="77777777" w:rsidR="00C16167" w:rsidRPr="0049139F" w:rsidRDefault="00C16167">
            <w:pPr>
              <w:pStyle w:val="Heading3nonum"/>
              <w:ind w:right="1701"/>
              <w:rPr>
                <w:sz w:val="22"/>
                <w:szCs w:val="22"/>
              </w:rPr>
            </w:pPr>
            <w:r w:rsidRPr="0049139F">
              <w:rPr>
                <w:sz w:val="22"/>
                <w:szCs w:val="22"/>
              </w:rPr>
              <w:t>Date</w:t>
            </w:r>
          </w:p>
        </w:tc>
      </w:tr>
      <w:tr w:rsidR="00C16167" w:rsidRPr="0049139F" w14:paraId="399A1F98" w14:textId="77777777" w:rsidTr="00DA0F76">
        <w:tblPrEx>
          <w:tblCellMar>
            <w:top w:w="0" w:type="dxa"/>
            <w:bottom w:w="0" w:type="dxa"/>
          </w:tblCellMar>
        </w:tblPrEx>
        <w:trPr>
          <w:trHeight w:hRule="exact" w:val="977"/>
        </w:trPr>
        <w:tc>
          <w:tcPr>
            <w:tcW w:w="5387" w:type="dxa"/>
            <w:vAlign w:val="center"/>
          </w:tcPr>
          <w:p w14:paraId="63B8019B" w14:textId="77777777" w:rsidR="00C16167" w:rsidRPr="0049139F" w:rsidRDefault="00C16167" w:rsidP="00DA0F76">
            <w:pPr>
              <w:pStyle w:val="Heading3nonum"/>
              <w:ind w:right="34"/>
              <w:jc w:val="center"/>
              <w:rPr>
                <w:sz w:val="22"/>
                <w:szCs w:val="22"/>
              </w:rPr>
            </w:pPr>
          </w:p>
        </w:tc>
        <w:tc>
          <w:tcPr>
            <w:tcW w:w="2551" w:type="dxa"/>
            <w:vAlign w:val="center"/>
          </w:tcPr>
          <w:p w14:paraId="25228D79" w14:textId="77777777" w:rsidR="00C16167" w:rsidRPr="008B5C8C" w:rsidRDefault="003B663B" w:rsidP="00546F5D">
            <w:pPr>
              <w:pStyle w:val="Heading3nonum"/>
              <w:spacing w:before="0" w:line="240" w:lineRule="auto"/>
              <w:jc w:val="center"/>
              <w:rPr>
                <w:b/>
                <w:color w:val="auto"/>
                <w:sz w:val="22"/>
                <w:szCs w:val="22"/>
              </w:rPr>
            </w:pPr>
            <w:r>
              <w:rPr>
                <w:b/>
                <w:color w:val="auto"/>
                <w:sz w:val="22"/>
                <w:szCs w:val="22"/>
              </w:rPr>
              <w:t>20</w:t>
            </w:r>
            <w:r w:rsidR="008B5C8C" w:rsidRPr="008B5C8C">
              <w:rPr>
                <w:b/>
                <w:color w:val="auto"/>
                <w:sz w:val="22"/>
                <w:szCs w:val="22"/>
              </w:rPr>
              <w:t>/06/12</w:t>
            </w:r>
          </w:p>
        </w:tc>
      </w:tr>
    </w:tbl>
    <w:p w14:paraId="68BACC61" w14:textId="77777777" w:rsidR="00C16167" w:rsidRDefault="00C16167">
      <w:pPr>
        <w:pStyle w:val="Heading3nonum"/>
        <w:rPr>
          <w:sz w:val="22"/>
          <w:szCs w:val="22"/>
        </w:rPr>
      </w:pPr>
      <w:r w:rsidRPr="0049139F">
        <w:rPr>
          <w:sz w:val="22"/>
          <w:szCs w:val="22"/>
        </w:rPr>
        <w:t xml:space="preserve">Authorised on behalf of the </w:t>
      </w:r>
      <w:r w:rsidR="007C130D" w:rsidRPr="0049139F">
        <w:rPr>
          <w:sz w:val="22"/>
          <w:szCs w:val="22"/>
        </w:rPr>
        <w:t xml:space="preserve">Environment </w:t>
      </w:r>
      <w:r w:rsidRPr="0049139F">
        <w:rPr>
          <w:sz w:val="22"/>
          <w:szCs w:val="22"/>
        </w:rPr>
        <w:t>Agency</w:t>
      </w:r>
    </w:p>
    <w:p w14:paraId="613F8DFD" w14:textId="77777777" w:rsidR="006E6D35" w:rsidRPr="0049139F" w:rsidRDefault="006E6D35">
      <w:pPr>
        <w:pStyle w:val="Heading3nonum"/>
        <w:rPr>
          <w:sz w:val="22"/>
          <w:szCs w:val="22"/>
        </w:rPr>
      </w:pPr>
    </w:p>
    <w:p w14:paraId="5E36FA33" w14:textId="77777777" w:rsidR="006E6D35" w:rsidRDefault="006E6D35" w:rsidP="006E6D35">
      <w:pPr>
        <w:pStyle w:val="Heading1nonum"/>
      </w:pPr>
    </w:p>
    <w:p w14:paraId="7E2967D1" w14:textId="77777777" w:rsidR="00C16167" w:rsidRPr="006E6D35" w:rsidRDefault="00265570" w:rsidP="006E6D35">
      <w:pPr>
        <w:pStyle w:val="Heading1nonum"/>
      </w:pPr>
      <w:r w:rsidRPr="006E6D35">
        <w:t>C</w:t>
      </w:r>
      <w:r w:rsidR="00C16167" w:rsidRPr="006E6D35">
        <w:t>onditions</w:t>
      </w:r>
      <w:r w:rsidR="000F5C49" w:rsidRPr="006E6D35">
        <w:t xml:space="preserve"> </w:t>
      </w:r>
    </w:p>
    <w:p w14:paraId="1580AF58" w14:textId="77777777" w:rsidR="00C16167" w:rsidRPr="006E6D35" w:rsidRDefault="00C16167" w:rsidP="006E6D35">
      <w:pPr>
        <w:pStyle w:val="Heading1"/>
        <w:numPr>
          <w:ilvl w:val="0"/>
          <w:numId w:val="23"/>
        </w:numPr>
        <w:rPr>
          <w:sz w:val="18"/>
        </w:rPr>
      </w:pPr>
      <w:r w:rsidRPr="006E6D35">
        <w:t>Management</w:t>
      </w:r>
    </w:p>
    <w:p w14:paraId="04D38489" w14:textId="77777777" w:rsidR="00C16167" w:rsidRPr="006E6D35" w:rsidRDefault="00C16167" w:rsidP="006E6D35">
      <w:pPr>
        <w:pStyle w:val="Heading2"/>
        <w:numPr>
          <w:ilvl w:val="1"/>
          <w:numId w:val="23"/>
        </w:numPr>
        <w:spacing w:line="270" w:lineRule="exact"/>
      </w:pPr>
      <w:r w:rsidRPr="006E6D35">
        <w:t>General management</w:t>
      </w:r>
    </w:p>
    <w:p w14:paraId="41902CC6" w14:textId="77777777" w:rsidR="00C16167" w:rsidRPr="006E6D35" w:rsidRDefault="00C16167" w:rsidP="006E6D35">
      <w:pPr>
        <w:pStyle w:val="Heading3"/>
        <w:numPr>
          <w:ilvl w:val="2"/>
          <w:numId w:val="24"/>
        </w:numPr>
        <w:rPr>
          <w:color w:val="auto"/>
        </w:rPr>
      </w:pPr>
      <w:r w:rsidRPr="006E6D35">
        <w:rPr>
          <w:color w:val="auto"/>
        </w:rPr>
        <w:t xml:space="preserve">The </w:t>
      </w:r>
      <w:r w:rsidR="007C130D" w:rsidRPr="006E6D35">
        <w:rPr>
          <w:color w:val="auto"/>
        </w:rPr>
        <w:t xml:space="preserve">operator </w:t>
      </w:r>
      <w:r w:rsidRPr="006E6D35">
        <w:rPr>
          <w:color w:val="auto"/>
        </w:rPr>
        <w:t>shall manage and operate</w:t>
      </w:r>
      <w:r w:rsidR="007C130D" w:rsidRPr="006E6D35">
        <w:rPr>
          <w:color w:val="auto"/>
        </w:rPr>
        <w:t xml:space="preserve"> the activities</w:t>
      </w:r>
      <w:r w:rsidRPr="006E6D35">
        <w:rPr>
          <w:color w:val="auto"/>
        </w:rPr>
        <w:t>:</w:t>
      </w:r>
    </w:p>
    <w:p w14:paraId="531279D3" w14:textId="77777777" w:rsidR="00C16167" w:rsidRPr="006E6D35" w:rsidRDefault="00C16167" w:rsidP="004961A4">
      <w:pPr>
        <w:pStyle w:val="Heading4"/>
        <w:numPr>
          <w:ilvl w:val="0"/>
          <w:numId w:val="18"/>
        </w:numPr>
        <w:spacing w:before="120"/>
        <w:ind w:left="1457" w:hanging="720"/>
      </w:pPr>
      <w:r w:rsidRPr="006E6D35">
        <w:t xml:space="preserve">in accordance with a </w:t>
      </w:r>
      <w:r w:rsidR="007C130D" w:rsidRPr="006E6D35">
        <w:t xml:space="preserve">written </w:t>
      </w:r>
      <w:r w:rsidRPr="006E6D35">
        <w:t>management system</w:t>
      </w:r>
      <w:r w:rsidR="00EB534D" w:rsidRPr="006E6D35">
        <w:t xml:space="preserve"> that</w:t>
      </w:r>
      <w:r w:rsidR="00D911C2" w:rsidRPr="006E6D35">
        <w:t xml:space="preserve"> </w:t>
      </w:r>
      <w:r w:rsidRPr="006E6D35">
        <w:t>identif</w:t>
      </w:r>
      <w:r w:rsidR="00FC0D8D" w:rsidRPr="006E6D35">
        <w:t>ies</w:t>
      </w:r>
      <w:r w:rsidRPr="006E6D35">
        <w:t xml:space="preserve"> and minimis</w:t>
      </w:r>
      <w:r w:rsidR="00FC0D8D" w:rsidRPr="006E6D35">
        <w:t>es</w:t>
      </w:r>
      <w:r w:rsidRPr="006E6D35">
        <w:t xml:space="preserve"> risks of pollution, including those arising from operations, maintenance, accidents, incidents</w:t>
      </w:r>
      <w:r w:rsidR="00A57252" w:rsidRPr="006E6D35">
        <w:t>,</w:t>
      </w:r>
      <w:r w:rsidRPr="006E6D35">
        <w:t xml:space="preserve"> non-conformances</w:t>
      </w:r>
      <w:r w:rsidR="002360ED" w:rsidRPr="006E6D35">
        <w:t xml:space="preserve"> </w:t>
      </w:r>
      <w:r w:rsidR="00E23BF3" w:rsidRPr="006E6D35">
        <w:t>, closure</w:t>
      </w:r>
      <w:r w:rsidRPr="006E6D35">
        <w:t xml:space="preserve"> and those drawn to the attention of the operator as a result of complaints; and</w:t>
      </w:r>
    </w:p>
    <w:p w14:paraId="06D881F3" w14:textId="77777777" w:rsidR="00C16167" w:rsidRPr="006E6D35" w:rsidRDefault="007C130D" w:rsidP="006E6D35">
      <w:pPr>
        <w:pStyle w:val="Heading4"/>
        <w:numPr>
          <w:ilvl w:val="0"/>
          <w:numId w:val="18"/>
        </w:numPr>
        <w:spacing w:before="120"/>
        <w:ind w:left="1417" w:hanging="680"/>
      </w:pPr>
      <w:r w:rsidRPr="006E6D35">
        <w:t xml:space="preserve">using </w:t>
      </w:r>
      <w:r w:rsidR="00C16167" w:rsidRPr="006E6D35">
        <w:t xml:space="preserve">sufficient </w:t>
      </w:r>
      <w:r w:rsidRPr="006E6D35">
        <w:t xml:space="preserve">competent </w:t>
      </w:r>
      <w:r w:rsidR="00C16167" w:rsidRPr="006E6D35">
        <w:t xml:space="preserve">persons </w:t>
      </w:r>
      <w:r w:rsidRPr="006E6D35">
        <w:t>and resources</w:t>
      </w:r>
      <w:r w:rsidR="00C16167" w:rsidRPr="006E6D35">
        <w:t>.</w:t>
      </w:r>
    </w:p>
    <w:p w14:paraId="3AFE0924" w14:textId="77777777" w:rsidR="00C16167" w:rsidRPr="006E6D35" w:rsidRDefault="00C16167" w:rsidP="006E6D35">
      <w:pPr>
        <w:pStyle w:val="Heading3"/>
        <w:numPr>
          <w:ilvl w:val="2"/>
          <w:numId w:val="24"/>
        </w:numPr>
        <w:rPr>
          <w:color w:val="auto"/>
        </w:rPr>
      </w:pPr>
      <w:r w:rsidRPr="006E6D35">
        <w:rPr>
          <w:color w:val="auto"/>
        </w:rPr>
        <w:t xml:space="preserve">Records demonstrating compliance with condition 1.1.1 shall be maintained. </w:t>
      </w:r>
    </w:p>
    <w:p w14:paraId="3EB176F4" w14:textId="77777777" w:rsidR="00C16167" w:rsidRPr="006E6D35" w:rsidRDefault="00C16167" w:rsidP="006E6D35">
      <w:pPr>
        <w:pStyle w:val="Heading3"/>
        <w:numPr>
          <w:ilvl w:val="2"/>
          <w:numId w:val="24"/>
        </w:numPr>
        <w:rPr>
          <w:color w:val="auto"/>
        </w:rPr>
      </w:pPr>
      <w:r w:rsidRPr="006E6D35">
        <w:rPr>
          <w:color w:val="auto"/>
        </w:rPr>
        <w:t>Any person having duties that are or may be affected by the matters set out in this permit shall have convenient access to a copy of it kept at or near the place where those duties are carried out.</w:t>
      </w:r>
    </w:p>
    <w:p w14:paraId="392D566B" w14:textId="77777777" w:rsidR="00736CDD" w:rsidRPr="006E6D35" w:rsidRDefault="00736CDD" w:rsidP="006E6D35">
      <w:pPr>
        <w:pStyle w:val="Heading3"/>
        <w:numPr>
          <w:ilvl w:val="2"/>
          <w:numId w:val="97"/>
        </w:numPr>
        <w:rPr>
          <w:color w:val="auto"/>
        </w:rPr>
      </w:pPr>
      <w:r w:rsidRPr="006E6D35">
        <w:rPr>
          <w:color w:val="auto"/>
        </w:rPr>
        <w:t>The operator shall comply with the requirements of an approved competence scheme.</w:t>
      </w:r>
    </w:p>
    <w:p w14:paraId="1B59104E" w14:textId="77777777" w:rsidR="00736CDD" w:rsidRPr="006E6D35" w:rsidRDefault="00736CDD" w:rsidP="006E6D35">
      <w:pPr>
        <w:spacing w:line="270" w:lineRule="exact"/>
        <w:rPr>
          <w:lang w:eastAsia="en-US"/>
        </w:rPr>
      </w:pPr>
    </w:p>
    <w:p w14:paraId="42D3341D" w14:textId="77777777" w:rsidR="00736CDD" w:rsidRPr="006E6D35" w:rsidRDefault="00736CDD" w:rsidP="006E6D35">
      <w:pPr>
        <w:pStyle w:val="Heading2"/>
        <w:spacing w:line="270" w:lineRule="exact"/>
        <w:rPr>
          <w:rFonts w:cs="Arial"/>
          <w:lang w:eastAsia="en-US"/>
        </w:rPr>
      </w:pPr>
      <w:r w:rsidRPr="006E6D35">
        <w:rPr>
          <w:lang w:eastAsia="en-US"/>
        </w:rPr>
        <w:t>Avoidance, recovery and disposal of wastes produced by the activities</w:t>
      </w:r>
    </w:p>
    <w:p w14:paraId="3B8303B8" w14:textId="77777777" w:rsidR="00736CDD" w:rsidRPr="006E6D35" w:rsidRDefault="00736CDD" w:rsidP="006E6D35">
      <w:pPr>
        <w:pStyle w:val="Heading3"/>
        <w:numPr>
          <w:ilvl w:val="2"/>
          <w:numId w:val="192"/>
        </w:numPr>
        <w:rPr>
          <w:rFonts w:ascii="TimesNewRoman" w:hAnsi="TimesNewRoman" w:cs="TimesNewRoman"/>
          <w:color w:val="auto"/>
          <w:szCs w:val="18"/>
        </w:rPr>
      </w:pPr>
      <w:r w:rsidRPr="006E6D35">
        <w:rPr>
          <w:rFonts w:ascii="TimesNewRoman" w:hAnsi="TimesNewRoman" w:cs="TimesNewRoman"/>
          <w:color w:val="auto"/>
          <w:szCs w:val="18"/>
        </w:rPr>
        <w:t>The operator shall take appropriate measures to ensure that:</w:t>
      </w:r>
    </w:p>
    <w:p w14:paraId="2C3272C0" w14:textId="77777777" w:rsidR="00736CDD" w:rsidRPr="006E6D35" w:rsidRDefault="00736CDD" w:rsidP="006E6D35">
      <w:pPr>
        <w:pStyle w:val="Heading3"/>
        <w:numPr>
          <w:ilvl w:val="0"/>
          <w:numId w:val="191"/>
        </w:numPr>
        <w:tabs>
          <w:tab w:val="clear" w:pos="1080"/>
          <w:tab w:val="num" w:pos="1418"/>
        </w:tabs>
        <w:ind w:left="1418" w:hanging="698"/>
        <w:rPr>
          <w:rFonts w:ascii="TimesNewRoman" w:hAnsi="TimesNewRoman" w:cs="TimesNewRoman"/>
          <w:color w:val="auto"/>
          <w:szCs w:val="18"/>
        </w:rPr>
      </w:pPr>
      <w:r w:rsidRPr="006E6D35">
        <w:rPr>
          <w:rFonts w:ascii="TimesNewRoman" w:hAnsi="TimesNewRoman" w:cs="TimesNewRoman"/>
          <w:color w:val="auto"/>
          <w:szCs w:val="18"/>
        </w:rPr>
        <w:t xml:space="preserve">the waste hierarchy referred to in Article 4 of the Waste Framework Directive is applied to the generation </w:t>
      </w:r>
      <w:r w:rsidR="004623ED" w:rsidRPr="006E6D35">
        <w:rPr>
          <w:rFonts w:ascii="TimesNewRoman" w:hAnsi="TimesNewRoman" w:cs="TimesNewRoman"/>
          <w:color w:val="auto"/>
          <w:szCs w:val="18"/>
        </w:rPr>
        <w:t>of waste</w:t>
      </w:r>
      <w:r w:rsidRPr="006E6D35">
        <w:rPr>
          <w:rFonts w:ascii="TimesNewRoman" w:hAnsi="TimesNewRoman" w:cs="TimesNewRoman"/>
          <w:color w:val="auto"/>
          <w:szCs w:val="18"/>
        </w:rPr>
        <w:t xml:space="preserve"> by the activities; and</w:t>
      </w:r>
    </w:p>
    <w:p w14:paraId="2668FF7A" w14:textId="77777777" w:rsidR="00736CDD" w:rsidRPr="006E6D35" w:rsidRDefault="00736CDD" w:rsidP="006E6D35">
      <w:pPr>
        <w:pStyle w:val="Heading3"/>
        <w:numPr>
          <w:ilvl w:val="0"/>
          <w:numId w:val="191"/>
        </w:numPr>
        <w:tabs>
          <w:tab w:val="clear" w:pos="1080"/>
          <w:tab w:val="num" w:pos="1418"/>
        </w:tabs>
        <w:ind w:left="1418" w:hanging="698"/>
        <w:rPr>
          <w:rFonts w:ascii="TimesNewRoman" w:hAnsi="TimesNewRoman" w:cs="TimesNewRoman"/>
          <w:color w:val="auto"/>
          <w:szCs w:val="18"/>
        </w:rPr>
      </w:pPr>
      <w:r w:rsidRPr="006E6D35">
        <w:rPr>
          <w:rFonts w:ascii="TimesNewRoman" w:hAnsi="TimesNewRoman" w:cs="TimesNewRoman"/>
          <w:color w:val="auto"/>
          <w:szCs w:val="18"/>
        </w:rPr>
        <w:t>any waste generated by the activities is treated in accordance with the waste hierarchy referred to in Article 4 of the Waste Framework Directive; and</w:t>
      </w:r>
    </w:p>
    <w:p w14:paraId="251DA8FD" w14:textId="77777777" w:rsidR="00736CDD" w:rsidRPr="006E6D35" w:rsidRDefault="00736CDD" w:rsidP="006E6D35">
      <w:pPr>
        <w:pStyle w:val="Heading3"/>
        <w:numPr>
          <w:ilvl w:val="0"/>
          <w:numId w:val="191"/>
        </w:numPr>
        <w:tabs>
          <w:tab w:val="clear" w:pos="1080"/>
          <w:tab w:val="num" w:pos="1418"/>
        </w:tabs>
        <w:ind w:left="1418" w:hanging="698"/>
        <w:rPr>
          <w:rFonts w:ascii="TimesNewRoman" w:hAnsi="TimesNewRoman" w:cs="TimesNewRoman"/>
          <w:color w:val="auto"/>
          <w:szCs w:val="18"/>
        </w:rPr>
      </w:pPr>
      <w:r w:rsidRPr="006E6D35">
        <w:rPr>
          <w:rFonts w:ascii="TimesNewRoman" w:hAnsi="TimesNewRoman" w:cs="TimesNewRoman"/>
          <w:color w:val="auto"/>
          <w:szCs w:val="18"/>
        </w:rPr>
        <w:t>where disposal is necessary, this is undertaken in a manner which minimises its impact on the environment.</w:t>
      </w:r>
    </w:p>
    <w:p w14:paraId="7DE8B830" w14:textId="77777777" w:rsidR="00736CDD" w:rsidRPr="006E6D35" w:rsidRDefault="00736CDD" w:rsidP="006E6D35">
      <w:pPr>
        <w:pStyle w:val="Heading3"/>
        <w:numPr>
          <w:ilvl w:val="2"/>
          <w:numId w:val="192"/>
        </w:numPr>
        <w:rPr>
          <w:rFonts w:ascii="TimesNewRoman" w:hAnsi="TimesNewRoman" w:cs="TimesNewRoman"/>
          <w:color w:val="auto"/>
          <w:szCs w:val="18"/>
        </w:rPr>
      </w:pPr>
      <w:r w:rsidRPr="006E6D35">
        <w:rPr>
          <w:rFonts w:ascii="TimesNewRoman" w:hAnsi="TimesNewRoman" w:cs="TimesNewRoman"/>
          <w:color w:val="auto"/>
          <w:szCs w:val="18"/>
        </w:rPr>
        <w:t>The operator shall review and record at least every four years whether changes to those measures should be made and take any further appropriate measures identified by a review.</w:t>
      </w:r>
    </w:p>
    <w:p w14:paraId="63EF182D" w14:textId="77777777" w:rsidR="00906C89" w:rsidRPr="006E6D35" w:rsidRDefault="00906C89" w:rsidP="006E6D35">
      <w:pPr>
        <w:pStyle w:val="Draftingnote"/>
        <w:rPr>
          <w:color w:val="auto"/>
        </w:rPr>
      </w:pPr>
    </w:p>
    <w:p w14:paraId="667F513C" w14:textId="77777777" w:rsidR="00C16167" w:rsidRPr="006E6D35" w:rsidRDefault="00C16167" w:rsidP="006E6D35">
      <w:pPr>
        <w:pStyle w:val="Heading1"/>
        <w:rPr>
          <w:sz w:val="18"/>
        </w:rPr>
      </w:pPr>
      <w:r w:rsidRPr="006E6D35">
        <w:t>2</w:t>
      </w:r>
      <w:r w:rsidRPr="006E6D35">
        <w:tab/>
        <w:t>Operations</w:t>
      </w:r>
    </w:p>
    <w:p w14:paraId="3D5C514D" w14:textId="77777777" w:rsidR="00C16167" w:rsidRPr="006E6D35" w:rsidRDefault="00C16167" w:rsidP="006E6D35">
      <w:pPr>
        <w:spacing w:before="240" w:after="120" w:line="270" w:lineRule="exact"/>
        <w:rPr>
          <w:rFonts w:ascii="Arial" w:hAnsi="Arial"/>
          <w:b/>
          <w:sz w:val="28"/>
        </w:rPr>
      </w:pPr>
      <w:r w:rsidRPr="006E6D35">
        <w:rPr>
          <w:rFonts w:ascii="Arial" w:hAnsi="Arial"/>
          <w:b/>
          <w:sz w:val="28"/>
        </w:rPr>
        <w:t>2.1</w:t>
      </w:r>
      <w:r w:rsidRPr="006E6D35">
        <w:rPr>
          <w:rFonts w:ascii="Arial" w:hAnsi="Arial"/>
          <w:b/>
          <w:sz w:val="28"/>
        </w:rPr>
        <w:tab/>
        <w:t>Permitted activities</w:t>
      </w:r>
    </w:p>
    <w:p w14:paraId="19A7BD09" w14:textId="77777777" w:rsidR="00C16167" w:rsidRPr="006E6D35" w:rsidRDefault="00C16167" w:rsidP="006E6D35">
      <w:pPr>
        <w:pStyle w:val="Heading3"/>
        <w:numPr>
          <w:ilvl w:val="0"/>
          <w:numId w:val="0"/>
        </w:numPr>
        <w:ind w:left="709" w:hanging="709"/>
        <w:rPr>
          <w:color w:val="auto"/>
        </w:rPr>
      </w:pPr>
      <w:r w:rsidRPr="006E6D35">
        <w:rPr>
          <w:color w:val="auto"/>
        </w:rPr>
        <w:t>2.1.1</w:t>
      </w:r>
      <w:r w:rsidRPr="006E6D35">
        <w:rPr>
          <w:color w:val="auto"/>
        </w:rPr>
        <w:tab/>
        <w:t xml:space="preserve">The operator is </w:t>
      </w:r>
      <w:r w:rsidR="004C238B" w:rsidRPr="006E6D35">
        <w:rPr>
          <w:color w:val="auto"/>
        </w:rPr>
        <w:t xml:space="preserve">only </w:t>
      </w:r>
      <w:r w:rsidRPr="006E6D35">
        <w:rPr>
          <w:color w:val="auto"/>
        </w:rPr>
        <w:t xml:space="preserve">authorised to carry out the activities specified in schedule 1 table S1.1 (the “activities”). </w:t>
      </w:r>
    </w:p>
    <w:p w14:paraId="530BAF60" w14:textId="77777777" w:rsidR="00736CDD" w:rsidRPr="006E6D35" w:rsidRDefault="00736CDD" w:rsidP="006E6D35">
      <w:pPr>
        <w:pStyle w:val="Heading2"/>
        <w:numPr>
          <w:ilvl w:val="0"/>
          <w:numId w:val="0"/>
        </w:numPr>
        <w:spacing w:line="270" w:lineRule="exact"/>
      </w:pPr>
      <w:r w:rsidRPr="006E6D35">
        <w:t>2.2</w:t>
      </w:r>
      <w:r w:rsidRPr="006E6D35">
        <w:tab/>
        <w:t xml:space="preserve">The site </w:t>
      </w:r>
    </w:p>
    <w:p w14:paraId="0253DD0E" w14:textId="77777777" w:rsidR="00C16167" w:rsidRPr="006E6D35" w:rsidRDefault="00736CDD" w:rsidP="004907D5">
      <w:pPr>
        <w:pStyle w:val="Heading3rednonum"/>
        <w:rPr>
          <w:i/>
          <w:color w:val="auto"/>
        </w:rPr>
      </w:pPr>
      <w:r w:rsidRPr="006E6D35">
        <w:rPr>
          <w:color w:val="auto"/>
        </w:rPr>
        <w:t>2.2.1</w:t>
      </w:r>
      <w:r w:rsidRPr="006E6D35">
        <w:rPr>
          <w:color w:val="auto"/>
        </w:rPr>
        <w:tab/>
        <w:t>The activities shall not extend beyond the site, being the land shown edged in green on the site plan at schedule 7 to this permit.</w:t>
      </w:r>
    </w:p>
    <w:p w14:paraId="66541A21" w14:textId="77777777" w:rsidR="002E0B93" w:rsidRPr="006E6D35" w:rsidRDefault="002E0B93" w:rsidP="006E6D35">
      <w:pPr>
        <w:pStyle w:val="Heading2"/>
        <w:numPr>
          <w:ilvl w:val="0"/>
          <w:numId w:val="0"/>
        </w:numPr>
        <w:spacing w:line="270" w:lineRule="exact"/>
      </w:pPr>
      <w:r w:rsidRPr="006E6D35">
        <w:t>2.3</w:t>
      </w:r>
      <w:r w:rsidRPr="006E6D35">
        <w:tab/>
        <w:t>Operating techniques</w:t>
      </w:r>
    </w:p>
    <w:p w14:paraId="437B5F19" w14:textId="77777777" w:rsidR="00112316" w:rsidRPr="006E6D35" w:rsidRDefault="002E0B93" w:rsidP="006E6D35">
      <w:pPr>
        <w:pStyle w:val="Heading4"/>
        <w:tabs>
          <w:tab w:val="clear" w:pos="284"/>
          <w:tab w:val="left" w:pos="709"/>
        </w:tabs>
        <w:spacing w:before="120"/>
        <w:ind w:left="1417" w:hanging="1406"/>
      </w:pPr>
      <w:r w:rsidRPr="006E6D35">
        <w:t>2.3.1</w:t>
      </w:r>
      <w:r w:rsidRPr="006E6D35">
        <w:tab/>
      </w:r>
      <w:r w:rsidR="003A2D82" w:rsidRPr="006E6D35">
        <w:t xml:space="preserve">(a) </w:t>
      </w:r>
      <w:r w:rsidR="003A2D82" w:rsidRPr="006E6D35">
        <w:tab/>
        <w:t>T</w:t>
      </w:r>
      <w:r w:rsidRPr="006E6D35">
        <w:t xml:space="preserve">he activities shall, subject to the conditions of this permit, be operated using the </w:t>
      </w:r>
    </w:p>
    <w:p w14:paraId="6EFC1D44" w14:textId="77777777" w:rsidR="002E0B93" w:rsidRPr="006E6D35" w:rsidRDefault="00112316" w:rsidP="006E6D35">
      <w:pPr>
        <w:pStyle w:val="Heading4"/>
        <w:tabs>
          <w:tab w:val="clear" w:pos="284"/>
          <w:tab w:val="left" w:pos="1418"/>
        </w:tabs>
        <w:spacing w:before="0"/>
        <w:ind w:left="709" w:hanging="709"/>
      </w:pPr>
      <w:r w:rsidRPr="006E6D35">
        <w:tab/>
      </w:r>
      <w:r w:rsidRPr="006E6D35">
        <w:tab/>
      </w:r>
      <w:r w:rsidR="002E0B93" w:rsidRPr="006E6D35">
        <w:t xml:space="preserve">techniques and in the manner described in the documentation specified in </w:t>
      </w:r>
      <w:r w:rsidRPr="006E6D35">
        <w:tab/>
      </w:r>
      <w:r w:rsidR="002E0B93" w:rsidRPr="006E6D35">
        <w:t>schedule 1</w:t>
      </w:r>
      <w:r w:rsidR="002B1992" w:rsidRPr="006E6D35">
        <w:t>,</w:t>
      </w:r>
      <w:r w:rsidR="002E0B93" w:rsidRPr="006E6D35">
        <w:t xml:space="preserve"> table S1.2, unless otherwise agreed in writing by the </w:t>
      </w:r>
      <w:r w:rsidR="007C130D" w:rsidRPr="006E6D35">
        <w:t xml:space="preserve">Environment </w:t>
      </w:r>
      <w:r w:rsidRPr="006E6D35">
        <w:tab/>
      </w:r>
      <w:r w:rsidRPr="006E6D35">
        <w:tab/>
      </w:r>
      <w:r w:rsidR="002E0B93" w:rsidRPr="006E6D35">
        <w:t>Agency.</w:t>
      </w:r>
    </w:p>
    <w:p w14:paraId="58FBBC14" w14:textId="77777777" w:rsidR="00736CDD" w:rsidRPr="006E6D35" w:rsidRDefault="00112316" w:rsidP="004907D5">
      <w:pPr>
        <w:pStyle w:val="Heading4"/>
        <w:tabs>
          <w:tab w:val="clear" w:pos="284"/>
          <w:tab w:val="left" w:pos="1418"/>
        </w:tabs>
        <w:spacing w:before="120"/>
        <w:ind w:left="1418" w:hanging="709"/>
      </w:pPr>
      <w:r w:rsidRPr="006E6D35">
        <w:t>(b)</w:t>
      </w:r>
      <w:r w:rsidR="003A2D82" w:rsidRPr="006E6D35">
        <w:tab/>
        <w:t>I</w:t>
      </w:r>
      <w:r w:rsidR="002B1992" w:rsidRPr="006E6D35">
        <w:t xml:space="preserve">f notified </w:t>
      </w:r>
      <w:r w:rsidR="00435FDE" w:rsidRPr="006E6D35">
        <w:t xml:space="preserve">by the </w:t>
      </w:r>
      <w:r w:rsidR="007C130D" w:rsidRPr="006E6D35">
        <w:t xml:space="preserve">Environment </w:t>
      </w:r>
      <w:r w:rsidR="00435FDE" w:rsidRPr="006E6D35">
        <w:t xml:space="preserve">Agency that the activities are giving rise to pollution, the operator shall submit to the </w:t>
      </w:r>
      <w:r w:rsidR="007C130D" w:rsidRPr="006E6D35">
        <w:t xml:space="preserve">Environment </w:t>
      </w:r>
      <w:r w:rsidR="00435FDE" w:rsidRPr="006E6D35">
        <w:t>Agency for approval within the period</w:t>
      </w:r>
      <w:r w:rsidR="004E65EF" w:rsidRPr="006E6D35">
        <w:t xml:space="preserve"> specified</w:t>
      </w:r>
      <w:r w:rsidR="00435FDE" w:rsidRPr="006E6D35">
        <w:t xml:space="preserve">, a revision of any plan specified in schedule 1, table S1.2 or otherwise required under this permit, and shall implement the approved revised plan in place of the original from the date of approval, unless otherwise agreed in writing by the </w:t>
      </w:r>
      <w:r w:rsidR="007C130D" w:rsidRPr="006E6D35">
        <w:t xml:space="preserve">Environment </w:t>
      </w:r>
      <w:r w:rsidR="00435FDE" w:rsidRPr="006E6D35">
        <w:t>Agency.</w:t>
      </w:r>
    </w:p>
    <w:p w14:paraId="4C6B2734" w14:textId="77777777" w:rsidR="00736CDD" w:rsidRPr="006E6D35" w:rsidRDefault="00736CDD" w:rsidP="006E6D35">
      <w:pPr>
        <w:pStyle w:val="Heading3"/>
        <w:numPr>
          <w:ilvl w:val="0"/>
          <w:numId w:val="0"/>
        </w:numPr>
        <w:rPr>
          <w:color w:val="auto"/>
        </w:rPr>
      </w:pPr>
      <w:r w:rsidRPr="006E6D35">
        <w:rPr>
          <w:color w:val="auto"/>
        </w:rPr>
        <w:t>2.3.2</w:t>
      </w:r>
      <w:r w:rsidRPr="006E6D35">
        <w:rPr>
          <w:color w:val="auto"/>
        </w:rPr>
        <w:tab/>
        <w:t>Waste shall only be accepted if:</w:t>
      </w:r>
    </w:p>
    <w:p w14:paraId="45CBCADC" w14:textId="77777777" w:rsidR="00736CDD" w:rsidRPr="006E6D35" w:rsidRDefault="00736CDD" w:rsidP="006E6D35">
      <w:pPr>
        <w:pStyle w:val="Heading3"/>
        <w:numPr>
          <w:ilvl w:val="0"/>
          <w:numId w:val="0"/>
        </w:numPr>
        <w:ind w:firstLine="720"/>
        <w:rPr>
          <w:color w:val="auto"/>
        </w:rPr>
      </w:pPr>
      <w:r w:rsidRPr="006E6D35">
        <w:rPr>
          <w:color w:val="auto"/>
        </w:rPr>
        <w:t>(a)</w:t>
      </w:r>
      <w:r w:rsidRPr="006E6D35">
        <w:rPr>
          <w:color w:val="auto"/>
        </w:rPr>
        <w:tab/>
        <w:t xml:space="preserve">it is of a type and quantity listed in schedule 2 table(s) S2.1 [, S2.2 etc]; and </w:t>
      </w:r>
    </w:p>
    <w:p w14:paraId="36323303" w14:textId="77777777" w:rsidR="00736CDD" w:rsidRPr="006E6D35" w:rsidRDefault="00736CDD" w:rsidP="006E6D35">
      <w:pPr>
        <w:pStyle w:val="Heading3"/>
        <w:numPr>
          <w:ilvl w:val="0"/>
          <w:numId w:val="0"/>
        </w:numPr>
        <w:ind w:left="1440" w:hanging="720"/>
        <w:rPr>
          <w:color w:val="auto"/>
        </w:rPr>
      </w:pPr>
      <w:r w:rsidRPr="006E6D35">
        <w:rPr>
          <w:color w:val="auto"/>
        </w:rPr>
        <w:t>(b)</w:t>
      </w:r>
      <w:r w:rsidRPr="006E6D35">
        <w:rPr>
          <w:color w:val="auto"/>
        </w:rPr>
        <w:tab/>
        <w:t>it conforms to the description in the documentation supplied by the producer and holder.</w:t>
      </w:r>
    </w:p>
    <w:p w14:paraId="3EDBD2CE" w14:textId="77777777" w:rsidR="00C16167" w:rsidRPr="006E6D35" w:rsidRDefault="00C16167" w:rsidP="006E6D35">
      <w:pPr>
        <w:pStyle w:val="Heading1"/>
        <w:rPr>
          <w:sz w:val="18"/>
        </w:rPr>
      </w:pPr>
      <w:r w:rsidRPr="006E6D35">
        <w:t>3</w:t>
      </w:r>
      <w:r w:rsidRPr="006E6D35">
        <w:tab/>
        <w:t>Emissions and monitoring</w:t>
      </w:r>
    </w:p>
    <w:p w14:paraId="12330513" w14:textId="77777777" w:rsidR="00C16167" w:rsidRPr="006E6D35" w:rsidRDefault="004C238B" w:rsidP="006E6D35">
      <w:pPr>
        <w:pStyle w:val="Heading2"/>
        <w:numPr>
          <w:ilvl w:val="1"/>
          <w:numId w:val="22"/>
        </w:numPr>
        <w:spacing w:line="270" w:lineRule="exact"/>
      </w:pPr>
      <w:r w:rsidRPr="006E6D35">
        <w:t>E</w:t>
      </w:r>
      <w:r w:rsidR="00C16167" w:rsidRPr="006E6D35">
        <w:t>missions of substances</w:t>
      </w:r>
      <w:r w:rsidRPr="006E6D35">
        <w:t xml:space="preserve"> not </w:t>
      </w:r>
      <w:r w:rsidR="0019176C" w:rsidRPr="006E6D35">
        <w:t>controlled by</w:t>
      </w:r>
      <w:r w:rsidRPr="006E6D35">
        <w:t xml:space="preserve"> emission limits</w:t>
      </w:r>
    </w:p>
    <w:p w14:paraId="4A567461" w14:textId="77777777" w:rsidR="00C16167" w:rsidRPr="006E6D35" w:rsidRDefault="004C238B" w:rsidP="00E77F75">
      <w:pPr>
        <w:pStyle w:val="Heading3"/>
        <w:numPr>
          <w:ilvl w:val="2"/>
          <w:numId w:val="22"/>
        </w:numPr>
        <w:rPr>
          <w:color w:val="auto"/>
        </w:rPr>
      </w:pPr>
      <w:r w:rsidRPr="006E6D35">
        <w:rPr>
          <w:color w:val="auto"/>
        </w:rPr>
        <w:t>E</w:t>
      </w:r>
      <w:r w:rsidR="00C16167" w:rsidRPr="006E6D35">
        <w:rPr>
          <w:color w:val="auto"/>
        </w:rPr>
        <w:t>missions of substances</w:t>
      </w:r>
      <w:r w:rsidRPr="006E6D35">
        <w:rPr>
          <w:color w:val="auto"/>
        </w:rPr>
        <w:t xml:space="preserve"> not controlled by emission limits</w:t>
      </w:r>
      <w:r w:rsidR="00C16167" w:rsidRPr="006E6D35">
        <w:rPr>
          <w:color w:val="auto"/>
        </w:rPr>
        <w:t xml:space="preserve"> (excluding odour) shall not cause pollution. The operator shall not be taken to have breached this condition if appropriate measures</w:t>
      </w:r>
      <w:r w:rsidR="00C16167" w:rsidRPr="006E6D35">
        <w:rPr>
          <w:rStyle w:val="change"/>
          <w:color w:val="auto"/>
        </w:rPr>
        <w:t>, including</w:t>
      </w:r>
      <w:r w:rsidR="00105365" w:rsidRPr="006E6D35">
        <w:rPr>
          <w:rStyle w:val="change"/>
          <w:color w:val="auto"/>
        </w:rPr>
        <w:t>, but not limited to</w:t>
      </w:r>
      <w:r w:rsidR="001F19F3" w:rsidRPr="006E6D35">
        <w:rPr>
          <w:rStyle w:val="change"/>
          <w:color w:val="auto"/>
        </w:rPr>
        <w:t>,</w:t>
      </w:r>
      <w:r w:rsidR="00C16167" w:rsidRPr="006E6D35">
        <w:rPr>
          <w:rStyle w:val="change"/>
          <w:color w:val="auto"/>
        </w:rPr>
        <w:t xml:space="preserve"> those specified in </w:t>
      </w:r>
      <w:r w:rsidR="00F844B3" w:rsidRPr="006E6D35">
        <w:rPr>
          <w:rStyle w:val="change"/>
          <w:color w:val="auto"/>
        </w:rPr>
        <w:t xml:space="preserve">any approved </w:t>
      </w:r>
      <w:r w:rsidR="003342D2" w:rsidRPr="006E6D35">
        <w:rPr>
          <w:rStyle w:val="change"/>
          <w:color w:val="auto"/>
        </w:rPr>
        <w:t xml:space="preserve">emissions management </w:t>
      </w:r>
      <w:r w:rsidR="00F844B3" w:rsidRPr="006E6D35">
        <w:rPr>
          <w:rStyle w:val="change"/>
          <w:color w:val="auto"/>
        </w:rPr>
        <w:t>plan</w:t>
      </w:r>
      <w:r w:rsidR="00C16167" w:rsidRPr="006E6D35">
        <w:rPr>
          <w:rStyle w:val="change"/>
          <w:color w:val="auto"/>
        </w:rPr>
        <w:t>,</w:t>
      </w:r>
      <w:r w:rsidR="00C16167" w:rsidRPr="006E6D35">
        <w:rPr>
          <w:color w:val="auto"/>
        </w:rPr>
        <w:t xml:space="preserve"> have been taken to prevent or where that is not practicable, to minimise, those emissions.</w:t>
      </w:r>
    </w:p>
    <w:p w14:paraId="71BB9C34" w14:textId="77777777" w:rsidR="001106AB" w:rsidRPr="006E6D35" w:rsidRDefault="001106AB" w:rsidP="006E6D35">
      <w:pPr>
        <w:pStyle w:val="Heading3nonum"/>
        <w:rPr>
          <w:color w:val="auto"/>
          <w:szCs w:val="18"/>
        </w:rPr>
      </w:pPr>
      <w:r w:rsidRPr="006E6D35">
        <w:rPr>
          <w:color w:val="auto"/>
          <w:szCs w:val="18"/>
        </w:rPr>
        <w:t>3.</w:t>
      </w:r>
      <w:r w:rsidR="00906C89" w:rsidRPr="006E6D35">
        <w:rPr>
          <w:color w:val="auto"/>
          <w:szCs w:val="18"/>
        </w:rPr>
        <w:t>1</w:t>
      </w:r>
      <w:r w:rsidRPr="006E6D35">
        <w:rPr>
          <w:color w:val="auto"/>
          <w:szCs w:val="18"/>
        </w:rPr>
        <w:t>.2</w:t>
      </w:r>
      <w:r w:rsidRPr="006E6D35">
        <w:rPr>
          <w:color w:val="auto"/>
          <w:szCs w:val="18"/>
        </w:rPr>
        <w:tab/>
        <w:t>The operator shall:</w:t>
      </w:r>
    </w:p>
    <w:p w14:paraId="45647778" w14:textId="77777777" w:rsidR="001106AB" w:rsidRPr="006E6D35" w:rsidRDefault="001106AB" w:rsidP="006E6D35">
      <w:pPr>
        <w:pStyle w:val="Heading4"/>
        <w:ind w:left="1440" w:hanging="731"/>
        <w:rPr>
          <w:rFonts w:cs="Arial"/>
          <w:szCs w:val="18"/>
        </w:rPr>
      </w:pPr>
      <w:r w:rsidRPr="006E6D35">
        <w:rPr>
          <w:szCs w:val="18"/>
        </w:rPr>
        <w:t>(a)</w:t>
      </w:r>
      <w:r w:rsidRPr="006E6D35">
        <w:rPr>
          <w:szCs w:val="18"/>
        </w:rPr>
        <w:tab/>
      </w:r>
      <w:r w:rsidRPr="006E6D35">
        <w:rPr>
          <w:rFonts w:cs="Arial"/>
          <w:szCs w:val="18"/>
        </w:rPr>
        <w:t xml:space="preserve">if notified by the </w:t>
      </w:r>
      <w:r w:rsidR="003B4D13" w:rsidRPr="006E6D35">
        <w:rPr>
          <w:rFonts w:cs="Arial"/>
          <w:szCs w:val="18"/>
        </w:rPr>
        <w:t xml:space="preserve">Environment </w:t>
      </w:r>
      <w:r w:rsidRPr="006E6D35">
        <w:rPr>
          <w:rFonts w:cs="Arial"/>
          <w:szCs w:val="18"/>
        </w:rPr>
        <w:t>Agency that the activities are giving rise to </w:t>
      </w:r>
      <w:r w:rsidR="00BA6889" w:rsidRPr="006E6D35">
        <w:rPr>
          <w:rFonts w:cs="Arial"/>
          <w:szCs w:val="18"/>
        </w:rPr>
        <w:t>pollution</w:t>
      </w:r>
      <w:r w:rsidRPr="006E6D35">
        <w:rPr>
          <w:rFonts w:cs="Arial"/>
          <w:szCs w:val="18"/>
        </w:rPr>
        <w:t xml:space="preserve">, submit to the </w:t>
      </w:r>
      <w:r w:rsidR="003B4D13" w:rsidRPr="006E6D35">
        <w:rPr>
          <w:rFonts w:cs="Arial"/>
          <w:szCs w:val="18"/>
        </w:rPr>
        <w:t xml:space="preserve">Environment </w:t>
      </w:r>
      <w:r w:rsidRPr="006E6D35">
        <w:rPr>
          <w:rFonts w:cs="Arial"/>
          <w:szCs w:val="18"/>
        </w:rPr>
        <w:t>Agency for approval within the period specified, a</w:t>
      </w:r>
      <w:r w:rsidR="004C238B" w:rsidRPr="006E6D35">
        <w:rPr>
          <w:rFonts w:cs="Arial"/>
          <w:szCs w:val="18"/>
        </w:rPr>
        <w:t>n</w:t>
      </w:r>
      <w:r w:rsidR="00BA6889" w:rsidRPr="006E6D35">
        <w:rPr>
          <w:rFonts w:cs="Arial"/>
          <w:szCs w:val="18"/>
        </w:rPr>
        <w:t xml:space="preserve"> emissions</w:t>
      </w:r>
      <w:r w:rsidRPr="006E6D35">
        <w:rPr>
          <w:rFonts w:cs="Arial"/>
          <w:szCs w:val="18"/>
        </w:rPr>
        <w:t xml:space="preserve"> management plan;</w:t>
      </w:r>
    </w:p>
    <w:p w14:paraId="3A4804BF" w14:textId="77777777" w:rsidR="001106AB" w:rsidRPr="006E6D35" w:rsidRDefault="001106AB" w:rsidP="006E6D35">
      <w:pPr>
        <w:pStyle w:val="Heading4"/>
        <w:ind w:left="1440" w:hanging="731"/>
        <w:rPr>
          <w:rFonts w:cs="Arial"/>
          <w:szCs w:val="18"/>
        </w:rPr>
      </w:pPr>
      <w:r w:rsidRPr="006E6D35">
        <w:rPr>
          <w:szCs w:val="18"/>
        </w:rPr>
        <w:t>(b)</w:t>
      </w:r>
      <w:r w:rsidRPr="006E6D35">
        <w:rPr>
          <w:szCs w:val="18"/>
        </w:rPr>
        <w:tab/>
      </w:r>
      <w:r w:rsidRPr="006E6D35">
        <w:rPr>
          <w:rFonts w:cs="Arial"/>
          <w:szCs w:val="18"/>
        </w:rPr>
        <w:t>implement the approved </w:t>
      </w:r>
      <w:r w:rsidR="00BA6889" w:rsidRPr="006E6D35">
        <w:rPr>
          <w:rFonts w:cs="Arial"/>
          <w:szCs w:val="18"/>
        </w:rPr>
        <w:t>emissions</w:t>
      </w:r>
      <w:r w:rsidRPr="006E6D35">
        <w:rPr>
          <w:rFonts w:cs="Arial"/>
          <w:szCs w:val="18"/>
        </w:rPr>
        <w:t xml:space="preserve"> management plan, from the date of approval, unless otherwise agreed in writing by the </w:t>
      </w:r>
      <w:r w:rsidR="003B4D13" w:rsidRPr="006E6D35">
        <w:rPr>
          <w:rFonts w:cs="Arial"/>
          <w:szCs w:val="18"/>
        </w:rPr>
        <w:t xml:space="preserve">Environment </w:t>
      </w:r>
      <w:r w:rsidRPr="006E6D35">
        <w:rPr>
          <w:rFonts w:cs="Arial"/>
          <w:szCs w:val="18"/>
        </w:rPr>
        <w:t>Agency.</w:t>
      </w:r>
    </w:p>
    <w:p w14:paraId="77EAD82B" w14:textId="77777777" w:rsidR="00723038" w:rsidRPr="006E6D35" w:rsidRDefault="00723038" w:rsidP="006E6D35">
      <w:pPr>
        <w:pStyle w:val="Heading2"/>
        <w:numPr>
          <w:ilvl w:val="0"/>
          <w:numId w:val="0"/>
        </w:numPr>
        <w:spacing w:line="270" w:lineRule="exact"/>
      </w:pPr>
      <w:r w:rsidRPr="006E6D35">
        <w:t>3.2</w:t>
      </w:r>
      <w:r w:rsidRPr="006E6D35">
        <w:tab/>
        <w:t>Odour</w:t>
      </w:r>
    </w:p>
    <w:p w14:paraId="0773E016" w14:textId="77777777" w:rsidR="00723038" w:rsidRPr="006E6D35" w:rsidRDefault="00723038" w:rsidP="006E6D35">
      <w:pPr>
        <w:pStyle w:val="Heading4"/>
        <w:ind w:left="709" w:hanging="709"/>
        <w:rPr>
          <w:rStyle w:val="change"/>
          <w:color w:val="auto"/>
        </w:rPr>
      </w:pPr>
      <w:r w:rsidRPr="006E6D35">
        <w:t>3.2.1</w:t>
      </w:r>
      <w:r w:rsidRPr="006E6D35">
        <w:tab/>
        <w:t>Emissions from t</w:t>
      </w:r>
      <w:r w:rsidRPr="006E6D35">
        <w:rPr>
          <w:rStyle w:val="change"/>
          <w:color w:val="auto"/>
        </w:rPr>
        <w:t xml:space="preserve">he activities shall be free from </w:t>
      </w:r>
      <w:r w:rsidRPr="006E6D35">
        <w:t>odour at levels likely to cause pollution outside the site,</w:t>
      </w:r>
      <w:r w:rsidRPr="006E6D35">
        <w:rPr>
          <w:rStyle w:val="change"/>
          <w:color w:val="auto"/>
        </w:rPr>
        <w:t xml:space="preserve"> as perceived by an authorised officer of the Environment Agency, </w:t>
      </w:r>
      <w:r w:rsidRPr="006E6D35">
        <w:t>unless the operator</w:t>
      </w:r>
      <w:r w:rsidRPr="006E6D35">
        <w:rPr>
          <w:rStyle w:val="change"/>
          <w:color w:val="auto"/>
        </w:rPr>
        <w:t xml:space="preserve"> has used appropriate measures, including, but not limited to, those specified in any approved odour management plan, to prevent or where that is not practicable to minimise the odour.</w:t>
      </w:r>
      <w:r w:rsidRPr="006E6D35">
        <w:rPr>
          <w:rStyle w:val="change"/>
          <w:color w:val="auto"/>
          <w:highlight w:val="yellow"/>
        </w:rPr>
        <w:t xml:space="preserve"> </w:t>
      </w:r>
    </w:p>
    <w:p w14:paraId="03686637" w14:textId="77777777" w:rsidR="00723038" w:rsidRPr="006E6D35" w:rsidRDefault="00723038" w:rsidP="006E6D35">
      <w:pPr>
        <w:pStyle w:val="Draftingnote"/>
        <w:rPr>
          <w:i w:val="0"/>
          <w:color w:val="auto"/>
          <w:szCs w:val="18"/>
        </w:rPr>
      </w:pPr>
      <w:r w:rsidRPr="006E6D35">
        <w:rPr>
          <w:i w:val="0"/>
          <w:color w:val="auto"/>
          <w:szCs w:val="18"/>
        </w:rPr>
        <w:t>3.2.2</w:t>
      </w:r>
      <w:r w:rsidRPr="006E6D35">
        <w:rPr>
          <w:i w:val="0"/>
          <w:color w:val="auto"/>
          <w:szCs w:val="18"/>
        </w:rPr>
        <w:tab/>
        <w:t>The operator shall:</w:t>
      </w:r>
    </w:p>
    <w:p w14:paraId="572604A0" w14:textId="77777777" w:rsidR="00723038" w:rsidRPr="006E6D35" w:rsidRDefault="00723038" w:rsidP="006E6D35">
      <w:pPr>
        <w:pStyle w:val="Heading4"/>
        <w:ind w:left="1440" w:hanging="731"/>
        <w:rPr>
          <w:rFonts w:cs="Arial"/>
          <w:szCs w:val="18"/>
        </w:rPr>
      </w:pPr>
      <w:r w:rsidRPr="006E6D35">
        <w:rPr>
          <w:szCs w:val="18"/>
        </w:rPr>
        <w:t>(a)</w:t>
      </w:r>
      <w:r w:rsidRPr="006E6D35">
        <w:rPr>
          <w:szCs w:val="18"/>
        </w:rPr>
        <w:tab/>
      </w:r>
      <w:r w:rsidRPr="006E6D35">
        <w:rPr>
          <w:rFonts w:cs="Arial"/>
          <w:szCs w:val="18"/>
        </w:rPr>
        <w:t>if notified by the Environment Agency that the activities are giving rise to pollution outside the site due to odour, submit to the Environment Agency for approval within the period specified, an odour management plan;</w:t>
      </w:r>
    </w:p>
    <w:p w14:paraId="688C5440" w14:textId="77777777" w:rsidR="00723038" w:rsidRPr="006E6D35" w:rsidRDefault="00723038" w:rsidP="006E6D35">
      <w:pPr>
        <w:pStyle w:val="Heading4"/>
        <w:ind w:left="1440" w:hanging="731"/>
        <w:rPr>
          <w:rFonts w:cs="Arial"/>
          <w:sz w:val="20"/>
        </w:rPr>
      </w:pPr>
      <w:r w:rsidRPr="006E6D35">
        <w:rPr>
          <w:szCs w:val="18"/>
        </w:rPr>
        <w:t>(b)</w:t>
      </w:r>
      <w:r w:rsidRPr="006E6D35">
        <w:rPr>
          <w:szCs w:val="18"/>
        </w:rPr>
        <w:tab/>
      </w:r>
      <w:r w:rsidRPr="006E6D35">
        <w:rPr>
          <w:rFonts w:cs="Arial"/>
          <w:szCs w:val="18"/>
        </w:rPr>
        <w:t>implement the approved odour management plan, from the date of approval, unless otherwise agreed in writing by the Environment Agency.</w:t>
      </w:r>
    </w:p>
    <w:p w14:paraId="6A890B31" w14:textId="77777777" w:rsidR="00723038" w:rsidRPr="006E6D35" w:rsidRDefault="00723038" w:rsidP="006E6D35">
      <w:pPr>
        <w:pStyle w:val="Heading2"/>
        <w:numPr>
          <w:ilvl w:val="0"/>
          <w:numId w:val="0"/>
        </w:numPr>
        <w:spacing w:line="270" w:lineRule="exact"/>
        <w:rPr>
          <w:b w:val="0"/>
        </w:rPr>
      </w:pPr>
      <w:r w:rsidRPr="006E6D35">
        <w:t>3.3</w:t>
      </w:r>
      <w:r w:rsidRPr="006E6D35">
        <w:tab/>
        <w:t>Noise and vibration</w:t>
      </w:r>
    </w:p>
    <w:p w14:paraId="267F3EE1" w14:textId="77777777" w:rsidR="00723038" w:rsidRPr="006E6D35" w:rsidRDefault="00723038" w:rsidP="006E6D35">
      <w:pPr>
        <w:pStyle w:val="Heading4"/>
        <w:ind w:left="720" w:hanging="720"/>
        <w:rPr>
          <w:rStyle w:val="change"/>
          <w:color w:val="auto"/>
        </w:rPr>
      </w:pPr>
      <w:r w:rsidRPr="006E6D35">
        <w:t>3.3.1</w:t>
      </w:r>
      <w:r w:rsidRPr="006E6D35">
        <w:tab/>
        <w:t xml:space="preserve">Emissions from the activities shall </w:t>
      </w:r>
      <w:r w:rsidRPr="006E6D35">
        <w:rPr>
          <w:rStyle w:val="change"/>
          <w:color w:val="auto"/>
        </w:rPr>
        <w:t>be free from noise and vibration at levels likely to</w:t>
      </w:r>
      <w:r w:rsidRPr="006E6D35">
        <w:t xml:space="preserve"> cause pollution outside the site, </w:t>
      </w:r>
      <w:r w:rsidRPr="006E6D35">
        <w:rPr>
          <w:rStyle w:val="change"/>
          <w:color w:val="auto"/>
        </w:rPr>
        <w:t xml:space="preserve">as perceived by an authorised officer of the Environment Agency, </w:t>
      </w:r>
      <w:r w:rsidRPr="006E6D35">
        <w:t>unless the operator</w:t>
      </w:r>
      <w:r w:rsidRPr="006E6D35">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7A9BFCAD" w14:textId="77777777" w:rsidR="00723038" w:rsidRPr="006E6D35" w:rsidRDefault="00723038" w:rsidP="006E6D35">
      <w:pPr>
        <w:pStyle w:val="Draftingnote"/>
        <w:rPr>
          <w:i w:val="0"/>
          <w:color w:val="auto"/>
        </w:rPr>
      </w:pPr>
      <w:r w:rsidRPr="006E6D35">
        <w:rPr>
          <w:i w:val="0"/>
          <w:color w:val="auto"/>
        </w:rPr>
        <w:t>3.3.2</w:t>
      </w:r>
      <w:r w:rsidRPr="006E6D35">
        <w:rPr>
          <w:i w:val="0"/>
          <w:color w:val="auto"/>
        </w:rPr>
        <w:tab/>
        <w:t>The operator shall:</w:t>
      </w:r>
    </w:p>
    <w:p w14:paraId="4D3968DD" w14:textId="77777777" w:rsidR="00723038" w:rsidRPr="006E6D35" w:rsidRDefault="00723038" w:rsidP="006E6D35">
      <w:pPr>
        <w:pStyle w:val="Heading4"/>
        <w:ind w:left="1440" w:hanging="731"/>
        <w:rPr>
          <w:rFonts w:cs="Arial"/>
          <w:szCs w:val="18"/>
        </w:rPr>
      </w:pPr>
      <w:r w:rsidRPr="006E6D35">
        <w:t>(a)</w:t>
      </w:r>
      <w:r w:rsidRPr="006E6D35">
        <w:tab/>
      </w:r>
      <w:r w:rsidRPr="006E6D35">
        <w:rPr>
          <w:rFonts w:cs="Arial"/>
          <w:szCs w:val="18"/>
        </w:rPr>
        <w:t>if notified by the Environment Agency that the activities are giving rise to pollution outside the site due to noise and vibration, submit to the Environment Agency for approval within the period specified, a noise and vibration management plan;</w:t>
      </w:r>
    </w:p>
    <w:p w14:paraId="2E78D568" w14:textId="77777777" w:rsidR="00723038" w:rsidRPr="006E6D35" w:rsidRDefault="00723038" w:rsidP="006E6D35">
      <w:pPr>
        <w:pStyle w:val="Heading4"/>
        <w:ind w:left="1440" w:hanging="731"/>
        <w:rPr>
          <w:rFonts w:cs="Arial"/>
          <w:sz w:val="20"/>
        </w:rPr>
      </w:pPr>
      <w:r w:rsidRPr="006E6D35">
        <w:rPr>
          <w:szCs w:val="18"/>
        </w:rPr>
        <w:t>(b)</w:t>
      </w:r>
      <w:r w:rsidRPr="006E6D35">
        <w:rPr>
          <w:szCs w:val="18"/>
        </w:rPr>
        <w:tab/>
      </w:r>
      <w:r w:rsidRPr="006E6D35">
        <w:rPr>
          <w:rFonts w:cs="Arial"/>
          <w:szCs w:val="18"/>
        </w:rPr>
        <w:t>implement the approved noise and vibration management plan, from the date of approval, unless otherwise agreed in writing by the Environment Agency.</w:t>
      </w:r>
    </w:p>
    <w:p w14:paraId="6C9FB891" w14:textId="77777777" w:rsidR="00723038" w:rsidRPr="006E6D35" w:rsidRDefault="00723038" w:rsidP="006E6D35">
      <w:pPr>
        <w:pStyle w:val="Heading4"/>
        <w:ind w:left="1440" w:hanging="731"/>
        <w:rPr>
          <w:rFonts w:cs="Arial"/>
          <w:szCs w:val="18"/>
        </w:rPr>
      </w:pPr>
    </w:p>
    <w:p w14:paraId="46787EF2" w14:textId="77777777" w:rsidR="00C16167" w:rsidRPr="006E6D35" w:rsidRDefault="00C16167" w:rsidP="006E6D35">
      <w:pPr>
        <w:pStyle w:val="Heading1"/>
      </w:pPr>
      <w:bookmarkStart w:id="6" w:name="_Toc457192259"/>
      <w:bookmarkStart w:id="7" w:name="_Toc77056949"/>
      <w:r w:rsidRPr="006E6D35">
        <w:t>4</w:t>
      </w:r>
      <w:r w:rsidRPr="006E6D35">
        <w:tab/>
        <w:t>Information</w:t>
      </w:r>
      <w:bookmarkEnd w:id="7"/>
    </w:p>
    <w:p w14:paraId="17AAF5E3" w14:textId="77777777" w:rsidR="00C16167" w:rsidRPr="006E6D35" w:rsidRDefault="00C16167" w:rsidP="006E6D35">
      <w:pPr>
        <w:pStyle w:val="Heading2"/>
        <w:numPr>
          <w:ilvl w:val="0"/>
          <w:numId w:val="0"/>
        </w:numPr>
        <w:spacing w:line="270" w:lineRule="exact"/>
        <w:rPr>
          <w:b w:val="0"/>
        </w:rPr>
      </w:pPr>
      <w:r w:rsidRPr="006E6D35">
        <w:t>4.1</w:t>
      </w:r>
      <w:r w:rsidRPr="006E6D35">
        <w:tab/>
        <w:t>Records</w:t>
      </w:r>
    </w:p>
    <w:p w14:paraId="14A7D57E" w14:textId="77777777" w:rsidR="00C16167" w:rsidRPr="006E6D35" w:rsidRDefault="00C16167" w:rsidP="006E6D35">
      <w:pPr>
        <w:pStyle w:val="Heading3"/>
        <w:numPr>
          <w:ilvl w:val="2"/>
          <w:numId w:val="21"/>
        </w:numPr>
        <w:rPr>
          <w:color w:val="auto"/>
        </w:rPr>
      </w:pPr>
      <w:r w:rsidRPr="006E6D35">
        <w:rPr>
          <w:color w:val="auto"/>
        </w:rPr>
        <w:t>All records required to be made by this permit shall:</w:t>
      </w:r>
    </w:p>
    <w:p w14:paraId="05B5F5F4" w14:textId="77777777" w:rsidR="00C16167" w:rsidRPr="006E6D35" w:rsidRDefault="00C16167" w:rsidP="006E6D35">
      <w:pPr>
        <w:pStyle w:val="Heading3"/>
        <w:numPr>
          <w:ilvl w:val="0"/>
          <w:numId w:val="19"/>
        </w:numPr>
        <w:tabs>
          <w:tab w:val="clear" w:pos="360"/>
          <w:tab w:val="num" w:pos="1418"/>
        </w:tabs>
        <w:ind w:left="1418" w:hanging="709"/>
        <w:rPr>
          <w:color w:val="auto"/>
        </w:rPr>
      </w:pPr>
      <w:r w:rsidRPr="006E6D35">
        <w:rPr>
          <w:color w:val="auto"/>
        </w:rPr>
        <w:t>be legible;</w:t>
      </w:r>
    </w:p>
    <w:p w14:paraId="30A94771" w14:textId="77777777" w:rsidR="00C16167" w:rsidRPr="006E6D35" w:rsidRDefault="00C16167" w:rsidP="006E6D35">
      <w:pPr>
        <w:pStyle w:val="Heading3"/>
        <w:numPr>
          <w:ilvl w:val="0"/>
          <w:numId w:val="19"/>
        </w:numPr>
        <w:tabs>
          <w:tab w:val="clear" w:pos="360"/>
          <w:tab w:val="num" w:pos="1418"/>
        </w:tabs>
        <w:ind w:left="1418" w:hanging="709"/>
        <w:rPr>
          <w:color w:val="auto"/>
        </w:rPr>
      </w:pPr>
      <w:r w:rsidRPr="006E6D35">
        <w:rPr>
          <w:color w:val="auto"/>
        </w:rPr>
        <w:t>be made as soon as reasonably practicable;</w:t>
      </w:r>
    </w:p>
    <w:p w14:paraId="69267D8F" w14:textId="77777777" w:rsidR="00C16167" w:rsidRPr="006E6D35" w:rsidRDefault="00C16167" w:rsidP="006E6D35">
      <w:pPr>
        <w:pStyle w:val="Heading3"/>
        <w:numPr>
          <w:ilvl w:val="0"/>
          <w:numId w:val="19"/>
        </w:numPr>
        <w:tabs>
          <w:tab w:val="clear" w:pos="360"/>
          <w:tab w:val="num" w:pos="1418"/>
        </w:tabs>
        <w:ind w:left="1418" w:hanging="709"/>
        <w:rPr>
          <w:color w:val="auto"/>
        </w:rPr>
      </w:pPr>
      <w:r w:rsidRPr="006E6D35">
        <w:rPr>
          <w:color w:val="auto"/>
        </w:rPr>
        <w:t>if amended, be amended in such a way that the original and any subsequent amendments remain legible, or are capable of retrieval; an</w:t>
      </w:r>
      <w:r w:rsidR="00A16B2D" w:rsidRPr="006E6D35">
        <w:rPr>
          <w:color w:val="auto"/>
        </w:rPr>
        <w:t>d</w:t>
      </w:r>
    </w:p>
    <w:p w14:paraId="04ABCA0B" w14:textId="77777777" w:rsidR="00C16167" w:rsidRPr="006E6D35" w:rsidRDefault="00C16167" w:rsidP="006E6D35">
      <w:pPr>
        <w:pStyle w:val="Heading3"/>
        <w:numPr>
          <w:ilvl w:val="0"/>
          <w:numId w:val="19"/>
        </w:numPr>
        <w:tabs>
          <w:tab w:val="clear" w:pos="360"/>
          <w:tab w:val="num" w:pos="1418"/>
        </w:tabs>
        <w:ind w:left="1418" w:hanging="709"/>
        <w:rPr>
          <w:color w:val="auto"/>
        </w:rPr>
      </w:pPr>
      <w:r w:rsidRPr="006E6D35">
        <w:rPr>
          <w:color w:val="auto"/>
        </w:rPr>
        <w:t xml:space="preserve">be retained, unless otherwise agreed in writing by the </w:t>
      </w:r>
      <w:r w:rsidR="00C04B9D" w:rsidRPr="006E6D35">
        <w:rPr>
          <w:color w:val="auto"/>
        </w:rPr>
        <w:t xml:space="preserve">Environment </w:t>
      </w:r>
      <w:r w:rsidRPr="006E6D35">
        <w:rPr>
          <w:color w:val="auto"/>
        </w:rPr>
        <w:t>Agency, for at least 6 years from the date when the records were made, or in the case of the following records until permit surrender:</w:t>
      </w:r>
    </w:p>
    <w:p w14:paraId="4D72BB79" w14:textId="77777777" w:rsidR="00C16167" w:rsidRPr="006E6D35" w:rsidRDefault="00762274" w:rsidP="006E6D35">
      <w:pPr>
        <w:numPr>
          <w:ilvl w:val="0"/>
          <w:numId w:val="14"/>
        </w:numPr>
        <w:tabs>
          <w:tab w:val="clear" w:pos="1008"/>
          <w:tab w:val="left" w:pos="1985"/>
        </w:tabs>
        <w:spacing w:before="120" w:after="80" w:line="270" w:lineRule="exact"/>
        <w:ind w:left="1985" w:hanging="567"/>
        <w:rPr>
          <w:rFonts w:ascii="Arial" w:hAnsi="Arial"/>
          <w:sz w:val="18"/>
        </w:rPr>
      </w:pPr>
      <w:r w:rsidRPr="006E6D35">
        <w:rPr>
          <w:rFonts w:ascii="Arial" w:hAnsi="Arial"/>
          <w:sz w:val="18"/>
        </w:rPr>
        <w:t>off-site environmental effects; and</w:t>
      </w:r>
    </w:p>
    <w:p w14:paraId="458EE2A1" w14:textId="77777777" w:rsidR="00762274" w:rsidRPr="006E6D35" w:rsidRDefault="00762274" w:rsidP="006E6D35">
      <w:pPr>
        <w:numPr>
          <w:ilvl w:val="0"/>
          <w:numId w:val="14"/>
        </w:numPr>
        <w:tabs>
          <w:tab w:val="clear" w:pos="1008"/>
          <w:tab w:val="left" w:pos="1985"/>
        </w:tabs>
        <w:spacing w:before="120" w:after="80" w:line="270" w:lineRule="exact"/>
        <w:ind w:left="1985" w:hanging="567"/>
        <w:rPr>
          <w:rFonts w:ascii="Arial" w:hAnsi="Arial"/>
          <w:sz w:val="18"/>
        </w:rPr>
      </w:pPr>
      <w:r w:rsidRPr="006E6D35">
        <w:rPr>
          <w:rFonts w:ascii="Arial" w:hAnsi="Arial"/>
          <w:sz w:val="18"/>
        </w:rPr>
        <w:t>matters which affect the condition of the land and groundwater.</w:t>
      </w:r>
    </w:p>
    <w:p w14:paraId="159913E1" w14:textId="77777777" w:rsidR="00C16167" w:rsidRPr="006E6D35" w:rsidRDefault="00265085" w:rsidP="006E6D35">
      <w:pPr>
        <w:pStyle w:val="pindent"/>
        <w:keepLines w:val="0"/>
        <w:tabs>
          <w:tab w:val="left" w:pos="709"/>
        </w:tabs>
        <w:suppressAutoHyphens w:val="0"/>
        <w:ind w:left="709" w:hanging="709"/>
        <w:jc w:val="left"/>
      </w:pPr>
      <w:r w:rsidRPr="006E6D35">
        <w:t>4.1.2</w:t>
      </w:r>
      <w:r w:rsidRPr="006E6D35">
        <w:tab/>
      </w:r>
      <w:r w:rsidR="00C04B9D" w:rsidRPr="006E6D35">
        <w:t>The operator shall keep on site a</w:t>
      </w:r>
      <w:r w:rsidR="00C16167" w:rsidRPr="006E6D35">
        <w:t>ll records</w:t>
      </w:r>
      <w:r w:rsidR="00B3492C" w:rsidRPr="006E6D35">
        <w:t xml:space="preserve">, plans and the management system </w:t>
      </w:r>
      <w:r w:rsidR="00C16167" w:rsidRPr="006E6D35">
        <w:t xml:space="preserve">required to be </w:t>
      </w:r>
      <w:r w:rsidR="00B3492C" w:rsidRPr="006E6D35">
        <w:t>maintained</w:t>
      </w:r>
      <w:r w:rsidR="00C16167" w:rsidRPr="006E6D35">
        <w:t xml:space="preserve"> by this permit</w:t>
      </w:r>
      <w:r w:rsidR="00C04B9D" w:rsidRPr="006E6D35">
        <w:t>, unless otherwise</w:t>
      </w:r>
      <w:r w:rsidR="00C24AE2" w:rsidRPr="006E6D35">
        <w:t xml:space="preserve"> agreed in writing </w:t>
      </w:r>
      <w:r w:rsidR="00C04B9D" w:rsidRPr="006E6D35">
        <w:t>by the Environment Agency</w:t>
      </w:r>
      <w:r w:rsidR="00B3492C" w:rsidRPr="006E6D35">
        <w:t>.</w:t>
      </w:r>
      <w:r w:rsidR="00C16167" w:rsidRPr="006E6D35">
        <w:t xml:space="preserve"> </w:t>
      </w:r>
    </w:p>
    <w:p w14:paraId="2C9C6CF7" w14:textId="77777777" w:rsidR="00C16167" w:rsidRPr="006E6D35" w:rsidRDefault="00C16167" w:rsidP="006E6D35">
      <w:pPr>
        <w:pStyle w:val="Heading2"/>
        <w:numPr>
          <w:ilvl w:val="0"/>
          <w:numId w:val="0"/>
        </w:numPr>
        <w:spacing w:line="270" w:lineRule="exact"/>
        <w:rPr>
          <w:b w:val="0"/>
        </w:rPr>
      </w:pPr>
      <w:r w:rsidRPr="006E6D35">
        <w:t>4.2</w:t>
      </w:r>
      <w:r w:rsidRPr="006E6D35">
        <w:tab/>
        <w:t>Reporting</w:t>
      </w:r>
    </w:p>
    <w:p w14:paraId="080D0B7D" w14:textId="77777777" w:rsidR="00C16167" w:rsidRPr="006E6D35" w:rsidRDefault="00C16167" w:rsidP="006E6D35">
      <w:pPr>
        <w:pStyle w:val="Heading3nonum"/>
        <w:ind w:left="709" w:hanging="709"/>
        <w:rPr>
          <w:color w:val="auto"/>
        </w:rPr>
      </w:pPr>
      <w:r w:rsidRPr="006E6D35">
        <w:rPr>
          <w:color w:val="auto"/>
        </w:rPr>
        <w:t>4.2.1</w:t>
      </w:r>
      <w:r w:rsidRPr="006E6D35">
        <w:rPr>
          <w:color w:val="auto"/>
        </w:rPr>
        <w:tab/>
      </w:r>
      <w:r w:rsidR="00C04B9D" w:rsidRPr="006E6D35">
        <w:rPr>
          <w:color w:val="auto"/>
        </w:rPr>
        <w:t>The operator shall send a</w:t>
      </w:r>
      <w:r w:rsidRPr="006E6D35">
        <w:rPr>
          <w:color w:val="auto"/>
        </w:rPr>
        <w:t xml:space="preserve">ll reports and notifications required by the permit to the </w:t>
      </w:r>
      <w:r w:rsidR="00C04B9D" w:rsidRPr="006E6D35">
        <w:rPr>
          <w:color w:val="auto"/>
        </w:rPr>
        <w:t xml:space="preserve">Environment </w:t>
      </w:r>
      <w:r w:rsidRPr="006E6D35">
        <w:rPr>
          <w:color w:val="auto"/>
        </w:rPr>
        <w:t xml:space="preserve">Agency using the contact details supplied in writing by the </w:t>
      </w:r>
      <w:r w:rsidR="00C04B9D" w:rsidRPr="006E6D35">
        <w:rPr>
          <w:color w:val="auto"/>
        </w:rPr>
        <w:t xml:space="preserve">Environment </w:t>
      </w:r>
      <w:r w:rsidRPr="006E6D35">
        <w:rPr>
          <w:color w:val="auto"/>
        </w:rPr>
        <w:t>Agency</w:t>
      </w:r>
      <w:r w:rsidR="00C04B9D" w:rsidRPr="006E6D35">
        <w:rPr>
          <w:color w:val="auto"/>
        </w:rPr>
        <w:t>.</w:t>
      </w:r>
    </w:p>
    <w:p w14:paraId="777E6005" w14:textId="77777777" w:rsidR="00723038" w:rsidRPr="006E6D35" w:rsidRDefault="00723038" w:rsidP="006E6D35">
      <w:pPr>
        <w:pStyle w:val="Heading3"/>
        <w:numPr>
          <w:ilvl w:val="0"/>
          <w:numId w:val="0"/>
        </w:numPr>
        <w:ind w:left="709" w:hanging="709"/>
        <w:rPr>
          <w:snapToGrid w:val="0"/>
          <w:color w:val="auto"/>
        </w:rPr>
      </w:pPr>
      <w:r w:rsidRPr="006E6D35">
        <w:rPr>
          <w:snapToGrid w:val="0"/>
          <w:color w:val="auto"/>
        </w:rPr>
        <w:t>4.2.2</w:t>
      </w:r>
      <w:r w:rsidRPr="006E6D35">
        <w:rPr>
          <w:snapToGrid w:val="0"/>
          <w:color w:val="auto"/>
        </w:rPr>
        <w:tab/>
      </w:r>
      <w:r w:rsidRPr="006E6D35">
        <w:rPr>
          <w:color w:val="auto"/>
        </w:rPr>
        <w:t>Within one month of the end of each quarter, the operator shall submit to the Environment Agency using the form made available for the purpose, the information specified on the form relating to the site and the waste accepted and removed from it during the previous quarter.</w:t>
      </w:r>
    </w:p>
    <w:p w14:paraId="4636A710" w14:textId="77777777" w:rsidR="00C16167" w:rsidRPr="006E6D35" w:rsidRDefault="00C16167" w:rsidP="006E6D35">
      <w:pPr>
        <w:pStyle w:val="Heading2"/>
        <w:numPr>
          <w:ilvl w:val="0"/>
          <w:numId w:val="0"/>
        </w:numPr>
        <w:spacing w:line="270" w:lineRule="exact"/>
        <w:rPr>
          <w:b w:val="0"/>
        </w:rPr>
      </w:pPr>
      <w:r w:rsidRPr="006E6D35">
        <w:t>4.3</w:t>
      </w:r>
      <w:r w:rsidRPr="006E6D35">
        <w:tab/>
        <w:t>Notifications</w:t>
      </w:r>
    </w:p>
    <w:p w14:paraId="39B3E568" w14:textId="77777777" w:rsidR="00C16167" w:rsidRPr="006E6D35" w:rsidRDefault="00C16167" w:rsidP="006E6D35">
      <w:pPr>
        <w:pStyle w:val="Heading3"/>
        <w:numPr>
          <w:ilvl w:val="0"/>
          <w:numId w:val="0"/>
        </w:numPr>
        <w:rPr>
          <w:color w:val="auto"/>
        </w:rPr>
      </w:pPr>
      <w:r w:rsidRPr="006E6D35">
        <w:rPr>
          <w:color w:val="auto"/>
        </w:rPr>
        <w:t>4.3.1</w:t>
      </w:r>
      <w:r w:rsidRPr="006E6D35">
        <w:rPr>
          <w:color w:val="auto"/>
        </w:rPr>
        <w:tab/>
        <w:t xml:space="preserve">The </w:t>
      </w:r>
      <w:r w:rsidR="00C04B9D" w:rsidRPr="006E6D35">
        <w:rPr>
          <w:color w:val="auto"/>
        </w:rPr>
        <w:t xml:space="preserve">Environment </w:t>
      </w:r>
      <w:r w:rsidRPr="006E6D35">
        <w:rPr>
          <w:color w:val="auto"/>
        </w:rPr>
        <w:t>Agency shall be notified without delay following the detection of:</w:t>
      </w:r>
    </w:p>
    <w:p w14:paraId="4574A365" w14:textId="77777777" w:rsidR="00C16167" w:rsidRPr="006E6D35" w:rsidRDefault="00C16167" w:rsidP="006E6D35">
      <w:pPr>
        <w:pStyle w:val="Heading3"/>
        <w:numPr>
          <w:ilvl w:val="0"/>
          <w:numId w:val="20"/>
        </w:numPr>
        <w:tabs>
          <w:tab w:val="clear" w:pos="1097"/>
          <w:tab w:val="num" w:pos="1418"/>
        </w:tabs>
        <w:ind w:left="1417" w:hanging="680"/>
        <w:rPr>
          <w:color w:val="auto"/>
        </w:rPr>
      </w:pPr>
      <w:r w:rsidRPr="006E6D35">
        <w:rPr>
          <w:color w:val="auto"/>
        </w:rPr>
        <w:t>any malfunction, breakdown or failure of equipment or techniques, accident, or emission</w:t>
      </w:r>
      <w:r w:rsidR="00534F5A" w:rsidRPr="006E6D35">
        <w:rPr>
          <w:color w:val="auto"/>
        </w:rPr>
        <w:t xml:space="preserve"> of a substance not controlled by </w:t>
      </w:r>
      <w:r w:rsidR="00B32464" w:rsidRPr="006E6D35">
        <w:rPr>
          <w:color w:val="auto"/>
        </w:rPr>
        <w:t xml:space="preserve">an </w:t>
      </w:r>
      <w:r w:rsidR="00534F5A" w:rsidRPr="006E6D35">
        <w:rPr>
          <w:color w:val="auto"/>
        </w:rPr>
        <w:t>emission limit</w:t>
      </w:r>
      <w:r w:rsidRPr="006E6D35">
        <w:rPr>
          <w:color w:val="auto"/>
        </w:rPr>
        <w:t xml:space="preserve"> which has caused, is causing or may cause significant pollution;</w:t>
      </w:r>
    </w:p>
    <w:p w14:paraId="26AD20A6" w14:textId="77777777" w:rsidR="00C16167" w:rsidRPr="006E6D35" w:rsidRDefault="00C16167" w:rsidP="006E6D35">
      <w:pPr>
        <w:pStyle w:val="Heading3"/>
        <w:numPr>
          <w:ilvl w:val="0"/>
          <w:numId w:val="20"/>
        </w:numPr>
        <w:tabs>
          <w:tab w:val="clear" w:pos="1097"/>
          <w:tab w:val="num" w:pos="1418"/>
        </w:tabs>
        <w:ind w:left="1417" w:hanging="680"/>
        <w:rPr>
          <w:color w:val="auto"/>
        </w:rPr>
      </w:pPr>
      <w:r w:rsidRPr="006E6D35">
        <w:rPr>
          <w:color w:val="auto"/>
        </w:rPr>
        <w:t>the breach of a limit specified in the permit;</w:t>
      </w:r>
      <w:r w:rsidR="00754037" w:rsidRPr="006E6D35">
        <w:rPr>
          <w:color w:val="auto"/>
        </w:rPr>
        <w:t xml:space="preserve"> or</w:t>
      </w:r>
      <w:r w:rsidRPr="006E6D35">
        <w:rPr>
          <w:color w:val="auto"/>
        </w:rPr>
        <w:t xml:space="preserve"> </w:t>
      </w:r>
    </w:p>
    <w:p w14:paraId="5ACA5AAB" w14:textId="77777777" w:rsidR="00C16167" w:rsidRPr="006E6D35" w:rsidRDefault="00C16167" w:rsidP="006E6D35">
      <w:pPr>
        <w:pStyle w:val="Heading3"/>
        <w:numPr>
          <w:ilvl w:val="0"/>
          <w:numId w:val="20"/>
        </w:numPr>
        <w:tabs>
          <w:tab w:val="clear" w:pos="1097"/>
          <w:tab w:val="num" w:pos="1418"/>
        </w:tabs>
        <w:ind w:left="1417" w:hanging="680"/>
        <w:rPr>
          <w:color w:val="auto"/>
        </w:rPr>
      </w:pPr>
      <w:r w:rsidRPr="006E6D35">
        <w:rPr>
          <w:color w:val="auto"/>
        </w:rPr>
        <w:t xml:space="preserve">any significant adverse environmental effects.  </w:t>
      </w:r>
    </w:p>
    <w:p w14:paraId="20052E36" w14:textId="77777777" w:rsidR="00C16167" w:rsidRPr="006E6D35" w:rsidRDefault="00C16167" w:rsidP="006E6D35">
      <w:pPr>
        <w:pStyle w:val="Heading3"/>
        <w:numPr>
          <w:ilvl w:val="0"/>
          <w:numId w:val="0"/>
        </w:numPr>
        <w:ind w:left="709" w:hanging="709"/>
        <w:rPr>
          <w:color w:val="auto"/>
        </w:rPr>
      </w:pPr>
      <w:r w:rsidRPr="006E6D35">
        <w:rPr>
          <w:color w:val="auto"/>
        </w:rPr>
        <w:t>4.3.2</w:t>
      </w:r>
      <w:r w:rsidRPr="006E6D35">
        <w:rPr>
          <w:color w:val="auto"/>
        </w:rPr>
        <w:tab/>
        <w:t xml:space="preserve">Any information provided under condition 4.3.1 shall be confirmed by sending the information listed in schedule </w:t>
      </w:r>
      <w:r w:rsidR="00C04B9D" w:rsidRPr="006E6D35">
        <w:rPr>
          <w:color w:val="auto"/>
        </w:rPr>
        <w:t>5</w:t>
      </w:r>
      <w:r w:rsidRPr="006E6D35">
        <w:rPr>
          <w:color w:val="auto"/>
        </w:rPr>
        <w:t xml:space="preserve"> to this permit within the time period specified in that schedule.</w:t>
      </w:r>
    </w:p>
    <w:p w14:paraId="01CA8A2A" w14:textId="77777777" w:rsidR="00C16167" w:rsidRPr="006E6D35" w:rsidRDefault="009D4D2A" w:rsidP="006E6D35">
      <w:pPr>
        <w:pStyle w:val="Heading3"/>
        <w:numPr>
          <w:ilvl w:val="0"/>
          <w:numId w:val="0"/>
        </w:numPr>
        <w:ind w:left="709" w:hanging="709"/>
        <w:rPr>
          <w:color w:val="auto"/>
        </w:rPr>
      </w:pPr>
      <w:r w:rsidRPr="006E6D35">
        <w:rPr>
          <w:color w:val="auto"/>
        </w:rPr>
        <w:t>4.3.</w:t>
      </w:r>
      <w:r w:rsidR="00A50F0C" w:rsidRPr="006E6D35">
        <w:rPr>
          <w:color w:val="auto"/>
        </w:rPr>
        <w:t>3</w:t>
      </w:r>
      <w:r w:rsidRPr="006E6D35">
        <w:rPr>
          <w:color w:val="auto"/>
        </w:rPr>
        <w:tab/>
      </w:r>
      <w:r w:rsidR="00C16167" w:rsidRPr="006E6D35">
        <w:rPr>
          <w:color w:val="auto"/>
        </w:rPr>
        <w:t xml:space="preserve">Where the </w:t>
      </w:r>
      <w:r w:rsidR="00C04B9D" w:rsidRPr="006E6D35">
        <w:rPr>
          <w:color w:val="auto"/>
        </w:rPr>
        <w:t xml:space="preserve">Environment </w:t>
      </w:r>
      <w:r w:rsidR="00C16167" w:rsidRPr="006E6D35">
        <w:rPr>
          <w:color w:val="auto"/>
        </w:rPr>
        <w:t xml:space="preserve">Agency has requested in writing that it shall be notified when the operator is to undertake monitoring and/or spot sampling, the operator shall inform the </w:t>
      </w:r>
      <w:r w:rsidR="00C04B9D" w:rsidRPr="006E6D35">
        <w:rPr>
          <w:color w:val="auto"/>
        </w:rPr>
        <w:t xml:space="preserve">Environment </w:t>
      </w:r>
      <w:r w:rsidR="00C16167" w:rsidRPr="006E6D35">
        <w:rPr>
          <w:color w:val="auto"/>
        </w:rPr>
        <w:t>Agency when the relevant monitoring</w:t>
      </w:r>
      <w:r w:rsidR="00C04B9D" w:rsidRPr="006E6D35">
        <w:rPr>
          <w:color w:val="auto"/>
        </w:rPr>
        <w:t xml:space="preserve"> and/or spot sampling</w:t>
      </w:r>
      <w:r w:rsidR="00C16167" w:rsidRPr="006E6D35">
        <w:rPr>
          <w:color w:val="auto"/>
        </w:rPr>
        <w:t xml:space="preserve"> is to take place. The operator shall provide this information to the </w:t>
      </w:r>
      <w:r w:rsidR="00C04B9D" w:rsidRPr="006E6D35">
        <w:rPr>
          <w:color w:val="auto"/>
        </w:rPr>
        <w:t xml:space="preserve">Environment </w:t>
      </w:r>
      <w:r w:rsidR="00C16167" w:rsidRPr="006E6D35">
        <w:rPr>
          <w:color w:val="auto"/>
        </w:rPr>
        <w:t>Agency at least 14 days before the date the monitoring is to be undertaken.</w:t>
      </w:r>
    </w:p>
    <w:p w14:paraId="522317BE" w14:textId="77777777" w:rsidR="00C16167" w:rsidRPr="006E6D35" w:rsidRDefault="00C16167" w:rsidP="006E6D35">
      <w:pPr>
        <w:pStyle w:val="Heading3"/>
        <w:numPr>
          <w:ilvl w:val="0"/>
          <w:numId w:val="0"/>
        </w:numPr>
        <w:ind w:left="709" w:hanging="709"/>
        <w:rPr>
          <w:color w:val="auto"/>
        </w:rPr>
      </w:pPr>
      <w:r w:rsidRPr="006E6D35">
        <w:rPr>
          <w:color w:val="auto"/>
        </w:rPr>
        <w:t>4.3.</w:t>
      </w:r>
      <w:r w:rsidR="00B3492C" w:rsidRPr="006E6D35">
        <w:rPr>
          <w:color w:val="auto"/>
        </w:rPr>
        <w:t>4</w:t>
      </w:r>
      <w:r w:rsidRPr="006E6D35">
        <w:rPr>
          <w:color w:val="auto"/>
        </w:rPr>
        <w:tab/>
        <w:t xml:space="preserve">The </w:t>
      </w:r>
      <w:r w:rsidR="00C04B9D" w:rsidRPr="006E6D35">
        <w:rPr>
          <w:color w:val="auto"/>
        </w:rPr>
        <w:t xml:space="preserve">Environment </w:t>
      </w:r>
      <w:r w:rsidRPr="006E6D35">
        <w:rPr>
          <w:color w:val="auto"/>
        </w:rPr>
        <w:t xml:space="preserve">Agency shall be notified within 14 days of the occurrence of the following matters, except where such disclosure is prohibited by Stock Exchange rules: </w:t>
      </w:r>
    </w:p>
    <w:p w14:paraId="2752AD7E" w14:textId="77777777" w:rsidR="00C16167" w:rsidRPr="006E6D35" w:rsidRDefault="00C16167" w:rsidP="006E6D35">
      <w:pPr>
        <w:pStyle w:val="Heading3nonum"/>
        <w:ind w:firstLine="709"/>
        <w:rPr>
          <w:rStyle w:val="change"/>
          <w:color w:val="auto"/>
        </w:rPr>
      </w:pPr>
      <w:r w:rsidRPr="006E6D35">
        <w:rPr>
          <w:color w:val="auto"/>
        </w:rPr>
        <w:t xml:space="preserve">Where </w:t>
      </w:r>
      <w:r w:rsidRPr="006E6D35">
        <w:rPr>
          <w:rStyle w:val="change"/>
          <w:color w:val="auto"/>
        </w:rPr>
        <w:t>the operator is a registered company:</w:t>
      </w:r>
    </w:p>
    <w:p w14:paraId="29D6809C" w14:textId="77777777" w:rsidR="00C16167" w:rsidRPr="006E6D35" w:rsidRDefault="00C16167" w:rsidP="006E6D35">
      <w:pPr>
        <w:pStyle w:val="Heading4"/>
        <w:numPr>
          <w:ilvl w:val="0"/>
          <w:numId w:val="16"/>
        </w:numPr>
        <w:tabs>
          <w:tab w:val="clear" w:pos="284"/>
          <w:tab w:val="clear" w:pos="360"/>
          <w:tab w:val="left" w:pos="1418"/>
        </w:tabs>
        <w:spacing w:before="120"/>
        <w:ind w:left="1418" w:hanging="709"/>
      </w:pPr>
      <w:r w:rsidRPr="006E6D35">
        <w:t>any change in the operator’s trading name, registered name or registered office address;</w:t>
      </w:r>
      <w:r w:rsidR="001C0C7F" w:rsidRPr="006E6D35">
        <w:t xml:space="preserve"> and</w:t>
      </w:r>
    </w:p>
    <w:p w14:paraId="25109F3D" w14:textId="77777777" w:rsidR="00C16167" w:rsidRPr="006E6D35" w:rsidRDefault="001C0C7F" w:rsidP="006E6D35">
      <w:pPr>
        <w:pStyle w:val="Heading4"/>
        <w:tabs>
          <w:tab w:val="clear" w:pos="284"/>
          <w:tab w:val="left" w:pos="1418"/>
        </w:tabs>
        <w:spacing w:before="120"/>
        <w:ind w:left="1418" w:hanging="709"/>
      </w:pPr>
      <w:r w:rsidRPr="006E6D35">
        <w:t>(b)</w:t>
      </w:r>
      <w:r w:rsidRPr="006E6D35">
        <w:tab/>
      </w:r>
      <w:r w:rsidR="00C16167" w:rsidRPr="006E6D35">
        <w:t>any steps taken with a view to the operator going into administration, entering into a company voluntary arrangement or being wound up.</w:t>
      </w:r>
    </w:p>
    <w:p w14:paraId="09B9B457" w14:textId="77777777" w:rsidR="00C16167" w:rsidRPr="006E6D35" w:rsidRDefault="00C16167" w:rsidP="006E6D35">
      <w:pPr>
        <w:pStyle w:val="Heading3nonum"/>
        <w:ind w:firstLine="709"/>
        <w:rPr>
          <w:rStyle w:val="change"/>
          <w:color w:val="auto"/>
        </w:rPr>
      </w:pPr>
      <w:r w:rsidRPr="006E6D35">
        <w:rPr>
          <w:color w:val="auto"/>
        </w:rPr>
        <w:t>Where</w:t>
      </w:r>
      <w:r w:rsidRPr="006E6D35">
        <w:rPr>
          <w:rStyle w:val="change"/>
          <w:color w:val="auto"/>
        </w:rPr>
        <w:t xml:space="preserve"> the operator is a corporate body other than a registered company:</w:t>
      </w:r>
    </w:p>
    <w:p w14:paraId="34482487" w14:textId="77777777" w:rsidR="00C16167" w:rsidRPr="006E6D35" w:rsidRDefault="00C16167" w:rsidP="006E6D35">
      <w:pPr>
        <w:pStyle w:val="Heading4"/>
        <w:numPr>
          <w:ilvl w:val="0"/>
          <w:numId w:val="17"/>
        </w:numPr>
        <w:tabs>
          <w:tab w:val="clear" w:pos="284"/>
          <w:tab w:val="clear" w:pos="360"/>
        </w:tabs>
        <w:spacing w:before="120"/>
        <w:ind w:left="1418" w:hanging="709"/>
      </w:pPr>
      <w:r w:rsidRPr="006E6D35">
        <w:t>any change in the operator’s name or address; and</w:t>
      </w:r>
    </w:p>
    <w:p w14:paraId="4EAE2E5A" w14:textId="77777777" w:rsidR="00C16167" w:rsidRPr="006E6D35" w:rsidRDefault="00C16167" w:rsidP="006E6D35">
      <w:pPr>
        <w:pStyle w:val="Heading4"/>
        <w:numPr>
          <w:ilvl w:val="0"/>
          <w:numId w:val="17"/>
        </w:numPr>
        <w:tabs>
          <w:tab w:val="clear" w:pos="360"/>
          <w:tab w:val="num" w:pos="1418"/>
        </w:tabs>
        <w:spacing w:before="120"/>
        <w:ind w:left="1418" w:hanging="709"/>
      </w:pPr>
      <w:r w:rsidRPr="006E6D35">
        <w:t>any steps taken with a view to the dissolution of the operator.</w:t>
      </w:r>
    </w:p>
    <w:p w14:paraId="0B350E56" w14:textId="77777777" w:rsidR="00723038" w:rsidRPr="006E6D35" w:rsidRDefault="000945ED" w:rsidP="006E6D35">
      <w:pPr>
        <w:pStyle w:val="Heading4"/>
        <w:spacing w:before="120"/>
        <w:ind w:left="0" w:firstLine="0"/>
        <w:rPr>
          <w:rStyle w:val="change"/>
          <w:color w:val="auto"/>
        </w:rPr>
      </w:pPr>
      <w:r>
        <w:tab/>
      </w:r>
      <w:r w:rsidR="00723038" w:rsidRPr="006E6D35">
        <w:tab/>
      </w:r>
      <w:r w:rsidR="00723038" w:rsidRPr="006E6D35">
        <w:rPr>
          <w:rStyle w:val="change"/>
          <w:color w:val="auto"/>
        </w:rPr>
        <w:t xml:space="preserve">In any other case: </w:t>
      </w:r>
    </w:p>
    <w:p w14:paraId="0D73B257" w14:textId="77777777" w:rsidR="00723038" w:rsidRPr="006E6D35" w:rsidRDefault="00723038" w:rsidP="006E6D35">
      <w:pPr>
        <w:pStyle w:val="Heading4"/>
        <w:numPr>
          <w:ilvl w:val="0"/>
          <w:numId w:val="98"/>
        </w:numPr>
        <w:tabs>
          <w:tab w:val="clear" w:pos="284"/>
          <w:tab w:val="clear" w:pos="1069"/>
          <w:tab w:val="num" w:pos="1418"/>
        </w:tabs>
        <w:spacing w:before="120"/>
        <w:ind w:left="1418" w:hanging="709"/>
      </w:pPr>
      <w:r w:rsidRPr="006E6D35">
        <w:t>the death of any of the named operators (where the operator consists of more than one named individual);</w:t>
      </w:r>
    </w:p>
    <w:p w14:paraId="2A8D76D1" w14:textId="77777777" w:rsidR="00723038" w:rsidRPr="006E6D35" w:rsidRDefault="00723038" w:rsidP="006E6D35">
      <w:pPr>
        <w:pStyle w:val="Heading4"/>
        <w:numPr>
          <w:ilvl w:val="0"/>
          <w:numId w:val="98"/>
        </w:numPr>
        <w:tabs>
          <w:tab w:val="clear" w:pos="1069"/>
          <w:tab w:val="num" w:pos="1418"/>
        </w:tabs>
        <w:spacing w:before="120"/>
        <w:ind w:left="1418" w:hanging="709"/>
      </w:pPr>
      <w:r w:rsidRPr="006E6D35">
        <w:t xml:space="preserve">any change in the operator’s name(s) or </w:t>
      </w:r>
      <w:r w:rsidR="004623ED" w:rsidRPr="006E6D35">
        <w:t>address (</w:t>
      </w:r>
      <w:r w:rsidRPr="006E6D35">
        <w:t>es); and</w:t>
      </w:r>
    </w:p>
    <w:p w14:paraId="10140725" w14:textId="77777777" w:rsidR="00723038" w:rsidRPr="006E6D35" w:rsidRDefault="00723038" w:rsidP="006E6D35">
      <w:pPr>
        <w:pStyle w:val="Heading4"/>
        <w:numPr>
          <w:ilvl w:val="0"/>
          <w:numId w:val="98"/>
        </w:numPr>
        <w:tabs>
          <w:tab w:val="clear" w:pos="284"/>
          <w:tab w:val="clear" w:pos="1069"/>
          <w:tab w:val="num" w:pos="1418"/>
        </w:tabs>
        <w:spacing w:before="120"/>
        <w:ind w:left="1418" w:hanging="709"/>
      </w:pPr>
      <w:r w:rsidRPr="006E6D35">
        <w:t>any steps taken with a view to the operator, or any one of them, going into bankruptcy, entering into a composition or arrangement with creditors, or, in the case of them being in a partnership, dissolving the partnership.</w:t>
      </w:r>
    </w:p>
    <w:bookmarkEnd w:id="6"/>
    <w:p w14:paraId="6B62DA66" w14:textId="77777777" w:rsidR="00C16167" w:rsidRPr="006E6D35" w:rsidRDefault="00C16167" w:rsidP="006E6D35">
      <w:pPr>
        <w:pStyle w:val="Heading2"/>
        <w:numPr>
          <w:ilvl w:val="0"/>
          <w:numId w:val="0"/>
        </w:numPr>
        <w:spacing w:line="270" w:lineRule="exact"/>
        <w:rPr>
          <w:b w:val="0"/>
        </w:rPr>
      </w:pPr>
      <w:r w:rsidRPr="006E6D35">
        <w:rPr>
          <w:b w:val="0"/>
          <w:sz w:val="18"/>
        </w:rPr>
        <w:t xml:space="preserve"> </w:t>
      </w:r>
      <w:r w:rsidRPr="006E6D35">
        <w:t>4.4</w:t>
      </w:r>
      <w:r w:rsidRPr="006E6D35">
        <w:tab/>
        <w:t>Interpretation</w:t>
      </w:r>
    </w:p>
    <w:p w14:paraId="4A617197" w14:textId="77777777" w:rsidR="00A50F0C" w:rsidRPr="006E6D35" w:rsidRDefault="00C16167" w:rsidP="006E6D35">
      <w:pPr>
        <w:pStyle w:val="Heading3"/>
        <w:numPr>
          <w:ilvl w:val="0"/>
          <w:numId w:val="0"/>
        </w:numPr>
        <w:ind w:left="709" w:hanging="709"/>
        <w:rPr>
          <w:color w:val="auto"/>
        </w:rPr>
      </w:pPr>
      <w:r w:rsidRPr="006E6D35">
        <w:rPr>
          <w:color w:val="auto"/>
        </w:rPr>
        <w:t>4.4.1</w:t>
      </w:r>
      <w:r w:rsidRPr="006E6D35">
        <w:rPr>
          <w:color w:val="auto"/>
        </w:rPr>
        <w:tab/>
        <w:t xml:space="preserve">In this permit the expressions listed in schedule </w:t>
      </w:r>
      <w:r w:rsidR="00C04B9D" w:rsidRPr="006E6D35">
        <w:rPr>
          <w:color w:val="auto"/>
        </w:rPr>
        <w:t>6</w:t>
      </w:r>
      <w:r w:rsidRPr="006E6D35">
        <w:rPr>
          <w:color w:val="auto"/>
        </w:rPr>
        <w:t xml:space="preserve"> shall have the meaning given in that schedule.</w:t>
      </w:r>
    </w:p>
    <w:p w14:paraId="174F957C" w14:textId="77777777" w:rsidR="00A50F0C" w:rsidRPr="006E6D35" w:rsidRDefault="00A50F0C" w:rsidP="006E6D35">
      <w:pPr>
        <w:pStyle w:val="Heading3"/>
        <w:numPr>
          <w:ilvl w:val="0"/>
          <w:numId w:val="0"/>
        </w:numPr>
        <w:ind w:left="720" w:hanging="720"/>
        <w:rPr>
          <w:color w:val="auto"/>
        </w:rPr>
      </w:pPr>
      <w:r w:rsidRPr="006E6D35">
        <w:rPr>
          <w:color w:val="auto"/>
        </w:rPr>
        <w:t>4.4.2</w:t>
      </w:r>
      <w:r w:rsidRPr="006E6D35">
        <w:rPr>
          <w:color w:val="auto"/>
        </w:rPr>
        <w:tab/>
        <w:t xml:space="preserve">In this permit references to reports and notifications mean written reports and notifications, except where reference is made to notification being made “without delay”, in which case it may be provided by telephone. </w:t>
      </w:r>
    </w:p>
    <w:p w14:paraId="6326718A" w14:textId="77777777" w:rsidR="00C16167" w:rsidRDefault="00C16167">
      <w:pPr>
        <w:pStyle w:val="Heading3nonum"/>
        <w:rPr>
          <w:rStyle w:val="change"/>
          <w:color w:val="000000"/>
          <w:sz w:val="28"/>
        </w:rPr>
        <w:sectPr w:rsidR="00C16167" w:rsidSect="00CC1C3B">
          <w:headerReference w:type="even" r:id="rId15"/>
          <w:headerReference w:type="default" r:id="rId16"/>
          <w:footerReference w:type="default" r:id="rId17"/>
          <w:headerReference w:type="first" r:id="rId18"/>
          <w:pgSz w:w="11901" w:h="16840" w:code="9"/>
          <w:pgMar w:top="1247" w:right="1247" w:bottom="1701" w:left="2126" w:header="680" w:footer="680" w:gutter="567"/>
          <w:pgNumType w:start="0"/>
          <w:cols w:space="720"/>
          <w:noEndnote/>
          <w:titlePg/>
        </w:sectPr>
      </w:pPr>
    </w:p>
    <w:p w14:paraId="54DE9D83" w14:textId="77777777" w:rsidR="00C16167" w:rsidRDefault="00C16167">
      <w:pPr>
        <w:pStyle w:val="Heading3nonum"/>
      </w:pPr>
      <w:bookmarkStart w:id="8" w:name="_Toc464892570"/>
      <w:bookmarkStart w:id="9" w:name="_Toc468613273"/>
    </w:p>
    <w:p w14:paraId="7B4D9762" w14:textId="77777777" w:rsidR="00644072" w:rsidRDefault="00644072" w:rsidP="00644072">
      <w:pPr>
        <w:pStyle w:val="Heading1"/>
      </w:pPr>
      <w:r>
        <w:t xml:space="preserve">Schedule 1 - Operations </w:t>
      </w:r>
    </w:p>
    <w:p w14:paraId="6AB580E9" w14:textId="77777777" w:rsidR="00644072" w:rsidRDefault="00644072" w:rsidP="00644072">
      <w:pPr>
        <w:rPr>
          <w:lang w:eastAsia="en-US"/>
        </w:rPr>
      </w:pPr>
    </w:p>
    <w:tbl>
      <w:tblPr>
        <w:tblW w:w="8507" w:type="dxa"/>
        <w:tblBorders>
          <w:bottom w:val="single" w:sz="4" w:space="0" w:color="auto"/>
          <w:insideH w:val="single" w:sz="4" w:space="0" w:color="auto"/>
        </w:tblBorders>
        <w:tblLayout w:type="fixed"/>
        <w:tblLook w:val="0000" w:firstRow="0" w:lastRow="0" w:firstColumn="0" w:lastColumn="0" w:noHBand="0" w:noVBand="0"/>
      </w:tblPr>
      <w:tblGrid>
        <w:gridCol w:w="1417"/>
        <w:gridCol w:w="2802"/>
        <w:gridCol w:w="4288"/>
      </w:tblGrid>
      <w:tr w:rsidR="00644072" w:rsidRPr="001252C9" w14:paraId="5F3EE4EB" w14:textId="77777777" w:rsidTr="005F7A66">
        <w:trPr>
          <w:cantSplit/>
          <w:tblHeader/>
        </w:trPr>
        <w:tc>
          <w:tcPr>
            <w:tcW w:w="8507" w:type="dxa"/>
            <w:gridSpan w:val="3"/>
            <w:tcBorders>
              <w:left w:val="single" w:sz="4" w:space="0" w:color="auto"/>
              <w:bottom w:val="single" w:sz="4" w:space="0" w:color="auto"/>
              <w:right w:val="single" w:sz="4" w:space="0" w:color="auto"/>
            </w:tcBorders>
            <w:shd w:val="clear" w:color="auto" w:fill="000000"/>
          </w:tcPr>
          <w:p w14:paraId="501F63A7" w14:textId="77777777" w:rsidR="00644072" w:rsidRPr="001252C9" w:rsidRDefault="00644072" w:rsidP="00644072">
            <w:pPr>
              <w:pStyle w:val="Tabletitle"/>
            </w:pPr>
            <w:r w:rsidRPr="001252C9">
              <w:t>Table S1.1 activities</w:t>
            </w:r>
          </w:p>
        </w:tc>
      </w:tr>
      <w:tr w:rsidR="00644072" w:rsidRPr="001252C9" w14:paraId="2F0E24F5" w14:textId="77777777" w:rsidTr="005F7A66">
        <w:trPr>
          <w:cantSplit/>
        </w:trPr>
        <w:tc>
          <w:tcPr>
            <w:tcW w:w="1417" w:type="dxa"/>
            <w:tcBorders>
              <w:top w:val="single" w:sz="4" w:space="0" w:color="auto"/>
              <w:left w:val="nil"/>
              <w:right w:val="nil"/>
            </w:tcBorders>
            <w:shd w:val="clear" w:color="auto" w:fill="000000"/>
          </w:tcPr>
          <w:p w14:paraId="0AE0F0C1" w14:textId="77777777" w:rsidR="00644072" w:rsidRPr="001252C9" w:rsidRDefault="00644072" w:rsidP="00644072">
            <w:pPr>
              <w:pStyle w:val="Tablehead"/>
            </w:pPr>
          </w:p>
        </w:tc>
        <w:tc>
          <w:tcPr>
            <w:tcW w:w="2802" w:type="dxa"/>
            <w:tcBorders>
              <w:top w:val="single" w:sz="4" w:space="0" w:color="auto"/>
              <w:left w:val="nil"/>
              <w:right w:val="nil"/>
            </w:tcBorders>
          </w:tcPr>
          <w:p w14:paraId="7280C65F" w14:textId="77777777" w:rsidR="00644072" w:rsidRPr="001252C9" w:rsidRDefault="00644072" w:rsidP="00644072">
            <w:pPr>
              <w:pStyle w:val="Tablehead"/>
              <w:rPr>
                <w:rStyle w:val="change"/>
              </w:rPr>
            </w:pPr>
            <w:r w:rsidRPr="001252C9">
              <w:t xml:space="preserve">Description of activities for waste operations </w:t>
            </w:r>
          </w:p>
        </w:tc>
        <w:tc>
          <w:tcPr>
            <w:tcW w:w="4288" w:type="dxa"/>
            <w:tcBorders>
              <w:top w:val="single" w:sz="4" w:space="0" w:color="auto"/>
              <w:left w:val="nil"/>
              <w:right w:val="nil"/>
            </w:tcBorders>
          </w:tcPr>
          <w:p w14:paraId="5147156F" w14:textId="77777777" w:rsidR="00644072" w:rsidRPr="001252C9" w:rsidRDefault="00644072" w:rsidP="00644072">
            <w:pPr>
              <w:pStyle w:val="Tablehead"/>
              <w:rPr>
                <w:rStyle w:val="change"/>
              </w:rPr>
            </w:pPr>
            <w:r w:rsidRPr="001252C9">
              <w:t>Limits of activities</w:t>
            </w:r>
          </w:p>
        </w:tc>
      </w:tr>
      <w:tr w:rsidR="00644072" w14:paraId="0E5A1968" w14:textId="77777777" w:rsidTr="005F7A66">
        <w:trPr>
          <w:cantSplit/>
        </w:trPr>
        <w:tc>
          <w:tcPr>
            <w:tcW w:w="1417" w:type="dxa"/>
            <w:tcBorders>
              <w:top w:val="single" w:sz="4" w:space="0" w:color="auto"/>
              <w:left w:val="nil"/>
              <w:right w:val="nil"/>
            </w:tcBorders>
          </w:tcPr>
          <w:p w14:paraId="4CAC987B" w14:textId="77777777" w:rsidR="00C25E9B" w:rsidRDefault="00C25E9B" w:rsidP="00644072">
            <w:pPr>
              <w:pStyle w:val="Tablebody"/>
              <w:rPr>
                <w:color w:val="auto"/>
              </w:rPr>
            </w:pPr>
            <w:r>
              <w:rPr>
                <w:color w:val="auto"/>
              </w:rPr>
              <w:t>A1</w:t>
            </w:r>
          </w:p>
          <w:p w14:paraId="1462797B" w14:textId="77777777" w:rsidR="00644072" w:rsidRPr="00172FF4" w:rsidRDefault="00284F8B" w:rsidP="00644072">
            <w:pPr>
              <w:pStyle w:val="Tablebody"/>
            </w:pPr>
            <w:r>
              <w:rPr>
                <w:color w:val="auto"/>
              </w:rPr>
              <w:t>W</w:t>
            </w:r>
            <w:r w:rsidR="00822FB5" w:rsidRPr="005E1A2B">
              <w:rPr>
                <w:color w:val="auto"/>
              </w:rPr>
              <w:t>aste treatment facility for the production of soil, soil substitutes and aggregates</w:t>
            </w:r>
          </w:p>
        </w:tc>
        <w:tc>
          <w:tcPr>
            <w:tcW w:w="2802" w:type="dxa"/>
            <w:tcBorders>
              <w:top w:val="single" w:sz="4" w:space="0" w:color="auto"/>
              <w:left w:val="nil"/>
              <w:right w:val="nil"/>
            </w:tcBorders>
          </w:tcPr>
          <w:p w14:paraId="20DB3283" w14:textId="77777777" w:rsidR="00644072" w:rsidRPr="0019751E" w:rsidRDefault="00644072" w:rsidP="00644072">
            <w:pPr>
              <w:pStyle w:val="Tablebody"/>
              <w:rPr>
                <w:snapToGrid w:val="0"/>
                <w:color w:val="auto"/>
              </w:rPr>
            </w:pPr>
            <w:r w:rsidRPr="0019751E">
              <w:rPr>
                <w:b/>
                <w:color w:val="auto"/>
              </w:rPr>
              <w:t>R13</w:t>
            </w:r>
            <w:r w:rsidRPr="0019751E">
              <w:rPr>
                <w:color w:val="auto"/>
              </w:rPr>
              <w:t xml:space="preserve">: </w:t>
            </w:r>
            <w:r w:rsidRPr="0019751E">
              <w:rPr>
                <w:snapToGrid w:val="0"/>
                <w:color w:val="auto"/>
              </w:rPr>
              <w:t>Storage of waste pending any of the operations numbered R1 to R12 (excluding temporary storage, pending collection, on the site where it is produced)</w:t>
            </w:r>
          </w:p>
          <w:p w14:paraId="142D825E" w14:textId="77777777" w:rsidR="00644072" w:rsidRPr="0019751E" w:rsidRDefault="00644072" w:rsidP="00644072">
            <w:pPr>
              <w:pStyle w:val="Tablebody"/>
              <w:rPr>
                <w:color w:val="auto"/>
              </w:rPr>
            </w:pPr>
            <w:r w:rsidRPr="0019751E">
              <w:rPr>
                <w:color w:val="auto"/>
              </w:rPr>
              <w:t xml:space="preserve"> </w:t>
            </w:r>
          </w:p>
          <w:p w14:paraId="30EEFB29" w14:textId="77777777" w:rsidR="00644072" w:rsidRPr="0019751E" w:rsidRDefault="00644072" w:rsidP="00644072">
            <w:pPr>
              <w:pStyle w:val="Tablebody"/>
              <w:rPr>
                <w:snapToGrid w:val="0"/>
                <w:color w:val="auto"/>
              </w:rPr>
            </w:pPr>
            <w:r w:rsidRPr="0019751E">
              <w:rPr>
                <w:b/>
                <w:color w:val="auto"/>
              </w:rPr>
              <w:t>R3</w:t>
            </w:r>
            <w:r w:rsidRPr="0019751E">
              <w:rPr>
                <w:color w:val="auto"/>
              </w:rPr>
              <w:t xml:space="preserve">: </w:t>
            </w:r>
            <w:r w:rsidRPr="0019751E">
              <w:rPr>
                <w:snapToGrid w:val="0"/>
                <w:color w:val="auto"/>
              </w:rPr>
              <w:t xml:space="preserve">Recycling/reclamation of organic substances which are not used as solvents </w:t>
            </w:r>
          </w:p>
          <w:p w14:paraId="5B261169" w14:textId="77777777" w:rsidR="00644072" w:rsidRPr="0019751E" w:rsidRDefault="00644072" w:rsidP="00644072">
            <w:pPr>
              <w:pStyle w:val="Tablebody"/>
              <w:rPr>
                <w:snapToGrid w:val="0"/>
                <w:color w:val="auto"/>
              </w:rPr>
            </w:pPr>
          </w:p>
          <w:p w14:paraId="5E76C7DA" w14:textId="77777777" w:rsidR="00644072" w:rsidRPr="0019751E" w:rsidRDefault="00644072" w:rsidP="00644072">
            <w:pPr>
              <w:pStyle w:val="Tablebody"/>
              <w:rPr>
                <w:snapToGrid w:val="0"/>
                <w:color w:val="auto"/>
              </w:rPr>
            </w:pPr>
          </w:p>
          <w:p w14:paraId="0DDDE6D1" w14:textId="77777777" w:rsidR="00644072" w:rsidRPr="0019751E" w:rsidRDefault="00644072" w:rsidP="00644072">
            <w:pPr>
              <w:pStyle w:val="Tablebody"/>
              <w:rPr>
                <w:rStyle w:val="change"/>
                <w:rFonts w:cs="Arial"/>
                <w:color w:val="auto"/>
              </w:rPr>
            </w:pPr>
            <w:r w:rsidRPr="0019751E">
              <w:rPr>
                <w:b/>
                <w:snapToGrid w:val="0"/>
                <w:color w:val="auto"/>
              </w:rPr>
              <w:t>R5</w:t>
            </w:r>
            <w:r w:rsidRPr="0019751E">
              <w:rPr>
                <w:snapToGrid w:val="0"/>
                <w:color w:val="auto"/>
              </w:rPr>
              <w:t>: Recycling/reclamation of other inorganic compounds</w:t>
            </w:r>
          </w:p>
        </w:tc>
        <w:tc>
          <w:tcPr>
            <w:tcW w:w="4288" w:type="dxa"/>
            <w:tcBorders>
              <w:top w:val="single" w:sz="4" w:space="0" w:color="auto"/>
              <w:left w:val="nil"/>
              <w:right w:val="nil"/>
            </w:tcBorders>
          </w:tcPr>
          <w:p w14:paraId="14EC93A1" w14:textId="77777777" w:rsidR="005F7A66" w:rsidRDefault="00BE6389" w:rsidP="00822FB5">
            <w:pPr>
              <w:pStyle w:val="Tablebody"/>
              <w:rPr>
                <w:rStyle w:val="change"/>
                <w:rFonts w:cs="Arial"/>
                <w:color w:val="auto"/>
              </w:rPr>
            </w:pPr>
            <w:r>
              <w:rPr>
                <w:rStyle w:val="change"/>
                <w:rFonts w:cs="Arial"/>
                <w:color w:val="auto"/>
              </w:rPr>
              <w:t xml:space="preserve">Storage of waste for submission to the wash plant shall take place on impermeable surface with sealed drainage. </w:t>
            </w:r>
          </w:p>
          <w:p w14:paraId="52E847B3" w14:textId="77777777" w:rsidR="00822FB5" w:rsidRPr="005E1A2B" w:rsidRDefault="00BE6389" w:rsidP="00822FB5">
            <w:pPr>
              <w:pStyle w:val="Tablebody"/>
              <w:rPr>
                <w:rStyle w:val="change"/>
                <w:rFonts w:cs="Arial"/>
                <w:color w:val="auto"/>
              </w:rPr>
            </w:pPr>
            <w:r>
              <w:rPr>
                <w:rStyle w:val="change"/>
                <w:rFonts w:cs="Arial"/>
                <w:color w:val="auto"/>
              </w:rPr>
              <w:t>All other waste must be stored upon hard standing</w:t>
            </w:r>
            <w:r w:rsidR="005F7A66">
              <w:rPr>
                <w:rStyle w:val="change"/>
                <w:rFonts w:cs="Arial"/>
                <w:color w:val="auto"/>
              </w:rPr>
              <w:t xml:space="preserve"> or an impermeable surface with sealed drainage</w:t>
            </w:r>
            <w:r>
              <w:rPr>
                <w:rStyle w:val="change"/>
                <w:rFonts w:cs="Arial"/>
                <w:color w:val="auto"/>
              </w:rPr>
              <w:t>.</w:t>
            </w:r>
          </w:p>
          <w:p w14:paraId="3413916B" w14:textId="77777777" w:rsidR="00822FB5" w:rsidRPr="005E1A2B" w:rsidRDefault="00822FB5" w:rsidP="00822FB5">
            <w:pPr>
              <w:pStyle w:val="Tablebody"/>
              <w:rPr>
                <w:rStyle w:val="change"/>
                <w:rFonts w:cs="Arial"/>
                <w:color w:val="auto"/>
              </w:rPr>
            </w:pPr>
          </w:p>
          <w:p w14:paraId="6DBE8538" w14:textId="77777777" w:rsidR="00822FB5" w:rsidRPr="005E1A2B" w:rsidRDefault="00822FB5" w:rsidP="00822FB5">
            <w:pPr>
              <w:pStyle w:val="Tablebody"/>
              <w:rPr>
                <w:rStyle w:val="change"/>
                <w:rFonts w:cs="Arial"/>
                <w:color w:val="auto"/>
              </w:rPr>
            </w:pPr>
            <w:r w:rsidRPr="005E1A2B">
              <w:rPr>
                <w:rStyle w:val="change"/>
                <w:rFonts w:cs="Arial"/>
                <w:color w:val="auto"/>
              </w:rPr>
              <w:t>Treatment consisting only of</w:t>
            </w:r>
          </w:p>
          <w:p w14:paraId="41099CE5" w14:textId="77777777" w:rsidR="00822FB5" w:rsidRPr="005E1A2B" w:rsidRDefault="00822FB5" w:rsidP="00822FB5">
            <w:pPr>
              <w:pStyle w:val="Tablebody"/>
              <w:rPr>
                <w:rStyle w:val="change"/>
                <w:rFonts w:cs="Arial"/>
                <w:color w:val="auto"/>
              </w:rPr>
            </w:pPr>
            <w:r w:rsidRPr="005E1A2B">
              <w:rPr>
                <w:rStyle w:val="change"/>
                <w:rFonts w:cs="Arial"/>
                <w:color w:val="auto"/>
              </w:rPr>
              <w:t>- sorting</w:t>
            </w:r>
          </w:p>
          <w:p w14:paraId="28D4D83B" w14:textId="77777777" w:rsidR="00822FB5" w:rsidRPr="005E1A2B" w:rsidRDefault="00822FB5" w:rsidP="00822FB5">
            <w:pPr>
              <w:pStyle w:val="Tablebody"/>
              <w:rPr>
                <w:rStyle w:val="change"/>
                <w:rFonts w:cs="Arial"/>
                <w:color w:val="auto"/>
              </w:rPr>
            </w:pPr>
            <w:r w:rsidRPr="005E1A2B">
              <w:rPr>
                <w:rStyle w:val="change"/>
                <w:rFonts w:cs="Arial"/>
                <w:color w:val="auto"/>
              </w:rPr>
              <w:t xml:space="preserve">- separation </w:t>
            </w:r>
          </w:p>
          <w:p w14:paraId="08781D83" w14:textId="77777777" w:rsidR="00822FB5" w:rsidRPr="005E1A2B" w:rsidRDefault="00822FB5" w:rsidP="00822FB5">
            <w:pPr>
              <w:pStyle w:val="Tablebody"/>
              <w:rPr>
                <w:rStyle w:val="change"/>
                <w:rFonts w:cs="Arial"/>
                <w:color w:val="auto"/>
              </w:rPr>
            </w:pPr>
            <w:r w:rsidRPr="005E1A2B">
              <w:rPr>
                <w:rStyle w:val="change"/>
                <w:rFonts w:cs="Arial"/>
                <w:color w:val="auto"/>
              </w:rPr>
              <w:t xml:space="preserve">- screening </w:t>
            </w:r>
          </w:p>
          <w:p w14:paraId="0310E869" w14:textId="77777777" w:rsidR="00822FB5" w:rsidRPr="005E1A2B" w:rsidRDefault="00822FB5" w:rsidP="00822FB5">
            <w:pPr>
              <w:pStyle w:val="Tablebody"/>
              <w:rPr>
                <w:rStyle w:val="change"/>
                <w:rFonts w:cs="Arial"/>
                <w:color w:val="auto"/>
              </w:rPr>
            </w:pPr>
            <w:r w:rsidRPr="005E1A2B">
              <w:rPr>
                <w:rStyle w:val="change"/>
                <w:rFonts w:cs="Arial"/>
                <w:color w:val="auto"/>
              </w:rPr>
              <w:t xml:space="preserve">- crushing </w:t>
            </w:r>
          </w:p>
          <w:p w14:paraId="3AB0B200" w14:textId="77777777" w:rsidR="00822FB5" w:rsidRDefault="00A36774" w:rsidP="00822FB5">
            <w:pPr>
              <w:pStyle w:val="Tablebody"/>
              <w:rPr>
                <w:rStyle w:val="change"/>
                <w:rFonts w:cs="Arial"/>
                <w:color w:val="auto"/>
              </w:rPr>
            </w:pPr>
            <w:r>
              <w:rPr>
                <w:rStyle w:val="change"/>
                <w:rFonts w:cs="Arial"/>
                <w:color w:val="auto"/>
              </w:rPr>
              <w:t>- blending</w:t>
            </w:r>
          </w:p>
          <w:p w14:paraId="27A98A23" w14:textId="77777777" w:rsidR="00A36774" w:rsidRPr="005E1A2B" w:rsidRDefault="00A36774" w:rsidP="00822FB5">
            <w:pPr>
              <w:pStyle w:val="Tablebody"/>
              <w:rPr>
                <w:rStyle w:val="change"/>
                <w:rFonts w:cs="Arial"/>
                <w:color w:val="auto"/>
              </w:rPr>
            </w:pPr>
            <w:r>
              <w:rPr>
                <w:rStyle w:val="change"/>
                <w:rFonts w:cs="Arial"/>
                <w:color w:val="auto"/>
              </w:rPr>
              <w:t>- washing</w:t>
            </w:r>
          </w:p>
          <w:p w14:paraId="2E252CEB" w14:textId="77777777" w:rsidR="00822FB5" w:rsidRPr="005E1A2B" w:rsidRDefault="00822FB5" w:rsidP="00822FB5">
            <w:pPr>
              <w:pStyle w:val="Tablebody"/>
              <w:rPr>
                <w:rStyle w:val="change"/>
                <w:rFonts w:cs="Arial"/>
                <w:color w:val="auto"/>
              </w:rPr>
            </w:pPr>
            <w:r w:rsidRPr="005E1A2B">
              <w:rPr>
                <w:rStyle w:val="change"/>
                <w:rFonts w:cs="Arial"/>
                <w:color w:val="auto"/>
              </w:rPr>
              <w:t>of waste for recovery as soil, soil substitute or aggregate only.</w:t>
            </w:r>
          </w:p>
          <w:p w14:paraId="633902CB" w14:textId="77777777" w:rsidR="00822FB5" w:rsidRPr="005E1A2B" w:rsidRDefault="00822FB5" w:rsidP="00822FB5">
            <w:pPr>
              <w:pStyle w:val="Tablebody"/>
              <w:rPr>
                <w:rStyle w:val="change"/>
                <w:rFonts w:cs="Arial"/>
                <w:color w:val="auto"/>
              </w:rPr>
            </w:pPr>
          </w:p>
          <w:p w14:paraId="1D2D1445" w14:textId="77777777" w:rsidR="005F7A66" w:rsidRDefault="009E1F45" w:rsidP="00822FB5">
            <w:pPr>
              <w:pStyle w:val="Tablebody"/>
              <w:rPr>
                <w:rStyle w:val="change"/>
                <w:rFonts w:cs="Arial"/>
                <w:color w:val="auto"/>
              </w:rPr>
            </w:pPr>
            <w:r>
              <w:rPr>
                <w:rStyle w:val="change"/>
                <w:rFonts w:cs="Arial"/>
                <w:color w:val="auto"/>
              </w:rPr>
              <w:t>Treatment</w:t>
            </w:r>
            <w:r w:rsidR="00BE6389">
              <w:rPr>
                <w:rStyle w:val="change"/>
                <w:rFonts w:cs="Arial"/>
                <w:color w:val="auto"/>
              </w:rPr>
              <w:t xml:space="preserve"> of waste by use of the wash plant shall take place on impermeable surface with sealed drainage. </w:t>
            </w:r>
          </w:p>
          <w:p w14:paraId="656F4B78" w14:textId="77777777" w:rsidR="005F7A66" w:rsidRDefault="005F7A66" w:rsidP="00822FB5">
            <w:pPr>
              <w:pStyle w:val="Tablebody"/>
              <w:rPr>
                <w:rStyle w:val="change"/>
                <w:rFonts w:cs="Arial"/>
                <w:color w:val="auto"/>
              </w:rPr>
            </w:pPr>
          </w:p>
          <w:p w14:paraId="79AF2178" w14:textId="77777777" w:rsidR="00BE6389" w:rsidRDefault="00BE6389" w:rsidP="00822FB5">
            <w:pPr>
              <w:pStyle w:val="Tablebody"/>
              <w:rPr>
                <w:rStyle w:val="change"/>
                <w:rFonts w:cs="Arial"/>
                <w:color w:val="auto"/>
              </w:rPr>
            </w:pPr>
            <w:r>
              <w:rPr>
                <w:rStyle w:val="change"/>
                <w:rFonts w:cs="Arial"/>
                <w:color w:val="auto"/>
              </w:rPr>
              <w:t>All other waste must be treated upon hard standing</w:t>
            </w:r>
            <w:r w:rsidR="005F7A66">
              <w:rPr>
                <w:rStyle w:val="change"/>
                <w:rFonts w:cs="Arial"/>
                <w:color w:val="auto"/>
              </w:rPr>
              <w:t xml:space="preserve"> or impermeable surface with sealed drainage</w:t>
            </w:r>
            <w:r>
              <w:rPr>
                <w:rStyle w:val="change"/>
                <w:rFonts w:cs="Arial"/>
                <w:color w:val="auto"/>
              </w:rPr>
              <w:t>.</w:t>
            </w:r>
          </w:p>
          <w:p w14:paraId="4EA3E17E" w14:textId="77777777" w:rsidR="00BE6389" w:rsidRDefault="00BE6389" w:rsidP="00644072">
            <w:pPr>
              <w:pStyle w:val="Tablebody"/>
              <w:rPr>
                <w:rStyle w:val="change"/>
                <w:rFonts w:cs="Arial"/>
                <w:color w:val="FF00FF"/>
              </w:rPr>
            </w:pPr>
          </w:p>
          <w:p w14:paraId="000E8401" w14:textId="77777777" w:rsidR="00822FB5" w:rsidRPr="005E1A2B" w:rsidRDefault="00822FB5" w:rsidP="00822FB5">
            <w:pPr>
              <w:pStyle w:val="Tablebody"/>
              <w:rPr>
                <w:color w:val="auto"/>
              </w:rPr>
            </w:pPr>
            <w:r w:rsidRPr="005E1A2B">
              <w:rPr>
                <w:color w:val="auto"/>
              </w:rPr>
              <w:t>Waste types as specified in Table S2.1</w:t>
            </w:r>
          </w:p>
          <w:p w14:paraId="47EADD0D" w14:textId="77777777" w:rsidR="00822FB5" w:rsidRPr="005E1A2B" w:rsidRDefault="00822FB5" w:rsidP="00822FB5">
            <w:pPr>
              <w:pStyle w:val="Tablebody"/>
              <w:rPr>
                <w:color w:val="auto"/>
              </w:rPr>
            </w:pPr>
          </w:p>
          <w:p w14:paraId="182F0887" w14:textId="77777777" w:rsidR="00822FB5" w:rsidRPr="005E1A2B" w:rsidRDefault="00822FB5" w:rsidP="00822FB5">
            <w:pPr>
              <w:pStyle w:val="Tablebody"/>
              <w:rPr>
                <w:color w:val="auto"/>
              </w:rPr>
            </w:pPr>
            <w:r w:rsidRPr="005E1A2B">
              <w:rPr>
                <w:color w:val="auto"/>
              </w:rPr>
              <w:t xml:space="preserve">Notwithstanding the waste types permitted in table S2.1 wastes which have any of the following characteristics shall not be accepted; </w:t>
            </w:r>
          </w:p>
          <w:p w14:paraId="5F66EB1F" w14:textId="77777777" w:rsidR="00822FB5" w:rsidRDefault="00822FB5" w:rsidP="00822FB5">
            <w:pPr>
              <w:pStyle w:val="Tablebody"/>
              <w:rPr>
                <w:color w:val="auto"/>
              </w:rPr>
            </w:pPr>
            <w:r w:rsidRPr="005E1A2B">
              <w:rPr>
                <w:color w:val="auto"/>
              </w:rPr>
              <w:t>- hazardous wastes</w:t>
            </w:r>
          </w:p>
          <w:p w14:paraId="0A56FA6D" w14:textId="77777777" w:rsidR="00851A87" w:rsidRPr="005E1A2B" w:rsidRDefault="00851A87" w:rsidP="00822FB5">
            <w:pPr>
              <w:pStyle w:val="Tablebody"/>
              <w:rPr>
                <w:color w:val="auto"/>
              </w:rPr>
            </w:pPr>
            <w:r>
              <w:rPr>
                <w:color w:val="auto"/>
              </w:rPr>
              <w:t>- contaminated wastes</w:t>
            </w:r>
          </w:p>
          <w:p w14:paraId="45D1EC3B" w14:textId="77777777" w:rsidR="00822FB5" w:rsidRPr="005E1A2B" w:rsidRDefault="00822FB5" w:rsidP="00822FB5">
            <w:pPr>
              <w:pStyle w:val="Tablebody"/>
              <w:rPr>
                <w:color w:val="auto"/>
              </w:rPr>
            </w:pPr>
            <w:r w:rsidRPr="005E1A2B">
              <w:rPr>
                <w:color w:val="auto"/>
              </w:rPr>
              <w:t>- wastes consisting solely or mainly of dusts or powders</w:t>
            </w:r>
          </w:p>
          <w:p w14:paraId="21607BF6" w14:textId="77777777" w:rsidR="00822FB5" w:rsidRPr="005E1A2B" w:rsidRDefault="00822FB5" w:rsidP="00822FB5">
            <w:pPr>
              <w:pStyle w:val="Tablebody"/>
              <w:rPr>
                <w:color w:val="auto"/>
              </w:rPr>
            </w:pPr>
            <w:r w:rsidRPr="005E1A2B">
              <w:rPr>
                <w:color w:val="auto"/>
              </w:rPr>
              <w:t>- wastes which are odour producing or likely to be odourous</w:t>
            </w:r>
          </w:p>
          <w:p w14:paraId="0D804EC2" w14:textId="77777777" w:rsidR="00822FB5" w:rsidRPr="00172FF4" w:rsidRDefault="00822FB5" w:rsidP="00644072">
            <w:pPr>
              <w:pStyle w:val="Tablebody"/>
              <w:rPr>
                <w:rStyle w:val="change"/>
                <w:rFonts w:cs="Arial"/>
                <w:color w:val="FF00FF"/>
              </w:rPr>
            </w:pPr>
          </w:p>
        </w:tc>
      </w:tr>
    </w:tbl>
    <w:p w14:paraId="318D75B6" w14:textId="77777777" w:rsidR="00644072" w:rsidRPr="0019751E" w:rsidRDefault="00644072" w:rsidP="00644072">
      <w:pPr>
        <w:rPr>
          <w:lang w:eastAsia="en-US"/>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3510"/>
        <w:gridCol w:w="3577"/>
        <w:gridCol w:w="1417"/>
      </w:tblGrid>
      <w:tr w:rsidR="00851A87" w:rsidRPr="0019751E" w14:paraId="0DBFC07A" w14:textId="77777777" w:rsidTr="00851A87">
        <w:trPr>
          <w:cantSplit/>
          <w:tblHeader/>
        </w:trPr>
        <w:tc>
          <w:tcPr>
            <w:tcW w:w="8504" w:type="dxa"/>
            <w:gridSpan w:val="3"/>
            <w:tcBorders>
              <w:bottom w:val="single" w:sz="4" w:space="0" w:color="auto"/>
            </w:tcBorders>
            <w:shd w:val="clear" w:color="auto" w:fill="000000"/>
          </w:tcPr>
          <w:p w14:paraId="1AE9932C" w14:textId="77777777" w:rsidR="00851A87" w:rsidRPr="0019751E" w:rsidRDefault="00851A87" w:rsidP="00851A87">
            <w:pPr>
              <w:pStyle w:val="Tabletitle"/>
              <w:rPr>
                <w:bCs/>
                <w:color w:val="auto"/>
              </w:rPr>
            </w:pPr>
            <w:r w:rsidRPr="0019751E">
              <w:rPr>
                <w:bCs/>
                <w:color w:val="auto"/>
              </w:rPr>
              <w:t>Table S1.2 Operating techniques</w:t>
            </w:r>
          </w:p>
        </w:tc>
      </w:tr>
      <w:tr w:rsidR="00851A87" w:rsidRPr="001252C9" w14:paraId="6BDFCD09" w14:textId="77777777" w:rsidTr="00851A87">
        <w:trPr>
          <w:cantSplit/>
          <w:tblHeader/>
        </w:trPr>
        <w:tc>
          <w:tcPr>
            <w:tcW w:w="3510" w:type="dxa"/>
            <w:tcBorders>
              <w:top w:val="single" w:sz="4" w:space="0" w:color="auto"/>
              <w:left w:val="nil"/>
              <w:right w:val="nil"/>
            </w:tcBorders>
          </w:tcPr>
          <w:p w14:paraId="1047B25C" w14:textId="77777777" w:rsidR="00851A87" w:rsidRPr="001252C9" w:rsidRDefault="00851A87" w:rsidP="00851A87">
            <w:pPr>
              <w:pStyle w:val="Tablehead"/>
            </w:pPr>
            <w:r w:rsidRPr="001252C9">
              <w:t>Description</w:t>
            </w:r>
          </w:p>
        </w:tc>
        <w:tc>
          <w:tcPr>
            <w:tcW w:w="3577" w:type="dxa"/>
            <w:tcBorders>
              <w:top w:val="single" w:sz="4" w:space="0" w:color="auto"/>
              <w:left w:val="nil"/>
              <w:right w:val="nil"/>
            </w:tcBorders>
          </w:tcPr>
          <w:p w14:paraId="29922314" w14:textId="77777777" w:rsidR="00851A87" w:rsidRPr="001252C9" w:rsidRDefault="00851A87" w:rsidP="00851A87">
            <w:pPr>
              <w:pStyle w:val="Tablehead"/>
            </w:pPr>
            <w:r w:rsidRPr="001252C9">
              <w:t>Parts</w:t>
            </w:r>
          </w:p>
        </w:tc>
        <w:tc>
          <w:tcPr>
            <w:tcW w:w="1417" w:type="dxa"/>
            <w:tcBorders>
              <w:top w:val="single" w:sz="4" w:space="0" w:color="auto"/>
              <w:left w:val="nil"/>
              <w:right w:val="nil"/>
            </w:tcBorders>
          </w:tcPr>
          <w:p w14:paraId="66587DD2" w14:textId="77777777" w:rsidR="00851A87" w:rsidRPr="001252C9" w:rsidRDefault="00851A87" w:rsidP="00851A87">
            <w:pPr>
              <w:pStyle w:val="Tablehead"/>
            </w:pPr>
            <w:r w:rsidRPr="001252C9">
              <w:t>Date Received</w:t>
            </w:r>
          </w:p>
        </w:tc>
      </w:tr>
      <w:tr w:rsidR="00851A87" w:rsidRPr="001252C9" w14:paraId="6155D6B8" w14:textId="77777777" w:rsidTr="00851A87">
        <w:trPr>
          <w:cantSplit/>
        </w:trPr>
        <w:tc>
          <w:tcPr>
            <w:tcW w:w="3510" w:type="dxa"/>
            <w:tcBorders>
              <w:top w:val="single" w:sz="4" w:space="0" w:color="auto"/>
              <w:left w:val="nil"/>
              <w:right w:val="nil"/>
            </w:tcBorders>
          </w:tcPr>
          <w:p w14:paraId="03C9B3C1" w14:textId="77777777" w:rsidR="00851A87" w:rsidRPr="0019751E" w:rsidRDefault="00851A87" w:rsidP="00851A87">
            <w:pPr>
              <w:pStyle w:val="Tablebody"/>
              <w:rPr>
                <w:color w:val="auto"/>
              </w:rPr>
            </w:pPr>
            <w:r w:rsidRPr="0019751E">
              <w:rPr>
                <w:color w:val="auto"/>
              </w:rPr>
              <w:t xml:space="preserve">How to comply with your environmental permit </w:t>
            </w:r>
          </w:p>
        </w:tc>
        <w:tc>
          <w:tcPr>
            <w:tcW w:w="3577" w:type="dxa"/>
            <w:tcBorders>
              <w:top w:val="single" w:sz="4" w:space="0" w:color="auto"/>
              <w:left w:val="nil"/>
              <w:right w:val="nil"/>
            </w:tcBorders>
          </w:tcPr>
          <w:p w14:paraId="6C01B2BA" w14:textId="77777777" w:rsidR="00851A87" w:rsidRPr="0019751E" w:rsidRDefault="00851A87" w:rsidP="00851A87">
            <w:pPr>
              <w:pStyle w:val="Tablebody"/>
              <w:rPr>
                <w:color w:val="auto"/>
              </w:rPr>
            </w:pPr>
            <w:r w:rsidRPr="0019751E">
              <w:rPr>
                <w:color w:val="auto"/>
              </w:rPr>
              <w:t xml:space="preserve">All </w:t>
            </w:r>
          </w:p>
        </w:tc>
        <w:tc>
          <w:tcPr>
            <w:tcW w:w="1417" w:type="dxa"/>
            <w:tcBorders>
              <w:top w:val="single" w:sz="4" w:space="0" w:color="auto"/>
              <w:left w:val="nil"/>
              <w:right w:val="nil"/>
            </w:tcBorders>
          </w:tcPr>
          <w:p w14:paraId="18326B94" w14:textId="77777777" w:rsidR="00851A87" w:rsidRPr="0019751E" w:rsidRDefault="00851A87" w:rsidP="00851A87">
            <w:pPr>
              <w:pStyle w:val="Tablebody"/>
              <w:rPr>
                <w:color w:val="auto"/>
              </w:rPr>
            </w:pPr>
            <w:r w:rsidRPr="0019751E">
              <w:rPr>
                <w:color w:val="auto"/>
              </w:rPr>
              <w:t>N/A</w:t>
            </w:r>
          </w:p>
        </w:tc>
      </w:tr>
      <w:tr w:rsidR="00851A87" w:rsidRPr="001252C9" w14:paraId="52EB9603" w14:textId="77777777" w:rsidTr="00851A87">
        <w:trPr>
          <w:cantSplit/>
          <w:trHeight w:val="156"/>
        </w:trPr>
        <w:tc>
          <w:tcPr>
            <w:tcW w:w="3510" w:type="dxa"/>
            <w:vMerge w:val="restart"/>
            <w:tcBorders>
              <w:top w:val="single" w:sz="4" w:space="0" w:color="auto"/>
              <w:left w:val="nil"/>
              <w:right w:val="nil"/>
            </w:tcBorders>
          </w:tcPr>
          <w:p w14:paraId="351B3566" w14:textId="77777777" w:rsidR="00851A87" w:rsidRPr="0019751E" w:rsidRDefault="00851A87" w:rsidP="00851A87">
            <w:pPr>
              <w:pStyle w:val="Tablebody"/>
              <w:rPr>
                <w:color w:val="auto"/>
              </w:rPr>
            </w:pPr>
            <w:r w:rsidRPr="0019751E">
              <w:rPr>
                <w:color w:val="auto"/>
              </w:rPr>
              <w:t>Application</w:t>
            </w:r>
          </w:p>
        </w:tc>
        <w:tc>
          <w:tcPr>
            <w:tcW w:w="3577" w:type="dxa"/>
            <w:tcBorders>
              <w:top w:val="single" w:sz="4" w:space="0" w:color="auto"/>
              <w:left w:val="nil"/>
              <w:right w:val="nil"/>
            </w:tcBorders>
          </w:tcPr>
          <w:p w14:paraId="6FDC5AC0" w14:textId="77777777" w:rsidR="00851A87" w:rsidRPr="0019751E" w:rsidRDefault="00851A87" w:rsidP="00851A87">
            <w:pPr>
              <w:pStyle w:val="Tablebody"/>
              <w:rPr>
                <w:color w:val="auto"/>
              </w:rPr>
            </w:pPr>
            <w:r w:rsidRPr="0019751E">
              <w:rPr>
                <w:color w:val="auto"/>
              </w:rPr>
              <w:t>Annex 8 – AWP Working Plan v1-0 Mar 12 sections:</w:t>
            </w:r>
          </w:p>
        </w:tc>
        <w:tc>
          <w:tcPr>
            <w:tcW w:w="1417" w:type="dxa"/>
            <w:vMerge w:val="restart"/>
            <w:tcBorders>
              <w:top w:val="single" w:sz="4" w:space="0" w:color="auto"/>
              <w:left w:val="nil"/>
              <w:right w:val="nil"/>
            </w:tcBorders>
          </w:tcPr>
          <w:p w14:paraId="739269A3" w14:textId="77777777" w:rsidR="00851A87" w:rsidRPr="0019751E" w:rsidRDefault="00851A87" w:rsidP="00851A87">
            <w:pPr>
              <w:pStyle w:val="Tablebody"/>
              <w:rPr>
                <w:color w:val="auto"/>
              </w:rPr>
            </w:pPr>
            <w:r w:rsidRPr="0019751E">
              <w:rPr>
                <w:color w:val="auto"/>
              </w:rPr>
              <w:t>04/04/12</w:t>
            </w:r>
          </w:p>
        </w:tc>
      </w:tr>
      <w:tr w:rsidR="00851A87" w:rsidRPr="001252C9" w14:paraId="5DAC8F04" w14:textId="77777777" w:rsidTr="00851A87">
        <w:trPr>
          <w:cantSplit/>
          <w:trHeight w:val="152"/>
        </w:trPr>
        <w:tc>
          <w:tcPr>
            <w:tcW w:w="3510" w:type="dxa"/>
            <w:vMerge/>
            <w:tcBorders>
              <w:left w:val="nil"/>
              <w:right w:val="nil"/>
            </w:tcBorders>
          </w:tcPr>
          <w:p w14:paraId="32E6DE69" w14:textId="77777777" w:rsidR="00851A87" w:rsidRPr="001252C9" w:rsidRDefault="00851A87" w:rsidP="00851A87">
            <w:pPr>
              <w:pStyle w:val="Tablebody"/>
            </w:pPr>
          </w:p>
        </w:tc>
        <w:tc>
          <w:tcPr>
            <w:tcW w:w="3577" w:type="dxa"/>
            <w:tcBorders>
              <w:top w:val="single" w:sz="4" w:space="0" w:color="auto"/>
              <w:left w:val="nil"/>
              <w:right w:val="nil"/>
            </w:tcBorders>
          </w:tcPr>
          <w:p w14:paraId="5DEF3C82" w14:textId="77777777" w:rsidR="00851A87" w:rsidRDefault="00851A87" w:rsidP="00851A87">
            <w:pPr>
              <w:pStyle w:val="Tablebody"/>
              <w:rPr>
                <w:color w:val="auto"/>
              </w:rPr>
            </w:pPr>
            <w:r>
              <w:rPr>
                <w:color w:val="auto"/>
              </w:rPr>
              <w:t>Section 1 General Considerations sections</w:t>
            </w:r>
          </w:p>
          <w:p w14:paraId="3DF12350" w14:textId="77777777" w:rsidR="00851A87" w:rsidRDefault="00851A87" w:rsidP="00851A87">
            <w:pPr>
              <w:pStyle w:val="Tablebody"/>
              <w:rPr>
                <w:color w:val="auto"/>
              </w:rPr>
            </w:pPr>
            <w:r>
              <w:rPr>
                <w:color w:val="auto"/>
              </w:rPr>
              <w:t xml:space="preserve">(a) </w:t>
            </w:r>
            <w:r w:rsidRPr="0019751E">
              <w:rPr>
                <w:color w:val="auto"/>
              </w:rPr>
              <w:t>Waste Acceptance</w:t>
            </w:r>
          </w:p>
          <w:p w14:paraId="66E496F7" w14:textId="77777777" w:rsidR="00851A87" w:rsidRPr="0019751E" w:rsidRDefault="00851A87" w:rsidP="00851A87">
            <w:pPr>
              <w:pStyle w:val="Tablebody"/>
              <w:rPr>
                <w:color w:val="auto"/>
              </w:rPr>
            </w:pPr>
            <w:r w:rsidRPr="0019751E">
              <w:rPr>
                <w:color w:val="auto"/>
              </w:rPr>
              <w:t>(b) Waste Leaving site</w:t>
            </w:r>
          </w:p>
        </w:tc>
        <w:tc>
          <w:tcPr>
            <w:tcW w:w="1417" w:type="dxa"/>
            <w:vMerge/>
            <w:tcBorders>
              <w:left w:val="nil"/>
              <w:right w:val="nil"/>
            </w:tcBorders>
          </w:tcPr>
          <w:p w14:paraId="6A8078F0" w14:textId="77777777" w:rsidR="00851A87" w:rsidRDefault="00851A87" w:rsidP="00851A87">
            <w:pPr>
              <w:pStyle w:val="Tablebody"/>
            </w:pPr>
          </w:p>
        </w:tc>
      </w:tr>
      <w:tr w:rsidR="00851A87" w:rsidRPr="001252C9" w14:paraId="4DBA883D" w14:textId="77777777" w:rsidTr="00851A87">
        <w:trPr>
          <w:cantSplit/>
          <w:trHeight w:val="152"/>
        </w:trPr>
        <w:tc>
          <w:tcPr>
            <w:tcW w:w="3510" w:type="dxa"/>
            <w:vMerge/>
            <w:tcBorders>
              <w:left w:val="nil"/>
              <w:right w:val="nil"/>
            </w:tcBorders>
          </w:tcPr>
          <w:p w14:paraId="3FF761A6" w14:textId="77777777" w:rsidR="00851A87" w:rsidRPr="001252C9" w:rsidRDefault="00851A87" w:rsidP="00851A87">
            <w:pPr>
              <w:pStyle w:val="Tablebody"/>
            </w:pPr>
          </w:p>
        </w:tc>
        <w:tc>
          <w:tcPr>
            <w:tcW w:w="3577" w:type="dxa"/>
            <w:tcBorders>
              <w:top w:val="single" w:sz="4" w:space="0" w:color="auto"/>
              <w:left w:val="nil"/>
              <w:right w:val="nil"/>
            </w:tcBorders>
          </w:tcPr>
          <w:p w14:paraId="1069E4F0" w14:textId="77777777" w:rsidR="00851A87" w:rsidRPr="0019751E" w:rsidRDefault="00851A87" w:rsidP="00851A87">
            <w:pPr>
              <w:pStyle w:val="Tablebody"/>
              <w:rPr>
                <w:color w:val="auto"/>
              </w:rPr>
            </w:pPr>
            <w:r w:rsidRPr="0019751E">
              <w:rPr>
                <w:color w:val="auto"/>
              </w:rPr>
              <w:t>Section 2 - Site Engineering for pollution prevention</w:t>
            </w:r>
          </w:p>
          <w:p w14:paraId="4980978A" w14:textId="77777777" w:rsidR="00851A87" w:rsidRPr="0019751E" w:rsidRDefault="00851A87" w:rsidP="00851A87">
            <w:pPr>
              <w:pStyle w:val="Tablebody"/>
              <w:rPr>
                <w:color w:val="auto"/>
              </w:rPr>
            </w:pPr>
            <w:r w:rsidRPr="0019751E">
              <w:rPr>
                <w:color w:val="auto"/>
              </w:rPr>
              <w:t>2.1 - Design and construction of aggregates washing plant area</w:t>
            </w:r>
          </w:p>
          <w:p w14:paraId="6542667E" w14:textId="77777777" w:rsidR="00851A87" w:rsidRPr="0019751E" w:rsidRDefault="00851A87" w:rsidP="00851A87">
            <w:pPr>
              <w:pStyle w:val="Tablebody"/>
              <w:rPr>
                <w:color w:val="auto"/>
              </w:rPr>
            </w:pPr>
            <w:r w:rsidRPr="0019751E">
              <w:rPr>
                <w:color w:val="auto"/>
              </w:rPr>
              <w:t>2.1.1 - Drainage design</w:t>
            </w:r>
          </w:p>
        </w:tc>
        <w:tc>
          <w:tcPr>
            <w:tcW w:w="1417" w:type="dxa"/>
            <w:vMerge/>
            <w:tcBorders>
              <w:left w:val="nil"/>
              <w:right w:val="nil"/>
            </w:tcBorders>
          </w:tcPr>
          <w:p w14:paraId="3F62D60D" w14:textId="77777777" w:rsidR="00851A87" w:rsidRDefault="00851A87" w:rsidP="00851A87">
            <w:pPr>
              <w:pStyle w:val="Tablebody"/>
            </w:pPr>
          </w:p>
        </w:tc>
      </w:tr>
      <w:tr w:rsidR="00851A87" w:rsidRPr="001252C9" w14:paraId="4109C8DD" w14:textId="77777777" w:rsidTr="00851A87">
        <w:trPr>
          <w:cantSplit/>
          <w:trHeight w:val="132"/>
        </w:trPr>
        <w:tc>
          <w:tcPr>
            <w:tcW w:w="3510" w:type="dxa"/>
            <w:vMerge/>
            <w:tcBorders>
              <w:left w:val="nil"/>
              <w:right w:val="nil"/>
            </w:tcBorders>
          </w:tcPr>
          <w:p w14:paraId="08096BFF" w14:textId="77777777" w:rsidR="00851A87" w:rsidRPr="001252C9" w:rsidRDefault="00851A87" w:rsidP="00851A87">
            <w:pPr>
              <w:pStyle w:val="Tablebody"/>
            </w:pPr>
          </w:p>
        </w:tc>
        <w:tc>
          <w:tcPr>
            <w:tcW w:w="3577" w:type="dxa"/>
            <w:tcBorders>
              <w:top w:val="single" w:sz="4" w:space="0" w:color="auto"/>
              <w:left w:val="nil"/>
              <w:right w:val="nil"/>
            </w:tcBorders>
          </w:tcPr>
          <w:p w14:paraId="6C80D553" w14:textId="77777777" w:rsidR="00851A87" w:rsidRPr="0019751E" w:rsidRDefault="00851A87" w:rsidP="00851A87">
            <w:pPr>
              <w:pStyle w:val="Tablebody"/>
              <w:rPr>
                <w:color w:val="auto"/>
              </w:rPr>
            </w:pPr>
            <w:r w:rsidRPr="0019751E">
              <w:rPr>
                <w:color w:val="auto"/>
              </w:rPr>
              <w:t>Section 4 - Site operations</w:t>
            </w:r>
          </w:p>
          <w:p w14:paraId="2584BA21" w14:textId="77777777" w:rsidR="00851A87" w:rsidRPr="0019751E" w:rsidRDefault="00851A87" w:rsidP="00851A87">
            <w:pPr>
              <w:pStyle w:val="Tablebody"/>
              <w:rPr>
                <w:color w:val="auto"/>
              </w:rPr>
            </w:pPr>
            <w:r w:rsidRPr="0019751E">
              <w:rPr>
                <w:color w:val="auto"/>
              </w:rPr>
              <w:t>4.1 – Control of mud and debris</w:t>
            </w:r>
          </w:p>
          <w:p w14:paraId="6FE549E5" w14:textId="77777777" w:rsidR="00851A87" w:rsidRPr="0019751E" w:rsidRDefault="00851A87" w:rsidP="00851A87">
            <w:pPr>
              <w:pStyle w:val="Tablebody"/>
              <w:rPr>
                <w:color w:val="auto"/>
              </w:rPr>
            </w:pPr>
            <w:r w:rsidRPr="0019751E">
              <w:rPr>
                <w:color w:val="auto"/>
              </w:rPr>
              <w:t>4.2 -  Potentially polluting leaks and spillages of waste</w:t>
            </w:r>
          </w:p>
          <w:p w14:paraId="4A50C216" w14:textId="77777777" w:rsidR="00851A87" w:rsidRPr="0019751E" w:rsidRDefault="00851A87" w:rsidP="00851A87">
            <w:pPr>
              <w:pStyle w:val="Tablebody"/>
              <w:rPr>
                <w:color w:val="auto"/>
              </w:rPr>
            </w:pPr>
            <w:r w:rsidRPr="0019751E">
              <w:rPr>
                <w:color w:val="auto"/>
              </w:rPr>
              <w:t>4.3 – Fires on site</w:t>
            </w:r>
          </w:p>
          <w:p w14:paraId="1732B56A" w14:textId="77777777" w:rsidR="00851A87" w:rsidRPr="0019751E" w:rsidRDefault="00851A87" w:rsidP="00851A87">
            <w:pPr>
              <w:pStyle w:val="Tablebody"/>
              <w:rPr>
                <w:color w:val="auto"/>
              </w:rPr>
            </w:pPr>
            <w:r w:rsidRPr="0019751E">
              <w:rPr>
                <w:color w:val="auto"/>
              </w:rPr>
              <w:t>4.4 – Waste acceptance and control systems and procedures</w:t>
            </w:r>
          </w:p>
          <w:p w14:paraId="0F665ACF" w14:textId="77777777" w:rsidR="00851A87" w:rsidRPr="0019751E" w:rsidRDefault="00851A87" w:rsidP="00851A87">
            <w:pPr>
              <w:pStyle w:val="Tablebody"/>
              <w:rPr>
                <w:color w:val="auto"/>
              </w:rPr>
            </w:pPr>
            <w:r w:rsidRPr="0019751E">
              <w:rPr>
                <w:color w:val="auto"/>
              </w:rPr>
              <w:t>4.4.1 – Waste acceptance and controls</w:t>
            </w:r>
          </w:p>
          <w:p w14:paraId="64B66C9F" w14:textId="77777777" w:rsidR="00851A87" w:rsidRPr="0019751E" w:rsidRDefault="00851A87" w:rsidP="00851A87">
            <w:pPr>
              <w:pStyle w:val="Tablebody"/>
              <w:rPr>
                <w:color w:val="auto"/>
              </w:rPr>
            </w:pPr>
            <w:r w:rsidRPr="0019751E">
              <w:rPr>
                <w:color w:val="auto"/>
              </w:rPr>
              <w:t>4.4.2 – Unacceptable waste</w:t>
            </w:r>
          </w:p>
        </w:tc>
        <w:tc>
          <w:tcPr>
            <w:tcW w:w="1417" w:type="dxa"/>
            <w:vMerge/>
            <w:tcBorders>
              <w:left w:val="nil"/>
              <w:right w:val="nil"/>
            </w:tcBorders>
          </w:tcPr>
          <w:p w14:paraId="4571FD28" w14:textId="77777777" w:rsidR="00851A87" w:rsidRDefault="00851A87" w:rsidP="00851A87">
            <w:pPr>
              <w:pStyle w:val="Tablebody"/>
            </w:pPr>
          </w:p>
        </w:tc>
      </w:tr>
      <w:tr w:rsidR="00851A87" w:rsidRPr="001252C9" w14:paraId="12E9E09A" w14:textId="77777777" w:rsidTr="00851A87">
        <w:trPr>
          <w:cantSplit/>
          <w:trHeight w:val="500"/>
        </w:trPr>
        <w:tc>
          <w:tcPr>
            <w:tcW w:w="3510" w:type="dxa"/>
            <w:vMerge/>
            <w:tcBorders>
              <w:left w:val="nil"/>
              <w:right w:val="nil"/>
            </w:tcBorders>
          </w:tcPr>
          <w:p w14:paraId="2F6B9E41" w14:textId="77777777" w:rsidR="00851A87" w:rsidRPr="001252C9" w:rsidRDefault="00851A87" w:rsidP="00851A87">
            <w:pPr>
              <w:pStyle w:val="Tablebody"/>
            </w:pPr>
          </w:p>
        </w:tc>
        <w:tc>
          <w:tcPr>
            <w:tcW w:w="3577" w:type="dxa"/>
            <w:tcBorders>
              <w:top w:val="single" w:sz="4" w:space="0" w:color="auto"/>
              <w:left w:val="nil"/>
              <w:right w:val="nil"/>
            </w:tcBorders>
          </w:tcPr>
          <w:p w14:paraId="4EA2E088" w14:textId="77777777" w:rsidR="00851A87" w:rsidRPr="0019751E" w:rsidRDefault="00851A87" w:rsidP="00851A87">
            <w:pPr>
              <w:pStyle w:val="Tablebody"/>
              <w:rPr>
                <w:color w:val="auto"/>
              </w:rPr>
            </w:pPr>
            <w:r w:rsidRPr="0019751E">
              <w:rPr>
                <w:color w:val="auto"/>
              </w:rPr>
              <w:t>Section 5 – Pollution control, monitoring and reporting systems</w:t>
            </w:r>
          </w:p>
          <w:p w14:paraId="598C8EBB" w14:textId="77777777" w:rsidR="00851A87" w:rsidRPr="0019751E" w:rsidRDefault="00851A87" w:rsidP="00851A87">
            <w:pPr>
              <w:pStyle w:val="Tablebody"/>
              <w:rPr>
                <w:color w:val="auto"/>
              </w:rPr>
            </w:pPr>
            <w:r w:rsidRPr="0019751E">
              <w:rPr>
                <w:color w:val="auto"/>
              </w:rPr>
              <w:t>5.1 – Surface water monitoring and reporting</w:t>
            </w:r>
          </w:p>
        </w:tc>
        <w:tc>
          <w:tcPr>
            <w:tcW w:w="1417" w:type="dxa"/>
            <w:vMerge/>
            <w:tcBorders>
              <w:left w:val="nil"/>
              <w:right w:val="nil"/>
            </w:tcBorders>
          </w:tcPr>
          <w:p w14:paraId="004C8729" w14:textId="77777777" w:rsidR="00851A87" w:rsidRDefault="00851A87" w:rsidP="00851A87">
            <w:pPr>
              <w:pStyle w:val="Tablebody"/>
            </w:pPr>
          </w:p>
        </w:tc>
      </w:tr>
      <w:tr w:rsidR="00851A87" w:rsidRPr="001252C9" w14:paraId="05A62A85" w14:textId="77777777" w:rsidTr="00851A87">
        <w:trPr>
          <w:cantSplit/>
          <w:trHeight w:val="499"/>
        </w:trPr>
        <w:tc>
          <w:tcPr>
            <w:tcW w:w="3510" w:type="dxa"/>
            <w:vMerge/>
            <w:tcBorders>
              <w:left w:val="nil"/>
              <w:right w:val="nil"/>
            </w:tcBorders>
          </w:tcPr>
          <w:p w14:paraId="315A29F9" w14:textId="77777777" w:rsidR="00851A87" w:rsidRPr="001252C9" w:rsidRDefault="00851A87" w:rsidP="00851A87">
            <w:pPr>
              <w:pStyle w:val="Tablebody"/>
            </w:pPr>
          </w:p>
        </w:tc>
        <w:tc>
          <w:tcPr>
            <w:tcW w:w="3577" w:type="dxa"/>
            <w:tcBorders>
              <w:top w:val="single" w:sz="4" w:space="0" w:color="auto"/>
              <w:left w:val="nil"/>
              <w:right w:val="nil"/>
            </w:tcBorders>
          </w:tcPr>
          <w:p w14:paraId="6B08F5E0" w14:textId="77777777" w:rsidR="00851A87" w:rsidRPr="0019751E" w:rsidRDefault="00851A87" w:rsidP="00851A87">
            <w:pPr>
              <w:pStyle w:val="Tablebody"/>
              <w:rPr>
                <w:color w:val="auto"/>
              </w:rPr>
            </w:pPr>
            <w:r w:rsidRPr="0019751E">
              <w:rPr>
                <w:color w:val="auto"/>
              </w:rPr>
              <w:t xml:space="preserve">Section 6 – Amenity management and monitoring </w:t>
            </w:r>
          </w:p>
          <w:p w14:paraId="51CD7C2C" w14:textId="77777777" w:rsidR="00851A87" w:rsidRPr="0019751E" w:rsidRDefault="00851A87" w:rsidP="00851A87">
            <w:pPr>
              <w:pStyle w:val="Tablebody"/>
              <w:rPr>
                <w:color w:val="auto"/>
              </w:rPr>
            </w:pPr>
            <w:r w:rsidRPr="0019751E">
              <w:rPr>
                <w:color w:val="auto"/>
              </w:rPr>
              <w:t>6.1 – Control, monitoring and reporting of dust, fibres and particulates</w:t>
            </w:r>
          </w:p>
          <w:p w14:paraId="5321901B" w14:textId="77777777" w:rsidR="00851A87" w:rsidRPr="0019751E" w:rsidRDefault="00851A87" w:rsidP="00851A87">
            <w:pPr>
              <w:pStyle w:val="Tablebody"/>
              <w:rPr>
                <w:color w:val="auto"/>
              </w:rPr>
            </w:pPr>
            <w:r w:rsidRPr="0019751E">
              <w:rPr>
                <w:color w:val="auto"/>
              </w:rPr>
              <w:t>6.2 – Control of odours</w:t>
            </w:r>
          </w:p>
          <w:p w14:paraId="49A239C5" w14:textId="77777777" w:rsidR="00851A87" w:rsidRPr="0019751E" w:rsidRDefault="00851A87" w:rsidP="00851A87">
            <w:pPr>
              <w:pStyle w:val="Tablebody"/>
              <w:rPr>
                <w:color w:val="auto"/>
              </w:rPr>
            </w:pPr>
            <w:r w:rsidRPr="0019751E">
              <w:rPr>
                <w:color w:val="auto"/>
              </w:rPr>
              <w:t>6.3 – Control and monitoring of noise</w:t>
            </w:r>
          </w:p>
          <w:p w14:paraId="6F8F0BDC" w14:textId="77777777" w:rsidR="00851A87" w:rsidRPr="0019751E" w:rsidRDefault="00851A87" w:rsidP="00851A87">
            <w:pPr>
              <w:pStyle w:val="Tablebody"/>
              <w:rPr>
                <w:color w:val="auto"/>
              </w:rPr>
            </w:pPr>
            <w:r w:rsidRPr="0019751E">
              <w:rPr>
                <w:color w:val="auto"/>
              </w:rPr>
              <w:t xml:space="preserve">6.4 – Control of pest </w:t>
            </w:r>
          </w:p>
          <w:p w14:paraId="5DC6FA32" w14:textId="77777777" w:rsidR="00851A87" w:rsidRPr="0019751E" w:rsidRDefault="00851A87" w:rsidP="00851A87">
            <w:pPr>
              <w:pStyle w:val="Tablebody"/>
              <w:rPr>
                <w:color w:val="auto"/>
              </w:rPr>
            </w:pPr>
            <w:r w:rsidRPr="0019751E">
              <w:rPr>
                <w:color w:val="auto"/>
              </w:rPr>
              <w:t>6.5 – Control of litter</w:t>
            </w:r>
          </w:p>
        </w:tc>
        <w:tc>
          <w:tcPr>
            <w:tcW w:w="1417" w:type="dxa"/>
            <w:vMerge/>
            <w:tcBorders>
              <w:left w:val="nil"/>
              <w:right w:val="nil"/>
            </w:tcBorders>
          </w:tcPr>
          <w:p w14:paraId="357932FF" w14:textId="77777777" w:rsidR="00851A87" w:rsidRDefault="00851A87" w:rsidP="00851A87">
            <w:pPr>
              <w:pStyle w:val="Tablebody"/>
            </w:pPr>
          </w:p>
        </w:tc>
      </w:tr>
    </w:tbl>
    <w:p w14:paraId="52B9E78A" w14:textId="77777777" w:rsidR="00EE1D13" w:rsidRPr="001252C9" w:rsidRDefault="00EE1D13" w:rsidP="00EE1D13">
      <w:pPr>
        <w:pStyle w:val="Heading1nonum"/>
        <w:pageBreakBefore/>
      </w:pPr>
      <w:r w:rsidRPr="001252C9">
        <w:t>Schedule 2 - Waste types, raw materials and fuels</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EE1D13" w:rsidRPr="001252C9" w14:paraId="7C2AF4CA" w14:textId="77777777" w:rsidTr="008D11DE">
        <w:trPr>
          <w:cantSplit/>
          <w:tblHeader/>
        </w:trPr>
        <w:tc>
          <w:tcPr>
            <w:tcW w:w="8504" w:type="dxa"/>
            <w:gridSpan w:val="2"/>
            <w:tcBorders>
              <w:bottom w:val="single" w:sz="4" w:space="0" w:color="auto"/>
            </w:tcBorders>
            <w:shd w:val="clear" w:color="auto" w:fill="000000"/>
          </w:tcPr>
          <w:p w14:paraId="40F46DF4" w14:textId="77777777" w:rsidR="00EE1D13" w:rsidRPr="0019751E" w:rsidRDefault="00EE1D13" w:rsidP="00EE1D13">
            <w:pPr>
              <w:pStyle w:val="Tabletitle"/>
              <w:rPr>
                <w:bCs/>
                <w:color w:val="auto"/>
                <w:lang w:val="en-US"/>
              </w:rPr>
            </w:pPr>
            <w:r w:rsidRPr="0019751E">
              <w:rPr>
                <w:bCs/>
                <w:color w:val="auto"/>
              </w:rPr>
              <w:t xml:space="preserve">Table S2.1 Permitted waste types and quantities for </w:t>
            </w:r>
          </w:p>
        </w:tc>
      </w:tr>
      <w:tr w:rsidR="00EE1D13" w:rsidRPr="00172FF4" w14:paraId="4C209293" w14:textId="77777777" w:rsidTr="008D11DE">
        <w:trPr>
          <w:cantSplit/>
          <w:tblHeader/>
        </w:trPr>
        <w:tc>
          <w:tcPr>
            <w:tcW w:w="1762" w:type="dxa"/>
            <w:tcBorders>
              <w:left w:val="nil"/>
              <w:right w:val="nil"/>
            </w:tcBorders>
          </w:tcPr>
          <w:p w14:paraId="16FDF0B5" w14:textId="77777777" w:rsidR="004907D5" w:rsidRPr="0019751E" w:rsidRDefault="00EE1D13" w:rsidP="00EE1D13">
            <w:pPr>
              <w:pStyle w:val="Tablebody"/>
              <w:rPr>
                <w:color w:val="auto"/>
              </w:rPr>
            </w:pPr>
            <w:r w:rsidRPr="0019751E">
              <w:rPr>
                <w:color w:val="auto"/>
              </w:rPr>
              <w:t>Maximum quantity</w:t>
            </w:r>
          </w:p>
        </w:tc>
        <w:tc>
          <w:tcPr>
            <w:tcW w:w="6742" w:type="dxa"/>
            <w:tcBorders>
              <w:left w:val="nil"/>
              <w:right w:val="nil"/>
            </w:tcBorders>
          </w:tcPr>
          <w:p w14:paraId="27080508" w14:textId="77777777" w:rsidR="00EE1D13" w:rsidRDefault="00C25E9B" w:rsidP="00EE1D13">
            <w:pPr>
              <w:pStyle w:val="Tablebody"/>
              <w:rPr>
                <w:color w:val="auto"/>
              </w:rPr>
            </w:pPr>
            <w:r>
              <w:rPr>
                <w:color w:val="auto"/>
              </w:rPr>
              <w:t xml:space="preserve">No more than </w:t>
            </w:r>
            <w:r w:rsidR="004623ED" w:rsidRPr="0019751E">
              <w:rPr>
                <w:color w:val="auto"/>
              </w:rPr>
              <w:t xml:space="preserve">300,000 </w:t>
            </w:r>
            <w:r>
              <w:rPr>
                <w:color w:val="auto"/>
              </w:rPr>
              <w:t>t</w:t>
            </w:r>
            <w:r w:rsidR="004623ED" w:rsidRPr="0019751E">
              <w:rPr>
                <w:color w:val="auto"/>
              </w:rPr>
              <w:t>onnes per year</w:t>
            </w:r>
            <w:r>
              <w:rPr>
                <w:color w:val="auto"/>
              </w:rPr>
              <w:t>.</w:t>
            </w:r>
          </w:p>
          <w:p w14:paraId="79B5BD00" w14:textId="77777777" w:rsidR="004907D5" w:rsidRPr="0019751E" w:rsidRDefault="004907D5" w:rsidP="00EE1D13">
            <w:pPr>
              <w:pStyle w:val="Tablebody"/>
              <w:rPr>
                <w:color w:val="auto"/>
              </w:rPr>
            </w:pPr>
          </w:p>
        </w:tc>
      </w:tr>
      <w:tr w:rsidR="00EE1D13" w:rsidRPr="00172FF4" w14:paraId="471CF645" w14:textId="77777777" w:rsidTr="00B857E8">
        <w:trPr>
          <w:cantSplit/>
          <w:tblHeader/>
        </w:trPr>
        <w:tc>
          <w:tcPr>
            <w:tcW w:w="1762" w:type="dxa"/>
            <w:tcBorders>
              <w:left w:val="nil"/>
              <w:bottom w:val="single" w:sz="4" w:space="0" w:color="auto"/>
              <w:right w:val="nil"/>
            </w:tcBorders>
          </w:tcPr>
          <w:p w14:paraId="18A3E8B2" w14:textId="77777777" w:rsidR="00EE1D13" w:rsidRPr="00B857E8" w:rsidRDefault="00EE1D13" w:rsidP="00EE1D13">
            <w:pPr>
              <w:pStyle w:val="Tablehead"/>
              <w:rPr>
                <w:rFonts w:cs="Arial"/>
                <w:color w:val="auto"/>
                <w:lang w:val="en-US"/>
              </w:rPr>
            </w:pPr>
            <w:r w:rsidRPr="00B857E8">
              <w:rPr>
                <w:rFonts w:cs="Arial"/>
                <w:color w:val="auto"/>
                <w:lang w:val="en-US"/>
              </w:rPr>
              <w:t>Waste c</w:t>
            </w:r>
            <w:r w:rsidRPr="00B857E8">
              <w:rPr>
                <w:color w:val="auto"/>
              </w:rPr>
              <w:t>ode</w:t>
            </w:r>
          </w:p>
        </w:tc>
        <w:tc>
          <w:tcPr>
            <w:tcW w:w="6742" w:type="dxa"/>
            <w:tcBorders>
              <w:left w:val="nil"/>
              <w:bottom w:val="single" w:sz="4" w:space="0" w:color="auto"/>
              <w:right w:val="nil"/>
            </w:tcBorders>
          </w:tcPr>
          <w:p w14:paraId="6322BF97" w14:textId="77777777" w:rsidR="00EE1D13" w:rsidRPr="00B857E8" w:rsidRDefault="00EE1D13" w:rsidP="00EE1D13">
            <w:pPr>
              <w:pStyle w:val="Tablehead"/>
              <w:rPr>
                <w:rFonts w:cs="Arial"/>
                <w:color w:val="auto"/>
                <w:lang w:val="en-US"/>
              </w:rPr>
            </w:pPr>
            <w:r w:rsidRPr="00B857E8">
              <w:rPr>
                <w:rFonts w:cs="Arial"/>
                <w:color w:val="auto"/>
                <w:lang w:val="en-US"/>
              </w:rPr>
              <w:t>Description</w:t>
            </w:r>
          </w:p>
        </w:tc>
      </w:tr>
      <w:tr w:rsidR="00EE1D13" w:rsidRPr="001252C9" w14:paraId="126D6296" w14:textId="77777777" w:rsidTr="00B857E8">
        <w:trPr>
          <w:cantSplit/>
        </w:trPr>
        <w:tc>
          <w:tcPr>
            <w:tcW w:w="1762" w:type="dxa"/>
            <w:tcBorders>
              <w:left w:val="nil"/>
              <w:bottom w:val="single" w:sz="4" w:space="0" w:color="auto"/>
              <w:right w:val="nil"/>
            </w:tcBorders>
            <w:shd w:val="solid" w:color="auto" w:fill="auto"/>
          </w:tcPr>
          <w:p w14:paraId="3D209CEB" w14:textId="77777777" w:rsidR="00EE1D13" w:rsidRPr="00B857E8" w:rsidRDefault="008D11DE" w:rsidP="00EE1D13">
            <w:pPr>
              <w:pStyle w:val="Tablebody"/>
              <w:rPr>
                <w:b/>
                <w:color w:val="auto"/>
              </w:rPr>
            </w:pPr>
            <w:r w:rsidRPr="00B857E8">
              <w:rPr>
                <w:b/>
                <w:color w:val="auto"/>
              </w:rPr>
              <w:t>01</w:t>
            </w:r>
          </w:p>
        </w:tc>
        <w:tc>
          <w:tcPr>
            <w:tcW w:w="6742" w:type="dxa"/>
            <w:tcBorders>
              <w:left w:val="nil"/>
              <w:bottom w:val="single" w:sz="4" w:space="0" w:color="auto"/>
              <w:right w:val="nil"/>
            </w:tcBorders>
            <w:shd w:val="solid" w:color="auto" w:fill="auto"/>
          </w:tcPr>
          <w:p w14:paraId="2730B3C5" w14:textId="77777777" w:rsidR="00EE1D13" w:rsidRPr="00B857E8" w:rsidRDefault="008D11DE" w:rsidP="00EE1D13">
            <w:pPr>
              <w:pStyle w:val="Tablebody"/>
              <w:rPr>
                <w:b/>
                <w:color w:val="auto"/>
              </w:rPr>
            </w:pPr>
            <w:r w:rsidRPr="00B857E8">
              <w:rPr>
                <w:b/>
                <w:color w:val="auto"/>
              </w:rPr>
              <w:t>WASTES RESULTING FROM EXPLORATION, MINING, QUARRYING, AND PHYSICAL AND CHEMICAL TREATMENT OF MINERALS</w:t>
            </w:r>
          </w:p>
        </w:tc>
      </w:tr>
      <w:tr w:rsidR="00EE1D13" w:rsidRPr="001252C9" w14:paraId="49D5814A" w14:textId="77777777" w:rsidTr="00B857E8">
        <w:trPr>
          <w:cantSplit/>
        </w:trPr>
        <w:tc>
          <w:tcPr>
            <w:tcW w:w="1762" w:type="dxa"/>
            <w:tcBorders>
              <w:left w:val="nil"/>
              <w:right w:val="nil"/>
            </w:tcBorders>
            <w:shd w:val="pct25" w:color="auto" w:fill="auto"/>
          </w:tcPr>
          <w:p w14:paraId="096BDC0D" w14:textId="77777777" w:rsidR="00EE1D13" w:rsidRPr="00B857E8" w:rsidRDefault="008D11DE" w:rsidP="00EE1D13">
            <w:pPr>
              <w:pStyle w:val="Tablebody"/>
              <w:rPr>
                <w:b/>
                <w:color w:val="auto"/>
              </w:rPr>
            </w:pPr>
            <w:r w:rsidRPr="00B857E8">
              <w:rPr>
                <w:b/>
                <w:color w:val="auto"/>
              </w:rPr>
              <w:t>01 04</w:t>
            </w:r>
          </w:p>
        </w:tc>
        <w:tc>
          <w:tcPr>
            <w:tcW w:w="6742" w:type="dxa"/>
            <w:tcBorders>
              <w:left w:val="nil"/>
              <w:right w:val="nil"/>
            </w:tcBorders>
            <w:shd w:val="pct25" w:color="auto" w:fill="auto"/>
          </w:tcPr>
          <w:p w14:paraId="09E5A41C" w14:textId="77777777" w:rsidR="00EE1D13" w:rsidRPr="00B857E8" w:rsidRDefault="004623ED" w:rsidP="00EE1D13">
            <w:pPr>
              <w:pStyle w:val="Tablebody"/>
              <w:rPr>
                <w:b/>
                <w:color w:val="auto"/>
              </w:rPr>
            </w:pPr>
            <w:r>
              <w:rPr>
                <w:b/>
                <w:color w:val="auto"/>
              </w:rPr>
              <w:t>W</w:t>
            </w:r>
            <w:r w:rsidR="008D11DE" w:rsidRPr="00B857E8">
              <w:rPr>
                <w:b/>
                <w:color w:val="auto"/>
              </w:rPr>
              <w:t>astes from physical and chemical processing of non-metalliferous minerals</w:t>
            </w:r>
          </w:p>
        </w:tc>
      </w:tr>
      <w:tr w:rsidR="008D11DE" w:rsidRPr="001252C9" w14:paraId="6A9C4086" w14:textId="77777777" w:rsidTr="008D11DE">
        <w:trPr>
          <w:cantSplit/>
        </w:trPr>
        <w:tc>
          <w:tcPr>
            <w:tcW w:w="1762" w:type="dxa"/>
            <w:tcBorders>
              <w:left w:val="nil"/>
              <w:right w:val="nil"/>
            </w:tcBorders>
          </w:tcPr>
          <w:p w14:paraId="1ECDD9CA" w14:textId="77777777" w:rsidR="008D11DE" w:rsidRPr="00B857E8" w:rsidRDefault="008D11DE" w:rsidP="00EE1D13">
            <w:pPr>
              <w:pStyle w:val="Tablebody"/>
              <w:rPr>
                <w:color w:val="auto"/>
              </w:rPr>
            </w:pPr>
            <w:r w:rsidRPr="00B857E8">
              <w:rPr>
                <w:color w:val="auto"/>
              </w:rPr>
              <w:t>01 04 08</w:t>
            </w:r>
          </w:p>
        </w:tc>
        <w:tc>
          <w:tcPr>
            <w:tcW w:w="6742" w:type="dxa"/>
            <w:tcBorders>
              <w:left w:val="nil"/>
              <w:right w:val="nil"/>
            </w:tcBorders>
          </w:tcPr>
          <w:p w14:paraId="5A28CF0E" w14:textId="77777777" w:rsidR="008D11DE" w:rsidRPr="00504E03" w:rsidRDefault="004623ED" w:rsidP="008D11DE">
            <w:pPr>
              <w:spacing w:before="20" w:after="20"/>
              <w:rPr>
                <w:rFonts w:ascii="Arial" w:hAnsi="Arial" w:cs="Arial"/>
                <w:snapToGrid w:val="0"/>
                <w:sz w:val="18"/>
                <w:lang w:eastAsia="en-US"/>
              </w:rPr>
            </w:pPr>
            <w:r w:rsidRPr="00504E03">
              <w:rPr>
                <w:rFonts w:ascii="Arial" w:hAnsi="Arial" w:cs="Arial"/>
                <w:snapToGrid w:val="0"/>
                <w:sz w:val="18"/>
                <w:lang w:eastAsia="en-US"/>
              </w:rPr>
              <w:t>W</w:t>
            </w:r>
            <w:r w:rsidR="008D11DE" w:rsidRPr="00504E03">
              <w:rPr>
                <w:rFonts w:ascii="Arial" w:hAnsi="Arial" w:cs="Arial"/>
                <w:snapToGrid w:val="0"/>
                <w:sz w:val="18"/>
                <w:lang w:eastAsia="en-US"/>
              </w:rPr>
              <w:t>aste gravel and crushed rocks other than those mentioned in 01 04 07</w:t>
            </w:r>
          </w:p>
        </w:tc>
      </w:tr>
      <w:tr w:rsidR="008D11DE" w:rsidRPr="001252C9" w14:paraId="5A055936" w14:textId="77777777" w:rsidTr="00B857E8">
        <w:trPr>
          <w:cantSplit/>
        </w:trPr>
        <w:tc>
          <w:tcPr>
            <w:tcW w:w="1762" w:type="dxa"/>
            <w:tcBorders>
              <w:left w:val="nil"/>
              <w:bottom w:val="single" w:sz="4" w:space="0" w:color="auto"/>
              <w:right w:val="nil"/>
            </w:tcBorders>
          </w:tcPr>
          <w:p w14:paraId="076438DD" w14:textId="77777777" w:rsidR="008D11DE" w:rsidRPr="00B857E8" w:rsidRDefault="008D11DE" w:rsidP="00EE1D13">
            <w:pPr>
              <w:pStyle w:val="Tablebody"/>
              <w:rPr>
                <w:color w:val="auto"/>
              </w:rPr>
            </w:pPr>
            <w:r w:rsidRPr="00B857E8">
              <w:rPr>
                <w:color w:val="auto"/>
              </w:rPr>
              <w:t>01 04 09</w:t>
            </w:r>
          </w:p>
        </w:tc>
        <w:tc>
          <w:tcPr>
            <w:tcW w:w="6742" w:type="dxa"/>
            <w:tcBorders>
              <w:left w:val="nil"/>
              <w:bottom w:val="single" w:sz="4" w:space="0" w:color="auto"/>
              <w:right w:val="nil"/>
            </w:tcBorders>
          </w:tcPr>
          <w:p w14:paraId="2AE62425" w14:textId="77777777" w:rsidR="008D11DE" w:rsidRPr="00504E03" w:rsidRDefault="004623ED" w:rsidP="008D11DE">
            <w:pPr>
              <w:spacing w:before="20" w:after="20"/>
              <w:rPr>
                <w:rFonts w:ascii="Arial" w:hAnsi="Arial" w:cs="Arial"/>
                <w:snapToGrid w:val="0"/>
                <w:sz w:val="18"/>
                <w:lang w:eastAsia="en-US"/>
              </w:rPr>
            </w:pPr>
            <w:r w:rsidRPr="00504E03">
              <w:rPr>
                <w:rFonts w:ascii="Arial" w:hAnsi="Arial" w:cs="Arial"/>
                <w:snapToGrid w:val="0"/>
                <w:sz w:val="18"/>
                <w:lang w:eastAsia="en-US"/>
              </w:rPr>
              <w:t>W</w:t>
            </w:r>
            <w:r w:rsidR="008D11DE" w:rsidRPr="00504E03">
              <w:rPr>
                <w:rFonts w:ascii="Arial" w:hAnsi="Arial" w:cs="Arial"/>
                <w:snapToGrid w:val="0"/>
                <w:sz w:val="18"/>
                <w:lang w:eastAsia="en-US"/>
              </w:rPr>
              <w:t>aste sand and clays</w:t>
            </w:r>
          </w:p>
        </w:tc>
      </w:tr>
      <w:tr w:rsidR="008D11DE" w:rsidRPr="001252C9" w14:paraId="31CAC339" w14:textId="77777777" w:rsidTr="00B857E8">
        <w:trPr>
          <w:cantSplit/>
        </w:trPr>
        <w:tc>
          <w:tcPr>
            <w:tcW w:w="1762" w:type="dxa"/>
            <w:tcBorders>
              <w:left w:val="nil"/>
              <w:bottom w:val="single" w:sz="4" w:space="0" w:color="auto"/>
              <w:right w:val="nil"/>
            </w:tcBorders>
            <w:shd w:val="solid" w:color="auto" w:fill="auto"/>
          </w:tcPr>
          <w:p w14:paraId="1A3C482F" w14:textId="77777777" w:rsidR="008D11DE" w:rsidRPr="00B857E8" w:rsidRDefault="008D11DE" w:rsidP="00EE1D13">
            <w:pPr>
              <w:pStyle w:val="Tablebody"/>
              <w:rPr>
                <w:b/>
                <w:color w:val="auto"/>
              </w:rPr>
            </w:pPr>
            <w:r w:rsidRPr="00B857E8">
              <w:rPr>
                <w:b/>
                <w:color w:val="auto"/>
              </w:rPr>
              <w:t>02</w:t>
            </w:r>
          </w:p>
        </w:tc>
        <w:tc>
          <w:tcPr>
            <w:tcW w:w="6742" w:type="dxa"/>
            <w:tcBorders>
              <w:left w:val="nil"/>
              <w:bottom w:val="single" w:sz="4" w:space="0" w:color="auto"/>
              <w:right w:val="nil"/>
            </w:tcBorders>
            <w:shd w:val="solid" w:color="auto" w:fill="auto"/>
          </w:tcPr>
          <w:p w14:paraId="15A9E534" w14:textId="77777777" w:rsidR="008D11DE" w:rsidRPr="00B857E8" w:rsidRDefault="008D11DE" w:rsidP="00EE1D13">
            <w:pPr>
              <w:pStyle w:val="Tablebody"/>
              <w:rPr>
                <w:b/>
                <w:color w:val="auto"/>
              </w:rPr>
            </w:pPr>
            <w:r w:rsidRPr="00B857E8">
              <w:rPr>
                <w:b/>
                <w:color w:val="auto"/>
              </w:rPr>
              <w:t>WASTES FROM AGRICULTURE, HORTICULTURE, AQUACULTURE, FORESTRY, HUNTING AND FISHING, FOOD PREPARATION AND PROCESSING</w:t>
            </w:r>
          </w:p>
        </w:tc>
      </w:tr>
      <w:tr w:rsidR="008D11DE" w:rsidRPr="001252C9" w14:paraId="049D1E2C" w14:textId="77777777" w:rsidTr="00B857E8">
        <w:trPr>
          <w:cantSplit/>
        </w:trPr>
        <w:tc>
          <w:tcPr>
            <w:tcW w:w="1762" w:type="dxa"/>
            <w:tcBorders>
              <w:left w:val="nil"/>
              <w:right w:val="nil"/>
            </w:tcBorders>
            <w:shd w:val="pct25" w:color="auto" w:fill="auto"/>
          </w:tcPr>
          <w:p w14:paraId="4AB0388C" w14:textId="77777777" w:rsidR="008D11DE" w:rsidRPr="00B857E8" w:rsidRDefault="008D11DE" w:rsidP="00EE1D13">
            <w:pPr>
              <w:pStyle w:val="Tablebody"/>
              <w:rPr>
                <w:b/>
                <w:color w:val="auto"/>
              </w:rPr>
            </w:pPr>
            <w:r w:rsidRPr="00B857E8">
              <w:rPr>
                <w:b/>
                <w:color w:val="auto"/>
              </w:rPr>
              <w:t xml:space="preserve">02 02 </w:t>
            </w:r>
          </w:p>
        </w:tc>
        <w:tc>
          <w:tcPr>
            <w:tcW w:w="6742" w:type="dxa"/>
            <w:tcBorders>
              <w:left w:val="nil"/>
              <w:right w:val="nil"/>
            </w:tcBorders>
            <w:shd w:val="pct25" w:color="auto" w:fill="auto"/>
          </w:tcPr>
          <w:p w14:paraId="657640B4" w14:textId="77777777" w:rsidR="008D11DE" w:rsidRPr="00B857E8" w:rsidRDefault="004623ED" w:rsidP="00EE1D13">
            <w:pPr>
              <w:pStyle w:val="Tablebody"/>
              <w:rPr>
                <w:b/>
                <w:color w:val="auto"/>
              </w:rPr>
            </w:pPr>
            <w:r>
              <w:rPr>
                <w:b/>
                <w:color w:val="auto"/>
              </w:rPr>
              <w:t>W</w:t>
            </w:r>
            <w:r w:rsidR="008D11DE" w:rsidRPr="00B857E8">
              <w:rPr>
                <w:b/>
                <w:color w:val="auto"/>
              </w:rPr>
              <w:t>astes from agriculture, horticulture, aquaculture, forestry, hunting and fishing</w:t>
            </w:r>
          </w:p>
        </w:tc>
      </w:tr>
      <w:tr w:rsidR="008D11DE" w:rsidRPr="001252C9" w14:paraId="236B715C" w14:textId="77777777" w:rsidTr="00B857E8">
        <w:trPr>
          <w:cantSplit/>
        </w:trPr>
        <w:tc>
          <w:tcPr>
            <w:tcW w:w="1762" w:type="dxa"/>
            <w:tcBorders>
              <w:left w:val="nil"/>
              <w:bottom w:val="single" w:sz="4" w:space="0" w:color="auto"/>
              <w:right w:val="nil"/>
            </w:tcBorders>
          </w:tcPr>
          <w:p w14:paraId="1A9B3D3A" w14:textId="77777777" w:rsidR="008D11DE" w:rsidRPr="00B857E8" w:rsidRDefault="008D11DE" w:rsidP="00EE1D13">
            <w:pPr>
              <w:pStyle w:val="Tablebody"/>
              <w:rPr>
                <w:color w:val="auto"/>
              </w:rPr>
            </w:pPr>
            <w:r w:rsidRPr="00B857E8">
              <w:rPr>
                <w:color w:val="auto"/>
              </w:rPr>
              <w:t>02 02 02</w:t>
            </w:r>
          </w:p>
        </w:tc>
        <w:tc>
          <w:tcPr>
            <w:tcW w:w="6742" w:type="dxa"/>
            <w:tcBorders>
              <w:left w:val="nil"/>
              <w:bottom w:val="single" w:sz="4" w:space="0" w:color="auto"/>
              <w:right w:val="nil"/>
            </w:tcBorders>
          </w:tcPr>
          <w:p w14:paraId="5088993C" w14:textId="77777777" w:rsidR="008D11DE" w:rsidRPr="00B857E8" w:rsidRDefault="008D11DE" w:rsidP="00EE1D13">
            <w:pPr>
              <w:pStyle w:val="Tablebody"/>
              <w:rPr>
                <w:color w:val="auto"/>
              </w:rPr>
            </w:pPr>
            <w:r w:rsidRPr="00B857E8">
              <w:rPr>
                <w:color w:val="auto"/>
              </w:rPr>
              <w:t>Shellfish shells from which the soft tissue or flesh has been removed</w:t>
            </w:r>
          </w:p>
        </w:tc>
      </w:tr>
      <w:tr w:rsidR="008D11DE" w:rsidRPr="001252C9" w14:paraId="72466F8E" w14:textId="77777777" w:rsidTr="00B857E8">
        <w:trPr>
          <w:cantSplit/>
        </w:trPr>
        <w:tc>
          <w:tcPr>
            <w:tcW w:w="1762" w:type="dxa"/>
            <w:tcBorders>
              <w:left w:val="nil"/>
              <w:bottom w:val="single" w:sz="4" w:space="0" w:color="auto"/>
              <w:right w:val="nil"/>
            </w:tcBorders>
            <w:shd w:val="solid" w:color="auto" w:fill="auto"/>
          </w:tcPr>
          <w:p w14:paraId="6BE892BD" w14:textId="77777777" w:rsidR="008D11DE" w:rsidRPr="00B857E8" w:rsidRDefault="008D11DE" w:rsidP="00EE1D13">
            <w:pPr>
              <w:pStyle w:val="Tablebody"/>
              <w:rPr>
                <w:b/>
                <w:color w:val="auto"/>
              </w:rPr>
            </w:pPr>
            <w:r w:rsidRPr="00B857E8">
              <w:rPr>
                <w:b/>
                <w:color w:val="auto"/>
              </w:rPr>
              <w:t xml:space="preserve">03 </w:t>
            </w:r>
          </w:p>
        </w:tc>
        <w:tc>
          <w:tcPr>
            <w:tcW w:w="6742" w:type="dxa"/>
            <w:tcBorders>
              <w:left w:val="nil"/>
              <w:bottom w:val="single" w:sz="4" w:space="0" w:color="auto"/>
              <w:right w:val="nil"/>
            </w:tcBorders>
            <w:shd w:val="solid" w:color="auto" w:fill="auto"/>
          </w:tcPr>
          <w:p w14:paraId="54523EF7" w14:textId="77777777" w:rsidR="008D11DE" w:rsidRPr="00B857E8" w:rsidRDefault="008D11DE" w:rsidP="00EE1D13">
            <w:pPr>
              <w:pStyle w:val="Tablebody"/>
              <w:rPr>
                <w:b/>
                <w:color w:val="auto"/>
              </w:rPr>
            </w:pPr>
            <w:r w:rsidRPr="00B857E8">
              <w:rPr>
                <w:b/>
                <w:color w:val="auto"/>
              </w:rPr>
              <w:t>WASTES FROM WOOD PROCESSING AND THE PRODUCTION OF PANELS AND FURNITURE, PULP, PAPER AND CARDBOARD</w:t>
            </w:r>
          </w:p>
        </w:tc>
      </w:tr>
      <w:tr w:rsidR="008D11DE" w:rsidRPr="001252C9" w14:paraId="08651DA4" w14:textId="77777777" w:rsidTr="00B857E8">
        <w:trPr>
          <w:cantSplit/>
        </w:trPr>
        <w:tc>
          <w:tcPr>
            <w:tcW w:w="1762" w:type="dxa"/>
            <w:tcBorders>
              <w:left w:val="nil"/>
              <w:right w:val="nil"/>
            </w:tcBorders>
            <w:shd w:val="pct25" w:color="auto" w:fill="auto"/>
          </w:tcPr>
          <w:p w14:paraId="13329506" w14:textId="77777777" w:rsidR="008D11DE" w:rsidRPr="00B857E8" w:rsidRDefault="008D11DE" w:rsidP="00EE1D13">
            <w:pPr>
              <w:pStyle w:val="Tablebody"/>
              <w:rPr>
                <w:b/>
                <w:color w:val="auto"/>
              </w:rPr>
            </w:pPr>
            <w:r w:rsidRPr="00B857E8">
              <w:rPr>
                <w:b/>
                <w:color w:val="auto"/>
              </w:rPr>
              <w:t xml:space="preserve">03 01 </w:t>
            </w:r>
          </w:p>
        </w:tc>
        <w:tc>
          <w:tcPr>
            <w:tcW w:w="6742" w:type="dxa"/>
            <w:tcBorders>
              <w:left w:val="nil"/>
              <w:right w:val="nil"/>
            </w:tcBorders>
            <w:shd w:val="pct25" w:color="auto" w:fill="auto"/>
          </w:tcPr>
          <w:p w14:paraId="168BB32A" w14:textId="77777777" w:rsidR="008D11DE" w:rsidRPr="00B857E8" w:rsidRDefault="004623ED" w:rsidP="00EE1D13">
            <w:pPr>
              <w:pStyle w:val="Tablebody"/>
              <w:rPr>
                <w:b/>
                <w:color w:val="auto"/>
              </w:rPr>
            </w:pPr>
            <w:r>
              <w:rPr>
                <w:b/>
                <w:color w:val="auto"/>
              </w:rPr>
              <w:t>W</w:t>
            </w:r>
            <w:r w:rsidR="008D11DE" w:rsidRPr="00B857E8">
              <w:rPr>
                <w:b/>
                <w:color w:val="auto"/>
              </w:rPr>
              <w:t>astes from wood processing and the production of panels and furniture</w:t>
            </w:r>
          </w:p>
        </w:tc>
      </w:tr>
      <w:tr w:rsidR="008D11DE" w:rsidRPr="001252C9" w14:paraId="12AD28F5" w14:textId="77777777" w:rsidTr="00B857E8">
        <w:trPr>
          <w:cantSplit/>
        </w:trPr>
        <w:tc>
          <w:tcPr>
            <w:tcW w:w="1762" w:type="dxa"/>
            <w:tcBorders>
              <w:top w:val="single" w:sz="4" w:space="0" w:color="auto"/>
              <w:left w:val="nil"/>
              <w:bottom w:val="single" w:sz="4" w:space="0" w:color="auto"/>
              <w:right w:val="nil"/>
            </w:tcBorders>
          </w:tcPr>
          <w:p w14:paraId="2A2EC5B7" w14:textId="77777777" w:rsidR="008D11DE" w:rsidRPr="00B857E8" w:rsidRDefault="008D11DE" w:rsidP="008D11DE">
            <w:pPr>
              <w:pStyle w:val="Tablebody"/>
              <w:rPr>
                <w:color w:val="auto"/>
              </w:rPr>
            </w:pPr>
            <w:r w:rsidRPr="00B857E8">
              <w:rPr>
                <w:color w:val="auto"/>
              </w:rPr>
              <w:t>03 01 01</w:t>
            </w:r>
          </w:p>
        </w:tc>
        <w:tc>
          <w:tcPr>
            <w:tcW w:w="6742" w:type="dxa"/>
            <w:tcBorders>
              <w:top w:val="single" w:sz="4" w:space="0" w:color="auto"/>
              <w:left w:val="nil"/>
              <w:bottom w:val="single" w:sz="4" w:space="0" w:color="auto"/>
              <w:right w:val="nil"/>
            </w:tcBorders>
          </w:tcPr>
          <w:p w14:paraId="5F63CC9A" w14:textId="77777777" w:rsidR="008D11DE" w:rsidRPr="00CB737C" w:rsidRDefault="004623ED" w:rsidP="008D11DE">
            <w:pPr>
              <w:pStyle w:val="Tablebody"/>
              <w:rPr>
                <w:rFonts w:cs="Arial"/>
                <w:color w:val="auto"/>
              </w:rPr>
            </w:pPr>
            <w:r w:rsidRPr="00CB737C">
              <w:rPr>
                <w:rFonts w:cs="Arial"/>
                <w:snapToGrid w:val="0"/>
                <w:color w:val="auto"/>
              </w:rPr>
              <w:t>W</w:t>
            </w:r>
            <w:r w:rsidR="008D11DE" w:rsidRPr="00CB737C">
              <w:rPr>
                <w:rFonts w:cs="Arial"/>
                <w:snapToGrid w:val="0"/>
                <w:color w:val="auto"/>
              </w:rPr>
              <w:t>aste bark and cork</w:t>
            </w:r>
          </w:p>
        </w:tc>
      </w:tr>
      <w:tr w:rsidR="008D11DE" w:rsidRPr="001252C9" w14:paraId="3BE0C8E1" w14:textId="77777777" w:rsidTr="00B857E8">
        <w:trPr>
          <w:cantSplit/>
        </w:trPr>
        <w:tc>
          <w:tcPr>
            <w:tcW w:w="1762" w:type="dxa"/>
            <w:tcBorders>
              <w:top w:val="single" w:sz="4" w:space="0" w:color="auto"/>
              <w:left w:val="nil"/>
              <w:bottom w:val="single" w:sz="4" w:space="0" w:color="auto"/>
              <w:right w:val="nil"/>
            </w:tcBorders>
            <w:shd w:val="solid" w:color="auto" w:fill="auto"/>
          </w:tcPr>
          <w:p w14:paraId="1808FFE5" w14:textId="77777777" w:rsidR="008D11DE" w:rsidRPr="00B857E8" w:rsidRDefault="008D11DE" w:rsidP="008D11DE">
            <w:pPr>
              <w:pStyle w:val="Tablebody"/>
              <w:rPr>
                <w:b/>
                <w:color w:val="auto"/>
              </w:rPr>
            </w:pPr>
            <w:r w:rsidRPr="00B857E8">
              <w:rPr>
                <w:b/>
                <w:color w:val="auto"/>
              </w:rPr>
              <w:t>10</w:t>
            </w:r>
          </w:p>
        </w:tc>
        <w:tc>
          <w:tcPr>
            <w:tcW w:w="6742" w:type="dxa"/>
            <w:tcBorders>
              <w:top w:val="single" w:sz="4" w:space="0" w:color="auto"/>
              <w:left w:val="nil"/>
              <w:bottom w:val="single" w:sz="4" w:space="0" w:color="auto"/>
              <w:right w:val="nil"/>
            </w:tcBorders>
            <w:shd w:val="solid" w:color="auto" w:fill="auto"/>
          </w:tcPr>
          <w:p w14:paraId="2C4DB335" w14:textId="77777777" w:rsidR="008D11DE" w:rsidRPr="00B857E8" w:rsidRDefault="008D11DE" w:rsidP="008D11DE">
            <w:pPr>
              <w:pStyle w:val="Tablebody"/>
              <w:rPr>
                <w:b/>
                <w:color w:val="auto"/>
              </w:rPr>
            </w:pPr>
            <w:r w:rsidRPr="00B857E8">
              <w:rPr>
                <w:b/>
                <w:color w:val="auto"/>
              </w:rPr>
              <w:t>WASTES FROM THERMAL PROCESSES</w:t>
            </w:r>
          </w:p>
        </w:tc>
      </w:tr>
      <w:tr w:rsidR="008D11DE" w:rsidRPr="001252C9" w14:paraId="59D18D21" w14:textId="77777777" w:rsidTr="00B857E8">
        <w:trPr>
          <w:cantSplit/>
        </w:trPr>
        <w:tc>
          <w:tcPr>
            <w:tcW w:w="1762" w:type="dxa"/>
            <w:tcBorders>
              <w:top w:val="single" w:sz="4" w:space="0" w:color="auto"/>
              <w:left w:val="nil"/>
              <w:bottom w:val="single" w:sz="4" w:space="0" w:color="auto"/>
              <w:right w:val="nil"/>
            </w:tcBorders>
            <w:shd w:val="pct25" w:color="auto" w:fill="auto"/>
          </w:tcPr>
          <w:p w14:paraId="3987244C" w14:textId="77777777" w:rsidR="008D11DE" w:rsidRPr="00B857E8" w:rsidRDefault="008D11DE" w:rsidP="008D11DE">
            <w:pPr>
              <w:pStyle w:val="Tablebody"/>
              <w:rPr>
                <w:b/>
                <w:color w:val="auto"/>
              </w:rPr>
            </w:pPr>
            <w:r w:rsidRPr="00B857E8">
              <w:rPr>
                <w:b/>
                <w:color w:val="auto"/>
              </w:rPr>
              <w:t>10 01</w:t>
            </w:r>
          </w:p>
        </w:tc>
        <w:tc>
          <w:tcPr>
            <w:tcW w:w="6742" w:type="dxa"/>
            <w:tcBorders>
              <w:top w:val="single" w:sz="4" w:space="0" w:color="auto"/>
              <w:left w:val="nil"/>
              <w:bottom w:val="single" w:sz="4" w:space="0" w:color="auto"/>
              <w:right w:val="nil"/>
            </w:tcBorders>
            <w:shd w:val="pct25" w:color="auto" w:fill="auto"/>
          </w:tcPr>
          <w:p w14:paraId="1088592B" w14:textId="77777777" w:rsidR="008D11DE" w:rsidRPr="00B857E8" w:rsidRDefault="004623ED" w:rsidP="008D11DE">
            <w:pPr>
              <w:pStyle w:val="Tablebody"/>
              <w:rPr>
                <w:b/>
                <w:color w:val="auto"/>
              </w:rPr>
            </w:pPr>
            <w:r>
              <w:rPr>
                <w:b/>
                <w:color w:val="auto"/>
              </w:rPr>
              <w:t>W</w:t>
            </w:r>
            <w:r w:rsidR="00F169DB" w:rsidRPr="00B857E8">
              <w:rPr>
                <w:b/>
                <w:color w:val="auto"/>
              </w:rPr>
              <w:t>astes from power stations and other combustion plants (except 19)</w:t>
            </w:r>
          </w:p>
        </w:tc>
      </w:tr>
      <w:tr w:rsidR="008D11DE" w:rsidRPr="001252C9" w14:paraId="52FAB997" w14:textId="77777777" w:rsidTr="008D11DE">
        <w:trPr>
          <w:cantSplit/>
          <w:trHeight w:val="69"/>
        </w:trPr>
        <w:tc>
          <w:tcPr>
            <w:tcW w:w="1762" w:type="dxa"/>
            <w:tcBorders>
              <w:top w:val="single" w:sz="4" w:space="0" w:color="auto"/>
              <w:left w:val="nil"/>
              <w:bottom w:val="single" w:sz="4" w:space="0" w:color="auto"/>
              <w:right w:val="nil"/>
            </w:tcBorders>
          </w:tcPr>
          <w:p w14:paraId="572001E7" w14:textId="77777777" w:rsidR="008D11DE" w:rsidRPr="00B857E8" w:rsidRDefault="008D11DE" w:rsidP="008D11DE">
            <w:pPr>
              <w:pStyle w:val="Tablebody"/>
              <w:rPr>
                <w:color w:val="auto"/>
              </w:rPr>
            </w:pPr>
            <w:r w:rsidRPr="00B857E8">
              <w:rPr>
                <w:color w:val="auto"/>
              </w:rPr>
              <w:t>10 01 01</w:t>
            </w:r>
          </w:p>
        </w:tc>
        <w:tc>
          <w:tcPr>
            <w:tcW w:w="6742" w:type="dxa"/>
            <w:tcBorders>
              <w:top w:val="single" w:sz="4" w:space="0" w:color="auto"/>
              <w:left w:val="nil"/>
              <w:bottom w:val="single" w:sz="4" w:space="0" w:color="auto"/>
              <w:right w:val="nil"/>
            </w:tcBorders>
          </w:tcPr>
          <w:p w14:paraId="01F5EFBC" w14:textId="77777777" w:rsidR="008D11DE" w:rsidRPr="00B857E8" w:rsidRDefault="00F169DB" w:rsidP="008D11DE">
            <w:pPr>
              <w:pStyle w:val="Tablebody"/>
              <w:rPr>
                <w:color w:val="auto"/>
              </w:rPr>
            </w:pPr>
            <w:r w:rsidRPr="00B857E8">
              <w:rPr>
                <w:color w:val="auto"/>
              </w:rPr>
              <w:t>Bottom ash and slag only</w:t>
            </w:r>
          </w:p>
        </w:tc>
      </w:tr>
      <w:tr w:rsidR="008D11DE" w:rsidRPr="001252C9" w14:paraId="2182644B" w14:textId="77777777" w:rsidTr="008D11DE">
        <w:trPr>
          <w:cantSplit/>
        </w:trPr>
        <w:tc>
          <w:tcPr>
            <w:tcW w:w="1762" w:type="dxa"/>
            <w:tcBorders>
              <w:top w:val="single" w:sz="4" w:space="0" w:color="auto"/>
              <w:left w:val="nil"/>
              <w:bottom w:val="single" w:sz="4" w:space="0" w:color="auto"/>
              <w:right w:val="nil"/>
            </w:tcBorders>
          </w:tcPr>
          <w:p w14:paraId="77AEBBD5" w14:textId="77777777" w:rsidR="008D11DE" w:rsidRPr="00B857E8" w:rsidRDefault="008D11DE" w:rsidP="008D11DE">
            <w:pPr>
              <w:pStyle w:val="Tablebody"/>
              <w:rPr>
                <w:color w:val="auto"/>
              </w:rPr>
            </w:pPr>
            <w:r w:rsidRPr="00B857E8">
              <w:rPr>
                <w:color w:val="auto"/>
              </w:rPr>
              <w:t>10 01 02</w:t>
            </w:r>
          </w:p>
        </w:tc>
        <w:tc>
          <w:tcPr>
            <w:tcW w:w="6742" w:type="dxa"/>
            <w:tcBorders>
              <w:top w:val="single" w:sz="4" w:space="0" w:color="auto"/>
              <w:left w:val="nil"/>
              <w:bottom w:val="single" w:sz="4" w:space="0" w:color="auto"/>
              <w:right w:val="nil"/>
            </w:tcBorders>
          </w:tcPr>
          <w:p w14:paraId="0568D364" w14:textId="77777777" w:rsidR="008D11DE" w:rsidRPr="00B857E8" w:rsidRDefault="00F169DB" w:rsidP="008D11DE">
            <w:pPr>
              <w:pStyle w:val="Tablebody"/>
              <w:rPr>
                <w:color w:val="auto"/>
              </w:rPr>
            </w:pPr>
            <w:r w:rsidRPr="00B857E8">
              <w:rPr>
                <w:color w:val="auto"/>
              </w:rPr>
              <w:t>Pulverised fuel ash</w:t>
            </w:r>
          </w:p>
        </w:tc>
      </w:tr>
      <w:tr w:rsidR="008D11DE" w:rsidRPr="001252C9" w14:paraId="56FC421F" w14:textId="77777777" w:rsidTr="008D11DE">
        <w:trPr>
          <w:cantSplit/>
        </w:trPr>
        <w:tc>
          <w:tcPr>
            <w:tcW w:w="1762" w:type="dxa"/>
            <w:tcBorders>
              <w:top w:val="single" w:sz="4" w:space="0" w:color="auto"/>
              <w:left w:val="nil"/>
              <w:bottom w:val="single" w:sz="4" w:space="0" w:color="auto"/>
              <w:right w:val="nil"/>
            </w:tcBorders>
          </w:tcPr>
          <w:p w14:paraId="224E573B" w14:textId="77777777" w:rsidR="008D11DE" w:rsidRPr="00B857E8" w:rsidRDefault="008D11DE" w:rsidP="008D11DE">
            <w:pPr>
              <w:pStyle w:val="Tablebody"/>
              <w:rPr>
                <w:color w:val="auto"/>
              </w:rPr>
            </w:pPr>
            <w:r w:rsidRPr="00B857E8">
              <w:rPr>
                <w:color w:val="auto"/>
              </w:rPr>
              <w:t>10 01 05</w:t>
            </w:r>
          </w:p>
        </w:tc>
        <w:tc>
          <w:tcPr>
            <w:tcW w:w="6742" w:type="dxa"/>
            <w:tcBorders>
              <w:top w:val="single" w:sz="4" w:space="0" w:color="auto"/>
              <w:left w:val="nil"/>
              <w:bottom w:val="single" w:sz="4" w:space="0" w:color="auto"/>
              <w:right w:val="nil"/>
            </w:tcBorders>
          </w:tcPr>
          <w:p w14:paraId="32753EF0" w14:textId="77777777" w:rsidR="008D11DE" w:rsidRPr="00B857E8" w:rsidRDefault="00F169DB" w:rsidP="008D11DE">
            <w:pPr>
              <w:pStyle w:val="Tablebody"/>
              <w:rPr>
                <w:color w:val="auto"/>
              </w:rPr>
            </w:pPr>
            <w:r w:rsidRPr="00B857E8">
              <w:rPr>
                <w:color w:val="auto"/>
              </w:rPr>
              <w:t>Gypsum (solid) only</w:t>
            </w:r>
          </w:p>
        </w:tc>
      </w:tr>
      <w:tr w:rsidR="008D11DE" w:rsidRPr="001252C9" w14:paraId="23B1FE2B" w14:textId="77777777" w:rsidTr="008D11DE">
        <w:trPr>
          <w:cantSplit/>
        </w:trPr>
        <w:tc>
          <w:tcPr>
            <w:tcW w:w="1762" w:type="dxa"/>
            <w:tcBorders>
              <w:top w:val="single" w:sz="4" w:space="0" w:color="auto"/>
              <w:left w:val="nil"/>
              <w:bottom w:val="single" w:sz="4" w:space="0" w:color="auto"/>
              <w:right w:val="nil"/>
            </w:tcBorders>
          </w:tcPr>
          <w:p w14:paraId="26817D4C" w14:textId="77777777" w:rsidR="008D11DE" w:rsidRPr="00B857E8" w:rsidRDefault="008D11DE" w:rsidP="008D11DE">
            <w:pPr>
              <w:pStyle w:val="Tablebody"/>
              <w:rPr>
                <w:color w:val="auto"/>
              </w:rPr>
            </w:pPr>
            <w:r w:rsidRPr="00B857E8">
              <w:rPr>
                <w:color w:val="auto"/>
              </w:rPr>
              <w:t>10 01 07</w:t>
            </w:r>
          </w:p>
        </w:tc>
        <w:tc>
          <w:tcPr>
            <w:tcW w:w="6742" w:type="dxa"/>
            <w:tcBorders>
              <w:top w:val="single" w:sz="4" w:space="0" w:color="auto"/>
              <w:left w:val="nil"/>
              <w:bottom w:val="single" w:sz="4" w:space="0" w:color="auto"/>
              <w:right w:val="nil"/>
            </w:tcBorders>
          </w:tcPr>
          <w:p w14:paraId="50B0A4E0" w14:textId="77777777" w:rsidR="008D11DE" w:rsidRPr="00B857E8" w:rsidRDefault="00F169DB" w:rsidP="008D11DE">
            <w:pPr>
              <w:pStyle w:val="Tablebody"/>
              <w:rPr>
                <w:color w:val="auto"/>
              </w:rPr>
            </w:pPr>
            <w:r w:rsidRPr="00B857E8">
              <w:rPr>
                <w:color w:val="auto"/>
              </w:rPr>
              <w:t>Gypsum (sludge) only</w:t>
            </w:r>
          </w:p>
        </w:tc>
      </w:tr>
      <w:tr w:rsidR="008D11DE" w:rsidRPr="001252C9" w14:paraId="5832CCE9" w14:textId="77777777" w:rsidTr="00B857E8">
        <w:trPr>
          <w:cantSplit/>
        </w:trPr>
        <w:tc>
          <w:tcPr>
            <w:tcW w:w="1762" w:type="dxa"/>
            <w:tcBorders>
              <w:top w:val="single" w:sz="4" w:space="0" w:color="auto"/>
              <w:left w:val="nil"/>
              <w:bottom w:val="single" w:sz="4" w:space="0" w:color="auto"/>
              <w:right w:val="nil"/>
            </w:tcBorders>
          </w:tcPr>
          <w:p w14:paraId="7E707476" w14:textId="77777777" w:rsidR="008D11DE" w:rsidRPr="00B857E8" w:rsidRDefault="008D11DE" w:rsidP="008D11DE">
            <w:pPr>
              <w:pStyle w:val="Tablebody"/>
              <w:rPr>
                <w:color w:val="auto"/>
              </w:rPr>
            </w:pPr>
            <w:r w:rsidRPr="00B857E8">
              <w:rPr>
                <w:color w:val="auto"/>
              </w:rPr>
              <w:t>10 01 15</w:t>
            </w:r>
          </w:p>
        </w:tc>
        <w:tc>
          <w:tcPr>
            <w:tcW w:w="6742" w:type="dxa"/>
            <w:tcBorders>
              <w:top w:val="single" w:sz="4" w:space="0" w:color="auto"/>
              <w:left w:val="nil"/>
              <w:bottom w:val="single" w:sz="4" w:space="0" w:color="auto"/>
              <w:right w:val="nil"/>
            </w:tcBorders>
          </w:tcPr>
          <w:p w14:paraId="3B30BF97" w14:textId="77777777" w:rsidR="008D11DE" w:rsidRPr="00B857E8" w:rsidRDefault="00F169DB" w:rsidP="008D11DE">
            <w:pPr>
              <w:pStyle w:val="Tablebody"/>
              <w:rPr>
                <w:color w:val="auto"/>
              </w:rPr>
            </w:pPr>
            <w:r w:rsidRPr="00B857E8">
              <w:rPr>
                <w:color w:val="auto"/>
              </w:rPr>
              <w:t>Bottom ash and slag only from co-incineration other than those mentioned in 10 01 14</w:t>
            </w:r>
          </w:p>
        </w:tc>
      </w:tr>
      <w:tr w:rsidR="008D11DE" w:rsidRPr="001252C9" w14:paraId="7B4E72A7" w14:textId="77777777" w:rsidTr="00B857E8">
        <w:trPr>
          <w:cantSplit/>
        </w:trPr>
        <w:tc>
          <w:tcPr>
            <w:tcW w:w="1762" w:type="dxa"/>
            <w:tcBorders>
              <w:top w:val="single" w:sz="4" w:space="0" w:color="auto"/>
              <w:left w:val="nil"/>
              <w:bottom w:val="single" w:sz="4" w:space="0" w:color="auto"/>
              <w:right w:val="nil"/>
            </w:tcBorders>
            <w:shd w:val="pct25" w:color="auto" w:fill="auto"/>
          </w:tcPr>
          <w:p w14:paraId="2FEBE44E" w14:textId="77777777" w:rsidR="008D11DE" w:rsidRPr="00B857E8" w:rsidRDefault="008D11DE" w:rsidP="008D11DE">
            <w:pPr>
              <w:pStyle w:val="Tablebody"/>
              <w:rPr>
                <w:b/>
                <w:color w:val="auto"/>
              </w:rPr>
            </w:pPr>
            <w:r w:rsidRPr="00B857E8">
              <w:rPr>
                <w:b/>
                <w:color w:val="auto"/>
              </w:rPr>
              <w:t>10 11</w:t>
            </w:r>
          </w:p>
        </w:tc>
        <w:tc>
          <w:tcPr>
            <w:tcW w:w="6742" w:type="dxa"/>
            <w:tcBorders>
              <w:top w:val="single" w:sz="4" w:space="0" w:color="auto"/>
              <w:left w:val="nil"/>
              <w:bottom w:val="single" w:sz="4" w:space="0" w:color="auto"/>
              <w:right w:val="nil"/>
            </w:tcBorders>
            <w:shd w:val="pct25" w:color="auto" w:fill="auto"/>
          </w:tcPr>
          <w:p w14:paraId="07A26020" w14:textId="77777777" w:rsidR="008D11DE" w:rsidRPr="00B857E8" w:rsidRDefault="004623ED" w:rsidP="008D11DE">
            <w:pPr>
              <w:pStyle w:val="Tablebody"/>
              <w:rPr>
                <w:b/>
                <w:color w:val="auto"/>
              </w:rPr>
            </w:pPr>
            <w:r>
              <w:rPr>
                <w:b/>
                <w:color w:val="auto"/>
              </w:rPr>
              <w:t>W</w:t>
            </w:r>
            <w:r w:rsidR="00F169DB" w:rsidRPr="00B857E8">
              <w:rPr>
                <w:b/>
                <w:color w:val="auto"/>
              </w:rPr>
              <w:t>astes from manufacture of glass and glass products</w:t>
            </w:r>
          </w:p>
        </w:tc>
      </w:tr>
      <w:tr w:rsidR="008D11DE" w:rsidRPr="001252C9" w14:paraId="70400BE6" w14:textId="77777777" w:rsidTr="00B857E8">
        <w:trPr>
          <w:cantSplit/>
        </w:trPr>
        <w:tc>
          <w:tcPr>
            <w:tcW w:w="1762" w:type="dxa"/>
            <w:tcBorders>
              <w:top w:val="single" w:sz="4" w:space="0" w:color="auto"/>
              <w:left w:val="nil"/>
              <w:bottom w:val="single" w:sz="4" w:space="0" w:color="auto"/>
              <w:right w:val="nil"/>
            </w:tcBorders>
          </w:tcPr>
          <w:p w14:paraId="0B91785E" w14:textId="77777777" w:rsidR="008D11DE" w:rsidRPr="00B857E8" w:rsidRDefault="008D11DE" w:rsidP="008D11DE">
            <w:pPr>
              <w:pStyle w:val="Tablebody"/>
              <w:rPr>
                <w:color w:val="auto"/>
              </w:rPr>
            </w:pPr>
            <w:r w:rsidRPr="00B857E8">
              <w:rPr>
                <w:color w:val="auto"/>
              </w:rPr>
              <w:t>10 11 12</w:t>
            </w:r>
          </w:p>
        </w:tc>
        <w:tc>
          <w:tcPr>
            <w:tcW w:w="6742" w:type="dxa"/>
            <w:tcBorders>
              <w:top w:val="single" w:sz="4" w:space="0" w:color="auto"/>
              <w:left w:val="nil"/>
              <w:bottom w:val="single" w:sz="4" w:space="0" w:color="auto"/>
              <w:right w:val="nil"/>
            </w:tcBorders>
          </w:tcPr>
          <w:p w14:paraId="66C35FD3" w14:textId="77777777" w:rsidR="008D11DE" w:rsidRPr="00504E03" w:rsidRDefault="004623ED" w:rsidP="008D11DE">
            <w:pPr>
              <w:pStyle w:val="Tablebody"/>
              <w:rPr>
                <w:rFonts w:cs="Arial"/>
                <w:color w:val="auto"/>
              </w:rPr>
            </w:pPr>
            <w:r w:rsidRPr="00504E03">
              <w:rPr>
                <w:rFonts w:cs="Arial"/>
                <w:snapToGrid w:val="0"/>
                <w:color w:val="auto"/>
              </w:rPr>
              <w:t>W</w:t>
            </w:r>
            <w:r w:rsidR="00F169DB" w:rsidRPr="00504E03">
              <w:rPr>
                <w:rFonts w:cs="Arial"/>
                <w:snapToGrid w:val="0"/>
                <w:color w:val="auto"/>
              </w:rPr>
              <w:t>aste glass other than those mentioned in 10 11 11</w:t>
            </w:r>
          </w:p>
        </w:tc>
      </w:tr>
      <w:tr w:rsidR="00F169DB" w:rsidRPr="00B857E8" w14:paraId="070D1157" w14:textId="77777777" w:rsidTr="00B857E8">
        <w:trPr>
          <w:cantSplit/>
        </w:trPr>
        <w:tc>
          <w:tcPr>
            <w:tcW w:w="1762" w:type="dxa"/>
            <w:tcBorders>
              <w:top w:val="single" w:sz="4" w:space="0" w:color="auto"/>
              <w:left w:val="nil"/>
              <w:bottom w:val="single" w:sz="4" w:space="0" w:color="auto"/>
              <w:right w:val="nil"/>
            </w:tcBorders>
            <w:shd w:val="pct25" w:color="auto" w:fill="auto"/>
          </w:tcPr>
          <w:p w14:paraId="6415661F" w14:textId="77777777" w:rsidR="00F169DB" w:rsidRPr="00B857E8" w:rsidRDefault="00F169DB" w:rsidP="008D11DE">
            <w:pPr>
              <w:pStyle w:val="Tablebody"/>
              <w:rPr>
                <w:b/>
                <w:color w:val="auto"/>
              </w:rPr>
            </w:pPr>
            <w:r w:rsidRPr="00B857E8">
              <w:rPr>
                <w:b/>
                <w:color w:val="auto"/>
              </w:rPr>
              <w:t>10 12</w:t>
            </w:r>
          </w:p>
        </w:tc>
        <w:tc>
          <w:tcPr>
            <w:tcW w:w="6742" w:type="dxa"/>
            <w:tcBorders>
              <w:top w:val="single" w:sz="4" w:space="0" w:color="auto"/>
              <w:left w:val="nil"/>
              <w:bottom w:val="single" w:sz="4" w:space="0" w:color="auto"/>
              <w:right w:val="nil"/>
            </w:tcBorders>
            <w:shd w:val="pct25" w:color="auto" w:fill="auto"/>
          </w:tcPr>
          <w:p w14:paraId="23FB9EF0" w14:textId="77777777" w:rsidR="00F169DB" w:rsidRPr="00B857E8" w:rsidRDefault="004623ED" w:rsidP="00F169DB">
            <w:pPr>
              <w:pStyle w:val="Tablehead"/>
              <w:rPr>
                <w:color w:val="auto"/>
              </w:rPr>
            </w:pPr>
            <w:r>
              <w:rPr>
                <w:color w:val="auto"/>
              </w:rPr>
              <w:t>W</w:t>
            </w:r>
            <w:r w:rsidR="00F169DB" w:rsidRPr="00B857E8">
              <w:rPr>
                <w:color w:val="auto"/>
              </w:rPr>
              <w:t>astes from manufacture of ceramic goods, bricks, tiles and construction products</w:t>
            </w:r>
          </w:p>
        </w:tc>
      </w:tr>
      <w:tr w:rsidR="00F169DB" w:rsidRPr="001252C9" w14:paraId="004030C0" w14:textId="77777777" w:rsidTr="00B857E8">
        <w:trPr>
          <w:cantSplit/>
        </w:trPr>
        <w:tc>
          <w:tcPr>
            <w:tcW w:w="1762" w:type="dxa"/>
            <w:tcBorders>
              <w:top w:val="single" w:sz="4" w:space="0" w:color="auto"/>
              <w:left w:val="nil"/>
              <w:bottom w:val="single" w:sz="4" w:space="0" w:color="auto"/>
              <w:right w:val="nil"/>
            </w:tcBorders>
          </w:tcPr>
          <w:p w14:paraId="1B5EFA45" w14:textId="77777777" w:rsidR="00F169DB" w:rsidRPr="00B857E8" w:rsidRDefault="00F169DB" w:rsidP="008D11DE">
            <w:pPr>
              <w:pStyle w:val="Tablebody"/>
              <w:rPr>
                <w:color w:val="auto"/>
              </w:rPr>
            </w:pPr>
            <w:r w:rsidRPr="00B857E8">
              <w:rPr>
                <w:color w:val="auto"/>
              </w:rPr>
              <w:t>10 12 08</w:t>
            </w:r>
          </w:p>
        </w:tc>
        <w:tc>
          <w:tcPr>
            <w:tcW w:w="6742" w:type="dxa"/>
            <w:tcBorders>
              <w:top w:val="single" w:sz="4" w:space="0" w:color="auto"/>
              <w:left w:val="nil"/>
              <w:bottom w:val="single" w:sz="4" w:space="0" w:color="auto"/>
              <w:right w:val="nil"/>
            </w:tcBorders>
          </w:tcPr>
          <w:p w14:paraId="25B3DD5E" w14:textId="77777777" w:rsidR="00F169DB" w:rsidRPr="00504E03" w:rsidRDefault="004623ED" w:rsidP="008D11DE">
            <w:pPr>
              <w:pStyle w:val="Tablebody"/>
              <w:rPr>
                <w:rFonts w:cs="Arial"/>
                <w:color w:val="auto"/>
              </w:rPr>
            </w:pPr>
            <w:r w:rsidRPr="00504E03">
              <w:rPr>
                <w:rFonts w:cs="Arial"/>
                <w:snapToGrid w:val="0"/>
                <w:color w:val="auto"/>
              </w:rPr>
              <w:t>W</w:t>
            </w:r>
            <w:r w:rsidR="00F169DB" w:rsidRPr="00504E03">
              <w:rPr>
                <w:rFonts w:cs="Arial"/>
                <w:snapToGrid w:val="0"/>
                <w:color w:val="auto"/>
              </w:rPr>
              <w:t>aste ceramics, bricks, tiles and construction products (after thermal processing)</w:t>
            </w:r>
          </w:p>
        </w:tc>
      </w:tr>
      <w:tr w:rsidR="00F169DB" w:rsidRPr="00B857E8" w14:paraId="6DB0989F" w14:textId="77777777" w:rsidTr="00B857E8">
        <w:trPr>
          <w:cantSplit/>
        </w:trPr>
        <w:tc>
          <w:tcPr>
            <w:tcW w:w="1762" w:type="dxa"/>
            <w:tcBorders>
              <w:top w:val="single" w:sz="4" w:space="0" w:color="auto"/>
              <w:left w:val="nil"/>
              <w:bottom w:val="single" w:sz="4" w:space="0" w:color="auto"/>
              <w:right w:val="nil"/>
            </w:tcBorders>
            <w:shd w:val="solid" w:color="auto" w:fill="auto"/>
          </w:tcPr>
          <w:p w14:paraId="399AE1CF" w14:textId="77777777" w:rsidR="00F169DB" w:rsidRPr="00B857E8" w:rsidRDefault="00F169DB" w:rsidP="008D11DE">
            <w:pPr>
              <w:pStyle w:val="Tablebody"/>
              <w:rPr>
                <w:b/>
                <w:color w:val="auto"/>
              </w:rPr>
            </w:pPr>
            <w:r w:rsidRPr="00B857E8">
              <w:rPr>
                <w:b/>
                <w:color w:val="auto"/>
              </w:rPr>
              <w:t xml:space="preserve">15 </w:t>
            </w:r>
          </w:p>
        </w:tc>
        <w:tc>
          <w:tcPr>
            <w:tcW w:w="6742" w:type="dxa"/>
            <w:tcBorders>
              <w:top w:val="single" w:sz="4" w:space="0" w:color="auto"/>
              <w:left w:val="nil"/>
              <w:bottom w:val="single" w:sz="4" w:space="0" w:color="auto"/>
              <w:right w:val="nil"/>
            </w:tcBorders>
            <w:shd w:val="solid" w:color="auto" w:fill="auto"/>
          </w:tcPr>
          <w:p w14:paraId="05D5948D" w14:textId="77777777" w:rsidR="00F169DB" w:rsidRPr="00B857E8" w:rsidRDefault="00F169DB" w:rsidP="008D11DE">
            <w:pPr>
              <w:pStyle w:val="Tablebody"/>
              <w:rPr>
                <w:b/>
                <w:color w:val="auto"/>
              </w:rPr>
            </w:pPr>
            <w:r w:rsidRPr="00B857E8">
              <w:rPr>
                <w:b/>
                <w:color w:val="auto"/>
              </w:rPr>
              <w:t>WASTE PACKAGING; ABSORBENTS, WIPING CLOTHS, FILTER MATERIALS AND PROTECTIVE CLOTHING NOT OTHERWISE SPECIFIED</w:t>
            </w:r>
          </w:p>
        </w:tc>
      </w:tr>
      <w:tr w:rsidR="00F169DB" w:rsidRPr="001252C9" w14:paraId="2E2B9EC4" w14:textId="77777777" w:rsidTr="00B857E8">
        <w:trPr>
          <w:cantSplit/>
        </w:trPr>
        <w:tc>
          <w:tcPr>
            <w:tcW w:w="1762" w:type="dxa"/>
            <w:tcBorders>
              <w:top w:val="single" w:sz="4" w:space="0" w:color="auto"/>
              <w:left w:val="nil"/>
              <w:bottom w:val="single" w:sz="4" w:space="0" w:color="auto"/>
              <w:right w:val="nil"/>
            </w:tcBorders>
            <w:shd w:val="pct25" w:color="auto" w:fill="auto"/>
          </w:tcPr>
          <w:p w14:paraId="2ADBFCD5" w14:textId="77777777" w:rsidR="00F169DB" w:rsidRPr="00B857E8" w:rsidRDefault="00F169DB" w:rsidP="008D11DE">
            <w:pPr>
              <w:pStyle w:val="Tablebody"/>
              <w:rPr>
                <w:b/>
                <w:color w:val="auto"/>
              </w:rPr>
            </w:pPr>
            <w:r w:rsidRPr="00B857E8">
              <w:rPr>
                <w:b/>
                <w:color w:val="auto"/>
              </w:rPr>
              <w:t>15 01</w:t>
            </w:r>
          </w:p>
        </w:tc>
        <w:tc>
          <w:tcPr>
            <w:tcW w:w="6742" w:type="dxa"/>
            <w:tcBorders>
              <w:top w:val="single" w:sz="4" w:space="0" w:color="auto"/>
              <w:left w:val="nil"/>
              <w:bottom w:val="single" w:sz="4" w:space="0" w:color="auto"/>
              <w:right w:val="nil"/>
            </w:tcBorders>
            <w:shd w:val="pct25" w:color="auto" w:fill="auto"/>
          </w:tcPr>
          <w:p w14:paraId="547F2E9A" w14:textId="77777777" w:rsidR="00F169DB" w:rsidRPr="00B857E8" w:rsidRDefault="004623ED" w:rsidP="008D11DE">
            <w:pPr>
              <w:pStyle w:val="Tablebody"/>
              <w:rPr>
                <w:b/>
                <w:color w:val="auto"/>
              </w:rPr>
            </w:pPr>
            <w:r>
              <w:rPr>
                <w:b/>
                <w:color w:val="auto"/>
              </w:rPr>
              <w:t>P</w:t>
            </w:r>
            <w:r w:rsidR="00F169DB" w:rsidRPr="00B857E8">
              <w:rPr>
                <w:b/>
                <w:color w:val="auto"/>
              </w:rPr>
              <w:t>ackaging (including separately collected municipal packaging waste)</w:t>
            </w:r>
          </w:p>
        </w:tc>
      </w:tr>
      <w:tr w:rsidR="00F169DB" w:rsidRPr="001252C9" w14:paraId="62AE78F0" w14:textId="77777777" w:rsidTr="00B857E8">
        <w:trPr>
          <w:cantSplit/>
        </w:trPr>
        <w:tc>
          <w:tcPr>
            <w:tcW w:w="1762" w:type="dxa"/>
            <w:tcBorders>
              <w:top w:val="single" w:sz="4" w:space="0" w:color="auto"/>
              <w:left w:val="nil"/>
              <w:bottom w:val="single" w:sz="4" w:space="0" w:color="auto"/>
              <w:right w:val="nil"/>
            </w:tcBorders>
          </w:tcPr>
          <w:p w14:paraId="5A76905B" w14:textId="77777777" w:rsidR="00F169DB" w:rsidRPr="00B857E8" w:rsidRDefault="00F169DB" w:rsidP="008D11DE">
            <w:pPr>
              <w:pStyle w:val="Tablebody"/>
              <w:rPr>
                <w:color w:val="auto"/>
              </w:rPr>
            </w:pPr>
            <w:r w:rsidRPr="00B857E8">
              <w:rPr>
                <w:color w:val="auto"/>
              </w:rPr>
              <w:t>15 01 07</w:t>
            </w:r>
          </w:p>
        </w:tc>
        <w:tc>
          <w:tcPr>
            <w:tcW w:w="6742" w:type="dxa"/>
            <w:tcBorders>
              <w:top w:val="single" w:sz="4" w:space="0" w:color="auto"/>
              <w:left w:val="nil"/>
              <w:bottom w:val="single" w:sz="4" w:space="0" w:color="auto"/>
              <w:right w:val="nil"/>
            </w:tcBorders>
          </w:tcPr>
          <w:p w14:paraId="118CD405" w14:textId="77777777" w:rsidR="00F169DB" w:rsidRPr="00504E03" w:rsidRDefault="004623ED" w:rsidP="008D11DE">
            <w:pPr>
              <w:pStyle w:val="Tablebody"/>
              <w:rPr>
                <w:rFonts w:cs="Arial"/>
                <w:color w:val="auto"/>
              </w:rPr>
            </w:pPr>
            <w:r w:rsidRPr="00504E03">
              <w:rPr>
                <w:rFonts w:cs="Arial"/>
                <w:snapToGrid w:val="0"/>
                <w:color w:val="auto"/>
              </w:rPr>
              <w:t>G</w:t>
            </w:r>
            <w:r w:rsidR="00F169DB" w:rsidRPr="00504E03">
              <w:rPr>
                <w:rFonts w:cs="Arial"/>
                <w:snapToGrid w:val="0"/>
                <w:color w:val="auto"/>
              </w:rPr>
              <w:t>lass packaging</w:t>
            </w:r>
          </w:p>
        </w:tc>
      </w:tr>
      <w:tr w:rsidR="00F169DB" w:rsidRPr="001252C9" w14:paraId="30280C87" w14:textId="77777777" w:rsidTr="004623ED">
        <w:trPr>
          <w:cantSplit/>
        </w:trPr>
        <w:tc>
          <w:tcPr>
            <w:tcW w:w="1762" w:type="dxa"/>
            <w:tcBorders>
              <w:top w:val="single" w:sz="4" w:space="0" w:color="auto"/>
              <w:left w:val="nil"/>
              <w:bottom w:val="single" w:sz="4" w:space="0" w:color="auto"/>
              <w:right w:val="nil"/>
            </w:tcBorders>
            <w:shd w:val="solid" w:color="auto" w:fill="auto"/>
          </w:tcPr>
          <w:p w14:paraId="5A628712" w14:textId="77777777" w:rsidR="00F169DB" w:rsidRPr="00B857E8" w:rsidRDefault="00F169DB" w:rsidP="008D11DE">
            <w:pPr>
              <w:pStyle w:val="Tablebody"/>
              <w:rPr>
                <w:b/>
                <w:color w:val="auto"/>
              </w:rPr>
            </w:pPr>
            <w:r w:rsidRPr="00B857E8">
              <w:rPr>
                <w:b/>
                <w:color w:val="auto"/>
              </w:rPr>
              <w:t>17</w:t>
            </w:r>
          </w:p>
        </w:tc>
        <w:tc>
          <w:tcPr>
            <w:tcW w:w="6742" w:type="dxa"/>
            <w:tcBorders>
              <w:top w:val="single" w:sz="4" w:space="0" w:color="auto"/>
              <w:left w:val="nil"/>
              <w:bottom w:val="single" w:sz="4" w:space="0" w:color="auto"/>
              <w:right w:val="nil"/>
            </w:tcBorders>
            <w:shd w:val="solid" w:color="auto" w:fill="auto"/>
          </w:tcPr>
          <w:p w14:paraId="10E4AF5C" w14:textId="77777777" w:rsidR="00F169DB" w:rsidRPr="00B857E8" w:rsidRDefault="00F169DB" w:rsidP="00F169DB">
            <w:pPr>
              <w:pStyle w:val="Tablehead"/>
              <w:rPr>
                <w:color w:val="auto"/>
              </w:rPr>
            </w:pPr>
            <w:r w:rsidRPr="00B857E8">
              <w:rPr>
                <w:color w:val="auto"/>
              </w:rPr>
              <w:t>CONSTRUCTION AND DEMOLITION WASTES (INCLUDING EXCAVATED SOIL FROM CONTAMINATED SITES)</w:t>
            </w:r>
          </w:p>
        </w:tc>
      </w:tr>
      <w:tr w:rsidR="00F169DB" w:rsidRPr="001252C9" w14:paraId="618921F7" w14:textId="77777777" w:rsidTr="004623ED">
        <w:trPr>
          <w:cantSplit/>
        </w:trPr>
        <w:tc>
          <w:tcPr>
            <w:tcW w:w="1762" w:type="dxa"/>
            <w:tcBorders>
              <w:top w:val="single" w:sz="4" w:space="0" w:color="auto"/>
              <w:left w:val="nil"/>
              <w:bottom w:val="single" w:sz="4" w:space="0" w:color="auto"/>
              <w:right w:val="nil"/>
            </w:tcBorders>
            <w:shd w:val="pct25" w:color="auto" w:fill="auto"/>
          </w:tcPr>
          <w:p w14:paraId="0B75620D" w14:textId="77777777" w:rsidR="00F169DB" w:rsidRPr="004623ED" w:rsidRDefault="00F169DB" w:rsidP="008D11DE">
            <w:pPr>
              <w:pStyle w:val="Tablebody"/>
              <w:rPr>
                <w:b/>
                <w:color w:val="auto"/>
              </w:rPr>
            </w:pPr>
            <w:r w:rsidRPr="004623ED">
              <w:rPr>
                <w:b/>
                <w:color w:val="auto"/>
              </w:rPr>
              <w:t>17 01</w:t>
            </w:r>
          </w:p>
        </w:tc>
        <w:tc>
          <w:tcPr>
            <w:tcW w:w="6742" w:type="dxa"/>
            <w:tcBorders>
              <w:top w:val="single" w:sz="4" w:space="0" w:color="auto"/>
              <w:left w:val="nil"/>
              <w:bottom w:val="single" w:sz="4" w:space="0" w:color="auto"/>
              <w:right w:val="nil"/>
            </w:tcBorders>
            <w:shd w:val="pct25" w:color="auto" w:fill="auto"/>
          </w:tcPr>
          <w:p w14:paraId="313F3962" w14:textId="77777777" w:rsidR="00F169DB" w:rsidRPr="0044329A" w:rsidRDefault="004623ED" w:rsidP="0044329A">
            <w:pPr>
              <w:pStyle w:val="AgencySubSubHeadings"/>
            </w:pPr>
            <w:r w:rsidRPr="0044329A">
              <w:t>C</w:t>
            </w:r>
            <w:r w:rsidR="00B857E8" w:rsidRPr="0044329A">
              <w:t>oncrete</w:t>
            </w:r>
            <w:r w:rsidRPr="0044329A">
              <w:t>, bricks, tiles and ceramics</w:t>
            </w:r>
          </w:p>
        </w:tc>
      </w:tr>
      <w:tr w:rsidR="00F169DB" w:rsidRPr="001252C9" w14:paraId="547FAEC1" w14:textId="77777777" w:rsidTr="008D11DE">
        <w:trPr>
          <w:cantSplit/>
        </w:trPr>
        <w:tc>
          <w:tcPr>
            <w:tcW w:w="1762" w:type="dxa"/>
            <w:tcBorders>
              <w:top w:val="single" w:sz="4" w:space="0" w:color="auto"/>
              <w:left w:val="nil"/>
              <w:bottom w:val="single" w:sz="4" w:space="0" w:color="auto"/>
              <w:right w:val="nil"/>
            </w:tcBorders>
          </w:tcPr>
          <w:p w14:paraId="64E8F7DD" w14:textId="77777777" w:rsidR="00F169DB" w:rsidRPr="00B857E8" w:rsidRDefault="00F169DB" w:rsidP="008D11DE">
            <w:pPr>
              <w:pStyle w:val="Tablebody"/>
              <w:rPr>
                <w:color w:val="auto"/>
              </w:rPr>
            </w:pPr>
            <w:r w:rsidRPr="00B857E8">
              <w:rPr>
                <w:color w:val="auto"/>
              </w:rPr>
              <w:t>17 01 01</w:t>
            </w:r>
          </w:p>
        </w:tc>
        <w:tc>
          <w:tcPr>
            <w:tcW w:w="6742" w:type="dxa"/>
            <w:tcBorders>
              <w:top w:val="single" w:sz="4" w:space="0" w:color="auto"/>
              <w:left w:val="nil"/>
              <w:bottom w:val="single" w:sz="4" w:space="0" w:color="auto"/>
              <w:right w:val="nil"/>
            </w:tcBorders>
          </w:tcPr>
          <w:p w14:paraId="5879D225" w14:textId="77777777" w:rsidR="00F169DB" w:rsidRPr="00504E03" w:rsidRDefault="004623ED" w:rsidP="00F169DB">
            <w:pPr>
              <w:spacing w:before="20" w:after="20"/>
              <w:rPr>
                <w:rFonts w:ascii="Arial" w:hAnsi="Arial" w:cs="Arial"/>
                <w:snapToGrid w:val="0"/>
                <w:sz w:val="18"/>
                <w:lang w:eastAsia="en-US"/>
              </w:rPr>
            </w:pPr>
            <w:r w:rsidRPr="00504E03">
              <w:rPr>
                <w:rFonts w:ascii="Arial" w:hAnsi="Arial" w:cs="Arial"/>
                <w:snapToGrid w:val="0"/>
                <w:sz w:val="18"/>
                <w:lang w:eastAsia="en-US"/>
              </w:rPr>
              <w:t>C</w:t>
            </w:r>
            <w:r w:rsidR="00F169DB" w:rsidRPr="00504E03">
              <w:rPr>
                <w:rFonts w:ascii="Arial" w:hAnsi="Arial" w:cs="Arial"/>
                <w:snapToGrid w:val="0"/>
                <w:sz w:val="18"/>
                <w:lang w:eastAsia="en-US"/>
              </w:rPr>
              <w:t>oncrete</w:t>
            </w:r>
          </w:p>
        </w:tc>
      </w:tr>
      <w:tr w:rsidR="00F169DB" w:rsidRPr="001252C9" w14:paraId="7EDDB695" w14:textId="77777777" w:rsidTr="008D11DE">
        <w:trPr>
          <w:cantSplit/>
        </w:trPr>
        <w:tc>
          <w:tcPr>
            <w:tcW w:w="1762" w:type="dxa"/>
            <w:tcBorders>
              <w:top w:val="single" w:sz="4" w:space="0" w:color="auto"/>
              <w:left w:val="nil"/>
              <w:bottom w:val="single" w:sz="4" w:space="0" w:color="auto"/>
              <w:right w:val="nil"/>
            </w:tcBorders>
          </w:tcPr>
          <w:p w14:paraId="41600FBC" w14:textId="77777777" w:rsidR="00F169DB" w:rsidRPr="00B857E8" w:rsidRDefault="00F169DB" w:rsidP="008D11DE">
            <w:pPr>
              <w:pStyle w:val="Tablebody"/>
              <w:rPr>
                <w:color w:val="auto"/>
              </w:rPr>
            </w:pPr>
            <w:r w:rsidRPr="00B857E8">
              <w:rPr>
                <w:color w:val="auto"/>
              </w:rPr>
              <w:t>17 01 02</w:t>
            </w:r>
          </w:p>
        </w:tc>
        <w:tc>
          <w:tcPr>
            <w:tcW w:w="6742" w:type="dxa"/>
            <w:tcBorders>
              <w:top w:val="single" w:sz="4" w:space="0" w:color="auto"/>
              <w:left w:val="nil"/>
              <w:bottom w:val="single" w:sz="4" w:space="0" w:color="auto"/>
              <w:right w:val="nil"/>
            </w:tcBorders>
          </w:tcPr>
          <w:p w14:paraId="1D486F2C" w14:textId="77777777" w:rsidR="00F169DB" w:rsidRPr="00504E03" w:rsidRDefault="004623ED" w:rsidP="00F169DB">
            <w:pPr>
              <w:spacing w:before="20" w:after="20"/>
              <w:rPr>
                <w:rFonts w:ascii="Arial" w:hAnsi="Arial" w:cs="Arial"/>
                <w:snapToGrid w:val="0"/>
                <w:sz w:val="18"/>
                <w:lang w:eastAsia="en-US"/>
              </w:rPr>
            </w:pPr>
            <w:r w:rsidRPr="00504E03">
              <w:rPr>
                <w:rFonts w:ascii="Arial" w:hAnsi="Arial" w:cs="Arial"/>
                <w:snapToGrid w:val="0"/>
                <w:sz w:val="18"/>
                <w:lang w:eastAsia="en-US"/>
              </w:rPr>
              <w:t>B</w:t>
            </w:r>
            <w:r w:rsidR="00F169DB" w:rsidRPr="00504E03">
              <w:rPr>
                <w:rFonts w:ascii="Arial" w:hAnsi="Arial" w:cs="Arial"/>
                <w:snapToGrid w:val="0"/>
                <w:sz w:val="18"/>
                <w:lang w:eastAsia="en-US"/>
              </w:rPr>
              <w:t>ricks</w:t>
            </w:r>
          </w:p>
        </w:tc>
      </w:tr>
      <w:tr w:rsidR="00F169DB" w:rsidRPr="001252C9" w14:paraId="3D8C6532" w14:textId="77777777" w:rsidTr="008D11DE">
        <w:trPr>
          <w:cantSplit/>
        </w:trPr>
        <w:tc>
          <w:tcPr>
            <w:tcW w:w="1762" w:type="dxa"/>
            <w:tcBorders>
              <w:top w:val="single" w:sz="4" w:space="0" w:color="auto"/>
              <w:left w:val="nil"/>
              <w:bottom w:val="single" w:sz="4" w:space="0" w:color="auto"/>
              <w:right w:val="nil"/>
            </w:tcBorders>
          </w:tcPr>
          <w:p w14:paraId="1AB27CE6" w14:textId="77777777" w:rsidR="00F169DB" w:rsidRPr="00B857E8" w:rsidRDefault="00F169DB" w:rsidP="008D11DE">
            <w:pPr>
              <w:pStyle w:val="Tablebody"/>
              <w:rPr>
                <w:color w:val="auto"/>
              </w:rPr>
            </w:pPr>
            <w:r w:rsidRPr="00B857E8">
              <w:rPr>
                <w:color w:val="auto"/>
              </w:rPr>
              <w:t>17 01 03</w:t>
            </w:r>
          </w:p>
        </w:tc>
        <w:tc>
          <w:tcPr>
            <w:tcW w:w="6742" w:type="dxa"/>
            <w:tcBorders>
              <w:top w:val="single" w:sz="4" w:space="0" w:color="auto"/>
              <w:left w:val="nil"/>
              <w:bottom w:val="single" w:sz="4" w:space="0" w:color="auto"/>
              <w:right w:val="nil"/>
            </w:tcBorders>
          </w:tcPr>
          <w:p w14:paraId="4C6E4651" w14:textId="77777777" w:rsidR="00F169DB" w:rsidRPr="00504E03" w:rsidRDefault="004623ED" w:rsidP="00F169DB">
            <w:pPr>
              <w:spacing w:before="20" w:after="20"/>
              <w:rPr>
                <w:rFonts w:ascii="Arial" w:hAnsi="Arial" w:cs="Arial"/>
                <w:snapToGrid w:val="0"/>
                <w:sz w:val="18"/>
                <w:lang w:eastAsia="en-US"/>
              </w:rPr>
            </w:pPr>
            <w:r w:rsidRPr="00504E03">
              <w:rPr>
                <w:rFonts w:ascii="Arial" w:hAnsi="Arial" w:cs="Arial"/>
                <w:snapToGrid w:val="0"/>
                <w:sz w:val="18"/>
                <w:lang w:eastAsia="en-US"/>
              </w:rPr>
              <w:t>T</w:t>
            </w:r>
            <w:r w:rsidR="00F169DB" w:rsidRPr="00504E03">
              <w:rPr>
                <w:rFonts w:ascii="Arial" w:hAnsi="Arial" w:cs="Arial"/>
                <w:snapToGrid w:val="0"/>
                <w:sz w:val="18"/>
                <w:lang w:eastAsia="en-US"/>
              </w:rPr>
              <w:t>iles and ceramics</w:t>
            </w:r>
          </w:p>
        </w:tc>
      </w:tr>
      <w:tr w:rsidR="00F169DB" w:rsidRPr="001252C9" w14:paraId="4B9F1381" w14:textId="77777777" w:rsidTr="004623ED">
        <w:trPr>
          <w:cantSplit/>
        </w:trPr>
        <w:tc>
          <w:tcPr>
            <w:tcW w:w="1762" w:type="dxa"/>
            <w:tcBorders>
              <w:top w:val="single" w:sz="4" w:space="0" w:color="auto"/>
              <w:left w:val="nil"/>
              <w:bottom w:val="single" w:sz="4" w:space="0" w:color="auto"/>
              <w:right w:val="nil"/>
            </w:tcBorders>
          </w:tcPr>
          <w:p w14:paraId="4E130BDA" w14:textId="77777777" w:rsidR="00F169DB" w:rsidRPr="00B857E8" w:rsidRDefault="00F169DB" w:rsidP="008D11DE">
            <w:pPr>
              <w:pStyle w:val="Tablebody"/>
              <w:rPr>
                <w:color w:val="auto"/>
              </w:rPr>
            </w:pPr>
            <w:r w:rsidRPr="00B857E8">
              <w:rPr>
                <w:color w:val="auto"/>
              </w:rPr>
              <w:t>17 01 07</w:t>
            </w:r>
          </w:p>
        </w:tc>
        <w:tc>
          <w:tcPr>
            <w:tcW w:w="6742" w:type="dxa"/>
            <w:tcBorders>
              <w:top w:val="single" w:sz="4" w:space="0" w:color="auto"/>
              <w:left w:val="nil"/>
              <w:bottom w:val="single" w:sz="4" w:space="0" w:color="auto"/>
              <w:right w:val="nil"/>
            </w:tcBorders>
          </w:tcPr>
          <w:p w14:paraId="4BBA781F" w14:textId="77777777" w:rsidR="00F169DB" w:rsidRPr="00504E03" w:rsidRDefault="004623ED" w:rsidP="008D11DE">
            <w:pPr>
              <w:pStyle w:val="Tablebody"/>
              <w:rPr>
                <w:rFonts w:cs="Arial"/>
                <w:color w:val="auto"/>
              </w:rPr>
            </w:pPr>
            <w:r w:rsidRPr="00504E03">
              <w:rPr>
                <w:rFonts w:cs="Arial"/>
                <w:snapToGrid w:val="0"/>
                <w:color w:val="auto"/>
              </w:rPr>
              <w:t>M</w:t>
            </w:r>
            <w:r w:rsidR="00F169DB" w:rsidRPr="00504E03">
              <w:rPr>
                <w:rFonts w:cs="Arial"/>
                <w:snapToGrid w:val="0"/>
                <w:color w:val="auto"/>
              </w:rPr>
              <w:t>ixtures of concrete, bricks, tiles and ceramics other than those mentioned in 17 01 06</w:t>
            </w:r>
          </w:p>
        </w:tc>
      </w:tr>
      <w:tr w:rsidR="00F169DB" w:rsidRPr="001252C9" w14:paraId="3E73F560" w14:textId="77777777" w:rsidTr="004623ED">
        <w:trPr>
          <w:cantSplit/>
        </w:trPr>
        <w:tc>
          <w:tcPr>
            <w:tcW w:w="1762" w:type="dxa"/>
            <w:tcBorders>
              <w:top w:val="single" w:sz="4" w:space="0" w:color="auto"/>
              <w:left w:val="nil"/>
              <w:bottom w:val="single" w:sz="4" w:space="0" w:color="auto"/>
              <w:right w:val="nil"/>
            </w:tcBorders>
            <w:shd w:val="pct25" w:color="auto" w:fill="auto"/>
          </w:tcPr>
          <w:p w14:paraId="30BC1853" w14:textId="77777777" w:rsidR="00F169DB" w:rsidRPr="004623ED" w:rsidRDefault="00F169DB" w:rsidP="008D11DE">
            <w:pPr>
              <w:pStyle w:val="Tablebody"/>
              <w:rPr>
                <w:b/>
                <w:color w:val="auto"/>
              </w:rPr>
            </w:pPr>
            <w:r w:rsidRPr="004623ED">
              <w:rPr>
                <w:b/>
                <w:color w:val="auto"/>
              </w:rPr>
              <w:t>17 02</w:t>
            </w:r>
          </w:p>
        </w:tc>
        <w:tc>
          <w:tcPr>
            <w:tcW w:w="6742" w:type="dxa"/>
            <w:tcBorders>
              <w:top w:val="single" w:sz="4" w:space="0" w:color="auto"/>
              <w:left w:val="nil"/>
              <w:bottom w:val="single" w:sz="4" w:space="0" w:color="auto"/>
              <w:right w:val="nil"/>
            </w:tcBorders>
            <w:shd w:val="pct25" w:color="auto" w:fill="auto"/>
          </w:tcPr>
          <w:p w14:paraId="3AFE0789" w14:textId="77777777" w:rsidR="00F169DB" w:rsidRPr="004623ED" w:rsidRDefault="004623ED" w:rsidP="008D11DE">
            <w:pPr>
              <w:pStyle w:val="Tablebody"/>
              <w:rPr>
                <w:b/>
                <w:color w:val="auto"/>
              </w:rPr>
            </w:pPr>
            <w:r>
              <w:rPr>
                <w:b/>
                <w:color w:val="auto"/>
              </w:rPr>
              <w:t>W</w:t>
            </w:r>
            <w:r w:rsidR="00F169DB" w:rsidRPr="004623ED">
              <w:rPr>
                <w:b/>
                <w:color w:val="auto"/>
              </w:rPr>
              <w:t>ood, glass and plastic</w:t>
            </w:r>
          </w:p>
        </w:tc>
      </w:tr>
      <w:tr w:rsidR="00F169DB" w:rsidRPr="001252C9" w14:paraId="75BF625E" w14:textId="77777777" w:rsidTr="004623ED">
        <w:trPr>
          <w:cantSplit/>
        </w:trPr>
        <w:tc>
          <w:tcPr>
            <w:tcW w:w="1762" w:type="dxa"/>
            <w:tcBorders>
              <w:top w:val="single" w:sz="4" w:space="0" w:color="auto"/>
              <w:left w:val="nil"/>
              <w:bottom w:val="single" w:sz="4" w:space="0" w:color="auto"/>
              <w:right w:val="nil"/>
            </w:tcBorders>
          </w:tcPr>
          <w:p w14:paraId="01993F37" w14:textId="77777777" w:rsidR="00F169DB" w:rsidRPr="00B857E8" w:rsidRDefault="00F169DB" w:rsidP="008D11DE">
            <w:pPr>
              <w:pStyle w:val="Tablebody"/>
              <w:rPr>
                <w:color w:val="auto"/>
              </w:rPr>
            </w:pPr>
            <w:r w:rsidRPr="00B857E8">
              <w:rPr>
                <w:color w:val="auto"/>
              </w:rPr>
              <w:t>17 02 02</w:t>
            </w:r>
          </w:p>
        </w:tc>
        <w:tc>
          <w:tcPr>
            <w:tcW w:w="6742" w:type="dxa"/>
            <w:tcBorders>
              <w:top w:val="single" w:sz="4" w:space="0" w:color="auto"/>
              <w:left w:val="nil"/>
              <w:bottom w:val="single" w:sz="4" w:space="0" w:color="auto"/>
              <w:right w:val="nil"/>
            </w:tcBorders>
          </w:tcPr>
          <w:p w14:paraId="6F1AE490" w14:textId="77777777" w:rsidR="00F169DB" w:rsidRPr="00504E03" w:rsidRDefault="004623ED" w:rsidP="008D11DE">
            <w:pPr>
              <w:pStyle w:val="Tablebody"/>
              <w:rPr>
                <w:rFonts w:cs="Arial"/>
                <w:color w:val="auto"/>
              </w:rPr>
            </w:pPr>
            <w:r w:rsidRPr="00504E03">
              <w:rPr>
                <w:rFonts w:cs="Arial"/>
                <w:snapToGrid w:val="0"/>
                <w:color w:val="auto"/>
              </w:rPr>
              <w:t>G</w:t>
            </w:r>
            <w:r w:rsidR="00F169DB" w:rsidRPr="00504E03">
              <w:rPr>
                <w:rFonts w:cs="Arial"/>
                <w:snapToGrid w:val="0"/>
                <w:color w:val="auto"/>
              </w:rPr>
              <w:t>lass</w:t>
            </w:r>
          </w:p>
        </w:tc>
      </w:tr>
      <w:tr w:rsidR="00F169DB" w:rsidRPr="001252C9" w14:paraId="3790B27A" w14:textId="77777777" w:rsidTr="004623ED">
        <w:trPr>
          <w:cantSplit/>
        </w:trPr>
        <w:tc>
          <w:tcPr>
            <w:tcW w:w="1762" w:type="dxa"/>
            <w:tcBorders>
              <w:top w:val="single" w:sz="4" w:space="0" w:color="auto"/>
              <w:left w:val="nil"/>
              <w:bottom w:val="single" w:sz="4" w:space="0" w:color="auto"/>
              <w:right w:val="nil"/>
            </w:tcBorders>
            <w:shd w:val="pct25" w:color="auto" w:fill="auto"/>
          </w:tcPr>
          <w:p w14:paraId="4A2DB7D8" w14:textId="77777777" w:rsidR="00F169DB" w:rsidRPr="004623ED" w:rsidRDefault="00F169DB" w:rsidP="008D11DE">
            <w:pPr>
              <w:pStyle w:val="Tablebody"/>
              <w:rPr>
                <w:b/>
                <w:color w:val="auto"/>
              </w:rPr>
            </w:pPr>
            <w:r w:rsidRPr="004623ED">
              <w:rPr>
                <w:b/>
                <w:color w:val="auto"/>
              </w:rPr>
              <w:t>17 03</w:t>
            </w:r>
          </w:p>
        </w:tc>
        <w:tc>
          <w:tcPr>
            <w:tcW w:w="6742" w:type="dxa"/>
            <w:tcBorders>
              <w:top w:val="single" w:sz="4" w:space="0" w:color="auto"/>
              <w:left w:val="nil"/>
              <w:bottom w:val="single" w:sz="4" w:space="0" w:color="auto"/>
              <w:right w:val="nil"/>
            </w:tcBorders>
            <w:shd w:val="pct25" w:color="auto" w:fill="auto"/>
          </w:tcPr>
          <w:p w14:paraId="56F2B182" w14:textId="77777777" w:rsidR="00F169DB" w:rsidRPr="004623ED" w:rsidRDefault="004623ED" w:rsidP="008D11DE">
            <w:pPr>
              <w:pStyle w:val="Tablebody"/>
              <w:rPr>
                <w:b/>
                <w:color w:val="auto"/>
              </w:rPr>
            </w:pPr>
            <w:r>
              <w:rPr>
                <w:b/>
                <w:color w:val="auto"/>
              </w:rPr>
              <w:t>B</w:t>
            </w:r>
            <w:r w:rsidR="00F169DB" w:rsidRPr="004623ED">
              <w:rPr>
                <w:b/>
                <w:color w:val="auto"/>
              </w:rPr>
              <w:t>ituminous mixtures, coal tar and tarred products</w:t>
            </w:r>
          </w:p>
        </w:tc>
      </w:tr>
      <w:tr w:rsidR="00F169DB" w:rsidRPr="001252C9" w14:paraId="1CE94A57" w14:textId="77777777" w:rsidTr="004623ED">
        <w:trPr>
          <w:cantSplit/>
        </w:trPr>
        <w:tc>
          <w:tcPr>
            <w:tcW w:w="1762" w:type="dxa"/>
            <w:tcBorders>
              <w:top w:val="single" w:sz="4" w:space="0" w:color="auto"/>
              <w:left w:val="nil"/>
              <w:bottom w:val="single" w:sz="4" w:space="0" w:color="auto"/>
              <w:right w:val="nil"/>
            </w:tcBorders>
          </w:tcPr>
          <w:p w14:paraId="451BBB86" w14:textId="77777777" w:rsidR="00F169DB" w:rsidRPr="00B857E8" w:rsidRDefault="00F169DB" w:rsidP="008D11DE">
            <w:pPr>
              <w:pStyle w:val="Tablebody"/>
              <w:rPr>
                <w:color w:val="auto"/>
              </w:rPr>
            </w:pPr>
            <w:r w:rsidRPr="00B857E8">
              <w:rPr>
                <w:color w:val="auto"/>
              </w:rPr>
              <w:t>17 03 02</w:t>
            </w:r>
          </w:p>
        </w:tc>
        <w:tc>
          <w:tcPr>
            <w:tcW w:w="6742" w:type="dxa"/>
            <w:tcBorders>
              <w:top w:val="single" w:sz="4" w:space="0" w:color="auto"/>
              <w:left w:val="nil"/>
              <w:bottom w:val="single" w:sz="4" w:space="0" w:color="auto"/>
              <w:right w:val="nil"/>
            </w:tcBorders>
          </w:tcPr>
          <w:p w14:paraId="53F5EF47" w14:textId="77777777" w:rsidR="00F169DB" w:rsidRPr="00504E03" w:rsidRDefault="004623ED" w:rsidP="008D11DE">
            <w:pPr>
              <w:pStyle w:val="Tablebody"/>
              <w:rPr>
                <w:rFonts w:cs="Arial"/>
                <w:color w:val="auto"/>
              </w:rPr>
            </w:pPr>
            <w:r w:rsidRPr="00504E03">
              <w:rPr>
                <w:rFonts w:cs="Arial"/>
                <w:snapToGrid w:val="0"/>
                <w:color w:val="auto"/>
              </w:rPr>
              <w:t>B</w:t>
            </w:r>
            <w:r w:rsidR="00F169DB" w:rsidRPr="00504E03">
              <w:rPr>
                <w:rFonts w:cs="Arial"/>
                <w:snapToGrid w:val="0"/>
                <w:color w:val="auto"/>
              </w:rPr>
              <w:t>ituminous mixtures other than those mentioned in 17 03 01</w:t>
            </w:r>
          </w:p>
        </w:tc>
      </w:tr>
      <w:tr w:rsidR="00F169DB" w:rsidRPr="001252C9" w14:paraId="26360DBC" w14:textId="77777777" w:rsidTr="004623ED">
        <w:trPr>
          <w:cantSplit/>
        </w:trPr>
        <w:tc>
          <w:tcPr>
            <w:tcW w:w="1762" w:type="dxa"/>
            <w:tcBorders>
              <w:top w:val="single" w:sz="4" w:space="0" w:color="auto"/>
              <w:left w:val="nil"/>
              <w:bottom w:val="single" w:sz="4" w:space="0" w:color="auto"/>
              <w:right w:val="nil"/>
            </w:tcBorders>
            <w:shd w:val="pct25" w:color="auto" w:fill="auto"/>
          </w:tcPr>
          <w:p w14:paraId="3CD5B363" w14:textId="77777777" w:rsidR="00F169DB" w:rsidRPr="004623ED" w:rsidRDefault="00F169DB" w:rsidP="008D11DE">
            <w:pPr>
              <w:pStyle w:val="Tablebody"/>
              <w:rPr>
                <w:b/>
                <w:color w:val="auto"/>
              </w:rPr>
            </w:pPr>
            <w:r w:rsidRPr="004623ED">
              <w:rPr>
                <w:b/>
                <w:color w:val="auto"/>
              </w:rPr>
              <w:t>17 05</w:t>
            </w:r>
          </w:p>
        </w:tc>
        <w:tc>
          <w:tcPr>
            <w:tcW w:w="6742" w:type="dxa"/>
            <w:tcBorders>
              <w:top w:val="single" w:sz="4" w:space="0" w:color="auto"/>
              <w:left w:val="nil"/>
              <w:bottom w:val="single" w:sz="4" w:space="0" w:color="auto"/>
              <w:right w:val="nil"/>
            </w:tcBorders>
            <w:shd w:val="pct25" w:color="auto" w:fill="auto"/>
          </w:tcPr>
          <w:p w14:paraId="6D4FB740" w14:textId="77777777" w:rsidR="00F169DB" w:rsidRPr="004623ED" w:rsidRDefault="004623ED" w:rsidP="008D11DE">
            <w:pPr>
              <w:pStyle w:val="Tablebody"/>
              <w:rPr>
                <w:b/>
                <w:color w:val="auto"/>
              </w:rPr>
            </w:pPr>
            <w:r>
              <w:rPr>
                <w:b/>
                <w:color w:val="auto"/>
              </w:rPr>
              <w:t>S</w:t>
            </w:r>
            <w:r w:rsidR="00F169DB" w:rsidRPr="004623ED">
              <w:rPr>
                <w:b/>
                <w:color w:val="auto"/>
              </w:rPr>
              <w:t>oil (including excavated soil from contaminated sites), stones and dredging spoil</w:t>
            </w:r>
          </w:p>
        </w:tc>
      </w:tr>
      <w:tr w:rsidR="00F169DB" w:rsidRPr="001252C9" w14:paraId="297A7B18" w14:textId="77777777" w:rsidTr="008D11DE">
        <w:trPr>
          <w:cantSplit/>
        </w:trPr>
        <w:tc>
          <w:tcPr>
            <w:tcW w:w="1762" w:type="dxa"/>
            <w:tcBorders>
              <w:top w:val="single" w:sz="4" w:space="0" w:color="auto"/>
              <w:left w:val="nil"/>
              <w:bottom w:val="single" w:sz="4" w:space="0" w:color="auto"/>
              <w:right w:val="nil"/>
            </w:tcBorders>
          </w:tcPr>
          <w:p w14:paraId="02B9A5F7" w14:textId="77777777" w:rsidR="00F169DB" w:rsidRPr="00B857E8" w:rsidRDefault="00F169DB" w:rsidP="008D11DE">
            <w:pPr>
              <w:pStyle w:val="Tablebody"/>
              <w:rPr>
                <w:color w:val="auto"/>
              </w:rPr>
            </w:pPr>
            <w:r w:rsidRPr="00B857E8">
              <w:rPr>
                <w:color w:val="auto"/>
              </w:rPr>
              <w:t>17 05 04</w:t>
            </w:r>
          </w:p>
        </w:tc>
        <w:tc>
          <w:tcPr>
            <w:tcW w:w="6742" w:type="dxa"/>
            <w:tcBorders>
              <w:top w:val="single" w:sz="4" w:space="0" w:color="auto"/>
              <w:left w:val="nil"/>
              <w:bottom w:val="single" w:sz="4" w:space="0" w:color="auto"/>
              <w:right w:val="nil"/>
            </w:tcBorders>
          </w:tcPr>
          <w:p w14:paraId="27209ED8" w14:textId="77777777" w:rsidR="00F169DB" w:rsidRPr="00504E03" w:rsidRDefault="004623ED" w:rsidP="008D11DE">
            <w:pPr>
              <w:pStyle w:val="Tablebody"/>
              <w:rPr>
                <w:rFonts w:cs="Arial"/>
                <w:color w:val="auto"/>
              </w:rPr>
            </w:pPr>
            <w:r w:rsidRPr="00504E03">
              <w:rPr>
                <w:rFonts w:cs="Arial"/>
                <w:snapToGrid w:val="0"/>
                <w:color w:val="auto"/>
              </w:rPr>
              <w:t>S</w:t>
            </w:r>
            <w:r w:rsidR="00F169DB" w:rsidRPr="00504E03">
              <w:rPr>
                <w:rFonts w:cs="Arial"/>
                <w:snapToGrid w:val="0"/>
                <w:color w:val="auto"/>
              </w:rPr>
              <w:t>oil and stones other than those mentioned in 17 05 03</w:t>
            </w:r>
          </w:p>
        </w:tc>
      </w:tr>
      <w:tr w:rsidR="00F169DB" w:rsidRPr="001252C9" w14:paraId="50B2C847" w14:textId="77777777" w:rsidTr="008D11DE">
        <w:trPr>
          <w:cantSplit/>
        </w:trPr>
        <w:tc>
          <w:tcPr>
            <w:tcW w:w="1762" w:type="dxa"/>
            <w:tcBorders>
              <w:top w:val="single" w:sz="4" w:space="0" w:color="auto"/>
              <w:left w:val="nil"/>
              <w:bottom w:val="single" w:sz="4" w:space="0" w:color="auto"/>
              <w:right w:val="nil"/>
            </w:tcBorders>
          </w:tcPr>
          <w:p w14:paraId="5AD12228" w14:textId="77777777" w:rsidR="00F169DB" w:rsidRPr="00B857E8" w:rsidRDefault="00F169DB" w:rsidP="008D11DE">
            <w:pPr>
              <w:pStyle w:val="Tablebody"/>
              <w:rPr>
                <w:color w:val="auto"/>
              </w:rPr>
            </w:pPr>
            <w:r w:rsidRPr="00B857E8">
              <w:rPr>
                <w:color w:val="auto"/>
              </w:rPr>
              <w:t>17 05 06</w:t>
            </w:r>
          </w:p>
        </w:tc>
        <w:tc>
          <w:tcPr>
            <w:tcW w:w="6742" w:type="dxa"/>
            <w:tcBorders>
              <w:top w:val="single" w:sz="4" w:space="0" w:color="auto"/>
              <w:left w:val="nil"/>
              <w:bottom w:val="single" w:sz="4" w:space="0" w:color="auto"/>
              <w:right w:val="nil"/>
            </w:tcBorders>
          </w:tcPr>
          <w:p w14:paraId="24183B97" w14:textId="77777777" w:rsidR="00F169DB" w:rsidRPr="00504E03" w:rsidRDefault="004623ED" w:rsidP="008D11DE">
            <w:pPr>
              <w:pStyle w:val="Tablebody"/>
              <w:rPr>
                <w:rFonts w:cs="Arial"/>
                <w:color w:val="auto"/>
              </w:rPr>
            </w:pPr>
            <w:r w:rsidRPr="00504E03">
              <w:rPr>
                <w:rFonts w:cs="Arial"/>
                <w:snapToGrid w:val="0"/>
                <w:color w:val="auto"/>
              </w:rPr>
              <w:t>D</w:t>
            </w:r>
            <w:r w:rsidR="00F169DB" w:rsidRPr="00504E03">
              <w:rPr>
                <w:rFonts w:cs="Arial"/>
                <w:snapToGrid w:val="0"/>
                <w:color w:val="auto"/>
              </w:rPr>
              <w:t>redging spoil other than those mentioned in 17 05 05</w:t>
            </w:r>
          </w:p>
        </w:tc>
      </w:tr>
      <w:tr w:rsidR="00F169DB" w:rsidRPr="001252C9" w14:paraId="670121B7" w14:textId="77777777" w:rsidTr="004623ED">
        <w:trPr>
          <w:cantSplit/>
        </w:trPr>
        <w:tc>
          <w:tcPr>
            <w:tcW w:w="1762" w:type="dxa"/>
            <w:tcBorders>
              <w:top w:val="single" w:sz="4" w:space="0" w:color="auto"/>
              <w:left w:val="nil"/>
              <w:bottom w:val="single" w:sz="4" w:space="0" w:color="auto"/>
              <w:right w:val="nil"/>
            </w:tcBorders>
          </w:tcPr>
          <w:p w14:paraId="75BA1D03" w14:textId="77777777" w:rsidR="00F169DB" w:rsidRPr="00B857E8" w:rsidRDefault="00F169DB" w:rsidP="008D11DE">
            <w:pPr>
              <w:pStyle w:val="Tablebody"/>
              <w:rPr>
                <w:color w:val="auto"/>
              </w:rPr>
            </w:pPr>
            <w:r w:rsidRPr="00B857E8">
              <w:rPr>
                <w:color w:val="auto"/>
              </w:rPr>
              <w:t>17 05 08</w:t>
            </w:r>
          </w:p>
        </w:tc>
        <w:tc>
          <w:tcPr>
            <w:tcW w:w="6742" w:type="dxa"/>
            <w:tcBorders>
              <w:top w:val="single" w:sz="4" w:space="0" w:color="auto"/>
              <w:left w:val="nil"/>
              <w:bottom w:val="single" w:sz="4" w:space="0" w:color="auto"/>
              <w:right w:val="nil"/>
            </w:tcBorders>
          </w:tcPr>
          <w:p w14:paraId="7FF7F864" w14:textId="77777777" w:rsidR="00F169DB" w:rsidRPr="00504E03" w:rsidRDefault="004623ED" w:rsidP="008D11DE">
            <w:pPr>
              <w:pStyle w:val="Tablebody"/>
              <w:rPr>
                <w:rFonts w:cs="Arial"/>
                <w:color w:val="auto"/>
              </w:rPr>
            </w:pPr>
            <w:r w:rsidRPr="00504E03">
              <w:rPr>
                <w:rFonts w:cs="Arial"/>
                <w:snapToGrid w:val="0"/>
                <w:color w:val="auto"/>
              </w:rPr>
              <w:t>T</w:t>
            </w:r>
            <w:r w:rsidR="0094110A" w:rsidRPr="00504E03">
              <w:rPr>
                <w:rFonts w:cs="Arial"/>
                <w:snapToGrid w:val="0"/>
                <w:color w:val="auto"/>
              </w:rPr>
              <w:t>rack ballast other than those mentioned in 17 05 07</w:t>
            </w:r>
          </w:p>
        </w:tc>
      </w:tr>
      <w:tr w:rsidR="00F169DB" w:rsidRPr="001252C9" w14:paraId="30126FD6" w14:textId="77777777" w:rsidTr="004623ED">
        <w:trPr>
          <w:cantSplit/>
        </w:trPr>
        <w:tc>
          <w:tcPr>
            <w:tcW w:w="1762" w:type="dxa"/>
            <w:tcBorders>
              <w:top w:val="single" w:sz="4" w:space="0" w:color="auto"/>
              <w:left w:val="nil"/>
              <w:bottom w:val="single" w:sz="4" w:space="0" w:color="auto"/>
              <w:right w:val="nil"/>
            </w:tcBorders>
            <w:shd w:val="pct25" w:color="auto" w:fill="auto"/>
          </w:tcPr>
          <w:p w14:paraId="31776065" w14:textId="77777777" w:rsidR="00F169DB" w:rsidRPr="004623ED" w:rsidRDefault="00F169DB" w:rsidP="008D11DE">
            <w:pPr>
              <w:pStyle w:val="Tablebody"/>
              <w:rPr>
                <w:b/>
                <w:color w:val="auto"/>
              </w:rPr>
            </w:pPr>
            <w:r w:rsidRPr="004623ED">
              <w:rPr>
                <w:b/>
                <w:color w:val="auto"/>
              </w:rPr>
              <w:t>17 08</w:t>
            </w:r>
          </w:p>
        </w:tc>
        <w:tc>
          <w:tcPr>
            <w:tcW w:w="6742" w:type="dxa"/>
            <w:tcBorders>
              <w:top w:val="single" w:sz="4" w:space="0" w:color="auto"/>
              <w:left w:val="nil"/>
              <w:bottom w:val="single" w:sz="4" w:space="0" w:color="auto"/>
              <w:right w:val="nil"/>
            </w:tcBorders>
            <w:shd w:val="pct25" w:color="auto" w:fill="auto"/>
          </w:tcPr>
          <w:p w14:paraId="4BB9C048" w14:textId="77777777" w:rsidR="00F169DB" w:rsidRPr="004623ED" w:rsidRDefault="004623ED" w:rsidP="008D11DE">
            <w:pPr>
              <w:pStyle w:val="Tablebody"/>
              <w:rPr>
                <w:b/>
                <w:color w:val="auto"/>
              </w:rPr>
            </w:pPr>
            <w:r>
              <w:rPr>
                <w:b/>
                <w:color w:val="auto"/>
              </w:rPr>
              <w:t>G</w:t>
            </w:r>
            <w:r w:rsidR="0094110A" w:rsidRPr="004623ED">
              <w:rPr>
                <w:b/>
                <w:color w:val="auto"/>
              </w:rPr>
              <w:t>ypsum-based construction material</w:t>
            </w:r>
          </w:p>
        </w:tc>
      </w:tr>
      <w:tr w:rsidR="0094110A" w:rsidRPr="001252C9" w14:paraId="0CEEE79F" w14:textId="77777777" w:rsidTr="00504E03">
        <w:trPr>
          <w:cantSplit/>
          <w:trHeight w:val="157"/>
        </w:trPr>
        <w:tc>
          <w:tcPr>
            <w:tcW w:w="1762" w:type="dxa"/>
            <w:tcBorders>
              <w:top w:val="single" w:sz="4" w:space="0" w:color="auto"/>
              <w:left w:val="nil"/>
              <w:bottom w:val="single" w:sz="4" w:space="0" w:color="auto"/>
              <w:right w:val="nil"/>
            </w:tcBorders>
          </w:tcPr>
          <w:p w14:paraId="4E592AE0" w14:textId="77777777" w:rsidR="0094110A" w:rsidRPr="00B857E8" w:rsidRDefault="0094110A" w:rsidP="008D11DE">
            <w:pPr>
              <w:pStyle w:val="Tablebody"/>
              <w:rPr>
                <w:color w:val="auto"/>
              </w:rPr>
            </w:pPr>
            <w:r w:rsidRPr="00B857E8">
              <w:rPr>
                <w:color w:val="auto"/>
              </w:rPr>
              <w:t>17 08 02</w:t>
            </w:r>
          </w:p>
        </w:tc>
        <w:tc>
          <w:tcPr>
            <w:tcW w:w="6742" w:type="dxa"/>
            <w:tcBorders>
              <w:top w:val="single" w:sz="4" w:space="0" w:color="auto"/>
              <w:left w:val="nil"/>
              <w:bottom w:val="single" w:sz="4" w:space="0" w:color="auto"/>
              <w:right w:val="nil"/>
            </w:tcBorders>
          </w:tcPr>
          <w:p w14:paraId="4DCEADD0" w14:textId="77777777" w:rsidR="0094110A" w:rsidRPr="00504E03" w:rsidRDefault="004623ED" w:rsidP="0094110A">
            <w:pPr>
              <w:spacing w:before="20" w:after="20"/>
              <w:rPr>
                <w:rFonts w:ascii="Arial" w:hAnsi="Arial" w:cs="Arial"/>
                <w:snapToGrid w:val="0"/>
                <w:sz w:val="18"/>
                <w:lang w:eastAsia="en-US"/>
              </w:rPr>
            </w:pPr>
            <w:r w:rsidRPr="00504E03">
              <w:rPr>
                <w:rFonts w:ascii="Arial" w:hAnsi="Arial" w:cs="Arial"/>
                <w:snapToGrid w:val="0"/>
                <w:sz w:val="18"/>
                <w:lang w:eastAsia="en-US"/>
              </w:rPr>
              <w:t>G</w:t>
            </w:r>
            <w:r w:rsidR="0094110A" w:rsidRPr="00504E03">
              <w:rPr>
                <w:rFonts w:ascii="Arial" w:hAnsi="Arial" w:cs="Arial"/>
                <w:snapToGrid w:val="0"/>
                <w:sz w:val="18"/>
                <w:lang w:eastAsia="en-US"/>
              </w:rPr>
              <w:t>ypsum-based construction materials other than those mentioned in 17 08 01</w:t>
            </w:r>
          </w:p>
        </w:tc>
      </w:tr>
      <w:tr w:rsidR="0094110A" w:rsidRPr="001252C9" w14:paraId="6D27948D" w14:textId="77777777" w:rsidTr="004623ED">
        <w:trPr>
          <w:cantSplit/>
        </w:trPr>
        <w:tc>
          <w:tcPr>
            <w:tcW w:w="1762" w:type="dxa"/>
            <w:tcBorders>
              <w:top w:val="single" w:sz="4" w:space="0" w:color="auto"/>
              <w:left w:val="nil"/>
              <w:bottom w:val="single" w:sz="4" w:space="0" w:color="auto"/>
              <w:right w:val="nil"/>
            </w:tcBorders>
            <w:shd w:val="solid" w:color="auto" w:fill="auto"/>
          </w:tcPr>
          <w:p w14:paraId="4438772F" w14:textId="77777777" w:rsidR="0094110A" w:rsidRPr="00B857E8" w:rsidRDefault="0094110A" w:rsidP="008D11DE">
            <w:pPr>
              <w:pStyle w:val="Tablebody"/>
              <w:rPr>
                <w:b/>
                <w:color w:val="auto"/>
              </w:rPr>
            </w:pPr>
            <w:r w:rsidRPr="00B857E8">
              <w:rPr>
                <w:b/>
                <w:color w:val="auto"/>
              </w:rPr>
              <w:t>19</w:t>
            </w:r>
          </w:p>
        </w:tc>
        <w:tc>
          <w:tcPr>
            <w:tcW w:w="6742" w:type="dxa"/>
            <w:tcBorders>
              <w:top w:val="single" w:sz="4" w:space="0" w:color="auto"/>
              <w:left w:val="nil"/>
              <w:bottom w:val="single" w:sz="4" w:space="0" w:color="auto"/>
              <w:right w:val="nil"/>
            </w:tcBorders>
            <w:shd w:val="solid" w:color="auto" w:fill="auto"/>
          </w:tcPr>
          <w:p w14:paraId="4541174C" w14:textId="77777777" w:rsidR="0094110A" w:rsidRPr="00B857E8" w:rsidRDefault="0094110A" w:rsidP="008D11DE">
            <w:pPr>
              <w:pStyle w:val="Tablebody"/>
              <w:rPr>
                <w:b/>
                <w:color w:val="auto"/>
              </w:rPr>
            </w:pPr>
            <w:r w:rsidRPr="00B857E8">
              <w:rPr>
                <w:b/>
                <w:color w:val="auto"/>
              </w:rPr>
              <w:t>WASTES FROM WASTE MANAGEMENT FACILITIES, OFF-SITE WASTE WATER TREATMENT PLANTS AND THE PREPARATION OF WATER INTENDED FOR HUMAN CONSUMPTION AND WATER FOR INDUSTRIAL USE</w:t>
            </w:r>
          </w:p>
        </w:tc>
      </w:tr>
      <w:tr w:rsidR="0094110A" w:rsidRPr="001252C9" w14:paraId="465B830B" w14:textId="77777777" w:rsidTr="004623ED">
        <w:trPr>
          <w:cantSplit/>
        </w:trPr>
        <w:tc>
          <w:tcPr>
            <w:tcW w:w="1762" w:type="dxa"/>
            <w:tcBorders>
              <w:top w:val="single" w:sz="4" w:space="0" w:color="auto"/>
              <w:left w:val="nil"/>
              <w:bottom w:val="single" w:sz="4" w:space="0" w:color="auto"/>
              <w:right w:val="nil"/>
            </w:tcBorders>
            <w:shd w:val="pct25" w:color="auto" w:fill="auto"/>
          </w:tcPr>
          <w:p w14:paraId="227ACC2D" w14:textId="77777777" w:rsidR="0094110A" w:rsidRPr="004623ED" w:rsidRDefault="0094110A" w:rsidP="008D11DE">
            <w:pPr>
              <w:pStyle w:val="Tablebody"/>
              <w:rPr>
                <w:b/>
                <w:color w:val="auto"/>
              </w:rPr>
            </w:pPr>
            <w:r w:rsidRPr="004623ED">
              <w:rPr>
                <w:b/>
                <w:color w:val="auto"/>
              </w:rPr>
              <w:t xml:space="preserve">19 05 </w:t>
            </w:r>
          </w:p>
        </w:tc>
        <w:tc>
          <w:tcPr>
            <w:tcW w:w="6742" w:type="dxa"/>
            <w:tcBorders>
              <w:top w:val="single" w:sz="4" w:space="0" w:color="auto"/>
              <w:left w:val="nil"/>
              <w:bottom w:val="single" w:sz="4" w:space="0" w:color="auto"/>
              <w:right w:val="nil"/>
            </w:tcBorders>
            <w:shd w:val="pct25" w:color="auto" w:fill="auto"/>
          </w:tcPr>
          <w:p w14:paraId="5BF7A400" w14:textId="77777777" w:rsidR="0094110A" w:rsidRPr="004623ED" w:rsidRDefault="004623ED" w:rsidP="008D11DE">
            <w:pPr>
              <w:pStyle w:val="Tablebody"/>
              <w:rPr>
                <w:b/>
                <w:color w:val="auto"/>
              </w:rPr>
            </w:pPr>
            <w:r>
              <w:rPr>
                <w:b/>
                <w:color w:val="auto"/>
              </w:rPr>
              <w:t>W</w:t>
            </w:r>
            <w:r w:rsidR="0094110A" w:rsidRPr="004623ED">
              <w:rPr>
                <w:b/>
                <w:color w:val="auto"/>
              </w:rPr>
              <w:t>astes from aerobic treatment of solid wastes</w:t>
            </w:r>
          </w:p>
        </w:tc>
      </w:tr>
      <w:tr w:rsidR="0094110A" w:rsidRPr="001252C9" w14:paraId="6558022E" w14:textId="77777777" w:rsidTr="008D11DE">
        <w:trPr>
          <w:cantSplit/>
        </w:trPr>
        <w:tc>
          <w:tcPr>
            <w:tcW w:w="1762" w:type="dxa"/>
            <w:tcBorders>
              <w:top w:val="single" w:sz="4" w:space="0" w:color="auto"/>
              <w:left w:val="nil"/>
              <w:bottom w:val="single" w:sz="4" w:space="0" w:color="auto"/>
              <w:right w:val="nil"/>
            </w:tcBorders>
          </w:tcPr>
          <w:p w14:paraId="3FBF1E2E" w14:textId="77777777" w:rsidR="0094110A" w:rsidRPr="00B857E8" w:rsidRDefault="0094110A" w:rsidP="008D11DE">
            <w:pPr>
              <w:pStyle w:val="Tablebody"/>
              <w:rPr>
                <w:color w:val="auto"/>
              </w:rPr>
            </w:pPr>
            <w:r w:rsidRPr="00B857E8">
              <w:rPr>
                <w:color w:val="auto"/>
              </w:rPr>
              <w:t>19 05 03</w:t>
            </w:r>
          </w:p>
        </w:tc>
        <w:tc>
          <w:tcPr>
            <w:tcW w:w="6742" w:type="dxa"/>
            <w:tcBorders>
              <w:top w:val="single" w:sz="4" w:space="0" w:color="auto"/>
              <w:left w:val="nil"/>
              <w:bottom w:val="single" w:sz="4" w:space="0" w:color="auto"/>
              <w:right w:val="nil"/>
            </w:tcBorders>
          </w:tcPr>
          <w:p w14:paraId="21F594BE" w14:textId="77777777" w:rsidR="0094110A" w:rsidRPr="00B857E8" w:rsidRDefault="0094110A" w:rsidP="008D11DE">
            <w:pPr>
              <w:pStyle w:val="Tablebody"/>
              <w:rPr>
                <w:color w:val="auto"/>
              </w:rPr>
            </w:pPr>
            <w:r w:rsidRPr="00B857E8">
              <w:rPr>
                <w:color w:val="auto"/>
              </w:rPr>
              <w:t>Compost from source segregated biodegradable waste only</w:t>
            </w:r>
          </w:p>
        </w:tc>
      </w:tr>
      <w:tr w:rsidR="0094110A" w:rsidRPr="001252C9" w14:paraId="48A2DE07" w14:textId="77777777" w:rsidTr="004623ED">
        <w:trPr>
          <w:cantSplit/>
        </w:trPr>
        <w:tc>
          <w:tcPr>
            <w:tcW w:w="1762" w:type="dxa"/>
            <w:tcBorders>
              <w:top w:val="single" w:sz="4" w:space="0" w:color="auto"/>
              <w:left w:val="nil"/>
              <w:bottom w:val="single" w:sz="4" w:space="0" w:color="auto"/>
              <w:right w:val="nil"/>
            </w:tcBorders>
          </w:tcPr>
          <w:p w14:paraId="7C5891A6" w14:textId="77777777" w:rsidR="0094110A" w:rsidRPr="00B857E8" w:rsidRDefault="0094110A" w:rsidP="008D11DE">
            <w:pPr>
              <w:pStyle w:val="Tablebody"/>
              <w:rPr>
                <w:color w:val="auto"/>
              </w:rPr>
            </w:pPr>
            <w:r w:rsidRPr="00B857E8">
              <w:rPr>
                <w:color w:val="auto"/>
              </w:rPr>
              <w:t>19 08</w:t>
            </w:r>
          </w:p>
        </w:tc>
        <w:tc>
          <w:tcPr>
            <w:tcW w:w="6742" w:type="dxa"/>
            <w:tcBorders>
              <w:top w:val="single" w:sz="4" w:space="0" w:color="auto"/>
              <w:left w:val="nil"/>
              <w:bottom w:val="single" w:sz="4" w:space="0" w:color="auto"/>
              <w:right w:val="nil"/>
            </w:tcBorders>
          </w:tcPr>
          <w:p w14:paraId="6CD87F91" w14:textId="77777777" w:rsidR="0094110A" w:rsidRPr="00B857E8" w:rsidRDefault="004623ED" w:rsidP="008D11DE">
            <w:pPr>
              <w:pStyle w:val="Tablebody"/>
              <w:rPr>
                <w:color w:val="auto"/>
              </w:rPr>
            </w:pPr>
            <w:r>
              <w:rPr>
                <w:color w:val="auto"/>
              </w:rPr>
              <w:t>W</w:t>
            </w:r>
            <w:r w:rsidR="0094110A" w:rsidRPr="00B857E8">
              <w:rPr>
                <w:color w:val="auto"/>
              </w:rPr>
              <w:t>astes from waste water treatment plants not otherwise specified</w:t>
            </w:r>
          </w:p>
        </w:tc>
      </w:tr>
      <w:tr w:rsidR="0094110A" w:rsidRPr="001252C9" w14:paraId="6005634A" w14:textId="77777777" w:rsidTr="004623ED">
        <w:trPr>
          <w:cantSplit/>
        </w:trPr>
        <w:tc>
          <w:tcPr>
            <w:tcW w:w="1762" w:type="dxa"/>
            <w:tcBorders>
              <w:top w:val="single" w:sz="4" w:space="0" w:color="auto"/>
              <w:left w:val="nil"/>
              <w:bottom w:val="single" w:sz="4" w:space="0" w:color="auto"/>
              <w:right w:val="nil"/>
            </w:tcBorders>
            <w:shd w:val="pct25" w:color="auto" w:fill="auto"/>
          </w:tcPr>
          <w:p w14:paraId="2B2C923A" w14:textId="77777777" w:rsidR="0094110A" w:rsidRPr="004623ED" w:rsidRDefault="0094110A" w:rsidP="008D11DE">
            <w:pPr>
              <w:pStyle w:val="Tablebody"/>
              <w:rPr>
                <w:b/>
                <w:color w:val="auto"/>
              </w:rPr>
            </w:pPr>
            <w:r w:rsidRPr="004623ED">
              <w:rPr>
                <w:b/>
                <w:color w:val="auto"/>
              </w:rPr>
              <w:t>19 08 02</w:t>
            </w:r>
          </w:p>
        </w:tc>
        <w:tc>
          <w:tcPr>
            <w:tcW w:w="6742" w:type="dxa"/>
            <w:tcBorders>
              <w:top w:val="single" w:sz="4" w:space="0" w:color="auto"/>
              <w:left w:val="nil"/>
              <w:bottom w:val="single" w:sz="4" w:space="0" w:color="auto"/>
              <w:right w:val="nil"/>
            </w:tcBorders>
            <w:shd w:val="pct25" w:color="auto" w:fill="auto"/>
          </w:tcPr>
          <w:p w14:paraId="67F2932F" w14:textId="77777777" w:rsidR="0094110A" w:rsidRPr="00504E03" w:rsidRDefault="004623ED" w:rsidP="008D11DE">
            <w:pPr>
              <w:pStyle w:val="Tablebody"/>
              <w:rPr>
                <w:rFonts w:cs="Arial"/>
                <w:b/>
                <w:color w:val="auto"/>
              </w:rPr>
            </w:pPr>
            <w:r w:rsidRPr="00504E03">
              <w:rPr>
                <w:rFonts w:cs="Arial"/>
                <w:b/>
                <w:snapToGrid w:val="0"/>
                <w:color w:val="auto"/>
              </w:rPr>
              <w:t>W</w:t>
            </w:r>
            <w:r w:rsidR="0094110A" w:rsidRPr="00504E03">
              <w:rPr>
                <w:rFonts w:cs="Arial"/>
                <w:b/>
                <w:snapToGrid w:val="0"/>
                <w:color w:val="auto"/>
              </w:rPr>
              <w:t>aste from desanding</w:t>
            </w:r>
          </w:p>
        </w:tc>
      </w:tr>
      <w:tr w:rsidR="0094110A" w:rsidRPr="001252C9" w14:paraId="6876466E" w14:textId="77777777" w:rsidTr="004623ED">
        <w:trPr>
          <w:cantSplit/>
        </w:trPr>
        <w:tc>
          <w:tcPr>
            <w:tcW w:w="1762" w:type="dxa"/>
            <w:tcBorders>
              <w:top w:val="single" w:sz="4" w:space="0" w:color="auto"/>
              <w:left w:val="nil"/>
              <w:bottom w:val="single" w:sz="4" w:space="0" w:color="auto"/>
              <w:right w:val="nil"/>
            </w:tcBorders>
          </w:tcPr>
          <w:p w14:paraId="49BEF954" w14:textId="77777777" w:rsidR="0094110A" w:rsidRPr="00B857E8" w:rsidRDefault="0094110A" w:rsidP="008D11DE">
            <w:pPr>
              <w:pStyle w:val="Tablebody"/>
              <w:rPr>
                <w:color w:val="auto"/>
              </w:rPr>
            </w:pPr>
            <w:r w:rsidRPr="00B857E8">
              <w:rPr>
                <w:color w:val="auto"/>
              </w:rPr>
              <w:t>19 08 99</w:t>
            </w:r>
          </w:p>
        </w:tc>
        <w:tc>
          <w:tcPr>
            <w:tcW w:w="6742" w:type="dxa"/>
            <w:tcBorders>
              <w:top w:val="single" w:sz="4" w:space="0" w:color="auto"/>
              <w:left w:val="nil"/>
              <w:bottom w:val="single" w:sz="4" w:space="0" w:color="auto"/>
              <w:right w:val="nil"/>
            </w:tcBorders>
          </w:tcPr>
          <w:p w14:paraId="3E6FF77D" w14:textId="77777777" w:rsidR="0094110A" w:rsidRPr="00B857E8" w:rsidRDefault="0094110A" w:rsidP="008D11DE">
            <w:pPr>
              <w:pStyle w:val="Tablebody"/>
              <w:rPr>
                <w:color w:val="auto"/>
              </w:rPr>
            </w:pPr>
            <w:r w:rsidRPr="00B857E8">
              <w:rPr>
                <w:color w:val="auto"/>
              </w:rPr>
              <w:t>St</w:t>
            </w:r>
            <w:r w:rsidR="004623ED">
              <w:rPr>
                <w:color w:val="auto"/>
              </w:rPr>
              <w:t>one filter media if free from s</w:t>
            </w:r>
            <w:r w:rsidRPr="00B857E8">
              <w:rPr>
                <w:color w:val="auto"/>
              </w:rPr>
              <w:t>ewage contamination only</w:t>
            </w:r>
          </w:p>
        </w:tc>
      </w:tr>
      <w:tr w:rsidR="0094110A" w:rsidRPr="001252C9" w14:paraId="43E1C24A" w14:textId="77777777" w:rsidTr="004623ED">
        <w:trPr>
          <w:cantSplit/>
        </w:trPr>
        <w:tc>
          <w:tcPr>
            <w:tcW w:w="1762" w:type="dxa"/>
            <w:tcBorders>
              <w:top w:val="single" w:sz="4" w:space="0" w:color="auto"/>
              <w:left w:val="nil"/>
              <w:bottom w:val="single" w:sz="4" w:space="0" w:color="auto"/>
              <w:right w:val="nil"/>
            </w:tcBorders>
            <w:shd w:val="pct25" w:color="auto" w:fill="auto"/>
          </w:tcPr>
          <w:p w14:paraId="1C78E9DE" w14:textId="77777777" w:rsidR="0094110A" w:rsidRPr="004623ED" w:rsidRDefault="0094110A" w:rsidP="008D11DE">
            <w:pPr>
              <w:pStyle w:val="Tablebody"/>
              <w:rPr>
                <w:b/>
                <w:color w:val="auto"/>
              </w:rPr>
            </w:pPr>
            <w:r w:rsidRPr="004623ED">
              <w:rPr>
                <w:b/>
                <w:color w:val="auto"/>
              </w:rPr>
              <w:t>19 09</w:t>
            </w:r>
          </w:p>
        </w:tc>
        <w:tc>
          <w:tcPr>
            <w:tcW w:w="6742" w:type="dxa"/>
            <w:tcBorders>
              <w:top w:val="single" w:sz="4" w:space="0" w:color="auto"/>
              <w:left w:val="nil"/>
              <w:bottom w:val="single" w:sz="4" w:space="0" w:color="auto"/>
              <w:right w:val="nil"/>
            </w:tcBorders>
            <w:shd w:val="pct25" w:color="auto" w:fill="auto"/>
          </w:tcPr>
          <w:p w14:paraId="65B09F72" w14:textId="77777777" w:rsidR="0094110A" w:rsidRPr="004623ED" w:rsidRDefault="004623ED" w:rsidP="008D11DE">
            <w:pPr>
              <w:pStyle w:val="Tablebody"/>
              <w:rPr>
                <w:b/>
                <w:color w:val="auto"/>
              </w:rPr>
            </w:pPr>
            <w:r>
              <w:rPr>
                <w:b/>
                <w:color w:val="auto"/>
              </w:rPr>
              <w:t>W</w:t>
            </w:r>
            <w:r w:rsidR="00B857E8" w:rsidRPr="004623ED">
              <w:rPr>
                <w:b/>
                <w:color w:val="auto"/>
              </w:rPr>
              <w:t>astes from the preparation of water intended for human consumption or water for industrial use</w:t>
            </w:r>
          </w:p>
        </w:tc>
      </w:tr>
      <w:tr w:rsidR="0094110A" w:rsidRPr="001252C9" w14:paraId="36368A43" w14:textId="77777777" w:rsidTr="004623ED">
        <w:trPr>
          <w:cantSplit/>
        </w:trPr>
        <w:tc>
          <w:tcPr>
            <w:tcW w:w="1762" w:type="dxa"/>
            <w:tcBorders>
              <w:top w:val="single" w:sz="4" w:space="0" w:color="auto"/>
              <w:left w:val="nil"/>
              <w:bottom w:val="single" w:sz="4" w:space="0" w:color="auto"/>
              <w:right w:val="nil"/>
            </w:tcBorders>
          </w:tcPr>
          <w:p w14:paraId="46E75D9C" w14:textId="77777777" w:rsidR="0094110A" w:rsidRPr="00B857E8" w:rsidRDefault="0094110A" w:rsidP="008D11DE">
            <w:pPr>
              <w:pStyle w:val="Tablebody"/>
              <w:rPr>
                <w:color w:val="auto"/>
              </w:rPr>
            </w:pPr>
            <w:r w:rsidRPr="00B857E8">
              <w:rPr>
                <w:color w:val="auto"/>
              </w:rPr>
              <w:t>19 09 02</w:t>
            </w:r>
          </w:p>
        </w:tc>
        <w:tc>
          <w:tcPr>
            <w:tcW w:w="6742" w:type="dxa"/>
            <w:tcBorders>
              <w:top w:val="single" w:sz="4" w:space="0" w:color="auto"/>
              <w:left w:val="nil"/>
              <w:bottom w:val="single" w:sz="4" w:space="0" w:color="auto"/>
              <w:right w:val="nil"/>
            </w:tcBorders>
          </w:tcPr>
          <w:p w14:paraId="34FF0383" w14:textId="77777777" w:rsidR="0094110A" w:rsidRPr="00504E03" w:rsidRDefault="004623ED" w:rsidP="008D11DE">
            <w:pPr>
              <w:pStyle w:val="Tablebody"/>
              <w:rPr>
                <w:rFonts w:cs="Arial"/>
                <w:color w:val="auto"/>
              </w:rPr>
            </w:pPr>
            <w:r w:rsidRPr="00504E03">
              <w:rPr>
                <w:rFonts w:cs="Arial"/>
                <w:snapToGrid w:val="0"/>
                <w:color w:val="auto"/>
              </w:rPr>
              <w:t>S</w:t>
            </w:r>
            <w:r w:rsidR="00B857E8" w:rsidRPr="00504E03">
              <w:rPr>
                <w:rFonts w:cs="Arial"/>
                <w:snapToGrid w:val="0"/>
                <w:color w:val="auto"/>
              </w:rPr>
              <w:t>ludges from water clarification</w:t>
            </w:r>
          </w:p>
        </w:tc>
      </w:tr>
      <w:tr w:rsidR="0094110A" w:rsidRPr="001252C9" w14:paraId="78CFE1A5" w14:textId="77777777" w:rsidTr="004623ED">
        <w:trPr>
          <w:cantSplit/>
        </w:trPr>
        <w:tc>
          <w:tcPr>
            <w:tcW w:w="1762" w:type="dxa"/>
            <w:tcBorders>
              <w:top w:val="single" w:sz="4" w:space="0" w:color="auto"/>
              <w:left w:val="nil"/>
              <w:bottom w:val="single" w:sz="4" w:space="0" w:color="auto"/>
              <w:right w:val="nil"/>
            </w:tcBorders>
            <w:shd w:val="pct25" w:color="auto" w:fill="auto"/>
          </w:tcPr>
          <w:p w14:paraId="656305BA" w14:textId="77777777" w:rsidR="0094110A" w:rsidRPr="004623ED" w:rsidRDefault="0094110A" w:rsidP="008D11DE">
            <w:pPr>
              <w:pStyle w:val="Tablebody"/>
              <w:rPr>
                <w:b/>
                <w:color w:val="auto"/>
              </w:rPr>
            </w:pPr>
            <w:r w:rsidRPr="004623ED">
              <w:rPr>
                <w:b/>
                <w:color w:val="auto"/>
              </w:rPr>
              <w:t>19 12</w:t>
            </w:r>
          </w:p>
        </w:tc>
        <w:tc>
          <w:tcPr>
            <w:tcW w:w="6742" w:type="dxa"/>
            <w:tcBorders>
              <w:top w:val="single" w:sz="4" w:space="0" w:color="auto"/>
              <w:left w:val="nil"/>
              <w:bottom w:val="single" w:sz="4" w:space="0" w:color="auto"/>
              <w:right w:val="nil"/>
            </w:tcBorders>
            <w:shd w:val="pct25" w:color="auto" w:fill="auto"/>
          </w:tcPr>
          <w:p w14:paraId="22DFA529" w14:textId="77777777" w:rsidR="0094110A" w:rsidRPr="004623ED" w:rsidRDefault="004623ED" w:rsidP="008D11DE">
            <w:pPr>
              <w:pStyle w:val="Tablebody"/>
              <w:rPr>
                <w:b/>
                <w:color w:val="auto"/>
              </w:rPr>
            </w:pPr>
            <w:r>
              <w:rPr>
                <w:b/>
                <w:color w:val="auto"/>
              </w:rPr>
              <w:t>W</w:t>
            </w:r>
            <w:r w:rsidR="00B857E8" w:rsidRPr="004623ED">
              <w:rPr>
                <w:b/>
                <w:color w:val="auto"/>
              </w:rPr>
              <w:t>astes from the mechanical treatment of waste (for example sorting, crushing, compacting, pelletising) not otherwise specified</w:t>
            </w:r>
          </w:p>
        </w:tc>
      </w:tr>
      <w:tr w:rsidR="0094110A" w:rsidRPr="001252C9" w14:paraId="2176A3E5" w14:textId="77777777" w:rsidTr="008D11DE">
        <w:trPr>
          <w:cantSplit/>
        </w:trPr>
        <w:tc>
          <w:tcPr>
            <w:tcW w:w="1762" w:type="dxa"/>
            <w:tcBorders>
              <w:top w:val="single" w:sz="4" w:space="0" w:color="auto"/>
              <w:left w:val="nil"/>
              <w:bottom w:val="single" w:sz="4" w:space="0" w:color="auto"/>
              <w:right w:val="nil"/>
            </w:tcBorders>
          </w:tcPr>
          <w:p w14:paraId="5A106948" w14:textId="77777777" w:rsidR="0094110A" w:rsidRPr="00B857E8" w:rsidRDefault="0094110A" w:rsidP="008D11DE">
            <w:pPr>
              <w:pStyle w:val="Tablebody"/>
              <w:rPr>
                <w:color w:val="auto"/>
              </w:rPr>
            </w:pPr>
            <w:r w:rsidRPr="00B857E8">
              <w:rPr>
                <w:color w:val="auto"/>
              </w:rPr>
              <w:t>19 12 05</w:t>
            </w:r>
          </w:p>
        </w:tc>
        <w:tc>
          <w:tcPr>
            <w:tcW w:w="6742" w:type="dxa"/>
            <w:tcBorders>
              <w:top w:val="single" w:sz="4" w:space="0" w:color="auto"/>
              <w:left w:val="nil"/>
              <w:bottom w:val="single" w:sz="4" w:space="0" w:color="auto"/>
              <w:right w:val="nil"/>
            </w:tcBorders>
          </w:tcPr>
          <w:p w14:paraId="42A3D030" w14:textId="77777777" w:rsidR="0094110A" w:rsidRPr="00504E03" w:rsidRDefault="00B857E8" w:rsidP="008D11DE">
            <w:pPr>
              <w:pStyle w:val="Tablebody"/>
              <w:rPr>
                <w:rFonts w:cs="Arial"/>
                <w:color w:val="auto"/>
              </w:rPr>
            </w:pPr>
            <w:r w:rsidRPr="00504E03">
              <w:rPr>
                <w:rFonts w:cs="Arial"/>
                <w:snapToGrid w:val="0"/>
                <w:color w:val="auto"/>
              </w:rPr>
              <w:t>Glass</w:t>
            </w:r>
          </w:p>
        </w:tc>
      </w:tr>
      <w:tr w:rsidR="0094110A" w:rsidRPr="001252C9" w14:paraId="719AC34D" w14:textId="77777777" w:rsidTr="008D11DE">
        <w:trPr>
          <w:cantSplit/>
          <w:trHeight w:val="165"/>
        </w:trPr>
        <w:tc>
          <w:tcPr>
            <w:tcW w:w="1762" w:type="dxa"/>
            <w:tcBorders>
              <w:top w:val="single" w:sz="4" w:space="0" w:color="auto"/>
              <w:left w:val="nil"/>
              <w:bottom w:val="single" w:sz="4" w:space="0" w:color="auto"/>
              <w:right w:val="nil"/>
            </w:tcBorders>
          </w:tcPr>
          <w:p w14:paraId="5F7A5597" w14:textId="77777777" w:rsidR="0094110A" w:rsidRPr="00B857E8" w:rsidRDefault="0094110A" w:rsidP="008D11DE">
            <w:pPr>
              <w:pStyle w:val="Tablebody"/>
              <w:rPr>
                <w:color w:val="auto"/>
              </w:rPr>
            </w:pPr>
            <w:r w:rsidRPr="00B857E8">
              <w:rPr>
                <w:color w:val="auto"/>
              </w:rPr>
              <w:t>19 12 09</w:t>
            </w:r>
          </w:p>
        </w:tc>
        <w:tc>
          <w:tcPr>
            <w:tcW w:w="6742" w:type="dxa"/>
            <w:tcBorders>
              <w:top w:val="single" w:sz="4" w:space="0" w:color="auto"/>
              <w:left w:val="nil"/>
              <w:bottom w:val="single" w:sz="4" w:space="0" w:color="auto"/>
              <w:right w:val="nil"/>
            </w:tcBorders>
          </w:tcPr>
          <w:p w14:paraId="7332740B" w14:textId="77777777" w:rsidR="0094110A" w:rsidRPr="00504E03" w:rsidRDefault="004623ED" w:rsidP="008D11DE">
            <w:pPr>
              <w:pStyle w:val="Tablebody"/>
              <w:rPr>
                <w:rFonts w:cs="Arial"/>
                <w:color w:val="auto"/>
              </w:rPr>
            </w:pPr>
            <w:r w:rsidRPr="00504E03">
              <w:rPr>
                <w:rFonts w:cs="Arial"/>
                <w:snapToGrid w:val="0"/>
                <w:color w:val="auto"/>
              </w:rPr>
              <w:t>M</w:t>
            </w:r>
            <w:r w:rsidR="00B857E8" w:rsidRPr="00504E03">
              <w:rPr>
                <w:rFonts w:cs="Arial"/>
                <w:snapToGrid w:val="0"/>
                <w:color w:val="auto"/>
              </w:rPr>
              <w:t>inerals (for example sand, stones)</w:t>
            </w:r>
          </w:p>
        </w:tc>
      </w:tr>
      <w:tr w:rsidR="00B857E8" w:rsidRPr="001252C9" w14:paraId="47107DB4" w14:textId="77777777" w:rsidTr="004623ED">
        <w:trPr>
          <w:cantSplit/>
          <w:trHeight w:val="165"/>
        </w:trPr>
        <w:tc>
          <w:tcPr>
            <w:tcW w:w="1762" w:type="dxa"/>
            <w:tcBorders>
              <w:top w:val="single" w:sz="4" w:space="0" w:color="auto"/>
              <w:left w:val="nil"/>
              <w:bottom w:val="single" w:sz="4" w:space="0" w:color="auto"/>
              <w:right w:val="nil"/>
            </w:tcBorders>
          </w:tcPr>
          <w:p w14:paraId="5943642C" w14:textId="77777777" w:rsidR="00B857E8" w:rsidRPr="00B857E8" w:rsidRDefault="00B857E8" w:rsidP="008D11DE">
            <w:pPr>
              <w:pStyle w:val="Tablebody"/>
              <w:rPr>
                <w:color w:val="auto"/>
              </w:rPr>
            </w:pPr>
            <w:r w:rsidRPr="00B857E8">
              <w:rPr>
                <w:color w:val="auto"/>
              </w:rPr>
              <w:t>19 12 12</w:t>
            </w:r>
          </w:p>
        </w:tc>
        <w:tc>
          <w:tcPr>
            <w:tcW w:w="6742" w:type="dxa"/>
            <w:tcBorders>
              <w:top w:val="single" w:sz="4" w:space="0" w:color="auto"/>
              <w:left w:val="nil"/>
              <w:bottom w:val="single" w:sz="4" w:space="0" w:color="auto"/>
              <w:right w:val="nil"/>
            </w:tcBorders>
          </w:tcPr>
          <w:p w14:paraId="0966C7ED" w14:textId="77777777" w:rsidR="00B857E8" w:rsidRPr="00504E03" w:rsidRDefault="004623ED" w:rsidP="008D11DE">
            <w:pPr>
              <w:pStyle w:val="Tablebody"/>
              <w:rPr>
                <w:rFonts w:cs="Arial"/>
                <w:snapToGrid w:val="0"/>
                <w:color w:val="auto"/>
              </w:rPr>
            </w:pPr>
            <w:r w:rsidRPr="00504E03">
              <w:rPr>
                <w:rFonts w:cs="Arial"/>
                <w:snapToGrid w:val="0"/>
                <w:color w:val="auto"/>
              </w:rPr>
              <w:t>O</w:t>
            </w:r>
            <w:r w:rsidR="00B857E8" w:rsidRPr="00504E03">
              <w:rPr>
                <w:rFonts w:cs="Arial"/>
                <w:snapToGrid w:val="0"/>
                <w:color w:val="auto"/>
              </w:rPr>
              <w:t>ther wastes (including mixtures of materials) from mechanical treatment of wastes other than those mentioned in 19 12 11</w:t>
            </w:r>
          </w:p>
        </w:tc>
      </w:tr>
      <w:tr w:rsidR="0094110A" w:rsidRPr="001252C9" w14:paraId="4C4B434A" w14:textId="77777777" w:rsidTr="004623ED">
        <w:trPr>
          <w:cantSplit/>
        </w:trPr>
        <w:tc>
          <w:tcPr>
            <w:tcW w:w="1762" w:type="dxa"/>
            <w:tcBorders>
              <w:top w:val="single" w:sz="4" w:space="0" w:color="auto"/>
              <w:left w:val="nil"/>
              <w:bottom w:val="single" w:sz="4" w:space="0" w:color="auto"/>
              <w:right w:val="nil"/>
            </w:tcBorders>
            <w:shd w:val="pct25" w:color="auto" w:fill="auto"/>
          </w:tcPr>
          <w:p w14:paraId="5EB33B7B" w14:textId="77777777" w:rsidR="0094110A" w:rsidRPr="004623ED" w:rsidRDefault="0094110A" w:rsidP="008D11DE">
            <w:pPr>
              <w:pStyle w:val="Tablebody"/>
              <w:rPr>
                <w:b/>
                <w:color w:val="auto"/>
              </w:rPr>
            </w:pPr>
            <w:r w:rsidRPr="004623ED">
              <w:rPr>
                <w:b/>
                <w:color w:val="auto"/>
              </w:rPr>
              <w:t>19 13</w:t>
            </w:r>
          </w:p>
        </w:tc>
        <w:tc>
          <w:tcPr>
            <w:tcW w:w="6742" w:type="dxa"/>
            <w:tcBorders>
              <w:top w:val="single" w:sz="4" w:space="0" w:color="auto"/>
              <w:left w:val="nil"/>
              <w:bottom w:val="single" w:sz="4" w:space="0" w:color="auto"/>
              <w:right w:val="nil"/>
            </w:tcBorders>
            <w:shd w:val="pct25" w:color="auto" w:fill="auto"/>
          </w:tcPr>
          <w:p w14:paraId="1CFDB667" w14:textId="77777777" w:rsidR="0094110A" w:rsidRPr="004623ED" w:rsidRDefault="00B857E8" w:rsidP="008D11DE">
            <w:pPr>
              <w:pStyle w:val="Tablebody"/>
              <w:rPr>
                <w:b/>
                <w:color w:val="auto"/>
              </w:rPr>
            </w:pPr>
            <w:r w:rsidRPr="004623ED">
              <w:rPr>
                <w:b/>
                <w:color w:val="auto"/>
              </w:rPr>
              <w:t>wastes from soil and groundwater remediation</w:t>
            </w:r>
          </w:p>
        </w:tc>
      </w:tr>
      <w:tr w:rsidR="0094110A" w:rsidRPr="001252C9" w14:paraId="40A16EA3" w14:textId="77777777" w:rsidTr="008D11DE">
        <w:trPr>
          <w:cantSplit/>
        </w:trPr>
        <w:tc>
          <w:tcPr>
            <w:tcW w:w="1762" w:type="dxa"/>
            <w:tcBorders>
              <w:top w:val="single" w:sz="4" w:space="0" w:color="auto"/>
              <w:left w:val="nil"/>
              <w:bottom w:val="single" w:sz="4" w:space="0" w:color="auto"/>
              <w:right w:val="nil"/>
            </w:tcBorders>
          </w:tcPr>
          <w:p w14:paraId="7E615EB9" w14:textId="77777777" w:rsidR="0094110A" w:rsidRPr="00B857E8" w:rsidRDefault="0094110A" w:rsidP="008D11DE">
            <w:pPr>
              <w:pStyle w:val="Tablebody"/>
              <w:rPr>
                <w:color w:val="auto"/>
              </w:rPr>
            </w:pPr>
            <w:r w:rsidRPr="00B857E8">
              <w:rPr>
                <w:color w:val="auto"/>
              </w:rPr>
              <w:t>19 13 02</w:t>
            </w:r>
          </w:p>
        </w:tc>
        <w:tc>
          <w:tcPr>
            <w:tcW w:w="6742" w:type="dxa"/>
            <w:tcBorders>
              <w:top w:val="single" w:sz="4" w:space="0" w:color="auto"/>
              <w:left w:val="nil"/>
              <w:bottom w:val="single" w:sz="4" w:space="0" w:color="auto"/>
              <w:right w:val="nil"/>
            </w:tcBorders>
          </w:tcPr>
          <w:p w14:paraId="787BCE2C" w14:textId="77777777" w:rsidR="0094110A" w:rsidRPr="00504E03" w:rsidRDefault="004623ED" w:rsidP="008D11DE">
            <w:pPr>
              <w:pStyle w:val="Tablebody"/>
              <w:rPr>
                <w:rFonts w:cs="Arial"/>
                <w:color w:val="auto"/>
              </w:rPr>
            </w:pPr>
            <w:r w:rsidRPr="00504E03">
              <w:rPr>
                <w:rFonts w:cs="Arial"/>
                <w:snapToGrid w:val="0"/>
                <w:color w:val="auto"/>
              </w:rPr>
              <w:t>S</w:t>
            </w:r>
            <w:r w:rsidR="00B857E8" w:rsidRPr="00504E03">
              <w:rPr>
                <w:rFonts w:cs="Arial"/>
                <w:snapToGrid w:val="0"/>
                <w:color w:val="auto"/>
              </w:rPr>
              <w:t>olid wastes from soil remediation other than those mentioned in 19 13 01</w:t>
            </w:r>
          </w:p>
        </w:tc>
      </w:tr>
      <w:tr w:rsidR="0094110A" w:rsidRPr="001252C9" w14:paraId="4B0A2DA5" w14:textId="77777777" w:rsidTr="00B857E8">
        <w:trPr>
          <w:cantSplit/>
        </w:trPr>
        <w:tc>
          <w:tcPr>
            <w:tcW w:w="1762" w:type="dxa"/>
            <w:tcBorders>
              <w:top w:val="single" w:sz="4" w:space="0" w:color="auto"/>
              <w:left w:val="nil"/>
              <w:bottom w:val="single" w:sz="4" w:space="0" w:color="auto"/>
              <w:right w:val="nil"/>
            </w:tcBorders>
          </w:tcPr>
          <w:p w14:paraId="0C1E3869" w14:textId="77777777" w:rsidR="0094110A" w:rsidRPr="00B857E8" w:rsidRDefault="0094110A" w:rsidP="008D11DE">
            <w:pPr>
              <w:pStyle w:val="Tablebody"/>
              <w:rPr>
                <w:color w:val="auto"/>
              </w:rPr>
            </w:pPr>
            <w:r w:rsidRPr="00B857E8">
              <w:rPr>
                <w:color w:val="auto"/>
              </w:rPr>
              <w:t>19 13 04</w:t>
            </w:r>
          </w:p>
        </w:tc>
        <w:tc>
          <w:tcPr>
            <w:tcW w:w="6742" w:type="dxa"/>
            <w:tcBorders>
              <w:top w:val="single" w:sz="4" w:space="0" w:color="auto"/>
              <w:left w:val="nil"/>
              <w:bottom w:val="single" w:sz="4" w:space="0" w:color="auto"/>
              <w:right w:val="nil"/>
            </w:tcBorders>
          </w:tcPr>
          <w:p w14:paraId="7E66DBC6" w14:textId="77777777" w:rsidR="0094110A" w:rsidRPr="00504E03" w:rsidRDefault="004623ED" w:rsidP="008D11DE">
            <w:pPr>
              <w:pStyle w:val="Tablebody"/>
              <w:rPr>
                <w:rFonts w:cs="Arial"/>
                <w:color w:val="auto"/>
              </w:rPr>
            </w:pPr>
            <w:r w:rsidRPr="00504E03">
              <w:rPr>
                <w:rFonts w:cs="Arial"/>
                <w:snapToGrid w:val="0"/>
                <w:color w:val="auto"/>
              </w:rPr>
              <w:t>S</w:t>
            </w:r>
            <w:r w:rsidR="00B857E8" w:rsidRPr="00504E03">
              <w:rPr>
                <w:rFonts w:cs="Arial"/>
                <w:snapToGrid w:val="0"/>
                <w:color w:val="auto"/>
              </w:rPr>
              <w:t>ludges from soil remediation other than those mentioned in 19 13 03</w:t>
            </w:r>
          </w:p>
        </w:tc>
      </w:tr>
      <w:tr w:rsidR="00B857E8" w:rsidRPr="00B857E8" w14:paraId="3D36F8A8" w14:textId="77777777" w:rsidTr="004623ED">
        <w:trPr>
          <w:cantSplit/>
        </w:trPr>
        <w:tc>
          <w:tcPr>
            <w:tcW w:w="1762" w:type="dxa"/>
            <w:tcBorders>
              <w:top w:val="single" w:sz="4" w:space="0" w:color="auto"/>
              <w:left w:val="nil"/>
              <w:bottom w:val="single" w:sz="4" w:space="0" w:color="auto"/>
              <w:right w:val="nil"/>
            </w:tcBorders>
            <w:shd w:val="solid" w:color="auto" w:fill="auto"/>
          </w:tcPr>
          <w:p w14:paraId="6085F060" w14:textId="77777777" w:rsidR="00B857E8" w:rsidRPr="00B857E8" w:rsidRDefault="00B857E8" w:rsidP="008D11DE">
            <w:pPr>
              <w:pStyle w:val="Tablebody"/>
              <w:rPr>
                <w:b/>
                <w:color w:val="auto"/>
              </w:rPr>
            </w:pPr>
            <w:r w:rsidRPr="00B857E8">
              <w:rPr>
                <w:b/>
                <w:color w:val="auto"/>
              </w:rPr>
              <w:t>20</w:t>
            </w:r>
          </w:p>
        </w:tc>
        <w:tc>
          <w:tcPr>
            <w:tcW w:w="6742" w:type="dxa"/>
            <w:tcBorders>
              <w:top w:val="single" w:sz="4" w:space="0" w:color="auto"/>
              <w:left w:val="nil"/>
              <w:bottom w:val="single" w:sz="4" w:space="0" w:color="auto"/>
              <w:right w:val="nil"/>
            </w:tcBorders>
            <w:shd w:val="solid" w:color="auto" w:fill="auto"/>
          </w:tcPr>
          <w:p w14:paraId="0D638020" w14:textId="77777777" w:rsidR="00B857E8" w:rsidRPr="00B857E8" w:rsidRDefault="00B857E8" w:rsidP="00B857E8">
            <w:pPr>
              <w:pStyle w:val="Tablehead"/>
              <w:rPr>
                <w:color w:val="auto"/>
              </w:rPr>
            </w:pPr>
            <w:r w:rsidRPr="00B857E8">
              <w:rPr>
                <w:color w:val="auto"/>
              </w:rPr>
              <w:t>MUNICIPAL WASTES (HOUSEHOLD WASTE AND SIMILAR COMMERCIAL, INDUSTRIAL AND INSTITUTIONAL WASTES) INCLUDING SEPARATELY COLLECTED FRACTIONS</w:t>
            </w:r>
          </w:p>
        </w:tc>
      </w:tr>
      <w:tr w:rsidR="004623ED" w:rsidRPr="001252C9" w14:paraId="5E5795AB" w14:textId="77777777" w:rsidTr="004623ED">
        <w:trPr>
          <w:cantSplit/>
        </w:trPr>
        <w:tc>
          <w:tcPr>
            <w:tcW w:w="1762" w:type="dxa"/>
            <w:tcBorders>
              <w:top w:val="single" w:sz="4" w:space="0" w:color="auto"/>
              <w:left w:val="nil"/>
              <w:bottom w:val="single" w:sz="4" w:space="0" w:color="auto"/>
              <w:right w:val="nil"/>
            </w:tcBorders>
            <w:shd w:val="pct25" w:color="auto" w:fill="auto"/>
          </w:tcPr>
          <w:p w14:paraId="00EE253E" w14:textId="77777777" w:rsidR="004623ED" w:rsidRPr="004623ED" w:rsidRDefault="004623ED" w:rsidP="004623ED">
            <w:pPr>
              <w:pStyle w:val="Tablebody"/>
              <w:rPr>
                <w:b/>
                <w:color w:val="auto"/>
              </w:rPr>
            </w:pPr>
            <w:r>
              <w:rPr>
                <w:b/>
                <w:color w:val="auto"/>
              </w:rPr>
              <w:t>20 01</w:t>
            </w:r>
          </w:p>
        </w:tc>
        <w:tc>
          <w:tcPr>
            <w:tcW w:w="6742" w:type="dxa"/>
            <w:tcBorders>
              <w:top w:val="single" w:sz="4" w:space="0" w:color="auto"/>
              <w:left w:val="nil"/>
              <w:bottom w:val="single" w:sz="4" w:space="0" w:color="auto"/>
              <w:right w:val="nil"/>
            </w:tcBorders>
            <w:shd w:val="pct25" w:color="auto" w:fill="auto"/>
          </w:tcPr>
          <w:p w14:paraId="4B1777B1" w14:textId="77777777" w:rsidR="004623ED" w:rsidRPr="004623ED" w:rsidRDefault="004623ED" w:rsidP="004623ED">
            <w:pPr>
              <w:pStyle w:val="Tablebody"/>
              <w:rPr>
                <w:b/>
                <w:color w:val="auto"/>
              </w:rPr>
            </w:pPr>
            <w:r>
              <w:rPr>
                <w:b/>
                <w:color w:val="auto"/>
              </w:rPr>
              <w:t>Separately collected fractions (except 15 01)</w:t>
            </w:r>
          </w:p>
        </w:tc>
      </w:tr>
      <w:tr w:rsidR="004623ED" w:rsidRPr="001252C9" w14:paraId="2515CDC6" w14:textId="77777777" w:rsidTr="004623ED">
        <w:trPr>
          <w:cantSplit/>
        </w:trPr>
        <w:tc>
          <w:tcPr>
            <w:tcW w:w="1762" w:type="dxa"/>
            <w:tcBorders>
              <w:top w:val="single" w:sz="4" w:space="0" w:color="auto"/>
              <w:left w:val="nil"/>
              <w:bottom w:val="single" w:sz="4" w:space="0" w:color="auto"/>
              <w:right w:val="nil"/>
            </w:tcBorders>
          </w:tcPr>
          <w:p w14:paraId="6115BAA7" w14:textId="77777777" w:rsidR="004623ED" w:rsidRPr="00B857E8" w:rsidRDefault="004623ED" w:rsidP="008D11DE">
            <w:pPr>
              <w:pStyle w:val="Tablebody"/>
              <w:rPr>
                <w:color w:val="auto"/>
              </w:rPr>
            </w:pPr>
            <w:r w:rsidRPr="00B857E8">
              <w:rPr>
                <w:color w:val="auto"/>
              </w:rPr>
              <w:t>20 01 02</w:t>
            </w:r>
          </w:p>
        </w:tc>
        <w:tc>
          <w:tcPr>
            <w:tcW w:w="6742" w:type="dxa"/>
            <w:tcBorders>
              <w:top w:val="single" w:sz="4" w:space="0" w:color="auto"/>
              <w:left w:val="nil"/>
              <w:bottom w:val="single" w:sz="4" w:space="0" w:color="auto"/>
              <w:right w:val="nil"/>
            </w:tcBorders>
          </w:tcPr>
          <w:p w14:paraId="19A68A56" w14:textId="77777777" w:rsidR="004623ED" w:rsidRPr="00504E03" w:rsidRDefault="004623ED" w:rsidP="008D11DE">
            <w:pPr>
              <w:pStyle w:val="Tablebody"/>
              <w:rPr>
                <w:rFonts w:cs="Arial"/>
                <w:color w:val="auto"/>
              </w:rPr>
            </w:pPr>
            <w:r w:rsidRPr="00504E03">
              <w:rPr>
                <w:rFonts w:cs="Arial"/>
                <w:snapToGrid w:val="0"/>
                <w:color w:val="auto"/>
              </w:rPr>
              <w:t>Glass</w:t>
            </w:r>
          </w:p>
        </w:tc>
      </w:tr>
      <w:tr w:rsidR="004623ED" w:rsidRPr="001252C9" w14:paraId="0655A02D" w14:textId="77777777" w:rsidTr="004623ED">
        <w:trPr>
          <w:cantSplit/>
        </w:trPr>
        <w:tc>
          <w:tcPr>
            <w:tcW w:w="1762" w:type="dxa"/>
            <w:tcBorders>
              <w:top w:val="single" w:sz="4" w:space="0" w:color="auto"/>
              <w:left w:val="nil"/>
              <w:bottom w:val="single" w:sz="4" w:space="0" w:color="auto"/>
              <w:right w:val="nil"/>
            </w:tcBorders>
            <w:shd w:val="pct25" w:color="auto" w:fill="auto"/>
          </w:tcPr>
          <w:p w14:paraId="5083F82D" w14:textId="77777777" w:rsidR="004623ED" w:rsidRPr="004623ED" w:rsidRDefault="004623ED" w:rsidP="008D11DE">
            <w:pPr>
              <w:pStyle w:val="Tablebody"/>
              <w:rPr>
                <w:b/>
                <w:color w:val="auto"/>
              </w:rPr>
            </w:pPr>
            <w:r w:rsidRPr="004623ED">
              <w:rPr>
                <w:b/>
                <w:color w:val="auto"/>
              </w:rPr>
              <w:t>20 02</w:t>
            </w:r>
          </w:p>
        </w:tc>
        <w:tc>
          <w:tcPr>
            <w:tcW w:w="6742" w:type="dxa"/>
            <w:tcBorders>
              <w:top w:val="single" w:sz="4" w:space="0" w:color="auto"/>
              <w:left w:val="nil"/>
              <w:bottom w:val="single" w:sz="4" w:space="0" w:color="auto"/>
              <w:right w:val="nil"/>
            </w:tcBorders>
            <w:shd w:val="pct25" w:color="auto" w:fill="auto"/>
          </w:tcPr>
          <w:p w14:paraId="71D4A89E" w14:textId="77777777" w:rsidR="004623ED" w:rsidRPr="004623ED" w:rsidRDefault="004623ED" w:rsidP="008D11DE">
            <w:pPr>
              <w:pStyle w:val="Tablebody"/>
              <w:rPr>
                <w:b/>
                <w:color w:val="auto"/>
              </w:rPr>
            </w:pPr>
            <w:r>
              <w:rPr>
                <w:b/>
                <w:color w:val="auto"/>
              </w:rPr>
              <w:t>G</w:t>
            </w:r>
            <w:smartTag w:uri="urn:schemas-microsoft-com:office:smarttags" w:element="place">
              <w:smartTag w:uri="urn:schemas-microsoft-com:office:smarttags" w:element="City">
                <w:r w:rsidRPr="004623ED">
                  <w:rPr>
                    <w:b/>
                    <w:color w:val="auto"/>
                  </w:rPr>
                  <w:t>arden</w:t>
                </w:r>
              </w:smartTag>
            </w:smartTag>
            <w:r w:rsidRPr="004623ED">
              <w:rPr>
                <w:b/>
                <w:color w:val="auto"/>
              </w:rPr>
              <w:t xml:space="preserve"> and park wastes (including cemetery waste)</w:t>
            </w:r>
            <w:r>
              <w:rPr>
                <w:b/>
                <w:color w:val="auto"/>
              </w:rPr>
              <w:t xml:space="preserve"> separately collected fractions (except 15 01)</w:t>
            </w:r>
          </w:p>
        </w:tc>
      </w:tr>
      <w:tr w:rsidR="004623ED" w:rsidRPr="001252C9" w14:paraId="10ACE783" w14:textId="77777777" w:rsidTr="00B857E8">
        <w:trPr>
          <w:cantSplit/>
          <w:trHeight w:val="71"/>
        </w:trPr>
        <w:tc>
          <w:tcPr>
            <w:tcW w:w="1762" w:type="dxa"/>
            <w:tcBorders>
              <w:top w:val="single" w:sz="4" w:space="0" w:color="auto"/>
              <w:left w:val="nil"/>
              <w:bottom w:val="single" w:sz="4" w:space="0" w:color="auto"/>
              <w:right w:val="nil"/>
            </w:tcBorders>
          </w:tcPr>
          <w:p w14:paraId="1DEE8BAF" w14:textId="77777777" w:rsidR="004623ED" w:rsidRPr="00B857E8" w:rsidRDefault="004623ED" w:rsidP="008D11DE">
            <w:pPr>
              <w:pStyle w:val="Tablebody"/>
              <w:rPr>
                <w:color w:val="auto"/>
              </w:rPr>
            </w:pPr>
            <w:r w:rsidRPr="00B857E8">
              <w:rPr>
                <w:color w:val="auto"/>
              </w:rPr>
              <w:t>20 02 02</w:t>
            </w:r>
          </w:p>
        </w:tc>
        <w:tc>
          <w:tcPr>
            <w:tcW w:w="6742" w:type="dxa"/>
            <w:tcBorders>
              <w:top w:val="single" w:sz="4" w:space="0" w:color="auto"/>
              <w:left w:val="nil"/>
              <w:bottom w:val="single" w:sz="4" w:space="0" w:color="auto"/>
              <w:right w:val="nil"/>
            </w:tcBorders>
          </w:tcPr>
          <w:p w14:paraId="637167ED" w14:textId="77777777" w:rsidR="004623ED" w:rsidRPr="00504E03" w:rsidRDefault="004623ED" w:rsidP="008D11DE">
            <w:pPr>
              <w:pStyle w:val="Tablebody"/>
              <w:rPr>
                <w:rFonts w:cs="Arial"/>
                <w:color w:val="auto"/>
              </w:rPr>
            </w:pPr>
            <w:r w:rsidRPr="00504E03">
              <w:rPr>
                <w:rFonts w:cs="Arial"/>
                <w:snapToGrid w:val="0"/>
                <w:color w:val="auto"/>
              </w:rPr>
              <w:t>Soil and stones</w:t>
            </w:r>
          </w:p>
        </w:tc>
      </w:tr>
    </w:tbl>
    <w:p w14:paraId="543A3C18" w14:textId="77777777" w:rsidR="00644072" w:rsidRDefault="00644072">
      <w:pPr>
        <w:pStyle w:val="Heading1nonum"/>
      </w:pPr>
    </w:p>
    <w:p w14:paraId="592044B3" w14:textId="77777777" w:rsidR="00EE1D13" w:rsidRPr="006E6D35" w:rsidRDefault="00EE1D13" w:rsidP="00EE1D13">
      <w:pPr>
        <w:pStyle w:val="Heading1nonum"/>
        <w:pageBreakBefore/>
      </w:pPr>
      <w:r w:rsidRPr="006E6D35">
        <w:t>Schedule 3 – Emissions and monitoring</w:t>
      </w:r>
    </w:p>
    <w:p w14:paraId="45F87B04" w14:textId="77777777" w:rsidR="00EE1D13" w:rsidRDefault="00EE1D13" w:rsidP="00EE1D13">
      <w:pPr>
        <w:pStyle w:val="Draftingnote"/>
      </w:pPr>
      <w:r w:rsidRPr="006E6D35">
        <w:rPr>
          <w:i w:val="0"/>
          <w:color w:val="auto"/>
        </w:rPr>
        <w:t xml:space="preserve">There are no emission </w:t>
      </w:r>
      <w:r w:rsidRPr="00545D45">
        <w:rPr>
          <w:i w:val="0"/>
          <w:color w:val="auto"/>
        </w:rPr>
        <w:t>limits or asso</w:t>
      </w:r>
      <w:r w:rsidR="006E6D35" w:rsidRPr="00545D45">
        <w:rPr>
          <w:i w:val="0"/>
          <w:color w:val="auto"/>
        </w:rPr>
        <w:t>ciated monitoring requirements</w:t>
      </w:r>
      <w:r w:rsidR="006E6D35" w:rsidRPr="00545D45">
        <w:rPr>
          <w:color w:val="auto"/>
        </w:rPr>
        <w:t>.</w:t>
      </w:r>
      <w:r>
        <w:t xml:space="preserve"> </w:t>
      </w:r>
    </w:p>
    <w:p w14:paraId="6894292F" w14:textId="77777777" w:rsidR="00644072" w:rsidRDefault="00644072">
      <w:pPr>
        <w:pStyle w:val="Heading1nonum"/>
      </w:pPr>
    </w:p>
    <w:p w14:paraId="16FCDD06" w14:textId="77777777" w:rsidR="00EE1D13" w:rsidRDefault="00EE1D13" w:rsidP="00EE1D13">
      <w:pPr>
        <w:pStyle w:val="Heading1nonum"/>
        <w:pageBreakBefore/>
      </w:pPr>
      <w:r>
        <w:t>Schedule 4 - Reporting</w:t>
      </w:r>
    </w:p>
    <w:p w14:paraId="7DB7E6B3" w14:textId="77777777" w:rsidR="00EE1D13" w:rsidRPr="006E6D35" w:rsidRDefault="006E6D35" w:rsidP="00EE1D13">
      <w:pPr>
        <w:pStyle w:val="Draftingnote"/>
        <w:rPr>
          <w:i w:val="0"/>
          <w:color w:val="auto"/>
        </w:rPr>
      </w:pPr>
      <w:r w:rsidRPr="006E6D35">
        <w:rPr>
          <w:i w:val="0"/>
          <w:color w:val="auto"/>
        </w:rPr>
        <w:t xml:space="preserve"> </w:t>
      </w:r>
      <w:r w:rsidR="00EE1D13" w:rsidRPr="006E6D35">
        <w:rPr>
          <w:i w:val="0"/>
          <w:color w:val="auto"/>
        </w:rPr>
        <w:t>There is no reporting under this schedule.</w:t>
      </w:r>
    </w:p>
    <w:p w14:paraId="131A51B9" w14:textId="77777777" w:rsidR="00EE1D13" w:rsidRDefault="00EE1D13" w:rsidP="00EE1D13">
      <w:pPr>
        <w:pStyle w:val="Heading1"/>
        <w:pageBreakBefore/>
      </w:pPr>
      <w:r>
        <w:t xml:space="preserve">Schedule 5 - Notification </w:t>
      </w:r>
    </w:p>
    <w:p w14:paraId="73BDE0E0" w14:textId="77777777" w:rsidR="00EE1D13" w:rsidRDefault="00EE1D13" w:rsidP="00EE1D13">
      <w:pPr>
        <w:pStyle w:val="Heading3nonum"/>
      </w:pPr>
      <w:r>
        <w:t xml:space="preserve">These pages outline the information that the operator must provide. </w:t>
      </w:r>
    </w:p>
    <w:p w14:paraId="5668D3D4" w14:textId="77777777" w:rsidR="00EE1D13" w:rsidRDefault="00EE1D13" w:rsidP="00EE1D13">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0E935FEF" w14:textId="77777777" w:rsidR="00EE1D13" w:rsidRDefault="00EE1D13" w:rsidP="00EE1D13">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46D4073A" w14:textId="77777777" w:rsidR="00EE1D13" w:rsidRDefault="00EE1D13" w:rsidP="00EE1D13">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EE1D13" w14:paraId="7B3037E6" w14:textId="77777777" w:rsidTr="00EE1D13">
        <w:tc>
          <w:tcPr>
            <w:tcW w:w="2943" w:type="dxa"/>
          </w:tcPr>
          <w:p w14:paraId="4F2606C6" w14:textId="77777777" w:rsidR="00EE1D13" w:rsidRDefault="00EE1D13" w:rsidP="00EE1D13">
            <w:pPr>
              <w:pStyle w:val="Heading2a"/>
              <w:keepNext w:val="0"/>
              <w:keepLines w:val="0"/>
              <w:spacing w:before="0"/>
              <w:rPr>
                <w:b w:val="0"/>
                <w:i w:val="0"/>
                <w:sz w:val="18"/>
              </w:rPr>
            </w:pPr>
            <w:r>
              <w:rPr>
                <w:b w:val="0"/>
                <w:i w:val="0"/>
                <w:sz w:val="18"/>
              </w:rPr>
              <w:t>Permit Number</w:t>
            </w:r>
          </w:p>
        </w:tc>
        <w:tc>
          <w:tcPr>
            <w:tcW w:w="5659" w:type="dxa"/>
          </w:tcPr>
          <w:p w14:paraId="00DEB772" w14:textId="77777777" w:rsidR="00EE1D13" w:rsidRDefault="00EE1D13" w:rsidP="00EE1D13">
            <w:pPr>
              <w:pStyle w:val="Heading2a"/>
              <w:keepNext w:val="0"/>
              <w:keepLines w:val="0"/>
              <w:spacing w:before="0"/>
              <w:rPr>
                <w:i w:val="0"/>
                <w:sz w:val="18"/>
              </w:rPr>
            </w:pPr>
          </w:p>
        </w:tc>
      </w:tr>
      <w:tr w:rsidR="00EE1D13" w14:paraId="0A1D3AB3" w14:textId="77777777" w:rsidTr="00EE1D13">
        <w:tc>
          <w:tcPr>
            <w:tcW w:w="2943" w:type="dxa"/>
          </w:tcPr>
          <w:p w14:paraId="03DD6833" w14:textId="77777777" w:rsidR="00EE1D13" w:rsidRDefault="00EE1D13" w:rsidP="00EE1D13">
            <w:pPr>
              <w:pStyle w:val="Heading2a"/>
              <w:keepNext w:val="0"/>
              <w:keepLines w:val="0"/>
              <w:spacing w:before="0"/>
              <w:rPr>
                <w:b w:val="0"/>
                <w:i w:val="0"/>
                <w:sz w:val="18"/>
              </w:rPr>
            </w:pPr>
            <w:r>
              <w:rPr>
                <w:b w:val="0"/>
                <w:i w:val="0"/>
                <w:sz w:val="18"/>
              </w:rPr>
              <w:t>Name of operator</w:t>
            </w:r>
          </w:p>
        </w:tc>
        <w:tc>
          <w:tcPr>
            <w:tcW w:w="5659" w:type="dxa"/>
          </w:tcPr>
          <w:p w14:paraId="5FF30BEC" w14:textId="77777777" w:rsidR="00EE1D13" w:rsidRDefault="00EE1D13" w:rsidP="00EE1D13">
            <w:pPr>
              <w:pStyle w:val="Heading2a"/>
              <w:keepNext w:val="0"/>
              <w:keepLines w:val="0"/>
              <w:spacing w:before="0"/>
              <w:rPr>
                <w:i w:val="0"/>
                <w:sz w:val="18"/>
              </w:rPr>
            </w:pPr>
          </w:p>
        </w:tc>
      </w:tr>
      <w:tr w:rsidR="00EE1D13" w14:paraId="6FF05F9F" w14:textId="77777777" w:rsidTr="00EE1D13">
        <w:tc>
          <w:tcPr>
            <w:tcW w:w="2943" w:type="dxa"/>
          </w:tcPr>
          <w:p w14:paraId="1E618FF7" w14:textId="77777777" w:rsidR="00EE1D13" w:rsidRDefault="00EE1D13" w:rsidP="00EE1D13">
            <w:pPr>
              <w:pStyle w:val="Heading2a"/>
              <w:keepNext w:val="0"/>
              <w:keepLines w:val="0"/>
              <w:spacing w:before="0"/>
              <w:rPr>
                <w:b w:val="0"/>
                <w:i w:val="0"/>
                <w:sz w:val="18"/>
              </w:rPr>
            </w:pPr>
            <w:r>
              <w:rPr>
                <w:b w:val="0"/>
                <w:i w:val="0"/>
                <w:sz w:val="18"/>
              </w:rPr>
              <w:t>Location of Facility</w:t>
            </w:r>
          </w:p>
        </w:tc>
        <w:tc>
          <w:tcPr>
            <w:tcW w:w="5659" w:type="dxa"/>
          </w:tcPr>
          <w:p w14:paraId="1FDCAD48" w14:textId="77777777" w:rsidR="00EE1D13" w:rsidRDefault="00EE1D13" w:rsidP="00EE1D13">
            <w:pPr>
              <w:pStyle w:val="Heading2a"/>
              <w:keepNext w:val="0"/>
              <w:keepLines w:val="0"/>
              <w:spacing w:before="0"/>
              <w:rPr>
                <w:i w:val="0"/>
                <w:sz w:val="18"/>
              </w:rPr>
            </w:pPr>
          </w:p>
        </w:tc>
      </w:tr>
      <w:tr w:rsidR="00EE1D13" w14:paraId="54DED4E9" w14:textId="77777777" w:rsidTr="00EE1D13">
        <w:tc>
          <w:tcPr>
            <w:tcW w:w="2943" w:type="dxa"/>
          </w:tcPr>
          <w:p w14:paraId="73914700" w14:textId="77777777" w:rsidR="00EE1D13" w:rsidRDefault="00EE1D13" w:rsidP="00EE1D13">
            <w:pPr>
              <w:pStyle w:val="Heading2a"/>
              <w:keepNext w:val="0"/>
              <w:keepLines w:val="0"/>
              <w:spacing w:before="0"/>
              <w:rPr>
                <w:b w:val="0"/>
                <w:i w:val="0"/>
                <w:sz w:val="18"/>
              </w:rPr>
            </w:pPr>
            <w:r>
              <w:rPr>
                <w:b w:val="0"/>
                <w:i w:val="0"/>
                <w:sz w:val="18"/>
              </w:rPr>
              <w:t xml:space="preserve">Time and date of the detection </w:t>
            </w:r>
          </w:p>
        </w:tc>
        <w:tc>
          <w:tcPr>
            <w:tcW w:w="5659" w:type="dxa"/>
          </w:tcPr>
          <w:p w14:paraId="275DCF1A" w14:textId="77777777" w:rsidR="00EE1D13" w:rsidRDefault="00EE1D13" w:rsidP="00EE1D13">
            <w:pPr>
              <w:pStyle w:val="Heading2a"/>
              <w:keepNext w:val="0"/>
              <w:keepLines w:val="0"/>
              <w:spacing w:before="0"/>
              <w:rPr>
                <w:i w:val="0"/>
                <w:sz w:val="18"/>
              </w:rPr>
            </w:pPr>
          </w:p>
        </w:tc>
      </w:tr>
    </w:tbl>
    <w:p w14:paraId="039ADEE4" w14:textId="77777777" w:rsidR="00EE1D13" w:rsidRDefault="00EE1D13" w:rsidP="00EE1D13">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EE1D13" w14:paraId="3D212F8B" w14:textId="77777777" w:rsidTr="00EE1D13">
        <w:trPr>
          <w:cantSplit/>
        </w:trPr>
        <w:tc>
          <w:tcPr>
            <w:tcW w:w="8755" w:type="dxa"/>
            <w:gridSpan w:val="2"/>
          </w:tcPr>
          <w:p w14:paraId="6765880C" w14:textId="77777777" w:rsidR="00EE1D13" w:rsidRDefault="00EE1D13" w:rsidP="00EE1D13">
            <w:pPr>
              <w:pStyle w:val="Heading2a"/>
              <w:keepNext w:val="0"/>
              <w:keepLines w:val="0"/>
              <w:spacing w:before="0"/>
              <w:rPr>
                <w:i w:val="0"/>
                <w:sz w:val="18"/>
              </w:rPr>
            </w:pPr>
            <w:r>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EE1D13" w14:paraId="03B76B44" w14:textId="77777777" w:rsidTr="00EE1D13">
        <w:trPr>
          <w:cantSplit/>
        </w:trPr>
        <w:tc>
          <w:tcPr>
            <w:tcW w:w="8755" w:type="dxa"/>
            <w:gridSpan w:val="2"/>
          </w:tcPr>
          <w:p w14:paraId="3D29B2A6" w14:textId="77777777" w:rsidR="00EE1D13" w:rsidRDefault="00EE1D13" w:rsidP="00EE1D13">
            <w:pPr>
              <w:pStyle w:val="Heading2a"/>
              <w:keepNext w:val="0"/>
              <w:keepLines w:val="0"/>
              <w:spacing w:before="0"/>
              <w:jc w:val="center"/>
              <w:rPr>
                <w:i w:val="0"/>
                <w:sz w:val="18"/>
              </w:rPr>
            </w:pPr>
            <w:r>
              <w:rPr>
                <w:i w:val="0"/>
                <w:sz w:val="18"/>
              </w:rPr>
              <w:t>To be notified within 24 hours of detection</w:t>
            </w:r>
          </w:p>
        </w:tc>
      </w:tr>
      <w:tr w:rsidR="00EE1D13" w14:paraId="2ECFDB96" w14:textId="77777777" w:rsidTr="00EE1D13">
        <w:tc>
          <w:tcPr>
            <w:tcW w:w="2943" w:type="dxa"/>
          </w:tcPr>
          <w:p w14:paraId="2E9AC4D4" w14:textId="77777777" w:rsidR="00EE1D13" w:rsidRDefault="00EE1D13" w:rsidP="00EE1D13">
            <w:pPr>
              <w:pStyle w:val="Heading2a"/>
              <w:keepNext w:val="0"/>
              <w:keepLines w:val="0"/>
              <w:spacing w:before="0"/>
              <w:rPr>
                <w:b w:val="0"/>
                <w:i w:val="0"/>
                <w:sz w:val="18"/>
              </w:rPr>
            </w:pPr>
            <w:r>
              <w:rPr>
                <w:b w:val="0"/>
                <w:i w:val="0"/>
                <w:sz w:val="18"/>
              </w:rPr>
              <w:t>Date and time of the event</w:t>
            </w:r>
          </w:p>
        </w:tc>
        <w:tc>
          <w:tcPr>
            <w:tcW w:w="5812" w:type="dxa"/>
          </w:tcPr>
          <w:p w14:paraId="027DCA8B" w14:textId="77777777" w:rsidR="00EE1D13" w:rsidRDefault="00EE1D13" w:rsidP="00EE1D13">
            <w:pPr>
              <w:pStyle w:val="Heading2a"/>
              <w:keepNext w:val="0"/>
              <w:keepLines w:val="0"/>
              <w:spacing w:before="0"/>
              <w:rPr>
                <w:i w:val="0"/>
                <w:sz w:val="18"/>
              </w:rPr>
            </w:pPr>
          </w:p>
        </w:tc>
      </w:tr>
      <w:tr w:rsidR="00EE1D13" w14:paraId="3D78A6D4" w14:textId="77777777" w:rsidTr="00EE1D13">
        <w:tc>
          <w:tcPr>
            <w:tcW w:w="2943" w:type="dxa"/>
          </w:tcPr>
          <w:p w14:paraId="7727DFF5" w14:textId="77777777" w:rsidR="00EE1D13" w:rsidRDefault="00EE1D13" w:rsidP="00EE1D13">
            <w:pPr>
              <w:pStyle w:val="Heading2a"/>
              <w:keepNext w:val="0"/>
              <w:keepLines w:val="0"/>
              <w:spacing w:before="0"/>
              <w:rPr>
                <w:b w:val="0"/>
                <w:i w:val="0"/>
                <w:sz w:val="18"/>
              </w:rPr>
            </w:pPr>
            <w:r>
              <w:rPr>
                <w:b w:val="0"/>
                <w:i w:val="0"/>
                <w:sz w:val="18"/>
              </w:rPr>
              <w:t xml:space="preserve">Reference or description of the location of the event </w:t>
            </w:r>
          </w:p>
        </w:tc>
        <w:tc>
          <w:tcPr>
            <w:tcW w:w="5812" w:type="dxa"/>
          </w:tcPr>
          <w:p w14:paraId="4FC7C25F" w14:textId="77777777" w:rsidR="00EE1D13" w:rsidRDefault="00EE1D13" w:rsidP="00EE1D13">
            <w:pPr>
              <w:pStyle w:val="Heading2a"/>
              <w:keepNext w:val="0"/>
              <w:keepLines w:val="0"/>
              <w:spacing w:before="0"/>
              <w:rPr>
                <w:i w:val="0"/>
                <w:sz w:val="18"/>
              </w:rPr>
            </w:pPr>
          </w:p>
        </w:tc>
      </w:tr>
      <w:tr w:rsidR="00EE1D13" w14:paraId="49EA5A30" w14:textId="77777777" w:rsidTr="00EE1D13">
        <w:tc>
          <w:tcPr>
            <w:tcW w:w="2943" w:type="dxa"/>
          </w:tcPr>
          <w:p w14:paraId="58A4F791" w14:textId="77777777" w:rsidR="00EE1D13" w:rsidRDefault="00EE1D13" w:rsidP="00EE1D13">
            <w:pPr>
              <w:pStyle w:val="Heading2a"/>
              <w:keepNext w:val="0"/>
              <w:keepLines w:val="0"/>
              <w:spacing w:before="0"/>
              <w:rPr>
                <w:b w:val="0"/>
                <w:i w:val="0"/>
                <w:sz w:val="18"/>
              </w:rPr>
            </w:pPr>
            <w:r>
              <w:rPr>
                <w:b w:val="0"/>
                <w:i w:val="0"/>
                <w:sz w:val="18"/>
              </w:rPr>
              <w:t>Description of where any release into the environment took place</w:t>
            </w:r>
          </w:p>
        </w:tc>
        <w:tc>
          <w:tcPr>
            <w:tcW w:w="5812" w:type="dxa"/>
          </w:tcPr>
          <w:p w14:paraId="4BBA6CBD" w14:textId="77777777" w:rsidR="00EE1D13" w:rsidRDefault="00EE1D13" w:rsidP="00EE1D13">
            <w:pPr>
              <w:pStyle w:val="Heading2a"/>
              <w:keepNext w:val="0"/>
              <w:keepLines w:val="0"/>
              <w:spacing w:before="0"/>
              <w:rPr>
                <w:i w:val="0"/>
                <w:sz w:val="18"/>
              </w:rPr>
            </w:pPr>
          </w:p>
        </w:tc>
      </w:tr>
      <w:tr w:rsidR="00EE1D13" w14:paraId="14F56F60" w14:textId="77777777" w:rsidTr="00EE1D13">
        <w:tc>
          <w:tcPr>
            <w:tcW w:w="2943" w:type="dxa"/>
          </w:tcPr>
          <w:p w14:paraId="3E92C0E0" w14:textId="77777777" w:rsidR="00EE1D13" w:rsidRDefault="00EE1D13" w:rsidP="00EE1D13">
            <w:pPr>
              <w:pStyle w:val="Heading2a"/>
              <w:keepNext w:val="0"/>
              <w:keepLines w:val="0"/>
              <w:spacing w:before="0"/>
              <w:rPr>
                <w:b w:val="0"/>
                <w:i w:val="0"/>
                <w:sz w:val="18"/>
              </w:rPr>
            </w:pPr>
            <w:r>
              <w:rPr>
                <w:b w:val="0"/>
                <w:i w:val="0"/>
                <w:sz w:val="18"/>
              </w:rPr>
              <w:t>Substances(s) potentially released</w:t>
            </w:r>
          </w:p>
        </w:tc>
        <w:tc>
          <w:tcPr>
            <w:tcW w:w="5812" w:type="dxa"/>
          </w:tcPr>
          <w:p w14:paraId="1EFE1842" w14:textId="77777777" w:rsidR="00EE1D13" w:rsidRDefault="00EE1D13" w:rsidP="00EE1D13">
            <w:pPr>
              <w:pStyle w:val="Heading2a"/>
              <w:keepNext w:val="0"/>
              <w:keepLines w:val="0"/>
              <w:spacing w:before="0"/>
              <w:rPr>
                <w:i w:val="0"/>
                <w:sz w:val="18"/>
              </w:rPr>
            </w:pPr>
          </w:p>
        </w:tc>
      </w:tr>
      <w:tr w:rsidR="00EE1D13" w14:paraId="4EA3DF3E" w14:textId="77777777" w:rsidTr="00EE1D13">
        <w:tc>
          <w:tcPr>
            <w:tcW w:w="2943" w:type="dxa"/>
          </w:tcPr>
          <w:p w14:paraId="26BE6FB9" w14:textId="77777777" w:rsidR="00EE1D13" w:rsidRDefault="00EE1D13" w:rsidP="00EE1D13">
            <w:pPr>
              <w:pStyle w:val="Heading2a"/>
              <w:keepNext w:val="0"/>
              <w:keepLines w:val="0"/>
              <w:spacing w:before="0"/>
              <w:rPr>
                <w:b w:val="0"/>
                <w:i w:val="0"/>
                <w:sz w:val="18"/>
              </w:rPr>
            </w:pPr>
            <w:r>
              <w:rPr>
                <w:b w:val="0"/>
                <w:i w:val="0"/>
                <w:sz w:val="18"/>
              </w:rPr>
              <w:t>Best estimate of the quantity or rate of  release of substances</w:t>
            </w:r>
          </w:p>
        </w:tc>
        <w:tc>
          <w:tcPr>
            <w:tcW w:w="5812" w:type="dxa"/>
          </w:tcPr>
          <w:p w14:paraId="72D0C85F" w14:textId="77777777" w:rsidR="00EE1D13" w:rsidRDefault="00EE1D13" w:rsidP="00EE1D13">
            <w:pPr>
              <w:pStyle w:val="Heading2a"/>
              <w:keepNext w:val="0"/>
              <w:keepLines w:val="0"/>
              <w:spacing w:before="0"/>
              <w:rPr>
                <w:i w:val="0"/>
                <w:sz w:val="18"/>
              </w:rPr>
            </w:pPr>
          </w:p>
        </w:tc>
      </w:tr>
      <w:tr w:rsidR="00EE1D13" w14:paraId="6CAEA04D" w14:textId="77777777" w:rsidTr="00EE1D13">
        <w:tc>
          <w:tcPr>
            <w:tcW w:w="2943" w:type="dxa"/>
          </w:tcPr>
          <w:p w14:paraId="7FB83BBD" w14:textId="77777777" w:rsidR="00EE1D13" w:rsidRDefault="00EE1D13" w:rsidP="00EE1D13">
            <w:pPr>
              <w:pStyle w:val="Heading2a"/>
              <w:keepNext w:val="0"/>
              <w:keepLines w:val="0"/>
              <w:spacing w:before="0"/>
              <w:rPr>
                <w:b w:val="0"/>
                <w:i w:val="0"/>
                <w:sz w:val="18"/>
              </w:rPr>
            </w:pPr>
            <w:r>
              <w:rPr>
                <w:b w:val="0"/>
                <w:i w:val="0"/>
                <w:sz w:val="18"/>
              </w:rPr>
              <w:t>Measures taken, or intended to be taken, to stop any emission</w:t>
            </w:r>
          </w:p>
        </w:tc>
        <w:tc>
          <w:tcPr>
            <w:tcW w:w="5812" w:type="dxa"/>
          </w:tcPr>
          <w:p w14:paraId="59D8C947" w14:textId="77777777" w:rsidR="00EE1D13" w:rsidRDefault="00EE1D13" w:rsidP="00EE1D13">
            <w:pPr>
              <w:pStyle w:val="Heading2a"/>
              <w:keepNext w:val="0"/>
              <w:keepLines w:val="0"/>
              <w:spacing w:before="0"/>
              <w:rPr>
                <w:i w:val="0"/>
                <w:sz w:val="18"/>
              </w:rPr>
            </w:pPr>
          </w:p>
        </w:tc>
      </w:tr>
      <w:tr w:rsidR="00EE1D13" w14:paraId="293C28CE" w14:textId="77777777" w:rsidTr="00EE1D13">
        <w:tc>
          <w:tcPr>
            <w:tcW w:w="2943" w:type="dxa"/>
          </w:tcPr>
          <w:p w14:paraId="02489F51" w14:textId="77777777" w:rsidR="00EE1D13" w:rsidRDefault="00EE1D13" w:rsidP="00EE1D13">
            <w:pPr>
              <w:pStyle w:val="Heading2a"/>
              <w:keepNext w:val="0"/>
              <w:keepLines w:val="0"/>
              <w:spacing w:before="0"/>
              <w:rPr>
                <w:b w:val="0"/>
                <w:i w:val="0"/>
                <w:sz w:val="18"/>
              </w:rPr>
            </w:pPr>
            <w:r>
              <w:rPr>
                <w:b w:val="0"/>
                <w:i w:val="0"/>
                <w:sz w:val="18"/>
              </w:rPr>
              <w:t>Description of the failure or accident.</w:t>
            </w:r>
          </w:p>
        </w:tc>
        <w:tc>
          <w:tcPr>
            <w:tcW w:w="5812" w:type="dxa"/>
          </w:tcPr>
          <w:p w14:paraId="371484EC" w14:textId="77777777" w:rsidR="00EE1D13" w:rsidRDefault="00EE1D13" w:rsidP="00EE1D13">
            <w:pPr>
              <w:pStyle w:val="Heading2a"/>
              <w:keepNext w:val="0"/>
              <w:keepLines w:val="0"/>
              <w:spacing w:before="0"/>
              <w:rPr>
                <w:i w:val="0"/>
                <w:sz w:val="18"/>
              </w:rPr>
            </w:pPr>
          </w:p>
        </w:tc>
      </w:tr>
    </w:tbl>
    <w:p w14:paraId="03F633DE" w14:textId="77777777" w:rsidR="00EE1D13" w:rsidRDefault="00EE1D13" w:rsidP="00EE1D13">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EE1D13" w14:paraId="38F75267" w14:textId="77777777" w:rsidTr="00EE1D13">
        <w:trPr>
          <w:cantSplit/>
        </w:trPr>
        <w:tc>
          <w:tcPr>
            <w:tcW w:w="8755" w:type="dxa"/>
            <w:gridSpan w:val="2"/>
          </w:tcPr>
          <w:p w14:paraId="173074A3" w14:textId="77777777" w:rsidR="00EE1D13" w:rsidRDefault="00EE1D13" w:rsidP="00EE1D13">
            <w:pPr>
              <w:pStyle w:val="Heading2a"/>
              <w:keepNext w:val="0"/>
              <w:keepLines w:val="0"/>
              <w:spacing w:before="0"/>
              <w:rPr>
                <w:i w:val="0"/>
                <w:sz w:val="18"/>
              </w:rPr>
            </w:pPr>
            <w:r>
              <w:rPr>
                <w:i w:val="0"/>
                <w:sz w:val="18"/>
              </w:rPr>
              <w:t>(b) Notification requirements for the breach of a limit</w:t>
            </w:r>
          </w:p>
        </w:tc>
      </w:tr>
      <w:tr w:rsidR="00EE1D13" w14:paraId="2714DAD7" w14:textId="77777777" w:rsidTr="00EE1D13">
        <w:trPr>
          <w:cantSplit/>
        </w:trPr>
        <w:tc>
          <w:tcPr>
            <w:tcW w:w="8755" w:type="dxa"/>
            <w:gridSpan w:val="2"/>
          </w:tcPr>
          <w:p w14:paraId="0321144F" w14:textId="77777777" w:rsidR="00EE1D13" w:rsidRDefault="00EE1D13" w:rsidP="00EE1D13">
            <w:pPr>
              <w:pStyle w:val="Heading2a"/>
              <w:keepNext w:val="0"/>
              <w:keepLines w:val="0"/>
              <w:spacing w:before="0"/>
              <w:jc w:val="center"/>
              <w:rPr>
                <w:i w:val="0"/>
                <w:sz w:val="18"/>
              </w:rPr>
            </w:pPr>
            <w:r>
              <w:rPr>
                <w:i w:val="0"/>
                <w:sz w:val="18"/>
              </w:rPr>
              <w:t>To be notified within 24 hours of detection unless otherwise specified below</w:t>
            </w:r>
          </w:p>
        </w:tc>
      </w:tr>
      <w:tr w:rsidR="00EE1D13" w14:paraId="1692D50C" w14:textId="77777777" w:rsidTr="00EE1D13">
        <w:tc>
          <w:tcPr>
            <w:tcW w:w="2943" w:type="dxa"/>
          </w:tcPr>
          <w:p w14:paraId="661C302A" w14:textId="77777777" w:rsidR="00EE1D13" w:rsidRDefault="00EE1D13" w:rsidP="00EE1D13">
            <w:pPr>
              <w:pStyle w:val="Heading2a"/>
              <w:keepNext w:val="0"/>
              <w:keepLines w:val="0"/>
              <w:spacing w:before="0"/>
              <w:rPr>
                <w:b w:val="0"/>
                <w:i w:val="0"/>
                <w:sz w:val="18"/>
              </w:rPr>
            </w:pPr>
            <w:r>
              <w:rPr>
                <w:b w:val="0"/>
                <w:i w:val="0"/>
                <w:sz w:val="18"/>
              </w:rPr>
              <w:t>Emission point reference/ source</w:t>
            </w:r>
          </w:p>
        </w:tc>
        <w:tc>
          <w:tcPr>
            <w:tcW w:w="5812" w:type="dxa"/>
          </w:tcPr>
          <w:p w14:paraId="6270A5BB" w14:textId="77777777" w:rsidR="00EE1D13" w:rsidRDefault="00EE1D13" w:rsidP="00EE1D13">
            <w:pPr>
              <w:pStyle w:val="Heading2a"/>
              <w:keepNext w:val="0"/>
              <w:keepLines w:val="0"/>
              <w:spacing w:before="0"/>
              <w:rPr>
                <w:i w:val="0"/>
                <w:sz w:val="18"/>
              </w:rPr>
            </w:pPr>
          </w:p>
        </w:tc>
      </w:tr>
      <w:tr w:rsidR="00EE1D13" w14:paraId="1155DB07" w14:textId="77777777" w:rsidTr="00EE1D13">
        <w:tc>
          <w:tcPr>
            <w:tcW w:w="2943" w:type="dxa"/>
          </w:tcPr>
          <w:p w14:paraId="1A03E63C" w14:textId="77777777" w:rsidR="00EE1D13" w:rsidRDefault="00EE1D13" w:rsidP="00EE1D13">
            <w:pPr>
              <w:pStyle w:val="Heading2a"/>
              <w:keepNext w:val="0"/>
              <w:keepLines w:val="0"/>
              <w:spacing w:before="0"/>
              <w:rPr>
                <w:b w:val="0"/>
                <w:i w:val="0"/>
                <w:sz w:val="18"/>
              </w:rPr>
            </w:pPr>
            <w:r>
              <w:rPr>
                <w:b w:val="0"/>
                <w:i w:val="0"/>
                <w:sz w:val="18"/>
              </w:rPr>
              <w:t>Parameter(s)</w:t>
            </w:r>
          </w:p>
        </w:tc>
        <w:tc>
          <w:tcPr>
            <w:tcW w:w="5812" w:type="dxa"/>
          </w:tcPr>
          <w:p w14:paraId="22A43A1B" w14:textId="77777777" w:rsidR="00EE1D13" w:rsidRDefault="00EE1D13" w:rsidP="00EE1D13">
            <w:pPr>
              <w:pStyle w:val="Heading2a"/>
              <w:keepNext w:val="0"/>
              <w:keepLines w:val="0"/>
              <w:spacing w:before="0"/>
              <w:rPr>
                <w:i w:val="0"/>
                <w:sz w:val="18"/>
              </w:rPr>
            </w:pPr>
          </w:p>
        </w:tc>
      </w:tr>
      <w:tr w:rsidR="00EE1D13" w14:paraId="50471463" w14:textId="77777777" w:rsidTr="00EE1D13">
        <w:tc>
          <w:tcPr>
            <w:tcW w:w="2943" w:type="dxa"/>
          </w:tcPr>
          <w:p w14:paraId="25C05E62" w14:textId="77777777" w:rsidR="00EE1D13" w:rsidRDefault="00EE1D13" w:rsidP="00EE1D13">
            <w:pPr>
              <w:pStyle w:val="Heading2a"/>
              <w:keepNext w:val="0"/>
              <w:keepLines w:val="0"/>
              <w:spacing w:before="0"/>
              <w:rPr>
                <w:b w:val="0"/>
                <w:i w:val="0"/>
                <w:sz w:val="18"/>
              </w:rPr>
            </w:pPr>
            <w:r>
              <w:rPr>
                <w:b w:val="0"/>
                <w:i w:val="0"/>
                <w:sz w:val="18"/>
              </w:rPr>
              <w:t>Limit</w:t>
            </w:r>
          </w:p>
        </w:tc>
        <w:tc>
          <w:tcPr>
            <w:tcW w:w="5812" w:type="dxa"/>
          </w:tcPr>
          <w:p w14:paraId="5FF189FA" w14:textId="77777777" w:rsidR="00EE1D13" w:rsidRDefault="00EE1D13" w:rsidP="00EE1D13">
            <w:pPr>
              <w:pStyle w:val="Heading2a"/>
              <w:keepNext w:val="0"/>
              <w:keepLines w:val="0"/>
              <w:spacing w:before="0"/>
              <w:rPr>
                <w:i w:val="0"/>
                <w:sz w:val="18"/>
              </w:rPr>
            </w:pPr>
          </w:p>
        </w:tc>
      </w:tr>
      <w:tr w:rsidR="00EE1D13" w14:paraId="7EB65C73" w14:textId="77777777" w:rsidTr="00EE1D13">
        <w:tc>
          <w:tcPr>
            <w:tcW w:w="2943" w:type="dxa"/>
          </w:tcPr>
          <w:p w14:paraId="51E5E844" w14:textId="77777777" w:rsidR="00EE1D13" w:rsidRDefault="00EE1D13" w:rsidP="00EE1D13">
            <w:pPr>
              <w:pStyle w:val="Heading2a"/>
              <w:keepNext w:val="0"/>
              <w:keepLines w:val="0"/>
              <w:spacing w:before="0"/>
              <w:rPr>
                <w:b w:val="0"/>
                <w:i w:val="0"/>
                <w:sz w:val="18"/>
              </w:rPr>
            </w:pPr>
            <w:r>
              <w:rPr>
                <w:b w:val="0"/>
                <w:i w:val="0"/>
                <w:sz w:val="18"/>
              </w:rPr>
              <w:t>Measured value and uncertainty</w:t>
            </w:r>
          </w:p>
        </w:tc>
        <w:tc>
          <w:tcPr>
            <w:tcW w:w="5812" w:type="dxa"/>
          </w:tcPr>
          <w:p w14:paraId="7C0C4B6C" w14:textId="77777777" w:rsidR="00EE1D13" w:rsidRDefault="00EE1D13" w:rsidP="00EE1D13">
            <w:pPr>
              <w:pStyle w:val="Heading2a"/>
              <w:keepNext w:val="0"/>
              <w:keepLines w:val="0"/>
              <w:spacing w:before="0"/>
              <w:rPr>
                <w:i w:val="0"/>
                <w:sz w:val="18"/>
              </w:rPr>
            </w:pPr>
          </w:p>
        </w:tc>
      </w:tr>
      <w:tr w:rsidR="00EE1D13" w14:paraId="7312FCE2" w14:textId="77777777" w:rsidTr="00EE1D13">
        <w:tc>
          <w:tcPr>
            <w:tcW w:w="2943" w:type="dxa"/>
          </w:tcPr>
          <w:p w14:paraId="3505AF79" w14:textId="77777777" w:rsidR="00EE1D13" w:rsidRDefault="00EE1D13" w:rsidP="00EE1D13">
            <w:pPr>
              <w:pStyle w:val="Heading2a"/>
              <w:keepNext w:val="0"/>
              <w:keepLines w:val="0"/>
              <w:spacing w:before="0"/>
              <w:rPr>
                <w:b w:val="0"/>
                <w:i w:val="0"/>
                <w:sz w:val="18"/>
              </w:rPr>
            </w:pPr>
            <w:r>
              <w:rPr>
                <w:b w:val="0"/>
                <w:i w:val="0"/>
                <w:sz w:val="18"/>
              </w:rPr>
              <w:t>Date and time of monitoring</w:t>
            </w:r>
          </w:p>
        </w:tc>
        <w:tc>
          <w:tcPr>
            <w:tcW w:w="5812" w:type="dxa"/>
          </w:tcPr>
          <w:p w14:paraId="36298D00" w14:textId="77777777" w:rsidR="00EE1D13" w:rsidRDefault="00EE1D13" w:rsidP="00EE1D13">
            <w:pPr>
              <w:pStyle w:val="Heading2a"/>
              <w:keepNext w:val="0"/>
              <w:keepLines w:val="0"/>
              <w:spacing w:before="0"/>
              <w:rPr>
                <w:i w:val="0"/>
                <w:sz w:val="18"/>
              </w:rPr>
            </w:pPr>
          </w:p>
        </w:tc>
      </w:tr>
      <w:tr w:rsidR="00EE1D13" w14:paraId="5124A642" w14:textId="77777777" w:rsidTr="00EE1D13">
        <w:tc>
          <w:tcPr>
            <w:tcW w:w="2943" w:type="dxa"/>
          </w:tcPr>
          <w:p w14:paraId="3A7C59AC" w14:textId="77777777" w:rsidR="00EE1D13" w:rsidRDefault="00EE1D13" w:rsidP="00EE1D13">
            <w:pPr>
              <w:pStyle w:val="Heading2a"/>
              <w:keepNext w:val="0"/>
              <w:keepLines w:val="0"/>
              <w:spacing w:before="0"/>
              <w:rPr>
                <w:b w:val="0"/>
                <w:i w:val="0"/>
                <w:color w:val="FF0000"/>
                <w:sz w:val="18"/>
              </w:rPr>
            </w:pPr>
            <w:r>
              <w:rPr>
                <w:b w:val="0"/>
                <w:i w:val="0"/>
                <w:sz w:val="18"/>
              </w:rPr>
              <w:t>Measures taken, or intended to be taken, to stop the emission</w:t>
            </w:r>
          </w:p>
        </w:tc>
        <w:tc>
          <w:tcPr>
            <w:tcW w:w="5812" w:type="dxa"/>
          </w:tcPr>
          <w:p w14:paraId="4F88E0CB" w14:textId="77777777" w:rsidR="00EE1D13" w:rsidRDefault="00EE1D13" w:rsidP="00EE1D13">
            <w:pPr>
              <w:pStyle w:val="Heading2a"/>
              <w:keepNext w:val="0"/>
              <w:keepLines w:val="0"/>
              <w:spacing w:before="0"/>
              <w:rPr>
                <w:i w:val="0"/>
                <w:sz w:val="18"/>
              </w:rPr>
            </w:pPr>
          </w:p>
        </w:tc>
      </w:tr>
    </w:tbl>
    <w:p w14:paraId="060B1C01" w14:textId="77777777" w:rsidR="00EE1D13" w:rsidRDefault="00EE1D13" w:rsidP="00EE1D13">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EE1D13" w14:paraId="2D92795B" w14:textId="77777777" w:rsidTr="00EE1D13">
        <w:trPr>
          <w:cantSplit/>
        </w:trPr>
        <w:tc>
          <w:tcPr>
            <w:tcW w:w="8789" w:type="dxa"/>
            <w:gridSpan w:val="2"/>
          </w:tcPr>
          <w:p w14:paraId="733E06A9" w14:textId="77777777" w:rsidR="00EE1D13" w:rsidRDefault="00EE1D13" w:rsidP="00EE1D13">
            <w:pPr>
              <w:pStyle w:val="Tablehead"/>
            </w:pPr>
            <w:r>
              <w:t>T</w:t>
            </w:r>
            <w:r w:rsidRPr="001252C9">
              <w:t>ime periods for notification following detection of a breach of a limit</w:t>
            </w:r>
          </w:p>
        </w:tc>
      </w:tr>
      <w:tr w:rsidR="00EE1D13" w14:paraId="2FE03F2D" w14:textId="77777777" w:rsidTr="00EE1D13">
        <w:tc>
          <w:tcPr>
            <w:tcW w:w="6521" w:type="dxa"/>
            <w:tcBorders>
              <w:right w:val="nil"/>
            </w:tcBorders>
          </w:tcPr>
          <w:p w14:paraId="67466A8D" w14:textId="77777777" w:rsidR="00EE1D13" w:rsidRDefault="00EE1D13" w:rsidP="00EE1D13">
            <w:pPr>
              <w:pStyle w:val="Tablehead"/>
            </w:pPr>
            <w:r>
              <w:t>Parameter</w:t>
            </w:r>
          </w:p>
        </w:tc>
        <w:tc>
          <w:tcPr>
            <w:tcW w:w="2268" w:type="dxa"/>
            <w:tcBorders>
              <w:left w:val="single" w:sz="4" w:space="0" w:color="auto"/>
            </w:tcBorders>
          </w:tcPr>
          <w:p w14:paraId="1372A2E7" w14:textId="77777777" w:rsidR="00EE1D13" w:rsidRDefault="00EE1D13" w:rsidP="00EE1D13">
            <w:pPr>
              <w:pStyle w:val="Tablehead"/>
            </w:pPr>
            <w:r>
              <w:t>Notification period</w:t>
            </w:r>
          </w:p>
        </w:tc>
      </w:tr>
      <w:tr w:rsidR="00EE1D13" w14:paraId="4E66B21A" w14:textId="77777777" w:rsidTr="00EE1D13">
        <w:tc>
          <w:tcPr>
            <w:tcW w:w="6521" w:type="dxa"/>
            <w:tcBorders>
              <w:right w:val="nil"/>
            </w:tcBorders>
          </w:tcPr>
          <w:p w14:paraId="48E47139" w14:textId="77777777" w:rsidR="00EE1D13" w:rsidRDefault="00EE1D13" w:rsidP="00EE1D13">
            <w:pPr>
              <w:pStyle w:val="Tablebody"/>
            </w:pPr>
          </w:p>
        </w:tc>
        <w:tc>
          <w:tcPr>
            <w:tcW w:w="2268" w:type="dxa"/>
            <w:tcBorders>
              <w:left w:val="single" w:sz="4" w:space="0" w:color="auto"/>
            </w:tcBorders>
          </w:tcPr>
          <w:p w14:paraId="7ED8634E" w14:textId="77777777" w:rsidR="00EE1D13" w:rsidRDefault="00EE1D13" w:rsidP="00EE1D13">
            <w:pPr>
              <w:pStyle w:val="Tablebody"/>
            </w:pPr>
          </w:p>
        </w:tc>
      </w:tr>
      <w:tr w:rsidR="00EE1D13" w14:paraId="70D87DE2" w14:textId="77777777" w:rsidTr="00EE1D13">
        <w:tc>
          <w:tcPr>
            <w:tcW w:w="6521" w:type="dxa"/>
            <w:tcBorders>
              <w:right w:val="nil"/>
            </w:tcBorders>
          </w:tcPr>
          <w:p w14:paraId="54CB7892" w14:textId="77777777" w:rsidR="00EE1D13" w:rsidRDefault="00EE1D13" w:rsidP="00EE1D13">
            <w:pPr>
              <w:pStyle w:val="Tablebody"/>
            </w:pPr>
          </w:p>
        </w:tc>
        <w:tc>
          <w:tcPr>
            <w:tcW w:w="2268" w:type="dxa"/>
            <w:tcBorders>
              <w:left w:val="single" w:sz="4" w:space="0" w:color="auto"/>
            </w:tcBorders>
          </w:tcPr>
          <w:p w14:paraId="1CDD4CD0" w14:textId="77777777" w:rsidR="00EE1D13" w:rsidRDefault="00EE1D13" w:rsidP="00EE1D13">
            <w:pPr>
              <w:pStyle w:val="Tablebody"/>
            </w:pPr>
          </w:p>
        </w:tc>
      </w:tr>
      <w:tr w:rsidR="00EE1D13" w14:paraId="09195A81" w14:textId="77777777" w:rsidTr="00EE1D13">
        <w:tc>
          <w:tcPr>
            <w:tcW w:w="6521" w:type="dxa"/>
            <w:tcBorders>
              <w:right w:val="nil"/>
            </w:tcBorders>
          </w:tcPr>
          <w:p w14:paraId="3C623B64" w14:textId="77777777" w:rsidR="00EE1D13" w:rsidRDefault="00EE1D13" w:rsidP="00EE1D13">
            <w:pPr>
              <w:pStyle w:val="Tablebody"/>
            </w:pPr>
          </w:p>
        </w:tc>
        <w:tc>
          <w:tcPr>
            <w:tcW w:w="2268" w:type="dxa"/>
            <w:tcBorders>
              <w:left w:val="single" w:sz="4" w:space="0" w:color="auto"/>
            </w:tcBorders>
          </w:tcPr>
          <w:p w14:paraId="1F8D4193" w14:textId="77777777" w:rsidR="00EE1D13" w:rsidRDefault="00EE1D13" w:rsidP="00EE1D13">
            <w:pPr>
              <w:pStyle w:val="Tablebody"/>
            </w:pPr>
          </w:p>
        </w:tc>
      </w:tr>
    </w:tbl>
    <w:p w14:paraId="2CB1BFE3" w14:textId="77777777" w:rsidR="00EE1D13" w:rsidRDefault="00EE1D13" w:rsidP="00EE1D1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EE1D13" w14:paraId="3E35B218" w14:textId="77777777" w:rsidTr="00EE1D13">
        <w:trPr>
          <w:cantSplit/>
        </w:trPr>
        <w:tc>
          <w:tcPr>
            <w:tcW w:w="8755" w:type="dxa"/>
            <w:gridSpan w:val="2"/>
          </w:tcPr>
          <w:p w14:paraId="3A1B23B5" w14:textId="77777777" w:rsidR="00EE1D13" w:rsidRDefault="00EE1D13" w:rsidP="00EE1D13">
            <w:pPr>
              <w:pStyle w:val="Heading2a"/>
              <w:spacing w:before="0"/>
              <w:rPr>
                <w:i w:val="0"/>
                <w:sz w:val="18"/>
              </w:rPr>
            </w:pPr>
            <w:r>
              <w:rPr>
                <w:i w:val="0"/>
                <w:sz w:val="18"/>
              </w:rPr>
              <w:t>(c) Notification requirements for the detection of any significant adverse environmental effect</w:t>
            </w:r>
          </w:p>
        </w:tc>
      </w:tr>
      <w:tr w:rsidR="00EE1D13" w14:paraId="2844B208" w14:textId="77777777" w:rsidTr="00EE1D13">
        <w:trPr>
          <w:cantSplit/>
        </w:trPr>
        <w:tc>
          <w:tcPr>
            <w:tcW w:w="8755" w:type="dxa"/>
            <w:gridSpan w:val="2"/>
          </w:tcPr>
          <w:p w14:paraId="2CFE064E" w14:textId="77777777" w:rsidR="00EE1D13" w:rsidRDefault="00EE1D13" w:rsidP="00EE1D13">
            <w:pPr>
              <w:pStyle w:val="Heading2a"/>
              <w:spacing w:before="0"/>
              <w:jc w:val="center"/>
              <w:rPr>
                <w:i w:val="0"/>
                <w:sz w:val="18"/>
              </w:rPr>
            </w:pPr>
            <w:r>
              <w:rPr>
                <w:i w:val="0"/>
                <w:sz w:val="18"/>
              </w:rPr>
              <w:t>To be notified within 24 hours of detection</w:t>
            </w:r>
          </w:p>
        </w:tc>
      </w:tr>
      <w:tr w:rsidR="00EE1D13" w14:paraId="2A0D4BEE" w14:textId="77777777" w:rsidTr="00EE1D13">
        <w:tc>
          <w:tcPr>
            <w:tcW w:w="2943" w:type="dxa"/>
          </w:tcPr>
          <w:p w14:paraId="6E6EB29F" w14:textId="77777777" w:rsidR="00EE1D13" w:rsidRDefault="00EE1D13" w:rsidP="00EE1D13">
            <w:pPr>
              <w:pStyle w:val="Heading2a"/>
              <w:spacing w:before="0"/>
              <w:rPr>
                <w:b w:val="0"/>
                <w:i w:val="0"/>
                <w:sz w:val="18"/>
              </w:rPr>
            </w:pPr>
            <w:r>
              <w:rPr>
                <w:b w:val="0"/>
                <w:i w:val="0"/>
                <w:sz w:val="18"/>
              </w:rPr>
              <w:t>Description of where the effect on the environment was detected</w:t>
            </w:r>
          </w:p>
        </w:tc>
        <w:tc>
          <w:tcPr>
            <w:tcW w:w="5812" w:type="dxa"/>
          </w:tcPr>
          <w:p w14:paraId="27C7762C" w14:textId="77777777" w:rsidR="00EE1D13" w:rsidRDefault="00EE1D13" w:rsidP="00EE1D13">
            <w:pPr>
              <w:pStyle w:val="Heading2a"/>
              <w:spacing w:before="0"/>
              <w:rPr>
                <w:i w:val="0"/>
                <w:sz w:val="18"/>
              </w:rPr>
            </w:pPr>
          </w:p>
        </w:tc>
      </w:tr>
      <w:tr w:rsidR="00EE1D13" w14:paraId="1235582E" w14:textId="77777777" w:rsidTr="00EE1D13">
        <w:tc>
          <w:tcPr>
            <w:tcW w:w="2943" w:type="dxa"/>
          </w:tcPr>
          <w:p w14:paraId="5B26AA0C" w14:textId="77777777" w:rsidR="00EE1D13" w:rsidRDefault="00EE1D13" w:rsidP="00EE1D13">
            <w:pPr>
              <w:pStyle w:val="Heading2a"/>
              <w:spacing w:before="0"/>
              <w:rPr>
                <w:b w:val="0"/>
                <w:i w:val="0"/>
                <w:sz w:val="18"/>
              </w:rPr>
            </w:pPr>
            <w:r>
              <w:rPr>
                <w:b w:val="0"/>
                <w:i w:val="0"/>
                <w:sz w:val="18"/>
              </w:rPr>
              <w:t>Substances(s) detected</w:t>
            </w:r>
          </w:p>
        </w:tc>
        <w:tc>
          <w:tcPr>
            <w:tcW w:w="5812" w:type="dxa"/>
          </w:tcPr>
          <w:p w14:paraId="75567E39" w14:textId="77777777" w:rsidR="00EE1D13" w:rsidRDefault="00EE1D13" w:rsidP="00EE1D13">
            <w:pPr>
              <w:pStyle w:val="Heading2a"/>
              <w:spacing w:before="0"/>
              <w:rPr>
                <w:i w:val="0"/>
                <w:sz w:val="18"/>
              </w:rPr>
            </w:pPr>
          </w:p>
        </w:tc>
      </w:tr>
      <w:tr w:rsidR="00EE1D13" w14:paraId="34633BD2" w14:textId="77777777" w:rsidTr="00EE1D13">
        <w:tc>
          <w:tcPr>
            <w:tcW w:w="2943" w:type="dxa"/>
          </w:tcPr>
          <w:p w14:paraId="23849FC6" w14:textId="77777777" w:rsidR="00EE1D13" w:rsidRDefault="00EE1D13" w:rsidP="00EE1D13">
            <w:pPr>
              <w:pStyle w:val="Heading2a"/>
              <w:spacing w:before="0"/>
              <w:rPr>
                <w:b w:val="0"/>
                <w:i w:val="0"/>
                <w:sz w:val="18"/>
              </w:rPr>
            </w:pPr>
            <w:r>
              <w:rPr>
                <w:b w:val="0"/>
                <w:i w:val="0"/>
                <w:sz w:val="18"/>
              </w:rPr>
              <w:t>Concentrations of substances detected</w:t>
            </w:r>
          </w:p>
        </w:tc>
        <w:tc>
          <w:tcPr>
            <w:tcW w:w="5812" w:type="dxa"/>
          </w:tcPr>
          <w:p w14:paraId="31F23836" w14:textId="77777777" w:rsidR="00EE1D13" w:rsidRDefault="00EE1D13" w:rsidP="00EE1D13">
            <w:pPr>
              <w:pStyle w:val="Heading2a"/>
              <w:spacing w:before="0"/>
              <w:rPr>
                <w:i w:val="0"/>
                <w:sz w:val="18"/>
              </w:rPr>
            </w:pPr>
          </w:p>
        </w:tc>
      </w:tr>
      <w:tr w:rsidR="00EE1D13" w14:paraId="1CAF0DFC" w14:textId="77777777" w:rsidTr="00EE1D13">
        <w:tc>
          <w:tcPr>
            <w:tcW w:w="2943" w:type="dxa"/>
          </w:tcPr>
          <w:p w14:paraId="5DFAB6B6" w14:textId="77777777" w:rsidR="00EE1D13" w:rsidRDefault="00EE1D13" w:rsidP="00EE1D13">
            <w:pPr>
              <w:pStyle w:val="Heading2a"/>
              <w:spacing w:before="0"/>
              <w:rPr>
                <w:b w:val="0"/>
                <w:i w:val="0"/>
                <w:sz w:val="18"/>
              </w:rPr>
            </w:pPr>
            <w:r>
              <w:rPr>
                <w:b w:val="0"/>
                <w:i w:val="0"/>
                <w:sz w:val="18"/>
              </w:rPr>
              <w:t>Date of monitoring/sampling</w:t>
            </w:r>
          </w:p>
        </w:tc>
        <w:tc>
          <w:tcPr>
            <w:tcW w:w="5812" w:type="dxa"/>
          </w:tcPr>
          <w:p w14:paraId="764052A2" w14:textId="77777777" w:rsidR="00EE1D13" w:rsidRDefault="00EE1D13" w:rsidP="00EE1D13">
            <w:pPr>
              <w:pStyle w:val="Heading2a"/>
              <w:spacing w:before="0"/>
              <w:rPr>
                <w:i w:val="0"/>
                <w:sz w:val="18"/>
              </w:rPr>
            </w:pPr>
          </w:p>
        </w:tc>
      </w:tr>
    </w:tbl>
    <w:p w14:paraId="02B83D37" w14:textId="77777777" w:rsidR="00EE1D13" w:rsidRDefault="00EE1D13" w:rsidP="00EE1D13">
      <w:pPr>
        <w:pStyle w:val="Heading2a"/>
        <w:spacing w:before="0"/>
        <w:rPr>
          <w:sz w:val="18"/>
        </w:rPr>
      </w:pPr>
    </w:p>
    <w:p w14:paraId="71111116" w14:textId="77777777" w:rsidR="00EE1D13" w:rsidRDefault="00EE1D13" w:rsidP="00EE1D13">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EE1D13" w14:paraId="19CC76D7" w14:textId="77777777" w:rsidTr="00545D45">
        <w:tc>
          <w:tcPr>
            <w:tcW w:w="4301" w:type="dxa"/>
          </w:tcPr>
          <w:p w14:paraId="36C97C58" w14:textId="77777777" w:rsidR="00EE1D13" w:rsidRDefault="00EE1D13" w:rsidP="00EE1D13">
            <w:pPr>
              <w:pStyle w:val="Heading3nonum"/>
              <w:spacing w:before="0"/>
            </w:pPr>
            <w:r>
              <w:t>Any more accurate information on the matters for notification under Part A.</w:t>
            </w:r>
          </w:p>
        </w:tc>
        <w:tc>
          <w:tcPr>
            <w:tcW w:w="4454" w:type="dxa"/>
          </w:tcPr>
          <w:p w14:paraId="6AB41668" w14:textId="77777777" w:rsidR="00EE1D13" w:rsidRDefault="00EE1D13" w:rsidP="00EE1D13">
            <w:pPr>
              <w:pStyle w:val="Heading3nonum"/>
            </w:pPr>
          </w:p>
        </w:tc>
      </w:tr>
      <w:tr w:rsidR="00EE1D13" w14:paraId="708720A5" w14:textId="77777777" w:rsidTr="00545D45">
        <w:tc>
          <w:tcPr>
            <w:tcW w:w="4301" w:type="dxa"/>
          </w:tcPr>
          <w:p w14:paraId="53F7CE87" w14:textId="77777777" w:rsidR="00EE1D13" w:rsidRDefault="00EE1D13" w:rsidP="00EE1D13">
            <w:pPr>
              <w:pStyle w:val="Heading3nonum"/>
              <w:spacing w:before="0"/>
            </w:pPr>
            <w:r>
              <w:t>Measures taken, or intended to be taken, to prevent a recurrence of the incident</w:t>
            </w:r>
          </w:p>
        </w:tc>
        <w:tc>
          <w:tcPr>
            <w:tcW w:w="4454" w:type="dxa"/>
          </w:tcPr>
          <w:p w14:paraId="64BAE243" w14:textId="77777777" w:rsidR="00EE1D13" w:rsidRDefault="00EE1D13" w:rsidP="00EE1D13">
            <w:pPr>
              <w:pStyle w:val="Heading3nonum"/>
            </w:pPr>
          </w:p>
        </w:tc>
      </w:tr>
      <w:tr w:rsidR="00EE1D13" w14:paraId="1473FF84" w14:textId="77777777" w:rsidTr="00545D45">
        <w:tc>
          <w:tcPr>
            <w:tcW w:w="4301" w:type="dxa"/>
          </w:tcPr>
          <w:p w14:paraId="0AFC40E5" w14:textId="77777777" w:rsidR="00EE1D13" w:rsidRDefault="00EE1D13" w:rsidP="00EE1D13">
            <w:pPr>
              <w:pStyle w:val="Heading3nonum"/>
              <w:spacing w:before="0"/>
            </w:pPr>
            <w:r>
              <w:t>Measures taken, or intended to be taken, to rectify, limit or prevent any pollution of the environment which has been or may be caused by the emission</w:t>
            </w:r>
          </w:p>
        </w:tc>
        <w:tc>
          <w:tcPr>
            <w:tcW w:w="4454" w:type="dxa"/>
          </w:tcPr>
          <w:p w14:paraId="0A525AD9" w14:textId="77777777" w:rsidR="00EE1D13" w:rsidRDefault="00EE1D13" w:rsidP="00EE1D13">
            <w:pPr>
              <w:pStyle w:val="Heading3nonum"/>
            </w:pPr>
          </w:p>
        </w:tc>
      </w:tr>
      <w:tr w:rsidR="00EE1D13" w14:paraId="43F83087" w14:textId="77777777" w:rsidTr="00545D45">
        <w:tc>
          <w:tcPr>
            <w:tcW w:w="4301" w:type="dxa"/>
          </w:tcPr>
          <w:p w14:paraId="411E25C6" w14:textId="77777777" w:rsidR="00EE1D13" w:rsidRDefault="00EE1D13" w:rsidP="00EE1D13">
            <w:pPr>
              <w:pStyle w:val="Heading3nonum"/>
              <w:spacing w:before="0"/>
            </w:pPr>
            <w:r>
              <w:t>The dates of any unauthorised emissions from the facility in the preceding 24 months.</w:t>
            </w:r>
          </w:p>
        </w:tc>
        <w:tc>
          <w:tcPr>
            <w:tcW w:w="4454" w:type="dxa"/>
          </w:tcPr>
          <w:p w14:paraId="3C9BE6F6" w14:textId="77777777" w:rsidR="00EE1D13" w:rsidRDefault="00EE1D13" w:rsidP="00EE1D13">
            <w:pPr>
              <w:pStyle w:val="Heading3nonum"/>
            </w:pPr>
          </w:p>
        </w:tc>
      </w:tr>
    </w:tbl>
    <w:p w14:paraId="236A779F" w14:textId="77777777" w:rsidR="00EE1D13" w:rsidRDefault="00EE1D13" w:rsidP="00EE1D13">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EE1D13" w14:paraId="1594F021" w14:textId="77777777" w:rsidTr="00545D45">
        <w:tc>
          <w:tcPr>
            <w:tcW w:w="4301" w:type="dxa"/>
          </w:tcPr>
          <w:p w14:paraId="467BDAAA" w14:textId="77777777" w:rsidR="00EE1D13" w:rsidRDefault="00EE1D13" w:rsidP="00EE1D13">
            <w:pPr>
              <w:pStyle w:val="Heading3nonum"/>
              <w:spacing w:before="0"/>
              <w:rPr>
                <w:b/>
              </w:rPr>
            </w:pPr>
            <w:r>
              <w:rPr>
                <w:b/>
              </w:rPr>
              <w:t>Name*</w:t>
            </w:r>
          </w:p>
        </w:tc>
        <w:tc>
          <w:tcPr>
            <w:tcW w:w="4454" w:type="dxa"/>
          </w:tcPr>
          <w:p w14:paraId="188085AD" w14:textId="77777777" w:rsidR="00EE1D13" w:rsidRDefault="00EE1D13" w:rsidP="00EE1D13">
            <w:pPr>
              <w:pStyle w:val="Heading3nonum"/>
              <w:spacing w:before="0"/>
            </w:pPr>
          </w:p>
        </w:tc>
      </w:tr>
      <w:tr w:rsidR="00EE1D13" w14:paraId="3542C6FA" w14:textId="77777777" w:rsidTr="00545D45">
        <w:tc>
          <w:tcPr>
            <w:tcW w:w="4301" w:type="dxa"/>
          </w:tcPr>
          <w:p w14:paraId="0DCCD0E6" w14:textId="77777777" w:rsidR="00EE1D13" w:rsidRDefault="00EE1D13" w:rsidP="00EE1D13">
            <w:pPr>
              <w:pStyle w:val="Heading3nonum"/>
              <w:spacing w:before="0"/>
              <w:rPr>
                <w:b/>
              </w:rPr>
            </w:pPr>
            <w:r>
              <w:rPr>
                <w:b/>
              </w:rPr>
              <w:t>Post</w:t>
            </w:r>
          </w:p>
        </w:tc>
        <w:tc>
          <w:tcPr>
            <w:tcW w:w="4454" w:type="dxa"/>
          </w:tcPr>
          <w:p w14:paraId="0576AFCC" w14:textId="77777777" w:rsidR="00EE1D13" w:rsidRDefault="00EE1D13" w:rsidP="00EE1D13">
            <w:pPr>
              <w:pStyle w:val="Heading3nonum"/>
              <w:spacing w:before="0"/>
            </w:pPr>
          </w:p>
        </w:tc>
      </w:tr>
      <w:tr w:rsidR="00EE1D13" w14:paraId="1E4506E2" w14:textId="77777777" w:rsidTr="00545D45">
        <w:tc>
          <w:tcPr>
            <w:tcW w:w="4301" w:type="dxa"/>
          </w:tcPr>
          <w:p w14:paraId="5DD8428E" w14:textId="77777777" w:rsidR="00EE1D13" w:rsidRDefault="00EE1D13" w:rsidP="00EE1D13">
            <w:pPr>
              <w:pStyle w:val="Heading3nonum"/>
              <w:spacing w:before="0"/>
              <w:rPr>
                <w:b/>
              </w:rPr>
            </w:pPr>
            <w:r>
              <w:rPr>
                <w:b/>
              </w:rPr>
              <w:t>Signature</w:t>
            </w:r>
          </w:p>
        </w:tc>
        <w:tc>
          <w:tcPr>
            <w:tcW w:w="4454" w:type="dxa"/>
          </w:tcPr>
          <w:p w14:paraId="4C7E2457" w14:textId="77777777" w:rsidR="00EE1D13" w:rsidRDefault="00EE1D13" w:rsidP="00EE1D13">
            <w:pPr>
              <w:pStyle w:val="Heading3nonum"/>
              <w:spacing w:before="0"/>
            </w:pPr>
          </w:p>
        </w:tc>
      </w:tr>
      <w:tr w:rsidR="00EE1D13" w14:paraId="4135AA99" w14:textId="77777777" w:rsidTr="00545D45">
        <w:tc>
          <w:tcPr>
            <w:tcW w:w="4301" w:type="dxa"/>
          </w:tcPr>
          <w:p w14:paraId="5925C772" w14:textId="77777777" w:rsidR="00EE1D13" w:rsidRDefault="00EE1D13" w:rsidP="00EE1D13">
            <w:pPr>
              <w:pStyle w:val="Heading3nonum"/>
              <w:spacing w:before="0"/>
              <w:rPr>
                <w:b/>
              </w:rPr>
            </w:pPr>
            <w:r>
              <w:rPr>
                <w:b/>
              </w:rPr>
              <w:t>Date</w:t>
            </w:r>
          </w:p>
        </w:tc>
        <w:tc>
          <w:tcPr>
            <w:tcW w:w="4454" w:type="dxa"/>
          </w:tcPr>
          <w:p w14:paraId="196134DC" w14:textId="77777777" w:rsidR="00EE1D13" w:rsidRDefault="00EE1D13" w:rsidP="00EE1D13">
            <w:pPr>
              <w:pStyle w:val="Heading3nonum"/>
              <w:spacing w:before="0"/>
            </w:pPr>
          </w:p>
        </w:tc>
      </w:tr>
    </w:tbl>
    <w:p w14:paraId="42DE7EC8" w14:textId="77777777" w:rsidR="00EE1D13" w:rsidRDefault="00EE1D13" w:rsidP="00EE1D13">
      <w:pPr>
        <w:pStyle w:val="Heading3nonum"/>
      </w:pPr>
      <w:r>
        <w:t>* authorised to sign on behalf of the operator</w:t>
      </w:r>
    </w:p>
    <w:p w14:paraId="6CB29845" w14:textId="77777777" w:rsidR="00644072" w:rsidRDefault="00644072">
      <w:pPr>
        <w:pStyle w:val="Heading1nonum"/>
      </w:pPr>
    </w:p>
    <w:p w14:paraId="1A887233" w14:textId="77777777" w:rsidR="00EE1D13" w:rsidRDefault="00EE1D13" w:rsidP="00EE1D13">
      <w:pPr>
        <w:pStyle w:val="Heading3"/>
        <w:numPr>
          <w:ilvl w:val="0"/>
          <w:numId w:val="0"/>
        </w:numPr>
        <w:ind w:left="792" w:hanging="792"/>
      </w:pPr>
    </w:p>
    <w:p w14:paraId="7F91CDFD" w14:textId="77777777" w:rsidR="00EE1D13" w:rsidRDefault="00EE1D13" w:rsidP="00EE1D13">
      <w:pPr>
        <w:rPr>
          <w:lang w:eastAsia="en-US"/>
        </w:rPr>
      </w:pPr>
    </w:p>
    <w:p w14:paraId="17985D59" w14:textId="77777777" w:rsidR="00EE1D13" w:rsidRDefault="00EE1D13" w:rsidP="00EE1D13">
      <w:pPr>
        <w:rPr>
          <w:lang w:eastAsia="en-US"/>
        </w:rPr>
      </w:pPr>
    </w:p>
    <w:p w14:paraId="4B41CB51" w14:textId="77777777" w:rsidR="00EE1D13" w:rsidRDefault="00EE1D13" w:rsidP="00EE1D13">
      <w:pPr>
        <w:rPr>
          <w:lang w:eastAsia="en-US"/>
        </w:rPr>
      </w:pPr>
    </w:p>
    <w:p w14:paraId="3621ADCE" w14:textId="77777777" w:rsidR="00EE1D13" w:rsidRDefault="00EE1D13" w:rsidP="00EE1D13">
      <w:pPr>
        <w:rPr>
          <w:lang w:eastAsia="en-US"/>
        </w:rPr>
      </w:pPr>
    </w:p>
    <w:p w14:paraId="45158756" w14:textId="77777777" w:rsidR="00EE1D13" w:rsidRDefault="00EE1D13" w:rsidP="00EE1D13">
      <w:pPr>
        <w:rPr>
          <w:lang w:eastAsia="en-US"/>
        </w:rPr>
      </w:pPr>
    </w:p>
    <w:p w14:paraId="65F5BD5D" w14:textId="77777777" w:rsidR="00EE1D13" w:rsidRDefault="00EE1D13" w:rsidP="00EE1D13">
      <w:pPr>
        <w:rPr>
          <w:lang w:eastAsia="en-US"/>
        </w:rPr>
      </w:pPr>
      <w:r>
        <w:rPr>
          <w:lang w:eastAsia="en-US"/>
        </w:rPr>
        <w:br/>
      </w:r>
    </w:p>
    <w:p w14:paraId="1F6E91CC" w14:textId="77777777" w:rsidR="00EE1D13" w:rsidRDefault="00EE1D13" w:rsidP="00EE1D13">
      <w:pPr>
        <w:rPr>
          <w:lang w:eastAsia="en-US"/>
        </w:rPr>
      </w:pPr>
    </w:p>
    <w:p w14:paraId="6FDBFFFF" w14:textId="77777777" w:rsidR="00EE1D13" w:rsidRDefault="00EE1D13" w:rsidP="00EE1D13">
      <w:pPr>
        <w:rPr>
          <w:lang w:eastAsia="en-US"/>
        </w:rPr>
      </w:pPr>
    </w:p>
    <w:p w14:paraId="65F8BF03" w14:textId="77777777" w:rsidR="00EE1D13" w:rsidRDefault="00EE1D13" w:rsidP="00EE1D13">
      <w:pPr>
        <w:rPr>
          <w:lang w:eastAsia="en-US"/>
        </w:rPr>
      </w:pPr>
    </w:p>
    <w:p w14:paraId="12C4CD27" w14:textId="77777777" w:rsidR="00EE1D13" w:rsidRPr="00EE1D13" w:rsidRDefault="00EE1D13" w:rsidP="00EE1D13">
      <w:pPr>
        <w:rPr>
          <w:lang w:eastAsia="en-US"/>
        </w:rPr>
      </w:pPr>
    </w:p>
    <w:p w14:paraId="22FF1CB3" w14:textId="77777777" w:rsidR="00EE1D13" w:rsidRDefault="00EE1D13">
      <w:pPr>
        <w:pStyle w:val="Heading1nonum"/>
      </w:pPr>
    </w:p>
    <w:p w14:paraId="2FFCB61A" w14:textId="77777777" w:rsidR="00C16167" w:rsidRPr="006E6D35" w:rsidRDefault="00C16167" w:rsidP="006E6D35">
      <w:pPr>
        <w:pStyle w:val="Heading1nonum"/>
      </w:pPr>
      <w:r w:rsidRPr="006E6D35">
        <w:t xml:space="preserve">Schedule </w:t>
      </w:r>
      <w:r w:rsidR="00277C9A" w:rsidRPr="006E6D35">
        <w:t>6</w:t>
      </w:r>
      <w:r w:rsidRPr="006E6D35">
        <w:t xml:space="preserve"> - Interpretation </w:t>
      </w:r>
    </w:p>
    <w:p w14:paraId="0CE2CA55" w14:textId="77777777" w:rsidR="00224FAB" w:rsidRDefault="00D3121D" w:rsidP="00224FAB">
      <w:pPr>
        <w:pStyle w:val="BodyText"/>
        <w:spacing w:after="120" w:line="270" w:lineRule="exact"/>
        <w:rPr>
          <w:color w:val="000000"/>
        </w:rPr>
      </w:pPr>
      <w:r w:rsidRPr="006E6D35">
        <w:rPr>
          <w:i/>
          <w:sz w:val="18"/>
        </w:rPr>
        <w:t>“</w:t>
      </w:r>
      <w:r w:rsidR="00C16167" w:rsidRPr="006E6D35">
        <w:rPr>
          <w:rStyle w:val="ListChar"/>
          <w:i/>
          <w:iCs/>
        </w:rPr>
        <w:t>accident</w:t>
      </w:r>
      <w:r w:rsidRPr="006E6D35">
        <w:rPr>
          <w:i/>
          <w:sz w:val="18"/>
        </w:rPr>
        <w:t>”</w:t>
      </w:r>
      <w:r w:rsidRPr="006E6D35">
        <w:rPr>
          <w:sz w:val="18"/>
        </w:rPr>
        <w:t xml:space="preserve"> </w:t>
      </w:r>
      <w:r w:rsidR="00C16167" w:rsidRPr="006E6D35">
        <w:rPr>
          <w:sz w:val="18"/>
        </w:rPr>
        <w:t>means an accident that may result in pollution.</w:t>
      </w:r>
    </w:p>
    <w:p w14:paraId="7378CBE8" w14:textId="77777777" w:rsidR="00224FAB" w:rsidRDefault="00224FAB" w:rsidP="00224FAB">
      <w:pPr>
        <w:pStyle w:val="BodyText"/>
        <w:spacing w:after="120" w:line="270" w:lineRule="exact"/>
        <w:rPr>
          <w:color w:val="000000"/>
        </w:rPr>
      </w:pPr>
      <w:r w:rsidRPr="0089019F">
        <w:rPr>
          <w:color w:val="000000"/>
        </w:rPr>
        <w:t>“Annex I</w:t>
      </w:r>
      <w:r w:rsidRPr="0089019F">
        <w:rPr>
          <w:rFonts w:cs="Arial"/>
          <w:color w:val="000000"/>
          <w:szCs w:val="18"/>
        </w:rPr>
        <w:t>”</w:t>
      </w:r>
      <w:r w:rsidRPr="0089019F">
        <w:rPr>
          <w:color w:val="000000"/>
        </w:rPr>
        <w:t xml:space="preserve"> means Annex I to Directive 200</w:t>
      </w:r>
      <w:r>
        <w:rPr>
          <w:color w:val="000000"/>
        </w:rPr>
        <w:t>8</w:t>
      </w:r>
      <w:r w:rsidRPr="0089019F">
        <w:rPr>
          <w:color w:val="000000"/>
        </w:rPr>
        <w:t>/</w:t>
      </w:r>
      <w:r>
        <w:rPr>
          <w:color w:val="000000"/>
        </w:rPr>
        <w:t>98</w:t>
      </w:r>
      <w:r w:rsidRPr="0089019F">
        <w:rPr>
          <w:color w:val="000000"/>
        </w:rPr>
        <w:t xml:space="preserve">/EC of the European Parliament and of the Council on </w:t>
      </w:r>
      <w:r>
        <w:rPr>
          <w:color w:val="000000"/>
        </w:rPr>
        <w:t>w</w:t>
      </w:r>
      <w:r w:rsidRPr="0089019F">
        <w:rPr>
          <w:color w:val="000000"/>
        </w:rPr>
        <w:t>aste.</w:t>
      </w:r>
    </w:p>
    <w:p w14:paraId="7C3389D9" w14:textId="77777777" w:rsidR="00E16A77" w:rsidRPr="006E6D35" w:rsidRDefault="00D3121D" w:rsidP="00224FAB">
      <w:pPr>
        <w:pStyle w:val="BodyText"/>
        <w:spacing w:before="120" w:after="120" w:line="270" w:lineRule="exact"/>
        <w:rPr>
          <w:sz w:val="18"/>
        </w:rPr>
      </w:pPr>
      <w:r w:rsidRPr="006E6D35">
        <w:rPr>
          <w:i/>
          <w:sz w:val="18"/>
        </w:rPr>
        <w:t>“</w:t>
      </w:r>
      <w:r w:rsidR="00C16167" w:rsidRPr="006E6D35">
        <w:rPr>
          <w:i/>
          <w:sz w:val="18"/>
          <w:szCs w:val="18"/>
        </w:rPr>
        <w:t>application</w:t>
      </w:r>
      <w:r w:rsidRPr="006E6D35">
        <w:rPr>
          <w:i/>
          <w:sz w:val="18"/>
        </w:rPr>
        <w:t>”</w:t>
      </w:r>
      <w:r w:rsidRPr="006E6D35">
        <w:rPr>
          <w:sz w:val="18"/>
        </w:rPr>
        <w:t xml:space="preserve"> </w:t>
      </w:r>
      <w:r w:rsidR="00C16167" w:rsidRPr="006E6D35">
        <w:rPr>
          <w:sz w:val="18"/>
        </w:rPr>
        <w:t xml:space="preserve">means the application for this permit, together with any additional information supplied by the operator as part of the application and any response to a notice served under Schedule </w:t>
      </w:r>
      <w:r w:rsidR="00400368" w:rsidRPr="006E6D35">
        <w:rPr>
          <w:sz w:val="18"/>
        </w:rPr>
        <w:t>5</w:t>
      </w:r>
      <w:r w:rsidR="00C16167" w:rsidRPr="006E6D35">
        <w:rPr>
          <w:sz w:val="18"/>
        </w:rPr>
        <w:t xml:space="preserve"> to the</w:t>
      </w:r>
      <w:r w:rsidR="00E16A77" w:rsidRPr="006E6D35">
        <w:rPr>
          <w:sz w:val="18"/>
        </w:rPr>
        <w:t xml:space="preserve"> EP Regulations.</w:t>
      </w:r>
    </w:p>
    <w:p w14:paraId="603C52B9" w14:textId="77777777" w:rsidR="006E6D35" w:rsidRPr="006E6D35" w:rsidRDefault="006E6D35" w:rsidP="006E6D35">
      <w:pPr>
        <w:tabs>
          <w:tab w:val="left" w:pos="0"/>
          <w:tab w:val="left" w:pos="2268"/>
        </w:tabs>
        <w:spacing w:before="120" w:after="120" w:line="270" w:lineRule="exact"/>
        <w:rPr>
          <w:rFonts w:ascii="Arial" w:hAnsi="Arial" w:cs="Arial"/>
          <w:i/>
          <w:sz w:val="18"/>
          <w:szCs w:val="18"/>
        </w:rPr>
      </w:pPr>
      <w:r w:rsidRPr="006E6D35">
        <w:rPr>
          <w:rFonts w:ascii="Arial" w:hAnsi="Arial" w:cs="Arial"/>
          <w:i/>
          <w:sz w:val="18"/>
          <w:szCs w:val="18"/>
        </w:rPr>
        <w:t>“authorised officer”</w:t>
      </w:r>
      <w:r w:rsidRPr="006E6D35">
        <w:rPr>
          <w:rFonts w:ascii="Arial" w:hAnsi="Arial" w:cs="Arial"/>
          <w:sz w:val="18"/>
          <w:szCs w:val="18"/>
        </w:rPr>
        <w:t xml:space="preserve"> means any person authorised by the Environment Agency under section 108(1) of The Environment Act 1995 to exercise, in accordance with the terms of any such authorisation, any power specified in section 108(4) of that Act</w:t>
      </w:r>
      <w:r w:rsidRPr="006E6D35">
        <w:rPr>
          <w:rFonts w:ascii="Arial" w:hAnsi="Arial" w:cs="Arial"/>
          <w:i/>
          <w:sz w:val="18"/>
          <w:szCs w:val="18"/>
        </w:rPr>
        <w:t>.</w:t>
      </w:r>
    </w:p>
    <w:p w14:paraId="053E7E05" w14:textId="77777777" w:rsidR="00385A42" w:rsidRPr="006E6D35" w:rsidRDefault="00C16167" w:rsidP="006E6D35">
      <w:pPr>
        <w:pStyle w:val="List"/>
        <w:spacing w:before="120" w:after="120" w:line="270" w:lineRule="exact"/>
        <w:ind w:left="0" w:firstLine="0"/>
      </w:pPr>
      <w:r w:rsidRPr="006E6D35">
        <w:rPr>
          <w:i/>
        </w:rPr>
        <w:t>“emissions to land”</w:t>
      </w:r>
      <w:r w:rsidRPr="006E6D35">
        <w:t xml:space="preserve"> includes emissions to groundwater.</w:t>
      </w:r>
    </w:p>
    <w:p w14:paraId="49752E21" w14:textId="77777777" w:rsidR="000064B2" w:rsidRPr="006E6D35" w:rsidRDefault="000064B2" w:rsidP="006E6D35">
      <w:pPr>
        <w:pStyle w:val="BodyText"/>
        <w:spacing w:before="120" w:after="120" w:line="270" w:lineRule="exact"/>
        <w:rPr>
          <w:sz w:val="18"/>
        </w:rPr>
      </w:pPr>
      <w:r w:rsidRPr="006E6D35">
        <w:rPr>
          <w:i/>
          <w:sz w:val="18"/>
        </w:rPr>
        <w:t>“EP</w:t>
      </w:r>
      <w:r w:rsidR="00F80876" w:rsidRPr="006E6D35">
        <w:rPr>
          <w:i/>
          <w:sz w:val="18"/>
        </w:rPr>
        <w:t xml:space="preserve"> </w:t>
      </w:r>
      <w:r w:rsidRPr="006E6D35">
        <w:rPr>
          <w:i/>
          <w:sz w:val="18"/>
        </w:rPr>
        <w:t>Regulations”</w:t>
      </w:r>
      <w:r w:rsidRPr="006E6D35">
        <w:rPr>
          <w:sz w:val="18"/>
        </w:rPr>
        <w:t xml:space="preserve"> means The Environmental Permitting (</w:t>
      </w:r>
      <w:smartTag w:uri="urn:schemas-microsoft-com:office:smarttags" w:element="country-region">
        <w:r w:rsidRPr="006E6D35">
          <w:rPr>
            <w:sz w:val="18"/>
          </w:rPr>
          <w:t>England</w:t>
        </w:r>
      </w:smartTag>
      <w:r w:rsidRPr="006E6D35">
        <w:rPr>
          <w:sz w:val="18"/>
        </w:rPr>
        <w:t xml:space="preserve"> and </w:t>
      </w:r>
      <w:smartTag w:uri="urn:schemas-microsoft-com:office:smarttags" w:element="country-region">
        <w:smartTag w:uri="urn:schemas-microsoft-com:office:smarttags" w:element="place">
          <w:r w:rsidRPr="006E6D35">
            <w:rPr>
              <w:sz w:val="18"/>
            </w:rPr>
            <w:t>Wales</w:t>
          </w:r>
        </w:smartTag>
      </w:smartTag>
      <w:r w:rsidRPr="006E6D35">
        <w:rPr>
          <w:sz w:val="18"/>
        </w:rPr>
        <w:t>) Regulations SI 20</w:t>
      </w:r>
      <w:r w:rsidR="00277C9A" w:rsidRPr="006E6D35">
        <w:rPr>
          <w:sz w:val="18"/>
        </w:rPr>
        <w:t>10</w:t>
      </w:r>
      <w:r w:rsidRPr="006E6D35">
        <w:rPr>
          <w:sz w:val="18"/>
        </w:rPr>
        <w:t xml:space="preserve"> No.</w:t>
      </w:r>
      <w:r w:rsidR="00590ACA" w:rsidRPr="006E6D35">
        <w:rPr>
          <w:sz w:val="18"/>
        </w:rPr>
        <w:t>675</w:t>
      </w:r>
      <w:r w:rsidRPr="006E6D35">
        <w:rPr>
          <w:sz w:val="18"/>
        </w:rPr>
        <w:t xml:space="preserve"> and words and expressions used in this permit which are also used in the Regulations have the same meanings as in those Regulations.</w:t>
      </w:r>
    </w:p>
    <w:p w14:paraId="2F777730" w14:textId="77777777" w:rsidR="00C16167" w:rsidRPr="006E6D35" w:rsidRDefault="00C16167" w:rsidP="006E6D35">
      <w:pPr>
        <w:pStyle w:val="term"/>
        <w:keepNext w:val="0"/>
        <w:keepLines w:val="0"/>
        <w:spacing w:after="120"/>
        <w:rPr>
          <w:i w:val="0"/>
          <w:color w:val="auto"/>
        </w:rPr>
      </w:pPr>
      <w:r w:rsidRPr="006E6D35">
        <w:rPr>
          <w:color w:val="auto"/>
        </w:rPr>
        <w:t>“</w:t>
      </w:r>
      <w:r w:rsidR="0019176C" w:rsidRPr="006E6D35">
        <w:rPr>
          <w:color w:val="auto"/>
        </w:rPr>
        <w:t>emissions of substances not controlled by emission limits</w:t>
      </w:r>
      <w:r w:rsidRPr="006E6D35">
        <w:rPr>
          <w:color w:val="auto"/>
        </w:rPr>
        <w:t xml:space="preserve">” </w:t>
      </w:r>
      <w:r w:rsidRPr="006E6D35">
        <w:rPr>
          <w:i w:val="0"/>
          <w:color w:val="auto"/>
        </w:rPr>
        <w:t>means emission</w:t>
      </w:r>
      <w:r w:rsidR="0019176C" w:rsidRPr="006E6D35">
        <w:rPr>
          <w:i w:val="0"/>
          <w:color w:val="auto"/>
        </w:rPr>
        <w:t>s</w:t>
      </w:r>
      <w:r w:rsidRPr="006E6D35">
        <w:rPr>
          <w:i w:val="0"/>
          <w:color w:val="auto"/>
        </w:rPr>
        <w:t xml:space="preserve"> </w:t>
      </w:r>
      <w:r w:rsidR="00691238" w:rsidRPr="006E6D35">
        <w:rPr>
          <w:i w:val="0"/>
          <w:color w:val="auto"/>
        </w:rPr>
        <w:t xml:space="preserve">of substances </w:t>
      </w:r>
      <w:r w:rsidRPr="006E6D35">
        <w:rPr>
          <w:i w:val="0"/>
          <w:color w:val="auto"/>
        </w:rPr>
        <w:t>to air, water or land from the activities</w:t>
      </w:r>
      <w:r w:rsidR="00201C9B" w:rsidRPr="006E6D35">
        <w:rPr>
          <w:i w:val="0"/>
          <w:color w:val="auto"/>
        </w:rPr>
        <w:t xml:space="preserve">, </w:t>
      </w:r>
      <w:r w:rsidR="00201C9B" w:rsidRPr="006E6D35">
        <w:rPr>
          <w:rStyle w:val="Strong"/>
          <w:rFonts w:cs="Arial"/>
          <w:b w:val="0"/>
          <w:i w:val="0"/>
          <w:color w:val="auto"/>
          <w:szCs w:val="18"/>
        </w:rPr>
        <w:t>either from the emission points specified in schedule 3 or from other localised or diffuse sources, which are not controlled by an emission or background concentration limit</w:t>
      </w:r>
      <w:r w:rsidR="00201C9B" w:rsidRPr="006E6D35">
        <w:rPr>
          <w:rStyle w:val="Strong"/>
          <w:rFonts w:cs="Arial"/>
          <w:i w:val="0"/>
          <w:color w:val="auto"/>
          <w:szCs w:val="18"/>
        </w:rPr>
        <w:t>.</w:t>
      </w:r>
      <w:r w:rsidR="00201C9B" w:rsidRPr="006E6D35">
        <w:rPr>
          <w:i w:val="0"/>
          <w:color w:val="auto"/>
          <w:szCs w:val="18"/>
        </w:rPr>
        <w:t>.</w:t>
      </w:r>
    </w:p>
    <w:p w14:paraId="1524460E" w14:textId="77777777" w:rsidR="00C16167" w:rsidRPr="006E6D35" w:rsidRDefault="00C16167" w:rsidP="006E6D35">
      <w:pPr>
        <w:spacing w:before="120" w:after="120" w:line="270" w:lineRule="exact"/>
        <w:rPr>
          <w:rFonts w:ascii="Arial" w:hAnsi="Arial"/>
          <w:sz w:val="18"/>
        </w:rPr>
      </w:pPr>
      <w:r w:rsidRPr="006E6D35">
        <w:rPr>
          <w:rFonts w:ascii="Arial" w:hAnsi="Arial"/>
          <w:i/>
          <w:sz w:val="18"/>
        </w:rPr>
        <w:t xml:space="preserve">“groundwater” </w:t>
      </w:r>
      <w:r w:rsidRPr="006E6D35">
        <w:rPr>
          <w:rFonts w:ascii="Arial" w:hAnsi="Arial"/>
          <w:sz w:val="18"/>
        </w:rPr>
        <w:t>means all water, which is below the surface of the ground in the saturation zone and in direct contact with the ground or subsoil.</w:t>
      </w:r>
    </w:p>
    <w:p w14:paraId="2BA043DB" w14:textId="77777777" w:rsidR="006E6D35" w:rsidRPr="006E6D35" w:rsidRDefault="006E6D35" w:rsidP="006E6D35">
      <w:pPr>
        <w:pStyle w:val="Heading3nonum"/>
        <w:spacing w:after="120"/>
        <w:jc w:val="both"/>
        <w:rPr>
          <w:color w:val="auto"/>
        </w:rPr>
      </w:pPr>
      <w:r w:rsidRPr="006E6D35">
        <w:rPr>
          <w:i/>
          <w:color w:val="auto"/>
        </w:rPr>
        <w:t xml:space="preserve">“quarter” </w:t>
      </w:r>
      <w:r w:rsidRPr="006E6D35">
        <w:rPr>
          <w:color w:val="auto"/>
        </w:rPr>
        <w:t>means a calendar year quarter commencing on 1 January, 1 April, 1 July or 1 October.</w:t>
      </w:r>
    </w:p>
    <w:p w14:paraId="3E57E7F3" w14:textId="77777777" w:rsidR="006E6D35" w:rsidRPr="006E6D35" w:rsidRDefault="006E6D35" w:rsidP="006E6D35">
      <w:pPr>
        <w:pStyle w:val="Heading3nonum"/>
        <w:rPr>
          <w:rFonts w:ascii="Arial,Italic" w:hAnsi="Arial,Italic"/>
          <w:snapToGrid w:val="0"/>
          <w:color w:val="auto"/>
        </w:rPr>
      </w:pPr>
      <w:r w:rsidRPr="006E6D35">
        <w:rPr>
          <w:i/>
          <w:color w:val="auto"/>
        </w:rPr>
        <w:t>“R</w:t>
      </w:r>
      <w:r w:rsidRPr="006E6D35">
        <w:rPr>
          <w:color w:val="auto"/>
        </w:rPr>
        <w:t xml:space="preserve">” means a recovery operation provided for in Annex II to Directive 2008/98/EC of the European Parliament and of the Council on waste. </w:t>
      </w:r>
    </w:p>
    <w:p w14:paraId="4D6A2261" w14:textId="77777777" w:rsidR="006E6D35" w:rsidRPr="006E6D35" w:rsidRDefault="006E6D35" w:rsidP="006E6D35">
      <w:pPr>
        <w:pStyle w:val="definition"/>
        <w:spacing w:before="120" w:after="120"/>
        <w:ind w:left="0"/>
        <w:rPr>
          <w:color w:val="auto"/>
        </w:rPr>
      </w:pPr>
      <w:r w:rsidRPr="006E6D35">
        <w:rPr>
          <w:rFonts w:cs="Arial"/>
          <w:i/>
          <w:color w:val="auto"/>
          <w:szCs w:val="18"/>
        </w:rPr>
        <w:t>“</w:t>
      </w:r>
      <w:r w:rsidRPr="006E6D35">
        <w:rPr>
          <w:i/>
          <w:color w:val="auto"/>
        </w:rPr>
        <w:t>Waste code</w:t>
      </w:r>
      <w:r w:rsidRPr="006E6D35">
        <w:rPr>
          <w:rFonts w:cs="Arial"/>
          <w:i/>
          <w:color w:val="auto"/>
          <w:szCs w:val="18"/>
        </w:rPr>
        <w:t>”</w:t>
      </w:r>
      <w:r w:rsidRPr="006E6D35">
        <w:rPr>
          <w:i/>
          <w:color w:val="auto"/>
        </w:rPr>
        <w:t xml:space="preserve"> </w:t>
      </w:r>
      <w:r w:rsidRPr="006E6D35">
        <w:rPr>
          <w:color w:val="auto"/>
        </w:rPr>
        <w:t xml:space="preserve">means the six digit code referable to a type of waste in accordance with the List of Wastes (England)Regulations 2005, or List of Wastes (Wales) Regulations 2005, as appropriate, and in relation to hazardous waste, includes the asterisk. </w:t>
      </w:r>
    </w:p>
    <w:p w14:paraId="7BB5B98D" w14:textId="77777777" w:rsidR="006E6D35" w:rsidRPr="006E6D35" w:rsidRDefault="006E6D35" w:rsidP="006E6D35">
      <w:pPr>
        <w:pStyle w:val="Heading3nonum"/>
        <w:rPr>
          <w:rFonts w:ascii="Arial,Italic" w:hAnsi="Arial,Italic"/>
          <w:snapToGrid w:val="0"/>
          <w:color w:val="auto"/>
        </w:rPr>
      </w:pPr>
      <w:r w:rsidRPr="006E6D35">
        <w:rPr>
          <w:i/>
          <w:color w:val="auto"/>
        </w:rPr>
        <w:t xml:space="preserve">“Waste Framework Directive” or “WFD” </w:t>
      </w:r>
      <w:r w:rsidRPr="006E6D35">
        <w:rPr>
          <w:color w:val="auto"/>
        </w:rPr>
        <w:t xml:space="preserve">means Waste Framework Directive 2008/98/EC of the European Parliament and of the Council on waste. </w:t>
      </w:r>
    </w:p>
    <w:p w14:paraId="059C6005" w14:textId="77777777" w:rsidR="006E6D35" w:rsidRPr="00DE610C" w:rsidRDefault="006E6D35" w:rsidP="00D43DB2">
      <w:pPr>
        <w:pStyle w:val="List"/>
        <w:spacing w:before="120" w:after="120" w:line="270" w:lineRule="exact"/>
        <w:ind w:left="284" w:hanging="284"/>
      </w:pPr>
    </w:p>
    <w:p w14:paraId="5B1C54CA" w14:textId="77777777" w:rsidR="00EE1D13" w:rsidRDefault="00EE1D13" w:rsidP="00EE1D13">
      <w:pPr>
        <w:pStyle w:val="Heading1nonum"/>
        <w:pageBreakBefore/>
      </w:pPr>
      <w:r>
        <w:t>Schedule 7 - Site plan</w:t>
      </w:r>
    </w:p>
    <w:p w14:paraId="68EDB354" w14:textId="77777777" w:rsidR="0019751E" w:rsidRDefault="0019751E" w:rsidP="0019751E">
      <w:pPr>
        <w:pStyle w:val="Heading3"/>
        <w:numPr>
          <w:ilvl w:val="0"/>
          <w:numId w:val="0"/>
        </w:numPr>
        <w:ind w:left="792" w:hanging="792"/>
      </w:pPr>
    </w:p>
    <w:p w14:paraId="02059794" w14:textId="77777777" w:rsidR="0019751E" w:rsidRDefault="0019751E" w:rsidP="0019751E">
      <w:pPr>
        <w:rPr>
          <w:lang w:eastAsia="en-US"/>
        </w:rPr>
      </w:pPr>
    </w:p>
    <w:p w14:paraId="2B94B81F" w14:textId="77777777" w:rsidR="0019751E" w:rsidRDefault="0019751E" w:rsidP="0019751E">
      <w:pPr>
        <w:rPr>
          <w:lang w:eastAsia="en-US"/>
        </w:rPr>
      </w:pPr>
    </w:p>
    <w:p w14:paraId="03684F51" w14:textId="5EBCA330" w:rsidR="0019751E" w:rsidRDefault="005B7FE3" w:rsidP="0019751E">
      <w:pPr>
        <w:rPr>
          <w:lang w:eastAsia="en-US"/>
        </w:rPr>
      </w:pPr>
      <w:r>
        <w:rPr>
          <w:noProof/>
        </w:rPr>
        <w:drawing>
          <wp:anchor distT="0" distB="0" distL="114300" distR="114300" simplePos="0" relativeHeight="251658240" behindDoc="0" locked="0" layoutInCell="1" allowOverlap="1" wp14:anchorId="09067D3E" wp14:editId="7A16FB89">
            <wp:simplePos x="0" y="0"/>
            <wp:positionH relativeFrom="column">
              <wp:posOffset>-391795</wp:posOffset>
            </wp:positionH>
            <wp:positionV relativeFrom="paragraph">
              <wp:posOffset>3175</wp:posOffset>
            </wp:positionV>
            <wp:extent cx="6743700" cy="4739640"/>
            <wp:effectExtent l="19050" t="1905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l="7669" t="11974" r="3897" b="5084"/>
                    <a:stretch>
                      <a:fillRect/>
                    </a:stretch>
                  </pic:blipFill>
                  <pic:spPr bwMode="auto">
                    <a:xfrm>
                      <a:off x="0" y="0"/>
                      <a:ext cx="6743700" cy="4739640"/>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3B77692" w14:textId="77777777" w:rsidR="0019751E" w:rsidRDefault="0019751E" w:rsidP="0019751E">
      <w:pPr>
        <w:rPr>
          <w:lang w:eastAsia="en-US"/>
        </w:rPr>
      </w:pPr>
    </w:p>
    <w:p w14:paraId="404C95F5" w14:textId="77777777" w:rsidR="0019751E" w:rsidRDefault="0019751E" w:rsidP="0019751E">
      <w:pPr>
        <w:rPr>
          <w:lang w:eastAsia="en-US"/>
        </w:rPr>
      </w:pPr>
    </w:p>
    <w:p w14:paraId="5521A674" w14:textId="77777777" w:rsidR="0019751E" w:rsidRDefault="0019751E" w:rsidP="0019751E">
      <w:pPr>
        <w:rPr>
          <w:lang w:eastAsia="en-US"/>
        </w:rPr>
      </w:pPr>
    </w:p>
    <w:p w14:paraId="06FB90CD" w14:textId="77777777" w:rsidR="0019751E" w:rsidRDefault="0019751E" w:rsidP="0019751E">
      <w:pPr>
        <w:rPr>
          <w:lang w:eastAsia="en-US"/>
        </w:rPr>
      </w:pPr>
    </w:p>
    <w:p w14:paraId="7BEEC815" w14:textId="77777777" w:rsidR="0019751E" w:rsidRDefault="0019751E" w:rsidP="0019751E">
      <w:pPr>
        <w:rPr>
          <w:lang w:eastAsia="en-US"/>
        </w:rPr>
      </w:pPr>
    </w:p>
    <w:p w14:paraId="127ED600" w14:textId="77777777" w:rsidR="0019751E" w:rsidRDefault="0019751E" w:rsidP="0019751E">
      <w:pPr>
        <w:rPr>
          <w:lang w:eastAsia="en-US"/>
        </w:rPr>
      </w:pPr>
    </w:p>
    <w:p w14:paraId="26E487F5" w14:textId="77777777" w:rsidR="0019751E" w:rsidRDefault="0019751E" w:rsidP="0019751E">
      <w:pPr>
        <w:rPr>
          <w:lang w:eastAsia="en-US"/>
        </w:rPr>
      </w:pPr>
    </w:p>
    <w:p w14:paraId="28408032" w14:textId="77777777" w:rsidR="0019751E" w:rsidRDefault="0019751E" w:rsidP="0019751E">
      <w:pPr>
        <w:rPr>
          <w:lang w:eastAsia="en-US"/>
        </w:rPr>
      </w:pPr>
    </w:p>
    <w:p w14:paraId="4D82CEDD" w14:textId="77777777" w:rsidR="0019751E" w:rsidRDefault="0019751E" w:rsidP="0019751E">
      <w:pPr>
        <w:rPr>
          <w:lang w:eastAsia="en-US"/>
        </w:rPr>
      </w:pPr>
    </w:p>
    <w:p w14:paraId="2E46BFD0" w14:textId="77777777" w:rsidR="0019751E" w:rsidRDefault="0019751E" w:rsidP="0019751E">
      <w:pPr>
        <w:rPr>
          <w:lang w:eastAsia="en-US"/>
        </w:rPr>
      </w:pPr>
    </w:p>
    <w:p w14:paraId="6B396BFF" w14:textId="77777777" w:rsidR="0019751E" w:rsidRDefault="0019751E" w:rsidP="0019751E">
      <w:pPr>
        <w:rPr>
          <w:lang w:eastAsia="en-US"/>
        </w:rPr>
      </w:pPr>
    </w:p>
    <w:p w14:paraId="14F102E3" w14:textId="77777777" w:rsidR="0019751E" w:rsidRDefault="0019751E" w:rsidP="0019751E">
      <w:pPr>
        <w:rPr>
          <w:lang w:eastAsia="en-US"/>
        </w:rPr>
      </w:pPr>
    </w:p>
    <w:p w14:paraId="7D086BA5" w14:textId="77777777" w:rsidR="0019751E" w:rsidRDefault="0019751E" w:rsidP="0019751E">
      <w:pPr>
        <w:rPr>
          <w:lang w:eastAsia="en-US"/>
        </w:rPr>
      </w:pPr>
    </w:p>
    <w:p w14:paraId="47168716" w14:textId="77777777" w:rsidR="0019751E" w:rsidRDefault="0019751E" w:rsidP="0019751E">
      <w:pPr>
        <w:rPr>
          <w:lang w:eastAsia="en-US"/>
        </w:rPr>
      </w:pPr>
    </w:p>
    <w:p w14:paraId="4649316E" w14:textId="77777777" w:rsidR="0019751E" w:rsidRDefault="0019751E" w:rsidP="0019751E">
      <w:pPr>
        <w:rPr>
          <w:lang w:eastAsia="en-US"/>
        </w:rPr>
      </w:pPr>
    </w:p>
    <w:p w14:paraId="00FA2C05" w14:textId="77777777" w:rsidR="0019751E" w:rsidRDefault="0019751E" w:rsidP="0019751E">
      <w:pPr>
        <w:rPr>
          <w:lang w:eastAsia="en-US"/>
        </w:rPr>
      </w:pPr>
    </w:p>
    <w:p w14:paraId="1877743D" w14:textId="77777777" w:rsidR="0019751E" w:rsidRDefault="0019751E" w:rsidP="0019751E">
      <w:pPr>
        <w:rPr>
          <w:lang w:eastAsia="en-US"/>
        </w:rPr>
      </w:pPr>
    </w:p>
    <w:p w14:paraId="39B31962" w14:textId="77777777" w:rsidR="0019751E" w:rsidRDefault="0019751E" w:rsidP="0019751E">
      <w:pPr>
        <w:rPr>
          <w:lang w:eastAsia="en-US"/>
        </w:rPr>
      </w:pPr>
    </w:p>
    <w:p w14:paraId="26E1A60C" w14:textId="77777777" w:rsidR="0019751E" w:rsidRDefault="0019751E" w:rsidP="0019751E">
      <w:pPr>
        <w:rPr>
          <w:lang w:eastAsia="en-US"/>
        </w:rPr>
      </w:pPr>
    </w:p>
    <w:p w14:paraId="39ABE9A2" w14:textId="77777777" w:rsidR="0019751E" w:rsidRDefault="0019751E" w:rsidP="0019751E">
      <w:pPr>
        <w:rPr>
          <w:lang w:eastAsia="en-US"/>
        </w:rPr>
      </w:pPr>
    </w:p>
    <w:p w14:paraId="132ECC70" w14:textId="77777777" w:rsidR="0019751E" w:rsidRDefault="0019751E" w:rsidP="0019751E">
      <w:pPr>
        <w:rPr>
          <w:lang w:eastAsia="en-US"/>
        </w:rPr>
      </w:pPr>
    </w:p>
    <w:p w14:paraId="05659D56" w14:textId="77777777" w:rsidR="0019751E" w:rsidRDefault="0019751E" w:rsidP="0019751E">
      <w:pPr>
        <w:rPr>
          <w:lang w:eastAsia="en-US"/>
        </w:rPr>
      </w:pPr>
    </w:p>
    <w:p w14:paraId="2651AC02" w14:textId="77777777" w:rsidR="0019751E" w:rsidRDefault="0019751E" w:rsidP="0019751E">
      <w:pPr>
        <w:rPr>
          <w:lang w:eastAsia="en-US"/>
        </w:rPr>
      </w:pPr>
    </w:p>
    <w:p w14:paraId="2640924F" w14:textId="77777777" w:rsidR="0019751E" w:rsidRDefault="0019751E" w:rsidP="0019751E">
      <w:pPr>
        <w:rPr>
          <w:lang w:eastAsia="en-US"/>
        </w:rPr>
      </w:pPr>
    </w:p>
    <w:p w14:paraId="1639A26A" w14:textId="77777777" w:rsidR="0019751E" w:rsidRDefault="0019751E" w:rsidP="0019751E">
      <w:pPr>
        <w:rPr>
          <w:lang w:eastAsia="en-US"/>
        </w:rPr>
      </w:pPr>
    </w:p>
    <w:p w14:paraId="3C187B73" w14:textId="77777777" w:rsidR="0019751E" w:rsidRDefault="0019751E" w:rsidP="0019751E">
      <w:pPr>
        <w:rPr>
          <w:lang w:eastAsia="en-US"/>
        </w:rPr>
      </w:pPr>
    </w:p>
    <w:p w14:paraId="1244B46F" w14:textId="77777777" w:rsidR="0019751E" w:rsidRDefault="0019751E" w:rsidP="0019751E">
      <w:pPr>
        <w:rPr>
          <w:lang w:eastAsia="en-US"/>
        </w:rPr>
      </w:pPr>
    </w:p>
    <w:p w14:paraId="70CACF01" w14:textId="77777777" w:rsidR="0019751E" w:rsidRDefault="0019751E" w:rsidP="0019751E">
      <w:pPr>
        <w:rPr>
          <w:lang w:eastAsia="en-US"/>
        </w:rPr>
      </w:pPr>
    </w:p>
    <w:p w14:paraId="2F743A8C" w14:textId="77777777" w:rsidR="0019751E" w:rsidRDefault="0019751E" w:rsidP="0019751E">
      <w:pPr>
        <w:rPr>
          <w:lang w:eastAsia="en-US"/>
        </w:rPr>
      </w:pPr>
    </w:p>
    <w:p w14:paraId="18F6D6F7" w14:textId="77777777" w:rsidR="0019751E" w:rsidRDefault="0019751E" w:rsidP="0019751E">
      <w:pPr>
        <w:rPr>
          <w:lang w:eastAsia="en-US"/>
        </w:rPr>
      </w:pPr>
    </w:p>
    <w:p w14:paraId="50A18DDB" w14:textId="77777777" w:rsidR="0019751E" w:rsidRDefault="0019751E" w:rsidP="0019751E">
      <w:pPr>
        <w:rPr>
          <w:lang w:eastAsia="en-US"/>
        </w:rPr>
      </w:pPr>
    </w:p>
    <w:p w14:paraId="60CBF960" w14:textId="77777777" w:rsidR="0019751E" w:rsidRPr="0019751E" w:rsidRDefault="0019751E" w:rsidP="0019751E">
      <w:pPr>
        <w:rPr>
          <w:lang w:eastAsia="en-US"/>
        </w:rPr>
      </w:pPr>
    </w:p>
    <w:p w14:paraId="0C2ACA85" w14:textId="77777777" w:rsidR="00EE1D13" w:rsidRPr="0019751E" w:rsidRDefault="00EE1D13" w:rsidP="00EE1D13">
      <w:pPr>
        <w:pStyle w:val="term"/>
        <w:rPr>
          <w:i w:val="0"/>
          <w:color w:val="auto"/>
        </w:rPr>
      </w:pPr>
      <w:r w:rsidRPr="0019751E">
        <w:rPr>
          <w:rStyle w:val="change"/>
          <w:b/>
          <w:i w:val="0"/>
          <w:color w:val="auto"/>
        </w:rPr>
        <w:t>“</w:t>
      </w:r>
      <w:r w:rsidRPr="0019751E">
        <w:rPr>
          <w:rStyle w:val="change"/>
          <w:b/>
          <w:i w:val="0"/>
          <w:color w:val="auto"/>
          <w:szCs w:val="18"/>
          <w:vertAlign w:val="superscript"/>
        </w:rPr>
        <w:sym w:font="Symbol" w:char="F0D3"/>
      </w:r>
      <w:r w:rsidRPr="0019751E">
        <w:rPr>
          <w:rStyle w:val="change"/>
          <w:b/>
          <w:i w:val="0"/>
          <w:color w:val="auto"/>
        </w:rPr>
        <w:t>Crown Copyright. All rights reserved. Environment Agency, 100026380, 2012.”</w:t>
      </w:r>
      <w:r w:rsidRPr="0019751E">
        <w:rPr>
          <w:i w:val="0"/>
          <w:color w:val="auto"/>
        </w:rPr>
        <w:t xml:space="preserve"> </w:t>
      </w:r>
    </w:p>
    <w:p w14:paraId="60A80058" w14:textId="77777777" w:rsidR="00EE1D13" w:rsidRPr="0019751E" w:rsidRDefault="00EE1D13" w:rsidP="00EE1D13">
      <w:pPr>
        <w:pStyle w:val="Heading3nonum"/>
        <w:rPr>
          <w:color w:val="auto"/>
        </w:rPr>
      </w:pPr>
      <w:r w:rsidRPr="0019751E">
        <w:rPr>
          <w:color w:val="auto"/>
        </w:rPr>
        <w:t>END OF PERMIT</w:t>
      </w:r>
    </w:p>
    <w:bookmarkEnd w:id="8"/>
    <w:bookmarkEnd w:id="9"/>
    <w:p w14:paraId="28221A5E" w14:textId="77777777" w:rsidR="00417986" w:rsidRPr="00301FFD" w:rsidRDefault="00417986" w:rsidP="00284F8B">
      <w:pPr>
        <w:pStyle w:val="term"/>
        <w:keepNext w:val="0"/>
        <w:keepLines w:val="0"/>
        <w:spacing w:before="0" w:after="120"/>
      </w:pPr>
    </w:p>
    <w:sectPr w:rsidR="00417986" w:rsidRPr="00301FFD" w:rsidSect="00284F8B">
      <w:headerReference w:type="even" r:id="rId20"/>
      <w:headerReference w:type="default" r:id="rId21"/>
      <w:headerReference w:type="first" r:id="rId22"/>
      <w:pgSz w:w="11907" w:h="16840" w:code="9"/>
      <w:pgMar w:top="1247" w:right="851" w:bottom="1247" w:left="851"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48BD1" w14:textId="77777777" w:rsidR="00C6186C" w:rsidRDefault="00C6186C">
      <w:r>
        <w:separator/>
      </w:r>
    </w:p>
  </w:endnote>
  <w:endnote w:type="continuationSeparator" w:id="0">
    <w:p w14:paraId="2B6FEA9A" w14:textId="77777777" w:rsidR="00C6186C" w:rsidRDefault="00C61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TimesNewRoman">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DBE68" w14:textId="77777777" w:rsidR="00C6186C" w:rsidRDefault="00C618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AE6C55" w14:textId="77777777" w:rsidR="00C6186C" w:rsidRDefault="00C618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AFF45" w14:textId="77777777" w:rsidR="00C6186C" w:rsidRPr="006E6D35" w:rsidRDefault="00C6186C">
    <w:pPr>
      <w:pStyle w:val="Footer"/>
      <w:tabs>
        <w:tab w:val="right" w:pos="3369"/>
        <w:tab w:val="right" w:pos="4503"/>
      </w:tabs>
      <w:ind w:right="-108"/>
      <w:jc w:val="left"/>
    </w:pPr>
  </w:p>
  <w:p w14:paraId="608FE690" w14:textId="77777777" w:rsidR="00C6186C" w:rsidRPr="006E6D35" w:rsidRDefault="00C6186C">
    <w:pPr>
      <w:pStyle w:val="Footer"/>
      <w:tabs>
        <w:tab w:val="right" w:pos="3369"/>
        <w:tab w:val="right" w:pos="4503"/>
      </w:tabs>
      <w:ind w:right="-108"/>
      <w:jc w:val="left"/>
    </w:pPr>
  </w:p>
  <w:p w14:paraId="0B8CFCC1" w14:textId="77777777" w:rsidR="00C6186C" w:rsidRPr="00546F5D" w:rsidRDefault="00C6186C" w:rsidP="00546F5D">
    <w:pPr>
      <w:pStyle w:val="Footer"/>
      <w:rPr>
        <w:rStyle w:val="FilenameChar"/>
      </w:rPr>
    </w:pPr>
    <w:r w:rsidRPr="006E6D35">
      <w:t>Permit Number   EPR/GB3831AM</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33929" w14:textId="77777777" w:rsidR="00C6186C" w:rsidRDefault="00C6186C">
    <w:pPr>
      <w:pStyle w:val="Footer"/>
      <w:tabs>
        <w:tab w:val="right" w:pos="3369"/>
        <w:tab w:val="right" w:pos="4503"/>
      </w:tabs>
      <w:ind w:right="-108"/>
      <w:jc w:val="left"/>
    </w:pPr>
  </w:p>
  <w:p w14:paraId="6794B6E1" w14:textId="77777777" w:rsidR="00C6186C" w:rsidRDefault="00C6186C">
    <w:pPr>
      <w:pStyle w:val="Footer"/>
      <w:tabs>
        <w:tab w:val="right" w:pos="3369"/>
        <w:tab w:val="right" w:pos="4503"/>
      </w:tabs>
      <w:ind w:right="-108"/>
      <w:jc w:val="left"/>
    </w:pPr>
  </w:p>
  <w:p w14:paraId="4F38BF89" w14:textId="77777777" w:rsidR="00C6186C" w:rsidRDefault="00C6186C" w:rsidP="00546F5D">
    <w:pPr>
      <w:pStyle w:val="Footer"/>
      <w:rPr>
        <w:color w:val="FF00FF"/>
      </w:rPr>
    </w:pPr>
    <w:r w:rsidRPr="00B44353">
      <w:t>Permit Number   EPR/GB3831AM</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5B7FE3">
      <w:rPr>
        <w:rStyle w:val="PageNumber"/>
        <w:noProof/>
        <w:szCs w:val="18"/>
      </w:rPr>
      <w:t>15</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CCFF7" w14:textId="77777777" w:rsidR="00C6186C" w:rsidRDefault="00C6186C">
      <w:r>
        <w:separator/>
      </w:r>
    </w:p>
  </w:footnote>
  <w:footnote w:type="continuationSeparator" w:id="0">
    <w:p w14:paraId="00CA2465" w14:textId="77777777" w:rsidR="00C6186C" w:rsidRDefault="00C618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BA19F" w14:textId="77777777" w:rsidR="00C6186C" w:rsidRDefault="00C618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8967D" w14:textId="77777777" w:rsidR="00C6186C" w:rsidRDefault="00C618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8C6CB" w14:textId="77777777" w:rsidR="00C6186C" w:rsidRDefault="00C6186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3641F" w14:textId="77777777" w:rsidR="00C6186C" w:rsidRDefault="00C6186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C4E9A" w14:textId="77777777" w:rsidR="00C6186C" w:rsidRDefault="00C6186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B032E" w14:textId="77777777" w:rsidR="00C6186C" w:rsidRDefault="00C618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24449CCA"/>
    <w:lvl w:ilvl="0">
      <w:start w:val="1"/>
      <w:numFmt w:val="decimal"/>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Bullet1"/>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Ac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6D54FFE"/>
    <w:multiLevelType w:val="multilevel"/>
    <w:tmpl w:val="205268EA"/>
    <w:lvl w:ilvl="0">
      <w:start w:val="3"/>
      <w:numFmt w:val="decimal"/>
      <w:lvlText w:val="%1"/>
      <w:lvlJc w:val="left"/>
      <w:pPr>
        <w:tabs>
          <w:tab w:val="num" w:pos="720"/>
        </w:tabs>
        <w:ind w:left="720" w:hanging="720"/>
      </w:pPr>
      <w:rPr>
        <w:rFonts w:hint="default"/>
      </w:rPr>
    </w:lvl>
    <w:lvl w:ilvl="1">
      <w:start w:val="2"/>
      <w:numFmt w:val="decimal"/>
      <w:lvlText w:val="%1.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4"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8"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definition"/>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5E3149"/>
    <w:multiLevelType w:val="multilevel"/>
    <w:tmpl w:val="3BB863E2"/>
    <w:lvl w:ilvl="0">
      <w:start w:val="3"/>
      <w:numFmt w:val="decimal"/>
      <w:lvlText w:val="%1"/>
      <w:lvlJc w:val="left"/>
      <w:pPr>
        <w:tabs>
          <w:tab w:val="num" w:pos="720"/>
        </w:tabs>
        <w:ind w:left="720" w:hanging="720"/>
      </w:pPr>
      <w:rPr>
        <w:rFonts w:hint="default"/>
      </w:rPr>
    </w:lvl>
    <w:lvl w:ilvl="1">
      <w:start w:val="2"/>
      <w:numFmt w:val="decimal"/>
      <w:lvlText w:val="%1.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6"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7"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8"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9"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0" w15:restartNumberingAfterBreak="0">
    <w:nsid w:val="274C589D"/>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1"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2"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3"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7"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8"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9"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8"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79"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0"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2"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9"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1" w15:restartNumberingAfterBreak="0">
    <w:nsid w:val="395C3B6B"/>
    <w:multiLevelType w:val="singleLevel"/>
    <w:tmpl w:val="9C40EDDE"/>
    <w:lvl w:ilvl="0">
      <w:start w:val="1"/>
      <w:numFmt w:val="bullet"/>
      <w:pStyle w:val="Heading1"/>
      <w:lvlText w:val=""/>
      <w:lvlJc w:val="left"/>
      <w:pPr>
        <w:tabs>
          <w:tab w:val="num" w:pos="360"/>
        </w:tabs>
        <w:ind w:left="360" w:hanging="360"/>
      </w:pPr>
      <w:rPr>
        <w:rFonts w:ascii="Symbol" w:hAnsi="Symbol" w:hint="default"/>
        <w:sz w:val="16"/>
      </w:rPr>
    </w:lvl>
  </w:abstractNum>
  <w:abstractNum w:abstractNumId="92"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5"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8"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9"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0" w15:restartNumberingAfterBreak="0">
    <w:nsid w:val="41F21C6B"/>
    <w:multiLevelType w:val="hybridMultilevel"/>
    <w:tmpl w:val="ADEA6E78"/>
    <w:lvl w:ilvl="0" w:tplc="6D4A1146">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1"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2"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3"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5"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6"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7"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8"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9"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0"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1"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2"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3"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5"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7"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8"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0"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1"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2"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3"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4"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5"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6"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7"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8"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9"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1"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2"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3" w15:restartNumberingAfterBreak="0">
    <w:nsid w:val="5537708F"/>
    <w:multiLevelType w:val="singleLevel"/>
    <w:tmpl w:val="A508987A"/>
    <w:lvl w:ilvl="0">
      <w:start w:val="1"/>
      <w:numFmt w:val="bullet"/>
      <w:pStyle w:val="Heading2"/>
      <w:lvlText w:val=""/>
      <w:lvlJc w:val="left"/>
      <w:pPr>
        <w:tabs>
          <w:tab w:val="num" w:pos="2486"/>
        </w:tabs>
        <w:ind w:left="2410" w:hanging="284"/>
      </w:pPr>
      <w:rPr>
        <w:rFonts w:ascii="Symbol" w:hAnsi="Symbol" w:hint="default"/>
        <w:sz w:val="16"/>
      </w:rPr>
    </w:lvl>
  </w:abstractNum>
  <w:abstractNum w:abstractNumId="134"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6"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8"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0"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1"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2"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3"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4"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5"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6" w15:restartNumberingAfterBreak="0">
    <w:nsid w:val="5D097BED"/>
    <w:multiLevelType w:val="hybridMultilevel"/>
    <w:tmpl w:val="876265C2"/>
    <w:lvl w:ilvl="0" w:tplc="F2BCBBFE">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7" w15:restartNumberingAfterBreak="0">
    <w:nsid w:val="5D682CFF"/>
    <w:multiLevelType w:val="multilevel"/>
    <w:tmpl w:val="F7C4D06A"/>
    <w:lvl w:ilvl="0">
      <w:start w:val="3"/>
      <w:numFmt w:val="decimal"/>
      <w:lvlText w:val="%1"/>
      <w:lvlJc w:val="left"/>
      <w:pPr>
        <w:tabs>
          <w:tab w:val="num" w:pos="720"/>
        </w:tabs>
        <w:ind w:left="720" w:hanging="720"/>
      </w:pPr>
      <w:rPr>
        <w:rFonts w:hint="default"/>
      </w:rPr>
    </w:lvl>
    <w:lvl w:ilvl="1">
      <w:start w:val="2"/>
      <w:numFmt w:val="decimal"/>
      <w:lvlText w:val="%1.1"/>
      <w:lvlJc w:val="left"/>
      <w:pPr>
        <w:tabs>
          <w:tab w:val="num" w:pos="720"/>
        </w:tabs>
        <w:ind w:left="720" w:hanging="720"/>
      </w:pPr>
      <w:rPr>
        <w:rFonts w:hint="default"/>
      </w:rPr>
    </w:lvl>
    <w:lvl w:ilvl="2">
      <w:start w:val="1"/>
      <w:numFmt w:val="decimal"/>
      <w:lvlText w:val="%1.1.%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1D6061B8"/>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0"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2"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3"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4"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6"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9" w15:restartNumberingAfterBreak="0">
    <w:nsid w:val="6C704EFC"/>
    <w:multiLevelType w:val="hybridMultilevel"/>
    <w:tmpl w:val="DE946E4C"/>
    <w:lvl w:ilvl="0">
      <w:start w:val="1"/>
      <w:numFmt w:val="lowerLetter"/>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0"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1"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2"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3"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5"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6"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0"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2"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3"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4"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6"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7"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8"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9"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0"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1"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2"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3"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4"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5"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8"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0" w15:restartNumberingAfterBreak="0">
    <w:nsid w:val="7E0901E6"/>
    <w:multiLevelType w:val="hybridMultilevel"/>
    <w:tmpl w:val="E5D83E74"/>
    <w:lvl w:ilvl="0">
      <w:start w:val="1"/>
      <w:numFmt w:val="lowerLetter"/>
      <w:lvlText w:val="(%1)"/>
      <w:lvlJc w:val="left"/>
      <w:pPr>
        <w:tabs>
          <w:tab w:val="num" w:pos="360"/>
        </w:tabs>
        <w:ind w:left="360" w:hanging="360"/>
      </w:pPr>
    </w:lvl>
    <w:lvl w:ilvl="1" w:tentative="1">
      <w:start w:val="1"/>
      <w:numFmt w:val="lowerLetter"/>
      <w:lvlText w:val="%2."/>
      <w:lvlJc w:val="left"/>
      <w:pPr>
        <w:tabs>
          <w:tab w:val="num" w:pos="735"/>
        </w:tabs>
        <w:ind w:left="735" w:hanging="360"/>
      </w:pPr>
    </w:lvl>
    <w:lvl w:ilvl="2" w:tentative="1">
      <w:start w:val="1"/>
      <w:numFmt w:val="lowerRoman"/>
      <w:lvlText w:val="%3."/>
      <w:lvlJc w:val="right"/>
      <w:pPr>
        <w:tabs>
          <w:tab w:val="num" w:pos="1455"/>
        </w:tabs>
        <w:ind w:left="1455" w:hanging="180"/>
      </w:pPr>
    </w:lvl>
    <w:lvl w:ilvl="3" w:tentative="1">
      <w:start w:val="1"/>
      <w:numFmt w:val="decimal"/>
      <w:lvlText w:val="%4."/>
      <w:lvlJc w:val="left"/>
      <w:pPr>
        <w:tabs>
          <w:tab w:val="num" w:pos="2175"/>
        </w:tabs>
        <w:ind w:left="2175" w:hanging="360"/>
      </w:pPr>
    </w:lvl>
    <w:lvl w:ilvl="4" w:tentative="1">
      <w:start w:val="1"/>
      <w:numFmt w:val="lowerLetter"/>
      <w:lvlText w:val="%5."/>
      <w:lvlJc w:val="left"/>
      <w:pPr>
        <w:tabs>
          <w:tab w:val="num" w:pos="2895"/>
        </w:tabs>
        <w:ind w:left="2895" w:hanging="360"/>
      </w:pPr>
    </w:lvl>
    <w:lvl w:ilvl="5" w:tentative="1">
      <w:start w:val="1"/>
      <w:numFmt w:val="lowerRoman"/>
      <w:lvlText w:val="%6."/>
      <w:lvlJc w:val="right"/>
      <w:pPr>
        <w:tabs>
          <w:tab w:val="num" w:pos="3615"/>
        </w:tabs>
        <w:ind w:left="3615" w:hanging="180"/>
      </w:pPr>
    </w:lvl>
    <w:lvl w:ilvl="6" w:tentative="1">
      <w:start w:val="1"/>
      <w:numFmt w:val="decimal"/>
      <w:lvlText w:val="%7."/>
      <w:lvlJc w:val="left"/>
      <w:pPr>
        <w:tabs>
          <w:tab w:val="num" w:pos="4335"/>
        </w:tabs>
        <w:ind w:left="4335" w:hanging="360"/>
      </w:pPr>
    </w:lvl>
    <w:lvl w:ilvl="7" w:tentative="1">
      <w:start w:val="1"/>
      <w:numFmt w:val="lowerLetter"/>
      <w:lvlText w:val="%8."/>
      <w:lvlJc w:val="left"/>
      <w:pPr>
        <w:tabs>
          <w:tab w:val="num" w:pos="5055"/>
        </w:tabs>
        <w:ind w:left="5055" w:hanging="360"/>
      </w:pPr>
    </w:lvl>
    <w:lvl w:ilvl="8" w:tentative="1">
      <w:start w:val="1"/>
      <w:numFmt w:val="lowerRoman"/>
      <w:lvlText w:val="%9."/>
      <w:lvlJc w:val="right"/>
      <w:pPr>
        <w:tabs>
          <w:tab w:val="num" w:pos="5775"/>
        </w:tabs>
        <w:ind w:left="5775" w:hanging="180"/>
      </w:pPr>
    </w:lvl>
  </w:abstractNum>
  <w:abstractNum w:abstractNumId="201"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2"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3"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4" w15:restartNumberingAfterBreak="0">
    <w:nsid w:val="7F287307"/>
    <w:multiLevelType w:val="hybridMultilevel"/>
    <w:tmpl w:val="62049F6E"/>
    <w:lvl w:ilvl="0">
      <w:start w:val="1"/>
      <w:numFmt w:val="lowerLetter"/>
      <w:lvlText w:val="(%1)"/>
      <w:lvlJc w:val="left"/>
      <w:pPr>
        <w:tabs>
          <w:tab w:val="num" w:pos="1069"/>
        </w:tabs>
        <w:ind w:left="106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205"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1"/>
  </w:num>
  <w:num w:numId="5">
    <w:abstractNumId w:val="133"/>
  </w:num>
  <w:num w:numId="6">
    <w:abstractNumId w:val="51"/>
  </w:num>
  <w:num w:numId="7">
    <w:abstractNumId w:val="77"/>
  </w:num>
  <w:num w:numId="8">
    <w:abstractNumId w:val="27"/>
  </w:num>
  <w:num w:numId="9">
    <w:abstractNumId w:val="52"/>
  </w:num>
  <w:num w:numId="10">
    <w:abstractNumId w:val="20"/>
  </w:num>
  <w:num w:numId="11">
    <w:abstractNumId w:val="13"/>
  </w:num>
  <w:num w:numId="12">
    <w:abstractNumId w:val="42"/>
  </w:num>
  <w:num w:numId="13">
    <w:abstractNumId w:val="68"/>
  </w:num>
  <w:num w:numId="14">
    <w:abstractNumId w:val="114"/>
  </w:num>
  <w:num w:numId="15">
    <w:abstractNumId w:val="167"/>
  </w:num>
  <w:num w:numId="16">
    <w:abstractNumId w:val="120"/>
  </w:num>
  <w:num w:numId="17">
    <w:abstractNumId w:val="185"/>
  </w:num>
  <w:num w:numId="18">
    <w:abstractNumId w:val="168"/>
  </w:num>
  <w:num w:numId="19">
    <w:abstractNumId w:val="4"/>
  </w:num>
  <w:num w:numId="20">
    <w:abstractNumId w:val="205"/>
  </w:num>
  <w:num w:numId="21">
    <w:abstractNumId w:val="181"/>
  </w:num>
  <w:num w:numId="22">
    <w:abstractNumId w:val="147"/>
  </w:num>
  <w:num w:numId="23">
    <w:abstractNumId w:val="167"/>
  </w:num>
  <w:num w:numId="24">
    <w:abstractNumId w:val="89"/>
  </w:num>
  <w:num w:numId="25">
    <w:abstractNumId w:val="73"/>
  </w:num>
  <w:num w:numId="26">
    <w:abstractNumId w:val="110"/>
  </w:num>
  <w:num w:numId="27">
    <w:abstractNumId w:val="149"/>
  </w:num>
  <w:num w:numId="28">
    <w:abstractNumId w:val="172"/>
  </w:num>
  <w:num w:numId="29">
    <w:abstractNumId w:val="127"/>
  </w:num>
  <w:num w:numId="30">
    <w:abstractNumId w:val="161"/>
  </w:num>
  <w:num w:numId="31">
    <w:abstractNumId w:val="139"/>
  </w:num>
  <w:num w:numId="32">
    <w:abstractNumId w:val="183"/>
  </w:num>
  <w:num w:numId="33">
    <w:abstractNumId w:val="169"/>
  </w:num>
  <w:num w:numId="34">
    <w:abstractNumId w:val="39"/>
  </w:num>
  <w:num w:numId="35">
    <w:abstractNumId w:val="56"/>
  </w:num>
  <w:num w:numId="36">
    <w:abstractNumId w:val="12"/>
  </w:num>
  <w:num w:numId="37">
    <w:abstractNumId w:val="193"/>
  </w:num>
  <w:num w:numId="38">
    <w:abstractNumId w:val="62"/>
  </w:num>
  <w:num w:numId="39">
    <w:abstractNumId w:val="137"/>
  </w:num>
  <w:num w:numId="40">
    <w:abstractNumId w:val="175"/>
  </w:num>
  <w:num w:numId="41">
    <w:abstractNumId w:val="138"/>
  </w:num>
  <w:num w:numId="42">
    <w:abstractNumId w:val="3"/>
  </w:num>
  <w:num w:numId="43">
    <w:abstractNumId w:val="124"/>
  </w:num>
  <w:num w:numId="44">
    <w:abstractNumId w:val="38"/>
  </w:num>
  <w:num w:numId="45">
    <w:abstractNumId w:val="14"/>
  </w:num>
  <w:num w:numId="46">
    <w:abstractNumId w:val="50"/>
  </w:num>
  <w:num w:numId="47">
    <w:abstractNumId w:val="125"/>
  </w:num>
  <w:num w:numId="48">
    <w:abstractNumId w:val="142"/>
  </w:num>
  <w:num w:numId="49">
    <w:abstractNumId w:val="111"/>
  </w:num>
  <w:num w:numId="50">
    <w:abstractNumId w:val="116"/>
  </w:num>
  <w:num w:numId="51">
    <w:abstractNumId w:val="180"/>
  </w:num>
  <w:num w:numId="52">
    <w:abstractNumId w:val="10"/>
  </w:num>
  <w:num w:numId="53">
    <w:abstractNumId w:val="9"/>
  </w:num>
  <w:num w:numId="54">
    <w:abstractNumId w:val="155"/>
  </w:num>
  <w:num w:numId="55">
    <w:abstractNumId w:val="103"/>
  </w:num>
  <w:num w:numId="56">
    <w:abstractNumId w:val="66"/>
  </w:num>
  <w:num w:numId="57">
    <w:abstractNumId w:val="25"/>
  </w:num>
  <w:num w:numId="58">
    <w:abstractNumId w:val="162"/>
  </w:num>
  <w:num w:numId="59">
    <w:abstractNumId w:val="163"/>
  </w:num>
  <w:num w:numId="60">
    <w:abstractNumId w:val="81"/>
  </w:num>
  <w:num w:numId="61">
    <w:abstractNumId w:val="16"/>
  </w:num>
  <w:num w:numId="62">
    <w:abstractNumId w:val="97"/>
  </w:num>
  <w:num w:numId="63">
    <w:abstractNumId w:val="92"/>
  </w:num>
  <w:num w:numId="64">
    <w:abstractNumId w:val="132"/>
  </w:num>
  <w:num w:numId="65">
    <w:abstractNumId w:val="45"/>
  </w:num>
  <w:num w:numId="66">
    <w:abstractNumId w:val="203"/>
  </w:num>
  <w:num w:numId="67">
    <w:abstractNumId w:val="189"/>
  </w:num>
  <w:num w:numId="68">
    <w:abstractNumId w:val="171"/>
  </w:num>
  <w:num w:numId="69">
    <w:abstractNumId w:val="76"/>
  </w:num>
  <w:num w:numId="70">
    <w:abstractNumId w:val="123"/>
  </w:num>
  <w:num w:numId="71">
    <w:abstractNumId w:val="95"/>
  </w:num>
  <w:num w:numId="72">
    <w:abstractNumId w:val="30"/>
  </w:num>
  <w:num w:numId="73">
    <w:abstractNumId w:val="122"/>
  </w:num>
  <w:num w:numId="74">
    <w:abstractNumId w:val="47"/>
  </w:num>
  <w:num w:numId="75">
    <w:abstractNumId w:val="96"/>
  </w:num>
  <w:num w:numId="76">
    <w:abstractNumId w:val="170"/>
  </w:num>
  <w:num w:numId="77">
    <w:abstractNumId w:val="28"/>
  </w:num>
  <w:num w:numId="78">
    <w:abstractNumId w:val="5"/>
  </w:num>
  <w:num w:numId="79">
    <w:abstractNumId w:val="61"/>
  </w:num>
  <w:num w:numId="80">
    <w:abstractNumId w:val="33"/>
  </w:num>
  <w:num w:numId="81">
    <w:abstractNumId w:val="69"/>
  </w:num>
  <w:num w:numId="82">
    <w:abstractNumId w:val="148"/>
  </w:num>
  <w:num w:numId="83">
    <w:abstractNumId w:val="54"/>
  </w:num>
  <w:num w:numId="84">
    <w:abstractNumId w:val="53"/>
  </w:num>
  <w:num w:numId="85">
    <w:abstractNumId w:val="199"/>
  </w:num>
  <w:num w:numId="86">
    <w:abstractNumId w:val="107"/>
  </w:num>
  <w:num w:numId="87">
    <w:abstractNumId w:val="29"/>
  </w:num>
  <w:num w:numId="88">
    <w:abstractNumId w:val="82"/>
  </w:num>
  <w:num w:numId="89">
    <w:abstractNumId w:val="19"/>
  </w:num>
  <w:num w:numId="90">
    <w:abstractNumId w:val="154"/>
  </w:num>
  <w:num w:numId="91">
    <w:abstractNumId w:val="37"/>
  </w:num>
  <w:num w:numId="92">
    <w:abstractNumId w:val="166"/>
  </w:num>
  <w:num w:numId="93">
    <w:abstractNumId w:val="174"/>
  </w:num>
  <w:num w:numId="94">
    <w:abstractNumId w:val="113"/>
  </w:num>
  <w:num w:numId="95">
    <w:abstractNumId w:val="200"/>
  </w:num>
  <w:num w:numId="96">
    <w:abstractNumId w:val="173"/>
  </w:num>
  <w:num w:numId="97">
    <w:abstractNumId w:val="46"/>
  </w:num>
  <w:num w:numId="98">
    <w:abstractNumId w:val="100"/>
  </w:num>
  <w:num w:numId="99">
    <w:abstractNumId w:val="119"/>
  </w:num>
  <w:num w:numId="100">
    <w:abstractNumId w:val="49"/>
  </w:num>
  <w:num w:numId="101">
    <w:abstractNumId w:val="43"/>
  </w:num>
  <w:num w:numId="102">
    <w:abstractNumId w:val="121"/>
  </w:num>
  <w:num w:numId="103">
    <w:abstractNumId w:val="7"/>
  </w:num>
  <w:num w:numId="104">
    <w:abstractNumId w:val="105"/>
  </w:num>
  <w:num w:numId="105">
    <w:abstractNumId w:val="141"/>
  </w:num>
  <w:num w:numId="106">
    <w:abstractNumId w:val="186"/>
  </w:num>
  <w:num w:numId="107">
    <w:abstractNumId w:val="131"/>
  </w:num>
  <w:num w:numId="108">
    <w:abstractNumId w:val="21"/>
  </w:num>
  <w:num w:numId="109">
    <w:abstractNumId w:val="23"/>
  </w:num>
  <w:num w:numId="110">
    <w:abstractNumId w:val="24"/>
  </w:num>
  <w:num w:numId="111">
    <w:abstractNumId w:val="8"/>
  </w:num>
  <w:num w:numId="112">
    <w:abstractNumId w:val="128"/>
  </w:num>
  <w:num w:numId="113">
    <w:abstractNumId w:val="41"/>
  </w:num>
  <w:num w:numId="114">
    <w:abstractNumId w:val="106"/>
  </w:num>
  <w:num w:numId="115">
    <w:abstractNumId w:val="117"/>
  </w:num>
  <w:num w:numId="116">
    <w:abstractNumId w:val="153"/>
  </w:num>
  <w:num w:numId="117">
    <w:abstractNumId w:val="78"/>
  </w:num>
  <w:num w:numId="118">
    <w:abstractNumId w:val="177"/>
  </w:num>
  <w:num w:numId="119">
    <w:abstractNumId w:val="134"/>
  </w:num>
  <w:num w:numId="120">
    <w:abstractNumId w:val="74"/>
  </w:num>
  <w:num w:numId="121">
    <w:abstractNumId w:val="118"/>
  </w:num>
  <w:num w:numId="122">
    <w:abstractNumId w:val="80"/>
  </w:num>
  <w:num w:numId="123">
    <w:abstractNumId w:val="86"/>
  </w:num>
  <w:num w:numId="124">
    <w:abstractNumId w:val="64"/>
  </w:num>
  <w:num w:numId="125">
    <w:abstractNumId w:val="136"/>
  </w:num>
  <w:num w:numId="126">
    <w:abstractNumId w:val="99"/>
  </w:num>
  <w:num w:numId="127">
    <w:abstractNumId w:val="67"/>
  </w:num>
  <w:num w:numId="128">
    <w:abstractNumId w:val="156"/>
  </w:num>
  <w:num w:numId="129">
    <w:abstractNumId w:val="201"/>
  </w:num>
  <w:num w:numId="130">
    <w:abstractNumId w:val="65"/>
  </w:num>
  <w:num w:numId="131">
    <w:abstractNumId w:val="197"/>
  </w:num>
  <w:num w:numId="132">
    <w:abstractNumId w:val="179"/>
  </w:num>
  <w:num w:numId="133">
    <w:abstractNumId w:val="115"/>
  </w:num>
  <w:num w:numId="134">
    <w:abstractNumId w:val="191"/>
  </w:num>
  <w:num w:numId="135">
    <w:abstractNumId w:val="158"/>
  </w:num>
  <w:num w:numId="136">
    <w:abstractNumId w:val="35"/>
  </w:num>
  <w:num w:numId="137">
    <w:abstractNumId w:val="84"/>
  </w:num>
  <w:num w:numId="138">
    <w:abstractNumId w:val="151"/>
  </w:num>
  <w:num w:numId="139">
    <w:abstractNumId w:val="126"/>
  </w:num>
  <w:num w:numId="140">
    <w:abstractNumId w:val="31"/>
  </w:num>
  <w:num w:numId="141">
    <w:abstractNumId w:val="98"/>
  </w:num>
  <w:num w:numId="142">
    <w:abstractNumId w:val="15"/>
  </w:num>
  <w:num w:numId="143">
    <w:abstractNumId w:val="165"/>
  </w:num>
  <w:num w:numId="144">
    <w:abstractNumId w:val="182"/>
  </w:num>
  <w:num w:numId="145">
    <w:abstractNumId w:val="192"/>
  </w:num>
  <w:num w:numId="146">
    <w:abstractNumId w:val="109"/>
  </w:num>
  <w:num w:numId="147">
    <w:abstractNumId w:val="79"/>
  </w:num>
  <w:num w:numId="148">
    <w:abstractNumId w:val="72"/>
  </w:num>
  <w:num w:numId="149">
    <w:abstractNumId w:val="144"/>
  </w:num>
  <w:num w:numId="150">
    <w:abstractNumId w:val="32"/>
  </w:num>
  <w:num w:numId="151">
    <w:abstractNumId w:val="204"/>
  </w:num>
  <w:num w:numId="152">
    <w:abstractNumId w:val="94"/>
  </w:num>
  <w:num w:numId="153">
    <w:abstractNumId w:val="202"/>
  </w:num>
  <w:num w:numId="154">
    <w:abstractNumId w:val="59"/>
  </w:num>
  <w:num w:numId="155">
    <w:abstractNumId w:val="83"/>
  </w:num>
  <w:num w:numId="156">
    <w:abstractNumId w:val="17"/>
  </w:num>
  <w:num w:numId="157">
    <w:abstractNumId w:val="88"/>
  </w:num>
  <w:num w:numId="158">
    <w:abstractNumId w:val="104"/>
  </w:num>
  <w:num w:numId="159">
    <w:abstractNumId w:val="190"/>
  </w:num>
  <w:num w:numId="160">
    <w:abstractNumId w:val="58"/>
  </w:num>
  <w:num w:numId="161">
    <w:abstractNumId w:val="34"/>
  </w:num>
  <w:num w:numId="162">
    <w:abstractNumId w:val="71"/>
  </w:num>
  <w:num w:numId="163">
    <w:abstractNumId w:val="44"/>
  </w:num>
  <w:num w:numId="164">
    <w:abstractNumId w:val="36"/>
  </w:num>
  <w:num w:numId="165">
    <w:abstractNumId w:val="152"/>
  </w:num>
  <w:num w:numId="166">
    <w:abstractNumId w:val="57"/>
  </w:num>
  <w:num w:numId="167">
    <w:abstractNumId w:val="194"/>
  </w:num>
  <w:num w:numId="168">
    <w:abstractNumId w:val="135"/>
  </w:num>
  <w:num w:numId="169">
    <w:abstractNumId w:val="6"/>
  </w:num>
  <w:num w:numId="170">
    <w:abstractNumId w:val="63"/>
  </w:num>
  <w:num w:numId="171">
    <w:abstractNumId w:val="85"/>
  </w:num>
  <w:num w:numId="172">
    <w:abstractNumId w:val="75"/>
  </w:num>
  <w:num w:numId="173">
    <w:abstractNumId w:val="108"/>
  </w:num>
  <w:num w:numId="174">
    <w:abstractNumId w:val="143"/>
  </w:num>
  <w:num w:numId="175">
    <w:abstractNumId w:val="22"/>
  </w:num>
  <w:num w:numId="176">
    <w:abstractNumId w:val="48"/>
  </w:num>
  <w:num w:numId="177">
    <w:abstractNumId w:val="198"/>
  </w:num>
  <w:num w:numId="178">
    <w:abstractNumId w:val="87"/>
  </w:num>
  <w:num w:numId="179">
    <w:abstractNumId w:val="164"/>
  </w:num>
  <w:num w:numId="180">
    <w:abstractNumId w:val="196"/>
  </w:num>
  <w:num w:numId="181">
    <w:abstractNumId w:val="40"/>
  </w:num>
  <w:num w:numId="182">
    <w:abstractNumId w:val="101"/>
  </w:num>
  <w:num w:numId="183">
    <w:abstractNumId w:val="176"/>
  </w:num>
  <w:num w:numId="184">
    <w:abstractNumId w:val="112"/>
  </w:num>
  <w:num w:numId="185">
    <w:abstractNumId w:val="145"/>
  </w:num>
  <w:num w:numId="186">
    <w:abstractNumId w:val="129"/>
  </w:num>
  <w:num w:numId="187">
    <w:abstractNumId w:val="187"/>
  </w:num>
  <w:num w:numId="188">
    <w:abstractNumId w:val="90"/>
  </w:num>
  <w:num w:numId="189">
    <w:abstractNumId w:val="188"/>
  </w:num>
  <w:num w:numId="190">
    <w:abstractNumId w:val="184"/>
  </w:num>
  <w:num w:numId="191">
    <w:abstractNumId w:val="150"/>
  </w:num>
  <w:num w:numId="192">
    <w:abstractNumId w:val="195"/>
  </w:num>
  <w:num w:numId="193">
    <w:abstractNumId w:val="26"/>
  </w:num>
  <w:num w:numId="194">
    <w:abstractNumId w:val="18"/>
  </w:num>
  <w:num w:numId="195">
    <w:abstractNumId w:val="130"/>
  </w:num>
  <w:num w:numId="196">
    <w:abstractNumId w:val="102"/>
  </w:num>
  <w:num w:numId="197">
    <w:abstractNumId w:val="157"/>
  </w:num>
  <w:num w:numId="198">
    <w:abstractNumId w:val="178"/>
  </w:num>
  <w:num w:numId="199">
    <w:abstractNumId w:val="93"/>
  </w:num>
  <w:num w:numId="200">
    <w:abstractNumId w:val="70"/>
  </w:num>
  <w:num w:numId="201">
    <w:abstractNumId w:val="160"/>
  </w:num>
  <w:num w:numId="202">
    <w:abstractNumId w:val="140"/>
  </w:num>
  <w:num w:numId="203">
    <w:abstractNumId w:val="60"/>
  </w:num>
  <w:num w:numId="204">
    <w:abstractNumId w:val="55"/>
  </w:num>
  <w:num w:numId="205">
    <w:abstractNumId w:val="159"/>
  </w:num>
  <w:num w:numId="206">
    <w:abstractNumId w:val="146"/>
  </w:num>
  <w:num w:numId="207">
    <w:abstractNumId w:val="11"/>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4B2"/>
    <w:rsid w:val="00012303"/>
    <w:rsid w:val="00013249"/>
    <w:rsid w:val="000132FC"/>
    <w:rsid w:val="00015055"/>
    <w:rsid w:val="00015944"/>
    <w:rsid w:val="00015C8E"/>
    <w:rsid w:val="00016666"/>
    <w:rsid w:val="0001765E"/>
    <w:rsid w:val="00021D28"/>
    <w:rsid w:val="00022113"/>
    <w:rsid w:val="000236C7"/>
    <w:rsid w:val="0002457C"/>
    <w:rsid w:val="00024C9A"/>
    <w:rsid w:val="00026E2A"/>
    <w:rsid w:val="000302AF"/>
    <w:rsid w:val="00031AF4"/>
    <w:rsid w:val="0003253E"/>
    <w:rsid w:val="00032876"/>
    <w:rsid w:val="000362A0"/>
    <w:rsid w:val="0003678E"/>
    <w:rsid w:val="00037334"/>
    <w:rsid w:val="000414FE"/>
    <w:rsid w:val="0004218B"/>
    <w:rsid w:val="0004419F"/>
    <w:rsid w:val="00044E24"/>
    <w:rsid w:val="00045675"/>
    <w:rsid w:val="0004726A"/>
    <w:rsid w:val="0005128A"/>
    <w:rsid w:val="00051C1D"/>
    <w:rsid w:val="000532B2"/>
    <w:rsid w:val="0005478A"/>
    <w:rsid w:val="0005775C"/>
    <w:rsid w:val="00061893"/>
    <w:rsid w:val="000638D3"/>
    <w:rsid w:val="000658BB"/>
    <w:rsid w:val="00070F8B"/>
    <w:rsid w:val="000711E0"/>
    <w:rsid w:val="000716B1"/>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5ED"/>
    <w:rsid w:val="00094D80"/>
    <w:rsid w:val="000A135C"/>
    <w:rsid w:val="000A3766"/>
    <w:rsid w:val="000A55E6"/>
    <w:rsid w:val="000A5BEC"/>
    <w:rsid w:val="000A639E"/>
    <w:rsid w:val="000A68CF"/>
    <w:rsid w:val="000A6C30"/>
    <w:rsid w:val="000B1C94"/>
    <w:rsid w:val="000B2935"/>
    <w:rsid w:val="000B4EAF"/>
    <w:rsid w:val="000B50B2"/>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A76"/>
    <w:rsid w:val="00101587"/>
    <w:rsid w:val="001015B0"/>
    <w:rsid w:val="00101970"/>
    <w:rsid w:val="00102562"/>
    <w:rsid w:val="0010333C"/>
    <w:rsid w:val="00103A08"/>
    <w:rsid w:val="00104A13"/>
    <w:rsid w:val="00104DAF"/>
    <w:rsid w:val="00104E04"/>
    <w:rsid w:val="00105365"/>
    <w:rsid w:val="00105AC9"/>
    <w:rsid w:val="00106243"/>
    <w:rsid w:val="001106AB"/>
    <w:rsid w:val="00110EE1"/>
    <w:rsid w:val="00111F1E"/>
    <w:rsid w:val="00112316"/>
    <w:rsid w:val="001128F3"/>
    <w:rsid w:val="00116A96"/>
    <w:rsid w:val="0011746F"/>
    <w:rsid w:val="0011792D"/>
    <w:rsid w:val="00121C9D"/>
    <w:rsid w:val="00121F73"/>
    <w:rsid w:val="00123B20"/>
    <w:rsid w:val="0012495D"/>
    <w:rsid w:val="00124D9F"/>
    <w:rsid w:val="0012593F"/>
    <w:rsid w:val="00126D38"/>
    <w:rsid w:val="00130442"/>
    <w:rsid w:val="0013210F"/>
    <w:rsid w:val="00132842"/>
    <w:rsid w:val="00133AC2"/>
    <w:rsid w:val="00136079"/>
    <w:rsid w:val="0013744F"/>
    <w:rsid w:val="001407B5"/>
    <w:rsid w:val="00140F86"/>
    <w:rsid w:val="0014167D"/>
    <w:rsid w:val="001423B4"/>
    <w:rsid w:val="00142599"/>
    <w:rsid w:val="00144F14"/>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55D4"/>
    <w:rsid w:val="0019751E"/>
    <w:rsid w:val="001A3F3B"/>
    <w:rsid w:val="001A5025"/>
    <w:rsid w:val="001A5A49"/>
    <w:rsid w:val="001A5BEC"/>
    <w:rsid w:val="001A62DD"/>
    <w:rsid w:val="001A7196"/>
    <w:rsid w:val="001A73AA"/>
    <w:rsid w:val="001A79D1"/>
    <w:rsid w:val="001B157C"/>
    <w:rsid w:val="001B2605"/>
    <w:rsid w:val="001B279D"/>
    <w:rsid w:val="001B2A7D"/>
    <w:rsid w:val="001B301F"/>
    <w:rsid w:val="001B507E"/>
    <w:rsid w:val="001B5219"/>
    <w:rsid w:val="001B560D"/>
    <w:rsid w:val="001B6217"/>
    <w:rsid w:val="001B67E2"/>
    <w:rsid w:val="001B7484"/>
    <w:rsid w:val="001C0C7F"/>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4FAB"/>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1C9F"/>
    <w:rsid w:val="002528BF"/>
    <w:rsid w:val="00252E55"/>
    <w:rsid w:val="00253A77"/>
    <w:rsid w:val="00254AB9"/>
    <w:rsid w:val="002555CB"/>
    <w:rsid w:val="00256697"/>
    <w:rsid w:val="00257B5D"/>
    <w:rsid w:val="00260A00"/>
    <w:rsid w:val="0026162D"/>
    <w:rsid w:val="00261D95"/>
    <w:rsid w:val="0026257D"/>
    <w:rsid w:val="00262BB0"/>
    <w:rsid w:val="00263C88"/>
    <w:rsid w:val="00265085"/>
    <w:rsid w:val="00265570"/>
    <w:rsid w:val="0026578F"/>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DC2"/>
    <w:rsid w:val="00282F69"/>
    <w:rsid w:val="00283550"/>
    <w:rsid w:val="002845D3"/>
    <w:rsid w:val="00284BCF"/>
    <w:rsid w:val="00284F8B"/>
    <w:rsid w:val="002863C5"/>
    <w:rsid w:val="00286ACB"/>
    <w:rsid w:val="002925C4"/>
    <w:rsid w:val="00293FAF"/>
    <w:rsid w:val="00294046"/>
    <w:rsid w:val="00295654"/>
    <w:rsid w:val="00296921"/>
    <w:rsid w:val="0029748E"/>
    <w:rsid w:val="00297E7F"/>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2F34"/>
    <w:rsid w:val="002E408B"/>
    <w:rsid w:val="002E47E3"/>
    <w:rsid w:val="002E4867"/>
    <w:rsid w:val="002E5426"/>
    <w:rsid w:val="002E5FD5"/>
    <w:rsid w:val="002E61BA"/>
    <w:rsid w:val="002E6C1E"/>
    <w:rsid w:val="002E6F91"/>
    <w:rsid w:val="002F040C"/>
    <w:rsid w:val="002F2168"/>
    <w:rsid w:val="002F321B"/>
    <w:rsid w:val="002F4705"/>
    <w:rsid w:val="002F516C"/>
    <w:rsid w:val="002F6889"/>
    <w:rsid w:val="00300159"/>
    <w:rsid w:val="00301E14"/>
    <w:rsid w:val="00301FFD"/>
    <w:rsid w:val="00303FA4"/>
    <w:rsid w:val="00305E78"/>
    <w:rsid w:val="00306B51"/>
    <w:rsid w:val="0031172B"/>
    <w:rsid w:val="003144AE"/>
    <w:rsid w:val="003146CE"/>
    <w:rsid w:val="003147A2"/>
    <w:rsid w:val="003159F5"/>
    <w:rsid w:val="0031657A"/>
    <w:rsid w:val="0031757F"/>
    <w:rsid w:val="00320FC7"/>
    <w:rsid w:val="003219FB"/>
    <w:rsid w:val="00321CDF"/>
    <w:rsid w:val="00323028"/>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D82"/>
    <w:rsid w:val="003A2E14"/>
    <w:rsid w:val="003A4EF7"/>
    <w:rsid w:val="003A5882"/>
    <w:rsid w:val="003A6391"/>
    <w:rsid w:val="003A6788"/>
    <w:rsid w:val="003A69B1"/>
    <w:rsid w:val="003A7A8B"/>
    <w:rsid w:val="003B0054"/>
    <w:rsid w:val="003B0A89"/>
    <w:rsid w:val="003B10D4"/>
    <w:rsid w:val="003B1CC2"/>
    <w:rsid w:val="003B2297"/>
    <w:rsid w:val="003B27D1"/>
    <w:rsid w:val="003B3087"/>
    <w:rsid w:val="003B328F"/>
    <w:rsid w:val="003B3B83"/>
    <w:rsid w:val="003B42D9"/>
    <w:rsid w:val="003B4D13"/>
    <w:rsid w:val="003B4D21"/>
    <w:rsid w:val="003B663B"/>
    <w:rsid w:val="003B6AAF"/>
    <w:rsid w:val="003C082C"/>
    <w:rsid w:val="003C26D4"/>
    <w:rsid w:val="003C3157"/>
    <w:rsid w:val="003C4EDA"/>
    <w:rsid w:val="003C4FF1"/>
    <w:rsid w:val="003C5135"/>
    <w:rsid w:val="003C56A6"/>
    <w:rsid w:val="003C7C02"/>
    <w:rsid w:val="003D16F7"/>
    <w:rsid w:val="003D1DC9"/>
    <w:rsid w:val="003D2FD0"/>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30CE"/>
    <w:rsid w:val="003F4476"/>
    <w:rsid w:val="003F4B4A"/>
    <w:rsid w:val="003F5741"/>
    <w:rsid w:val="003F66EF"/>
    <w:rsid w:val="00400368"/>
    <w:rsid w:val="00400E02"/>
    <w:rsid w:val="0040146A"/>
    <w:rsid w:val="00401691"/>
    <w:rsid w:val="00401913"/>
    <w:rsid w:val="00402F78"/>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4AAE"/>
    <w:rsid w:val="004355CC"/>
    <w:rsid w:val="00435FDE"/>
    <w:rsid w:val="00436B6D"/>
    <w:rsid w:val="0044007B"/>
    <w:rsid w:val="00441EED"/>
    <w:rsid w:val="00442E29"/>
    <w:rsid w:val="00442F00"/>
    <w:rsid w:val="004431A4"/>
    <w:rsid w:val="0044329A"/>
    <w:rsid w:val="00443378"/>
    <w:rsid w:val="0044387E"/>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3ED"/>
    <w:rsid w:val="00462C7A"/>
    <w:rsid w:val="0046417C"/>
    <w:rsid w:val="004641C0"/>
    <w:rsid w:val="004647B6"/>
    <w:rsid w:val="00465B19"/>
    <w:rsid w:val="00466548"/>
    <w:rsid w:val="00467352"/>
    <w:rsid w:val="00470BB5"/>
    <w:rsid w:val="00471E7C"/>
    <w:rsid w:val="00471F20"/>
    <w:rsid w:val="00473FA9"/>
    <w:rsid w:val="00475FC7"/>
    <w:rsid w:val="004776CD"/>
    <w:rsid w:val="00477896"/>
    <w:rsid w:val="00481967"/>
    <w:rsid w:val="00485E7B"/>
    <w:rsid w:val="00486376"/>
    <w:rsid w:val="00486C7D"/>
    <w:rsid w:val="00487EEC"/>
    <w:rsid w:val="004907D5"/>
    <w:rsid w:val="00490B0E"/>
    <w:rsid w:val="0049139F"/>
    <w:rsid w:val="00495D02"/>
    <w:rsid w:val="004961A4"/>
    <w:rsid w:val="004964D9"/>
    <w:rsid w:val="004A0625"/>
    <w:rsid w:val="004A0693"/>
    <w:rsid w:val="004A093A"/>
    <w:rsid w:val="004A19F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54A6"/>
    <w:rsid w:val="004C55C2"/>
    <w:rsid w:val="004C5739"/>
    <w:rsid w:val="004C7E3E"/>
    <w:rsid w:val="004D032E"/>
    <w:rsid w:val="004D0E0A"/>
    <w:rsid w:val="004D0F34"/>
    <w:rsid w:val="004D32F5"/>
    <w:rsid w:val="004D3A6B"/>
    <w:rsid w:val="004D4713"/>
    <w:rsid w:val="004D473B"/>
    <w:rsid w:val="004D7D80"/>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4E03"/>
    <w:rsid w:val="00506AE4"/>
    <w:rsid w:val="00507DFC"/>
    <w:rsid w:val="0051065B"/>
    <w:rsid w:val="00512BD9"/>
    <w:rsid w:val="00513ADE"/>
    <w:rsid w:val="005155BF"/>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331B"/>
    <w:rsid w:val="00534B3D"/>
    <w:rsid w:val="00534F5A"/>
    <w:rsid w:val="00537D25"/>
    <w:rsid w:val="005401BC"/>
    <w:rsid w:val="005443B5"/>
    <w:rsid w:val="00545404"/>
    <w:rsid w:val="005454E3"/>
    <w:rsid w:val="00545D45"/>
    <w:rsid w:val="00546120"/>
    <w:rsid w:val="00546F5D"/>
    <w:rsid w:val="00550DAE"/>
    <w:rsid w:val="00550FBA"/>
    <w:rsid w:val="0055115D"/>
    <w:rsid w:val="00554605"/>
    <w:rsid w:val="00555610"/>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630F"/>
    <w:rsid w:val="00576315"/>
    <w:rsid w:val="0057641F"/>
    <w:rsid w:val="005765B2"/>
    <w:rsid w:val="00576E54"/>
    <w:rsid w:val="00577E0D"/>
    <w:rsid w:val="005800A4"/>
    <w:rsid w:val="005803FB"/>
    <w:rsid w:val="00580778"/>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A28"/>
    <w:rsid w:val="005B4382"/>
    <w:rsid w:val="005B4AB1"/>
    <w:rsid w:val="005B5322"/>
    <w:rsid w:val="005B70EC"/>
    <w:rsid w:val="005B765F"/>
    <w:rsid w:val="005B7FE3"/>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BD8"/>
    <w:rsid w:val="005F1EB7"/>
    <w:rsid w:val="005F241A"/>
    <w:rsid w:val="005F268A"/>
    <w:rsid w:val="005F2DA1"/>
    <w:rsid w:val="005F337B"/>
    <w:rsid w:val="005F46E4"/>
    <w:rsid w:val="005F48E4"/>
    <w:rsid w:val="005F4C79"/>
    <w:rsid w:val="005F72F0"/>
    <w:rsid w:val="005F7A66"/>
    <w:rsid w:val="00602694"/>
    <w:rsid w:val="00604A04"/>
    <w:rsid w:val="00607A96"/>
    <w:rsid w:val="00610FFA"/>
    <w:rsid w:val="00611108"/>
    <w:rsid w:val="006132DA"/>
    <w:rsid w:val="006152D1"/>
    <w:rsid w:val="00615F76"/>
    <w:rsid w:val="00616F97"/>
    <w:rsid w:val="00617609"/>
    <w:rsid w:val="006205CA"/>
    <w:rsid w:val="00621AA0"/>
    <w:rsid w:val="00622266"/>
    <w:rsid w:val="0062659E"/>
    <w:rsid w:val="00626659"/>
    <w:rsid w:val="00626CB2"/>
    <w:rsid w:val="00626FF8"/>
    <w:rsid w:val="00627EBB"/>
    <w:rsid w:val="006302A8"/>
    <w:rsid w:val="0063150F"/>
    <w:rsid w:val="006333A4"/>
    <w:rsid w:val="00633617"/>
    <w:rsid w:val="00633F75"/>
    <w:rsid w:val="00634F15"/>
    <w:rsid w:val="00640A1F"/>
    <w:rsid w:val="00641318"/>
    <w:rsid w:val="00642016"/>
    <w:rsid w:val="00642227"/>
    <w:rsid w:val="006434D6"/>
    <w:rsid w:val="00644072"/>
    <w:rsid w:val="00644BFD"/>
    <w:rsid w:val="006479D8"/>
    <w:rsid w:val="00650C84"/>
    <w:rsid w:val="00650DDA"/>
    <w:rsid w:val="00651BBD"/>
    <w:rsid w:val="00652A21"/>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43CF"/>
    <w:rsid w:val="0067546F"/>
    <w:rsid w:val="00675A3E"/>
    <w:rsid w:val="0067646F"/>
    <w:rsid w:val="00676880"/>
    <w:rsid w:val="00680B0C"/>
    <w:rsid w:val="006819B9"/>
    <w:rsid w:val="00681A3D"/>
    <w:rsid w:val="00681F00"/>
    <w:rsid w:val="00682B7C"/>
    <w:rsid w:val="00683887"/>
    <w:rsid w:val="006841A3"/>
    <w:rsid w:val="00684FC6"/>
    <w:rsid w:val="006852A1"/>
    <w:rsid w:val="006856AC"/>
    <w:rsid w:val="00685879"/>
    <w:rsid w:val="00686B5D"/>
    <w:rsid w:val="00690068"/>
    <w:rsid w:val="00690FF0"/>
    <w:rsid w:val="00691238"/>
    <w:rsid w:val="0069151F"/>
    <w:rsid w:val="006919EA"/>
    <w:rsid w:val="00692F10"/>
    <w:rsid w:val="00694656"/>
    <w:rsid w:val="00695BC2"/>
    <w:rsid w:val="00695EA5"/>
    <w:rsid w:val="00696400"/>
    <w:rsid w:val="00697A8F"/>
    <w:rsid w:val="006A091C"/>
    <w:rsid w:val="006A0DC5"/>
    <w:rsid w:val="006A175E"/>
    <w:rsid w:val="006A211A"/>
    <w:rsid w:val="006A215A"/>
    <w:rsid w:val="006A3B67"/>
    <w:rsid w:val="006A4557"/>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D0358"/>
    <w:rsid w:val="006D0802"/>
    <w:rsid w:val="006D119A"/>
    <w:rsid w:val="006D1833"/>
    <w:rsid w:val="006D2205"/>
    <w:rsid w:val="006D3667"/>
    <w:rsid w:val="006D3CE8"/>
    <w:rsid w:val="006D5C82"/>
    <w:rsid w:val="006D6741"/>
    <w:rsid w:val="006D67DB"/>
    <w:rsid w:val="006D7036"/>
    <w:rsid w:val="006D78EB"/>
    <w:rsid w:val="006E385E"/>
    <w:rsid w:val="006E3A3C"/>
    <w:rsid w:val="006E41DD"/>
    <w:rsid w:val="006E4B9E"/>
    <w:rsid w:val="006E5CF0"/>
    <w:rsid w:val="006E6366"/>
    <w:rsid w:val="006E6D35"/>
    <w:rsid w:val="006E7F0A"/>
    <w:rsid w:val="006F4533"/>
    <w:rsid w:val="006F55A8"/>
    <w:rsid w:val="007008BC"/>
    <w:rsid w:val="00700A99"/>
    <w:rsid w:val="00700C47"/>
    <w:rsid w:val="007018F1"/>
    <w:rsid w:val="00701FC8"/>
    <w:rsid w:val="00704A5B"/>
    <w:rsid w:val="00705C29"/>
    <w:rsid w:val="00706DBF"/>
    <w:rsid w:val="007100C8"/>
    <w:rsid w:val="007128A9"/>
    <w:rsid w:val="007149AE"/>
    <w:rsid w:val="00717A85"/>
    <w:rsid w:val="00721318"/>
    <w:rsid w:val="0072193F"/>
    <w:rsid w:val="007225CE"/>
    <w:rsid w:val="00723038"/>
    <w:rsid w:val="00723C1C"/>
    <w:rsid w:val="00725707"/>
    <w:rsid w:val="00730744"/>
    <w:rsid w:val="00732BE0"/>
    <w:rsid w:val="00733B40"/>
    <w:rsid w:val="00733F5E"/>
    <w:rsid w:val="007342E8"/>
    <w:rsid w:val="0073456E"/>
    <w:rsid w:val="007356B3"/>
    <w:rsid w:val="0073589B"/>
    <w:rsid w:val="00735EEC"/>
    <w:rsid w:val="00736CDD"/>
    <w:rsid w:val="00736E38"/>
    <w:rsid w:val="00736F7F"/>
    <w:rsid w:val="00737818"/>
    <w:rsid w:val="00737ADC"/>
    <w:rsid w:val="007400BF"/>
    <w:rsid w:val="00741414"/>
    <w:rsid w:val="00741575"/>
    <w:rsid w:val="00743479"/>
    <w:rsid w:val="007439A3"/>
    <w:rsid w:val="00744249"/>
    <w:rsid w:val="00745356"/>
    <w:rsid w:val="007455C9"/>
    <w:rsid w:val="00745F3E"/>
    <w:rsid w:val="007469C3"/>
    <w:rsid w:val="00746BE4"/>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F30"/>
    <w:rsid w:val="0077131F"/>
    <w:rsid w:val="007762CC"/>
    <w:rsid w:val="0077760F"/>
    <w:rsid w:val="00780E2A"/>
    <w:rsid w:val="00780FD4"/>
    <w:rsid w:val="0078181C"/>
    <w:rsid w:val="00784114"/>
    <w:rsid w:val="0079057A"/>
    <w:rsid w:val="00790908"/>
    <w:rsid w:val="00790D74"/>
    <w:rsid w:val="00791516"/>
    <w:rsid w:val="00791E73"/>
    <w:rsid w:val="00792651"/>
    <w:rsid w:val="00795346"/>
    <w:rsid w:val="00795E3B"/>
    <w:rsid w:val="00796766"/>
    <w:rsid w:val="007A15B3"/>
    <w:rsid w:val="007A15D8"/>
    <w:rsid w:val="007A2E2B"/>
    <w:rsid w:val="007A31D0"/>
    <w:rsid w:val="007B1FDC"/>
    <w:rsid w:val="007B342B"/>
    <w:rsid w:val="007B3885"/>
    <w:rsid w:val="007B40DA"/>
    <w:rsid w:val="007B4848"/>
    <w:rsid w:val="007B4E70"/>
    <w:rsid w:val="007C00BD"/>
    <w:rsid w:val="007C130D"/>
    <w:rsid w:val="007C1468"/>
    <w:rsid w:val="007C1BC3"/>
    <w:rsid w:val="007C20E3"/>
    <w:rsid w:val="007C36BD"/>
    <w:rsid w:val="007C3B60"/>
    <w:rsid w:val="007C43F3"/>
    <w:rsid w:val="007C5C39"/>
    <w:rsid w:val="007C5D32"/>
    <w:rsid w:val="007C6759"/>
    <w:rsid w:val="007C759C"/>
    <w:rsid w:val="007C76EA"/>
    <w:rsid w:val="007D1208"/>
    <w:rsid w:val="007D22D8"/>
    <w:rsid w:val="007D366A"/>
    <w:rsid w:val="007D3A42"/>
    <w:rsid w:val="007D3C62"/>
    <w:rsid w:val="007D5D23"/>
    <w:rsid w:val="007D6300"/>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B5"/>
    <w:rsid w:val="008236E1"/>
    <w:rsid w:val="00824C06"/>
    <w:rsid w:val="00825F7F"/>
    <w:rsid w:val="008314C5"/>
    <w:rsid w:val="008319D3"/>
    <w:rsid w:val="00833D4A"/>
    <w:rsid w:val="0083594E"/>
    <w:rsid w:val="00835AE3"/>
    <w:rsid w:val="008366E6"/>
    <w:rsid w:val="008372E6"/>
    <w:rsid w:val="00837B46"/>
    <w:rsid w:val="008435B2"/>
    <w:rsid w:val="00844E07"/>
    <w:rsid w:val="00846A14"/>
    <w:rsid w:val="008501BE"/>
    <w:rsid w:val="00850793"/>
    <w:rsid w:val="008508D8"/>
    <w:rsid w:val="00850AC9"/>
    <w:rsid w:val="008519B5"/>
    <w:rsid w:val="00851A87"/>
    <w:rsid w:val="00851E12"/>
    <w:rsid w:val="00852F5D"/>
    <w:rsid w:val="0085348D"/>
    <w:rsid w:val="0085470F"/>
    <w:rsid w:val="00854FF2"/>
    <w:rsid w:val="00856E07"/>
    <w:rsid w:val="008571A1"/>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E29"/>
    <w:rsid w:val="00881329"/>
    <w:rsid w:val="0088144C"/>
    <w:rsid w:val="0088166A"/>
    <w:rsid w:val="00881893"/>
    <w:rsid w:val="00881F4B"/>
    <w:rsid w:val="008824DF"/>
    <w:rsid w:val="0088261F"/>
    <w:rsid w:val="008835D6"/>
    <w:rsid w:val="0088360B"/>
    <w:rsid w:val="00883D30"/>
    <w:rsid w:val="008844D7"/>
    <w:rsid w:val="00884EFB"/>
    <w:rsid w:val="00885AEE"/>
    <w:rsid w:val="00886BCB"/>
    <w:rsid w:val="008905B8"/>
    <w:rsid w:val="008925F2"/>
    <w:rsid w:val="008929A5"/>
    <w:rsid w:val="00892F11"/>
    <w:rsid w:val="00897186"/>
    <w:rsid w:val="0089730F"/>
    <w:rsid w:val="00897787"/>
    <w:rsid w:val="008A1094"/>
    <w:rsid w:val="008A1103"/>
    <w:rsid w:val="008A1722"/>
    <w:rsid w:val="008A1942"/>
    <w:rsid w:val="008A1B2F"/>
    <w:rsid w:val="008A2127"/>
    <w:rsid w:val="008A2274"/>
    <w:rsid w:val="008A2373"/>
    <w:rsid w:val="008A330A"/>
    <w:rsid w:val="008A4A3A"/>
    <w:rsid w:val="008A644C"/>
    <w:rsid w:val="008A68E1"/>
    <w:rsid w:val="008A6BED"/>
    <w:rsid w:val="008B1AB1"/>
    <w:rsid w:val="008B2990"/>
    <w:rsid w:val="008B33EF"/>
    <w:rsid w:val="008B4227"/>
    <w:rsid w:val="008B4C07"/>
    <w:rsid w:val="008B4D0B"/>
    <w:rsid w:val="008B5AA9"/>
    <w:rsid w:val="008B5C8C"/>
    <w:rsid w:val="008C0CFB"/>
    <w:rsid w:val="008C123A"/>
    <w:rsid w:val="008C1F15"/>
    <w:rsid w:val="008C3D13"/>
    <w:rsid w:val="008C5305"/>
    <w:rsid w:val="008C60C9"/>
    <w:rsid w:val="008C61A5"/>
    <w:rsid w:val="008C626D"/>
    <w:rsid w:val="008C6907"/>
    <w:rsid w:val="008C6D02"/>
    <w:rsid w:val="008C7C76"/>
    <w:rsid w:val="008D03F1"/>
    <w:rsid w:val="008D11DE"/>
    <w:rsid w:val="008D2523"/>
    <w:rsid w:val="008D2DFB"/>
    <w:rsid w:val="008D3048"/>
    <w:rsid w:val="008D3F11"/>
    <w:rsid w:val="008D5873"/>
    <w:rsid w:val="008E28D7"/>
    <w:rsid w:val="008E2C0B"/>
    <w:rsid w:val="008E3B05"/>
    <w:rsid w:val="008E4021"/>
    <w:rsid w:val="008E4885"/>
    <w:rsid w:val="008E577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06C89"/>
    <w:rsid w:val="00915CCC"/>
    <w:rsid w:val="0091646E"/>
    <w:rsid w:val="00917404"/>
    <w:rsid w:val="0092067B"/>
    <w:rsid w:val="00922A8F"/>
    <w:rsid w:val="00922ED7"/>
    <w:rsid w:val="009230F0"/>
    <w:rsid w:val="00924EB1"/>
    <w:rsid w:val="00925468"/>
    <w:rsid w:val="0092782E"/>
    <w:rsid w:val="009278A8"/>
    <w:rsid w:val="00927E74"/>
    <w:rsid w:val="00931D2B"/>
    <w:rsid w:val="00932613"/>
    <w:rsid w:val="0093359E"/>
    <w:rsid w:val="0093667C"/>
    <w:rsid w:val="0094089E"/>
    <w:rsid w:val="00940C43"/>
    <w:rsid w:val="00940EA6"/>
    <w:rsid w:val="0094110A"/>
    <w:rsid w:val="009428DF"/>
    <w:rsid w:val="00943E3E"/>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705F5"/>
    <w:rsid w:val="00970825"/>
    <w:rsid w:val="0097283B"/>
    <w:rsid w:val="0097481C"/>
    <w:rsid w:val="00974CBD"/>
    <w:rsid w:val="00974E3E"/>
    <w:rsid w:val="00974EC6"/>
    <w:rsid w:val="009750D3"/>
    <w:rsid w:val="00980431"/>
    <w:rsid w:val="009811EB"/>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69FE"/>
    <w:rsid w:val="009B7001"/>
    <w:rsid w:val="009B7B6F"/>
    <w:rsid w:val="009C2221"/>
    <w:rsid w:val="009C3195"/>
    <w:rsid w:val="009C330A"/>
    <w:rsid w:val="009C36A3"/>
    <w:rsid w:val="009C3B43"/>
    <w:rsid w:val="009C4A43"/>
    <w:rsid w:val="009C4F1C"/>
    <w:rsid w:val="009C614E"/>
    <w:rsid w:val="009C6B58"/>
    <w:rsid w:val="009D109D"/>
    <w:rsid w:val="009D19EE"/>
    <w:rsid w:val="009D20EF"/>
    <w:rsid w:val="009D2620"/>
    <w:rsid w:val="009D3638"/>
    <w:rsid w:val="009D41D7"/>
    <w:rsid w:val="009D4D2A"/>
    <w:rsid w:val="009D6AF0"/>
    <w:rsid w:val="009D7844"/>
    <w:rsid w:val="009E1B7B"/>
    <w:rsid w:val="009E1D68"/>
    <w:rsid w:val="009E1F45"/>
    <w:rsid w:val="009E22EE"/>
    <w:rsid w:val="009E27C4"/>
    <w:rsid w:val="009E3E4A"/>
    <w:rsid w:val="009E421F"/>
    <w:rsid w:val="009E5DEC"/>
    <w:rsid w:val="009E6667"/>
    <w:rsid w:val="009E69EF"/>
    <w:rsid w:val="009E76B8"/>
    <w:rsid w:val="009F054E"/>
    <w:rsid w:val="009F0BDC"/>
    <w:rsid w:val="009F32AE"/>
    <w:rsid w:val="009F5844"/>
    <w:rsid w:val="009F5F95"/>
    <w:rsid w:val="009F66E6"/>
    <w:rsid w:val="009F6875"/>
    <w:rsid w:val="009F6C76"/>
    <w:rsid w:val="009F72AA"/>
    <w:rsid w:val="009F77D7"/>
    <w:rsid w:val="00A027FF"/>
    <w:rsid w:val="00A03116"/>
    <w:rsid w:val="00A0316C"/>
    <w:rsid w:val="00A03754"/>
    <w:rsid w:val="00A03A4B"/>
    <w:rsid w:val="00A0499D"/>
    <w:rsid w:val="00A05740"/>
    <w:rsid w:val="00A0767B"/>
    <w:rsid w:val="00A07A17"/>
    <w:rsid w:val="00A07BD0"/>
    <w:rsid w:val="00A10DD3"/>
    <w:rsid w:val="00A11337"/>
    <w:rsid w:val="00A11EEA"/>
    <w:rsid w:val="00A124E7"/>
    <w:rsid w:val="00A13F2E"/>
    <w:rsid w:val="00A145AC"/>
    <w:rsid w:val="00A147F4"/>
    <w:rsid w:val="00A14BAB"/>
    <w:rsid w:val="00A16B2D"/>
    <w:rsid w:val="00A17702"/>
    <w:rsid w:val="00A20582"/>
    <w:rsid w:val="00A20C9A"/>
    <w:rsid w:val="00A22118"/>
    <w:rsid w:val="00A24707"/>
    <w:rsid w:val="00A257EF"/>
    <w:rsid w:val="00A27107"/>
    <w:rsid w:val="00A307C9"/>
    <w:rsid w:val="00A3111F"/>
    <w:rsid w:val="00A31D4C"/>
    <w:rsid w:val="00A32F6C"/>
    <w:rsid w:val="00A33E16"/>
    <w:rsid w:val="00A34315"/>
    <w:rsid w:val="00A3461F"/>
    <w:rsid w:val="00A3487D"/>
    <w:rsid w:val="00A35759"/>
    <w:rsid w:val="00A36774"/>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6D3"/>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A1EC8"/>
    <w:rsid w:val="00AA50EF"/>
    <w:rsid w:val="00AA55E9"/>
    <w:rsid w:val="00AA695F"/>
    <w:rsid w:val="00AA78BB"/>
    <w:rsid w:val="00AB0CC9"/>
    <w:rsid w:val="00AB1D78"/>
    <w:rsid w:val="00AB2E48"/>
    <w:rsid w:val="00AB3D05"/>
    <w:rsid w:val="00AB710B"/>
    <w:rsid w:val="00AB78AE"/>
    <w:rsid w:val="00AC429E"/>
    <w:rsid w:val="00AC5C38"/>
    <w:rsid w:val="00AC6265"/>
    <w:rsid w:val="00AC7CB7"/>
    <w:rsid w:val="00AD45E0"/>
    <w:rsid w:val="00AD4FC4"/>
    <w:rsid w:val="00AD5EBE"/>
    <w:rsid w:val="00AE07D1"/>
    <w:rsid w:val="00AE2CCE"/>
    <w:rsid w:val="00AE5193"/>
    <w:rsid w:val="00AE5DAE"/>
    <w:rsid w:val="00AE754D"/>
    <w:rsid w:val="00AE7FD0"/>
    <w:rsid w:val="00AF0561"/>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492C"/>
    <w:rsid w:val="00B34E47"/>
    <w:rsid w:val="00B365F6"/>
    <w:rsid w:val="00B4029F"/>
    <w:rsid w:val="00B40A0C"/>
    <w:rsid w:val="00B414FD"/>
    <w:rsid w:val="00B420E8"/>
    <w:rsid w:val="00B4218E"/>
    <w:rsid w:val="00B42B39"/>
    <w:rsid w:val="00B44353"/>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95B"/>
    <w:rsid w:val="00B65C68"/>
    <w:rsid w:val="00B6621E"/>
    <w:rsid w:val="00B718DF"/>
    <w:rsid w:val="00B72B14"/>
    <w:rsid w:val="00B731AC"/>
    <w:rsid w:val="00B73D88"/>
    <w:rsid w:val="00B760D5"/>
    <w:rsid w:val="00B76B6F"/>
    <w:rsid w:val="00B772C6"/>
    <w:rsid w:val="00B80C2F"/>
    <w:rsid w:val="00B80FD1"/>
    <w:rsid w:val="00B83976"/>
    <w:rsid w:val="00B84D9A"/>
    <w:rsid w:val="00B857E8"/>
    <w:rsid w:val="00B85C20"/>
    <w:rsid w:val="00B861AF"/>
    <w:rsid w:val="00B86CE5"/>
    <w:rsid w:val="00B90A50"/>
    <w:rsid w:val="00B90F71"/>
    <w:rsid w:val="00B91323"/>
    <w:rsid w:val="00B91AF2"/>
    <w:rsid w:val="00B9307D"/>
    <w:rsid w:val="00B949EF"/>
    <w:rsid w:val="00B957AB"/>
    <w:rsid w:val="00B974C0"/>
    <w:rsid w:val="00B97F6C"/>
    <w:rsid w:val="00BA0758"/>
    <w:rsid w:val="00BA19B6"/>
    <w:rsid w:val="00BA1D7E"/>
    <w:rsid w:val="00BA2F1F"/>
    <w:rsid w:val="00BA36A3"/>
    <w:rsid w:val="00BA6889"/>
    <w:rsid w:val="00BB0223"/>
    <w:rsid w:val="00BB0D5E"/>
    <w:rsid w:val="00BB5AE3"/>
    <w:rsid w:val="00BB64AA"/>
    <w:rsid w:val="00BB73B5"/>
    <w:rsid w:val="00BC05C4"/>
    <w:rsid w:val="00BC159D"/>
    <w:rsid w:val="00BC16C0"/>
    <w:rsid w:val="00BC1FA2"/>
    <w:rsid w:val="00BC1FB5"/>
    <w:rsid w:val="00BC2630"/>
    <w:rsid w:val="00BC3313"/>
    <w:rsid w:val="00BC44EC"/>
    <w:rsid w:val="00BC740F"/>
    <w:rsid w:val="00BD2531"/>
    <w:rsid w:val="00BD355B"/>
    <w:rsid w:val="00BD47F1"/>
    <w:rsid w:val="00BD48E1"/>
    <w:rsid w:val="00BD5E32"/>
    <w:rsid w:val="00BD5E7D"/>
    <w:rsid w:val="00BD605B"/>
    <w:rsid w:val="00BD6717"/>
    <w:rsid w:val="00BD6B1F"/>
    <w:rsid w:val="00BD7E4D"/>
    <w:rsid w:val="00BE14AA"/>
    <w:rsid w:val="00BE2524"/>
    <w:rsid w:val="00BE2ED0"/>
    <w:rsid w:val="00BE2F23"/>
    <w:rsid w:val="00BE3537"/>
    <w:rsid w:val="00BE4290"/>
    <w:rsid w:val="00BE5049"/>
    <w:rsid w:val="00BE635D"/>
    <w:rsid w:val="00BE6389"/>
    <w:rsid w:val="00BE6CAE"/>
    <w:rsid w:val="00BE738A"/>
    <w:rsid w:val="00BE764C"/>
    <w:rsid w:val="00BF1615"/>
    <w:rsid w:val="00BF428B"/>
    <w:rsid w:val="00BF4D41"/>
    <w:rsid w:val="00BF5F16"/>
    <w:rsid w:val="00BF76A8"/>
    <w:rsid w:val="00BF7951"/>
    <w:rsid w:val="00C00D11"/>
    <w:rsid w:val="00C00DC2"/>
    <w:rsid w:val="00C03010"/>
    <w:rsid w:val="00C031E0"/>
    <w:rsid w:val="00C032B7"/>
    <w:rsid w:val="00C04B9D"/>
    <w:rsid w:val="00C05CE8"/>
    <w:rsid w:val="00C05EFD"/>
    <w:rsid w:val="00C0795C"/>
    <w:rsid w:val="00C07F86"/>
    <w:rsid w:val="00C10315"/>
    <w:rsid w:val="00C11667"/>
    <w:rsid w:val="00C11870"/>
    <w:rsid w:val="00C11F0C"/>
    <w:rsid w:val="00C1230A"/>
    <w:rsid w:val="00C147D9"/>
    <w:rsid w:val="00C16167"/>
    <w:rsid w:val="00C170CF"/>
    <w:rsid w:val="00C17510"/>
    <w:rsid w:val="00C17AC9"/>
    <w:rsid w:val="00C17BFD"/>
    <w:rsid w:val="00C200E0"/>
    <w:rsid w:val="00C23A1A"/>
    <w:rsid w:val="00C24A3E"/>
    <w:rsid w:val="00C24AE2"/>
    <w:rsid w:val="00C24CBB"/>
    <w:rsid w:val="00C24E89"/>
    <w:rsid w:val="00C2579F"/>
    <w:rsid w:val="00C25E9B"/>
    <w:rsid w:val="00C27644"/>
    <w:rsid w:val="00C33433"/>
    <w:rsid w:val="00C3383F"/>
    <w:rsid w:val="00C34B77"/>
    <w:rsid w:val="00C362E7"/>
    <w:rsid w:val="00C3697A"/>
    <w:rsid w:val="00C36D9E"/>
    <w:rsid w:val="00C410DB"/>
    <w:rsid w:val="00C43101"/>
    <w:rsid w:val="00C4336D"/>
    <w:rsid w:val="00C436EB"/>
    <w:rsid w:val="00C4381E"/>
    <w:rsid w:val="00C44EB5"/>
    <w:rsid w:val="00C46963"/>
    <w:rsid w:val="00C51607"/>
    <w:rsid w:val="00C52F93"/>
    <w:rsid w:val="00C53A64"/>
    <w:rsid w:val="00C54581"/>
    <w:rsid w:val="00C54AC1"/>
    <w:rsid w:val="00C54D63"/>
    <w:rsid w:val="00C55B9F"/>
    <w:rsid w:val="00C55D06"/>
    <w:rsid w:val="00C55F91"/>
    <w:rsid w:val="00C56BCF"/>
    <w:rsid w:val="00C604E8"/>
    <w:rsid w:val="00C60793"/>
    <w:rsid w:val="00C6186C"/>
    <w:rsid w:val="00C61D2C"/>
    <w:rsid w:val="00C6229F"/>
    <w:rsid w:val="00C62AEE"/>
    <w:rsid w:val="00C6455F"/>
    <w:rsid w:val="00C64AFC"/>
    <w:rsid w:val="00C64F5E"/>
    <w:rsid w:val="00C6580D"/>
    <w:rsid w:val="00C65C95"/>
    <w:rsid w:val="00C66D71"/>
    <w:rsid w:val="00C67175"/>
    <w:rsid w:val="00C6757B"/>
    <w:rsid w:val="00C70CD6"/>
    <w:rsid w:val="00C70F81"/>
    <w:rsid w:val="00C72B5A"/>
    <w:rsid w:val="00C7380C"/>
    <w:rsid w:val="00C74670"/>
    <w:rsid w:val="00C819F2"/>
    <w:rsid w:val="00C81D25"/>
    <w:rsid w:val="00C82C89"/>
    <w:rsid w:val="00C82C8F"/>
    <w:rsid w:val="00C82D03"/>
    <w:rsid w:val="00C8347F"/>
    <w:rsid w:val="00C83DEE"/>
    <w:rsid w:val="00C85091"/>
    <w:rsid w:val="00C86A6D"/>
    <w:rsid w:val="00C87A81"/>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B737C"/>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6812"/>
    <w:rsid w:val="00CD7803"/>
    <w:rsid w:val="00CE0B70"/>
    <w:rsid w:val="00CE1B3F"/>
    <w:rsid w:val="00CE371C"/>
    <w:rsid w:val="00CE3E87"/>
    <w:rsid w:val="00CE405E"/>
    <w:rsid w:val="00CE56D7"/>
    <w:rsid w:val="00CF171F"/>
    <w:rsid w:val="00CF4934"/>
    <w:rsid w:val="00CF5A4D"/>
    <w:rsid w:val="00CF6F18"/>
    <w:rsid w:val="00D02AE2"/>
    <w:rsid w:val="00D044B5"/>
    <w:rsid w:val="00D0564D"/>
    <w:rsid w:val="00D05EB3"/>
    <w:rsid w:val="00D0721B"/>
    <w:rsid w:val="00D07759"/>
    <w:rsid w:val="00D10264"/>
    <w:rsid w:val="00D1055B"/>
    <w:rsid w:val="00D10BD0"/>
    <w:rsid w:val="00D116B4"/>
    <w:rsid w:val="00D12F6A"/>
    <w:rsid w:val="00D13031"/>
    <w:rsid w:val="00D147AB"/>
    <w:rsid w:val="00D15B1E"/>
    <w:rsid w:val="00D16A8E"/>
    <w:rsid w:val="00D16BAD"/>
    <w:rsid w:val="00D16F2C"/>
    <w:rsid w:val="00D16FC9"/>
    <w:rsid w:val="00D21884"/>
    <w:rsid w:val="00D225EB"/>
    <w:rsid w:val="00D3121D"/>
    <w:rsid w:val="00D32642"/>
    <w:rsid w:val="00D368C3"/>
    <w:rsid w:val="00D36B47"/>
    <w:rsid w:val="00D37465"/>
    <w:rsid w:val="00D41086"/>
    <w:rsid w:val="00D4111C"/>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14AE"/>
    <w:rsid w:val="00D81B05"/>
    <w:rsid w:val="00D832DA"/>
    <w:rsid w:val="00D834A8"/>
    <w:rsid w:val="00D83663"/>
    <w:rsid w:val="00D844E6"/>
    <w:rsid w:val="00D85287"/>
    <w:rsid w:val="00D86673"/>
    <w:rsid w:val="00D90A2F"/>
    <w:rsid w:val="00D911C2"/>
    <w:rsid w:val="00D96965"/>
    <w:rsid w:val="00D97C1B"/>
    <w:rsid w:val="00D97F86"/>
    <w:rsid w:val="00DA0F76"/>
    <w:rsid w:val="00DA31A9"/>
    <w:rsid w:val="00DA3BBC"/>
    <w:rsid w:val="00DA3F1D"/>
    <w:rsid w:val="00DA51C3"/>
    <w:rsid w:val="00DA561F"/>
    <w:rsid w:val="00DA67C6"/>
    <w:rsid w:val="00DA7573"/>
    <w:rsid w:val="00DB1FFE"/>
    <w:rsid w:val="00DB2275"/>
    <w:rsid w:val="00DB2856"/>
    <w:rsid w:val="00DB3A81"/>
    <w:rsid w:val="00DB3E61"/>
    <w:rsid w:val="00DB41CE"/>
    <w:rsid w:val="00DB4AAF"/>
    <w:rsid w:val="00DB769B"/>
    <w:rsid w:val="00DC0D57"/>
    <w:rsid w:val="00DC0E08"/>
    <w:rsid w:val="00DC1596"/>
    <w:rsid w:val="00DC27CE"/>
    <w:rsid w:val="00DC2821"/>
    <w:rsid w:val="00DC39A5"/>
    <w:rsid w:val="00DC456E"/>
    <w:rsid w:val="00DC5030"/>
    <w:rsid w:val="00DC60FE"/>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FE4"/>
    <w:rsid w:val="00E00933"/>
    <w:rsid w:val="00E011A8"/>
    <w:rsid w:val="00E03C06"/>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CF6"/>
    <w:rsid w:val="00E46F48"/>
    <w:rsid w:val="00E50076"/>
    <w:rsid w:val="00E50DBA"/>
    <w:rsid w:val="00E5151C"/>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77F75"/>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06C"/>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5208"/>
    <w:rsid w:val="00ED5CF2"/>
    <w:rsid w:val="00ED5F69"/>
    <w:rsid w:val="00ED7252"/>
    <w:rsid w:val="00ED785D"/>
    <w:rsid w:val="00ED7D3F"/>
    <w:rsid w:val="00EE0449"/>
    <w:rsid w:val="00EE0B4C"/>
    <w:rsid w:val="00EE0D97"/>
    <w:rsid w:val="00EE1AE1"/>
    <w:rsid w:val="00EE1D13"/>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69DB"/>
    <w:rsid w:val="00F17A84"/>
    <w:rsid w:val="00F20826"/>
    <w:rsid w:val="00F2366C"/>
    <w:rsid w:val="00F2385A"/>
    <w:rsid w:val="00F23FBE"/>
    <w:rsid w:val="00F2501B"/>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E94"/>
    <w:rsid w:val="00F749A1"/>
    <w:rsid w:val="00F75995"/>
    <w:rsid w:val="00F76DD3"/>
    <w:rsid w:val="00F80855"/>
    <w:rsid w:val="00F80876"/>
    <w:rsid w:val="00F83C6A"/>
    <w:rsid w:val="00F8405E"/>
    <w:rsid w:val="00F844B3"/>
    <w:rsid w:val="00F849F5"/>
    <w:rsid w:val="00F86330"/>
    <w:rsid w:val="00F87254"/>
    <w:rsid w:val="00F90729"/>
    <w:rsid w:val="00F938A5"/>
    <w:rsid w:val="00F93D09"/>
    <w:rsid w:val="00F95C8A"/>
    <w:rsid w:val="00F96188"/>
    <w:rsid w:val="00F96B20"/>
    <w:rsid w:val="00FA1A5E"/>
    <w:rsid w:val="00FA26C9"/>
    <w:rsid w:val="00FA74BE"/>
    <w:rsid w:val="00FB00A7"/>
    <w:rsid w:val="00FB23C1"/>
    <w:rsid w:val="00FB397C"/>
    <w:rsid w:val="00FB3DFE"/>
    <w:rsid w:val="00FB4020"/>
    <w:rsid w:val="00FB5BDB"/>
    <w:rsid w:val="00FC0D8D"/>
    <w:rsid w:val="00FC3B00"/>
    <w:rsid w:val="00FC42D1"/>
    <w:rsid w:val="00FC55E3"/>
    <w:rsid w:val="00FC5E12"/>
    <w:rsid w:val="00FC6736"/>
    <w:rsid w:val="00FD2DB5"/>
    <w:rsid w:val="00FD38B3"/>
    <w:rsid w:val="00FD40C0"/>
    <w:rsid w:val="00FD5B3F"/>
    <w:rsid w:val="00FD7309"/>
    <w:rsid w:val="00FD7A95"/>
    <w:rsid w:val="00FE1AF7"/>
    <w:rsid w:val="00FE20CE"/>
    <w:rsid w:val="00FE2A99"/>
    <w:rsid w:val="00FE2F6D"/>
    <w:rsid w:val="00FE32B0"/>
    <w:rsid w:val="00FE69CD"/>
    <w:rsid w:val="00FE6A4A"/>
    <w:rsid w:val="00FE7D73"/>
    <w:rsid w:val="00FF37BF"/>
    <w:rsid w:val="00FF5818"/>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14:docId w14:val="28D01920"/>
  <w15:chartTrackingRefBased/>
  <w15:docId w15:val="{6E31F2DB-D922-44F4-B034-61B0500EC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customStyle="1" w:styleId="Invisible">
    <w:name w:val="Invisible"/>
    <w:basedOn w:val="Normal"/>
    <w:autoRedefine/>
    <w:rPr>
      <w:rFonts w:ascii="Arial" w:hAnsi="Arial"/>
      <w:color w:val="FF00FF"/>
      <w:sz w:val="18"/>
    </w:rPr>
  </w:style>
  <w:style w:type="paragraph" w:customStyle="1" w:styleId="AgencyStdParagraph">
    <w:name w:val="Agency Std Paragraph"/>
    <w:autoRedefine/>
    <w:pPr>
      <w:jc w:val="both"/>
    </w:pPr>
    <w:rPr>
      <w:rFonts w:ascii="Arial" w:hAnsi="Arial"/>
      <w:color w:val="FF00FF"/>
      <w:sz w:val="18"/>
    </w:rPr>
  </w:style>
  <w:style w:type="paragraph" w:customStyle="1" w:styleId="AgencyMainHeading">
    <w:name w:val="Agency Main Heading"/>
    <w:autoRedefine/>
    <w:pPr>
      <w:jc w:val="both"/>
    </w:pPr>
    <w:rPr>
      <w:b/>
      <w:caps/>
      <w:noProof/>
      <w:sz w:val="24"/>
      <w:u w:val="single"/>
    </w:rPr>
  </w:style>
  <w:style w:type="paragraph" w:customStyle="1" w:styleId="AgencySideHeadings">
    <w:name w:val="Agency Side Headings"/>
    <w:autoRedefine/>
    <w:pPr>
      <w:jc w:val="both"/>
    </w:pPr>
    <w:rPr>
      <w:b/>
      <w:caps/>
      <w:noProof/>
      <w:sz w:val="24"/>
    </w:rPr>
  </w:style>
  <w:style w:type="paragraph" w:customStyle="1" w:styleId="AgencySubHeadings">
    <w:name w:val="Agency Sub Headings"/>
    <w:autoRedefine/>
    <w:pPr>
      <w:jc w:val="both"/>
    </w:pPr>
    <w:rPr>
      <w:b/>
      <w:sz w:val="24"/>
    </w:rPr>
  </w:style>
  <w:style w:type="paragraph" w:customStyle="1" w:styleId="AgencySubSubHeadings">
    <w:name w:val="Agency Sub Sub Headings"/>
    <w:autoRedefine/>
    <w:rsid w:val="0044329A"/>
    <w:pPr>
      <w:jc w:val="both"/>
    </w:pPr>
    <w:rPr>
      <w:rFonts w:ascii="Arial" w:hAnsi="Arial" w:cs="Arial"/>
      <w:b/>
      <w:snapToGrid w:val="0"/>
      <w:sz w:val="18"/>
      <w:lang w:eastAsia="en-US"/>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style>
  <w:style w:type="paragraph" w:customStyle="1" w:styleId="Box">
    <w:name w:val="Box"/>
    <w:basedOn w:val="Normal"/>
    <w:autoRedefine/>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style>
  <w:style w:type="paragraph" w:customStyle="1" w:styleId="certificateTitle">
    <w:name w:val="certificateTitle"/>
    <w:basedOn w:val="Heading1nonum"/>
    <w:pPr>
      <w:spacing w:before="1120" w:line="440" w:lineRule="exact"/>
    </w:pPr>
  </w:style>
  <w:style w:type="paragraph" w:customStyle="1" w:styleId="contentsheading">
    <w:name w:val="contents heading"/>
    <w:basedOn w:val="Heading1nonum"/>
    <w:next w:val="TOC1"/>
    <w:pPr>
      <w:pageBreakBefore/>
    </w:pPr>
  </w:style>
  <w:style w:type="paragraph" w:styleId="TOC1">
    <w:name w:val="toc 1"/>
    <w:basedOn w:val="Normal"/>
    <w:next w:val="Normal"/>
    <w:autoRedefine/>
    <w:semiHidden/>
    <w:pPr>
      <w:widowControl w:val="0"/>
      <w:tabs>
        <w:tab w:val="left" w:pos="6804"/>
      </w:tabs>
      <w:jc w:val="left"/>
    </w:pPr>
    <w:rPr>
      <w:rFonts w:ascii="Arial" w:hAnsi="Arial"/>
      <w:color w:val="FF00FF"/>
      <w:sz w:val="18"/>
    </w:rPr>
  </w:style>
  <w:style w:type="paragraph" w:customStyle="1" w:styleId="Heading2nonum">
    <w:name w:val="Heading 2nonum"/>
    <w:basedOn w:val="Heading2"/>
    <w:pPr>
      <w:numPr>
        <w:ilvl w:val="0"/>
        <w:numId w:val="0"/>
      </w:numPr>
      <w:tabs>
        <w:tab w:val="left" w:pos="567"/>
      </w:tabs>
      <w:spacing w:before="280" w:after="40"/>
      <w:outlineLvl w:val="9"/>
    </w:pPr>
    <w:rPr>
      <w:sz w:val="26"/>
    </w:rPr>
  </w:style>
  <w:style w:type="paragraph" w:customStyle="1" w:styleId="coverLicenceHolder">
    <w:name w:val="coverLicenceHolder"/>
    <w:basedOn w:val="Heading2nonum"/>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pPr>
      <w:numPr>
        <w:ilvl w:val="0"/>
        <w:numId w:val="0"/>
      </w:numPr>
    </w:pPr>
  </w:style>
  <w:style w:type="paragraph" w:customStyle="1" w:styleId="coverAuthNos">
    <w:name w:val="coverAuthNos"/>
    <w:basedOn w:val="Heading3nonum"/>
    <w:pPr>
      <w:ind w:left="3969"/>
    </w:pPr>
  </w:style>
  <w:style w:type="paragraph" w:customStyle="1" w:styleId="coverDate">
    <w:name w:val="coverDate"/>
    <w:basedOn w:val="Heading3nonum"/>
    <w:pPr>
      <w:ind w:left="3969"/>
    </w:pPr>
  </w:style>
  <w:style w:type="paragraph" w:customStyle="1" w:styleId="coverTitle">
    <w:name w:val="coverTitle"/>
    <w:basedOn w:val="Heading1nonum"/>
    <w:pPr>
      <w:spacing w:line="520" w:lineRule="exact"/>
    </w:pPr>
    <w:rPr>
      <w:noProof/>
      <w:sz w:val="44"/>
    </w:rPr>
  </w:style>
  <w:style w:type="paragraph" w:customStyle="1" w:styleId="Data">
    <w:name w:val="Data"/>
    <w:basedOn w:val="Heading3nonum"/>
    <w:pPr>
      <w:spacing w:before="0"/>
    </w:pPr>
    <w:rPr>
      <w:b/>
    </w:rPr>
  </w:style>
  <w:style w:type="paragraph" w:customStyle="1" w:styleId="definition">
    <w:name w:val="definition"/>
    <w:basedOn w:val="Heading3nonum"/>
    <w:link w:val="definitionChar"/>
    <w:pPr>
      <w:tabs>
        <w:tab w:val="left" w:pos="2835"/>
      </w:tabs>
      <w:spacing w:before="0"/>
      <w:ind w:left="567"/>
    </w:pPr>
  </w:style>
  <w:style w:type="paragraph" w:customStyle="1" w:styleId="formTitle">
    <w:name w:val="formTitle"/>
    <w:basedOn w:val="Heading2nonum"/>
    <w:pPr>
      <w:pageBreakBefore/>
    </w:pPr>
  </w:style>
  <w:style w:type="paragraph" w:customStyle="1" w:styleId="listalpha">
    <w:name w:val="listalpha"/>
    <w:basedOn w:val="Heading4"/>
    <w:pPr>
      <w:numPr>
        <w:ilvl w:val="3"/>
        <w:numId w:val="1"/>
      </w:numPr>
      <w:ind w:left="284" w:hanging="284"/>
    </w:pPr>
  </w:style>
  <w:style w:type="paragraph" w:customStyle="1" w:styleId="pic">
    <w:name w:val="pic"/>
    <w:basedOn w:val="Heading1nonum"/>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style>
  <w:style w:type="paragraph" w:customStyle="1" w:styleId="Tabletext">
    <w:name w:val="Tabletext"/>
    <w:basedOn w:val="Tablehead"/>
    <w:pPr>
      <w:keepNext w:val="0"/>
      <w:tabs>
        <w:tab w:val="left" w:pos="567"/>
      </w:tabs>
      <w:spacing w:before="80" w:after="0" w:line="240" w:lineRule="atLeast"/>
      <w:outlineLvl w:val="9"/>
    </w:pPr>
    <w:rPr>
      <w:b w:val="0"/>
    </w:rPr>
  </w:style>
  <w:style w:type="paragraph" w:customStyle="1" w:styleId="tablebox">
    <w:name w:val="tablebox"/>
    <w:basedOn w:val="Tabletext"/>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pPr>
      <w:keepNext/>
      <w:tabs>
        <w:tab w:val="left" w:pos="2835"/>
      </w:tabs>
    </w:pPr>
    <w:rPr>
      <w:i/>
    </w:rPr>
  </w:style>
  <w:style w:type="paragraph" w:customStyle="1" w:styleId="definitionlist">
    <w:name w:val="definition list"/>
    <w:basedOn w:val="definition"/>
    <w:pPr>
      <w:numPr>
        <w:numId w:val="2"/>
      </w:numPr>
      <w:tabs>
        <w:tab w:val="clear" w:pos="927"/>
        <w:tab w:val="clear" w:pos="2835"/>
        <w:tab w:val="left" w:pos="851"/>
      </w:tabs>
    </w:pPr>
  </w:style>
  <w:style w:type="paragraph" w:customStyle="1" w:styleId="Heading2a">
    <w:name w:val="Heading 2a"/>
    <w:basedOn w:val="Heading2"/>
    <w:pPr>
      <w:numPr>
        <w:ilvl w:val="0"/>
        <w:numId w:val="0"/>
      </w:numPr>
      <w:spacing w:before="320" w:after="0"/>
    </w:pPr>
    <w:rPr>
      <w:i/>
    </w:rPr>
  </w:style>
  <w:style w:type="paragraph" w:customStyle="1" w:styleId="coverAct">
    <w:name w:val="coverAct"/>
    <w:basedOn w:val="Act"/>
    <w:pPr>
      <w:numPr>
        <w:numId w:val="3"/>
      </w:numPr>
      <w:spacing w:line="280" w:lineRule="exact"/>
    </w:pPr>
    <w:rPr>
      <w:sz w:val="22"/>
    </w:rPr>
  </w:style>
  <w:style w:type="paragraph" w:customStyle="1" w:styleId="Act">
    <w:name w:val="Act"/>
    <w:pPr>
      <w:spacing w:before="80" w:line="200" w:lineRule="exact"/>
    </w:pPr>
    <w:rPr>
      <w:rFonts w:ascii="Arial" w:hAnsi="Arial"/>
      <w:lang w:eastAsia="en-US"/>
    </w:rPr>
  </w:style>
  <w:style w:type="paragraph" w:styleId="ListBullet">
    <w:name w:val="List Bullet"/>
    <w:basedOn w:val="Normal"/>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pPr>
      <w:numPr>
        <w:numId w:val="4"/>
      </w:numPr>
      <w:spacing w:before="60"/>
      <w:jc w:val="left"/>
    </w:pPr>
    <w:rPr>
      <w:rFonts w:ascii="Arial" w:hAnsi="Arial"/>
      <w:snapToGrid w:val="0"/>
      <w:sz w:val="18"/>
    </w:rPr>
  </w:style>
  <w:style w:type="paragraph" w:customStyle="1" w:styleId="bullet10">
    <w:name w:val="bullet1"/>
    <w:basedOn w:val="Normal"/>
    <w:pPr>
      <w:widowControl w:val="0"/>
      <w:numPr>
        <w:numId w:val="5"/>
      </w:numPr>
      <w:spacing w:before="60"/>
      <w:jc w:val="left"/>
    </w:pPr>
    <w:rPr>
      <w:rFonts w:ascii="Arial" w:hAnsi="Arial"/>
      <w:sz w:val="18"/>
    </w:rPr>
  </w:style>
  <w:style w:type="paragraph" w:customStyle="1" w:styleId="BodyTextNum">
    <w:name w:val="Body Text Num"/>
    <w:basedOn w:val="BodyText"/>
    <w:next w:val="BodyText"/>
    <w:pPr>
      <w:widowControl/>
      <w:numPr>
        <w:numId w:val="6"/>
      </w:numPr>
      <w:suppressAutoHyphens/>
      <w:spacing w:before="180"/>
    </w:pPr>
    <w:rPr>
      <w:color w:val="000000"/>
      <w:sz w:val="18"/>
    </w:rPr>
  </w:style>
  <w:style w:type="paragraph" w:styleId="BodyText">
    <w:name w:val="Body Text"/>
    <w:basedOn w:val="Normal"/>
    <w:link w:val="BodyTextChar"/>
    <w:pPr>
      <w:widowControl w:val="0"/>
      <w:jc w:val="left"/>
    </w:pPr>
    <w:rPr>
      <w:rFonts w:ascii="Arial" w:hAnsi="Arial"/>
      <w:sz w:val="16"/>
    </w:rPr>
  </w:style>
  <w:style w:type="paragraph" w:customStyle="1" w:styleId="Heading3rednonum">
    <w:name w:val="Heading 3 red nonum"/>
    <w:basedOn w:val="Heading3nonum"/>
    <w:link w:val="Heading3rednonumChar"/>
    <w:pPr>
      <w:ind w:left="720" w:hanging="720"/>
    </w:pPr>
    <w:rPr>
      <w:color w:val="FF0000"/>
    </w:rPr>
  </w:style>
  <w:style w:type="paragraph" w:customStyle="1" w:styleId="Draftingnote">
    <w:name w:val="Drafting note"/>
    <w:basedOn w:val="Heading4"/>
    <w:link w:val="DraftingnoteChar"/>
    <w:pPr>
      <w:ind w:left="0" w:firstLine="0"/>
    </w:pPr>
    <w:rPr>
      <w:i/>
      <w:color w:val="FF00FF"/>
    </w:rPr>
  </w:style>
  <w:style w:type="paragraph" w:customStyle="1" w:styleId="a">
    <w:name w:val="_"/>
    <w:basedOn w:val="Normal"/>
    <w:pPr>
      <w:widowControl w:val="0"/>
      <w:ind w:left="720" w:hanging="720"/>
      <w:jc w:val="left"/>
    </w:pPr>
    <w:rPr>
      <w:rFonts w:ascii="Arial" w:hAnsi="Arial"/>
      <w:snapToGrid w:val="0"/>
      <w:lang w:val="en-US" w:eastAsia="en-US"/>
    </w:rPr>
  </w:style>
  <w:style w:type="character" w:customStyle="1" w:styleId="change">
    <w:name w:val="change"/>
    <w:basedOn w:val="DefaultParagraphFont"/>
    <w:rPr>
      <w:color w:val="FF0000"/>
    </w:rPr>
  </w:style>
  <w:style w:type="paragraph" w:styleId="TOC2">
    <w:name w:val="toc 2"/>
    <w:basedOn w:val="Normal"/>
    <w:next w:val="Normal"/>
    <w:autoRedefine/>
    <w:semiHidden/>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pPr>
      <w:pageBreakBefore/>
      <w:spacing w:line="200" w:lineRule="exact"/>
    </w:pPr>
    <w:rPr>
      <w:rFonts w:ascii="Arial Black" w:hAnsi="Arial Black"/>
      <w:sz w:val="18"/>
      <w:lang w:eastAsia="en-US"/>
    </w:rPr>
  </w:style>
  <w:style w:type="character" w:customStyle="1" w:styleId="licenceno">
    <w:name w:val="licenceno"/>
    <w:basedOn w:val="DefaultParagraphFont"/>
  </w:style>
  <w:style w:type="paragraph" w:customStyle="1" w:styleId="SectionHeading">
    <w:name w:val="SectionHeading"/>
    <w:basedOn w:val="Normal"/>
    <w:pPr>
      <w:keepLines/>
      <w:pageBreakBefore/>
      <w:widowControl w:val="0"/>
      <w:spacing w:before="80" w:after="1120" w:line="360" w:lineRule="exact"/>
      <w:jc w:val="left"/>
    </w:pPr>
    <w:rPr>
      <w:rFonts w:ascii="Arial" w:hAnsi="Arial"/>
      <w:b/>
      <w:sz w:val="32"/>
      <w:lang w:eastAsia="en-US"/>
    </w:rPr>
  </w:style>
  <w:style w:type="paragraph" w:customStyle="1" w:styleId="bodytext0">
    <w:name w:val="body text"/>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pPr>
      <w:widowControl w:val="0"/>
      <w:ind w:left="567" w:hanging="567"/>
      <w:jc w:val="left"/>
    </w:pPr>
    <w:rPr>
      <w:rFonts w:ascii="Arial" w:hAnsi="Arial"/>
      <w:sz w:val="18"/>
    </w:rPr>
  </w:style>
  <w:style w:type="paragraph" w:styleId="TOC5">
    <w:name w:val="toc 5"/>
    <w:basedOn w:val="Normal"/>
    <w:next w:val="Normal"/>
    <w:autoRedefine/>
    <w:semiHidden/>
    <w:pPr>
      <w:widowControl w:val="0"/>
      <w:ind w:left="720"/>
      <w:jc w:val="left"/>
    </w:pPr>
    <w:rPr>
      <w:rFonts w:ascii="Arial" w:hAnsi="Arial"/>
      <w:sz w:val="18"/>
    </w:rPr>
  </w:style>
  <w:style w:type="paragraph" w:customStyle="1" w:styleId="tablecolumnhead">
    <w:name w:val="table column hea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pPr>
      <w:widowControl w:val="0"/>
      <w:spacing w:line="280" w:lineRule="atLeast"/>
    </w:pPr>
    <w:rPr>
      <w:sz w:val="24"/>
      <w:lang w:eastAsia="en-US"/>
    </w:rPr>
  </w:style>
  <w:style w:type="paragraph" w:styleId="ListContinue3">
    <w:name w:val="List Continue 3"/>
    <w:basedOn w:val="Normal"/>
    <w:pPr>
      <w:widowControl w:val="0"/>
      <w:spacing w:after="120"/>
      <w:ind w:left="849"/>
      <w:jc w:val="left"/>
    </w:pPr>
    <w:rPr>
      <w:rFonts w:ascii="Arial" w:hAnsi="Arial"/>
      <w:sz w:val="18"/>
    </w:rPr>
  </w:style>
  <w:style w:type="paragraph" w:customStyle="1" w:styleId="bullett1indent">
    <w:name w:val="bullett1 indent"/>
    <w:basedOn w:val="Normal"/>
    <w:pPr>
      <w:spacing w:before="60"/>
      <w:jc w:val="left"/>
    </w:pPr>
    <w:rPr>
      <w:rFonts w:ascii="Arial" w:hAnsi="Arial"/>
      <w:sz w:val="18"/>
    </w:rPr>
  </w:style>
  <w:style w:type="paragraph" w:styleId="List4">
    <w:name w:val="List 4"/>
    <w:basedOn w:val="Normal"/>
    <w:pPr>
      <w:widowControl w:val="0"/>
      <w:ind w:left="1132" w:hanging="283"/>
      <w:jc w:val="left"/>
    </w:pPr>
    <w:rPr>
      <w:rFonts w:ascii="Arial" w:hAnsi="Arial"/>
      <w:sz w:val="18"/>
    </w:rPr>
  </w:style>
  <w:style w:type="paragraph" w:styleId="ListContinue4">
    <w:name w:val="List Continue 4"/>
    <w:basedOn w:val="Normal"/>
    <w:pPr>
      <w:widowControl w:val="0"/>
      <w:spacing w:after="120"/>
      <w:ind w:left="1132"/>
      <w:jc w:val="left"/>
    </w:pPr>
    <w:rPr>
      <w:rFonts w:ascii="Arial" w:hAnsi="Arial"/>
      <w:sz w:val="18"/>
    </w:rPr>
  </w:style>
  <w:style w:type="paragraph" w:styleId="List2">
    <w:name w:val="List 2"/>
    <w:basedOn w:val="Normal"/>
    <w:pPr>
      <w:widowControl w:val="0"/>
      <w:ind w:left="566" w:hanging="283"/>
      <w:jc w:val="left"/>
    </w:pPr>
    <w:rPr>
      <w:rFonts w:ascii="Arial" w:hAnsi="Arial"/>
      <w:sz w:val="18"/>
    </w:rPr>
  </w:style>
  <w:style w:type="paragraph" w:styleId="ListContinue2">
    <w:name w:val="List Continue 2"/>
    <w:basedOn w:val="Normal"/>
    <w:pPr>
      <w:widowControl w:val="0"/>
      <w:spacing w:after="120"/>
      <w:ind w:left="566"/>
      <w:jc w:val="left"/>
    </w:pPr>
    <w:rPr>
      <w:rFonts w:ascii="Arial" w:hAnsi="Arial"/>
      <w:sz w:val="18"/>
    </w:rPr>
  </w:style>
  <w:style w:type="paragraph" w:styleId="BodyText3">
    <w:name w:val="Body Text 3"/>
    <w:basedOn w:val="Normal"/>
    <w:pPr>
      <w:widowControl w:val="0"/>
      <w:jc w:val="left"/>
    </w:pPr>
    <w:rPr>
      <w:rFonts w:ascii="Arial" w:hAnsi="Arial"/>
      <w:color w:val="000000"/>
      <w:sz w:val="18"/>
    </w:rPr>
  </w:style>
  <w:style w:type="paragraph" w:styleId="List">
    <w:name w:val="List"/>
    <w:basedOn w:val="Normal"/>
    <w:link w:val="ListChar"/>
    <w:pPr>
      <w:widowControl w:val="0"/>
      <w:ind w:left="283" w:hanging="283"/>
      <w:jc w:val="left"/>
    </w:pPr>
    <w:rPr>
      <w:rFonts w:ascii="Arial" w:hAnsi="Arial"/>
      <w:sz w:val="18"/>
    </w:rPr>
  </w:style>
  <w:style w:type="paragraph" w:styleId="Caption">
    <w:name w:val="caption"/>
    <w:basedOn w:val="Normal"/>
    <w:next w:val="Normal"/>
    <w:qFormat/>
    <w:pPr>
      <w:widowControl w:val="0"/>
      <w:spacing w:before="120" w:after="120"/>
      <w:jc w:val="left"/>
    </w:pPr>
    <w:rPr>
      <w:rFonts w:ascii="Arial" w:hAnsi="Arial"/>
      <w:b/>
      <w:sz w:val="18"/>
    </w:rPr>
  </w:style>
  <w:style w:type="paragraph" w:styleId="BodyTextIndent2">
    <w:name w:val="Body Text Indent 2"/>
    <w:basedOn w:val="Normal"/>
    <w:pPr>
      <w:ind w:left="720" w:hanging="720"/>
    </w:pPr>
    <w:rPr>
      <w:rFonts w:ascii="Arial" w:hAnsi="Arial"/>
      <w:color w:val="FF0000"/>
      <w:sz w:val="18"/>
    </w:rPr>
  </w:style>
  <w:style w:type="paragraph" w:styleId="BodyTextIndent3">
    <w:name w:val="Body Text Indent 3"/>
    <w:basedOn w:val="Normal"/>
    <w:pPr>
      <w:ind w:left="576"/>
    </w:pPr>
    <w:rPr>
      <w:i/>
      <w:color w:val="FF00FF"/>
      <w:sz w:val="18"/>
    </w:rPr>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rPr>
      <w:rFonts w:ascii="Arial" w:hAnsi="Arial"/>
      <w:snapToGrid w:val="0"/>
      <w:sz w:val="18"/>
      <w:lang w:eastAsia="en-US"/>
    </w:rPr>
  </w:style>
  <w:style w:type="character" w:styleId="CommentReference">
    <w:name w:val="annotation reference"/>
    <w:basedOn w:val="DefaultParagraphFont"/>
    <w:semiHidden/>
    <w:rPr>
      <w:sz w:val="16"/>
    </w:rPr>
  </w:style>
  <w:style w:type="paragraph" w:styleId="CommentText">
    <w:name w:val="annotation text"/>
    <w:basedOn w:val="Normal"/>
    <w:link w:val="CommentTextChar"/>
    <w:semiHidden/>
    <w:rPr>
      <w:sz w:val="20"/>
    </w:rPr>
  </w:style>
  <w:style w:type="character" w:styleId="PageNumber">
    <w:name w:val="page number"/>
    <w:basedOn w:val="DefaultParagraphFont"/>
  </w:style>
  <w:style w:type="paragraph" w:customStyle="1" w:styleId="pindent">
    <w:name w:val="p indent"/>
    <w:basedOn w:val="Normal"/>
    <w:pPr>
      <w:keepLines/>
      <w:suppressAutoHyphens/>
      <w:spacing w:before="120" w:after="80" w:line="270" w:lineRule="exact"/>
      <w:ind w:left="720" w:hanging="720"/>
    </w:pPr>
    <w:rPr>
      <w:rFonts w:ascii="Arial" w:hAnsi="Arial"/>
      <w:sz w:val="18"/>
    </w:rPr>
  </w:style>
  <w:style w:type="paragraph" w:customStyle="1" w:styleId="tablep1">
    <w:name w:val="table p1"/>
    <w:basedOn w:val="Normal"/>
    <w:pPr>
      <w:keepNext/>
      <w:keepLines/>
      <w:widowControl w:val="0"/>
      <w:spacing w:after="20" w:line="230" w:lineRule="exact"/>
      <w:jc w:val="left"/>
    </w:pPr>
    <w:rPr>
      <w:rFonts w:ascii="Arial Narrow" w:hAnsi="Arial Narrow"/>
      <w:sz w:val="18"/>
    </w:rPr>
  </w:style>
  <w:style w:type="paragraph" w:customStyle="1" w:styleId="tableh1">
    <w:name w:val="table h1"/>
    <w:basedOn w:val="Normal"/>
    <w:pPr>
      <w:keepNext/>
      <w:widowControl w:val="0"/>
      <w:spacing w:after="20" w:line="230" w:lineRule="exact"/>
      <w:jc w:val="left"/>
    </w:pPr>
    <w:rPr>
      <w:rFonts w:ascii="Arial Narrow" w:hAnsi="Arial Narrow"/>
      <w:b/>
      <w:sz w:val="18"/>
    </w:rPr>
  </w:style>
  <w:style w:type="paragraph" w:customStyle="1" w:styleId="hPPC2">
    <w:name w:val="h PPC 2"/>
    <w:basedOn w:val="Normal"/>
    <w:pPr>
      <w:keepLines/>
      <w:spacing w:before="240" w:after="40"/>
      <w:ind w:left="720" w:hanging="720"/>
      <w:jc w:val="left"/>
      <w:outlineLvl w:val="1"/>
    </w:pPr>
    <w:rPr>
      <w:rFonts w:ascii="Arial" w:hAnsi="Arial"/>
      <w:b/>
      <w:sz w:val="28"/>
    </w:rPr>
  </w:style>
  <w:style w:type="paragraph" w:customStyle="1" w:styleId="Helpnote">
    <w:name w:val="Help note"/>
    <w:basedOn w:val="Normal"/>
    <w:pPr>
      <w:widowControl w:val="0"/>
      <w:spacing w:before="80" w:after="80"/>
      <w:jc w:val="left"/>
    </w:pPr>
    <w:rPr>
      <w:rFonts w:ascii="Arial" w:hAnsi="Arial"/>
      <w:i/>
      <w:color w:val="FF00FF"/>
      <w:sz w:val="16"/>
    </w:rPr>
  </w:style>
  <w:style w:type="paragraph" w:customStyle="1" w:styleId="Tableexamples">
    <w:name w:val="Table examples"/>
    <w:basedOn w:val="Tablebody"/>
    <w:rPr>
      <w:i/>
      <w:color w:val="FF0000"/>
      <w:sz w:val="16"/>
    </w:rPr>
  </w:style>
  <w:style w:type="character" w:styleId="Hyperlink">
    <w:name w:val="Hyperlink"/>
    <w:basedOn w:val="DefaultParagraphFont"/>
    <w:rPr>
      <w:rFonts w:ascii="Arial" w:hAnsi="Arial" w:cs="Arial"/>
      <w:color w:val="0000FF"/>
      <w:sz w:val="18"/>
      <w:szCs w:val="18"/>
      <w:u w:val="none"/>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tablecelltext">
    <w:name w:val="table cell text"/>
    <w:pPr>
      <w:widowControl w:val="0"/>
      <w:tabs>
        <w:tab w:val="left" w:pos="170"/>
        <w:tab w:val="left" w:pos="340"/>
      </w:tabs>
      <w:spacing w:line="200" w:lineRule="exact"/>
    </w:pPr>
    <w:rPr>
      <w:rFonts w:ascii="Arial" w:hAnsi="Arial"/>
      <w:sz w:val="16"/>
    </w:rPr>
  </w:style>
  <w:style w:type="paragraph" w:customStyle="1" w:styleId="Style1">
    <w:name w:val="Style1"/>
    <w:basedOn w:val="Heading2"/>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basedOn w:val="DefaultParagraphFont"/>
    <w:link w:val="Heading3"/>
    <w:rsid w:val="003F11FE"/>
    <w:rPr>
      <w:rFonts w:ascii="Arial" w:hAnsi="Arial"/>
      <w:color w:val="000000"/>
      <w:sz w:val="18"/>
      <w:lang w:val="en-GB" w:eastAsia="en-US" w:bidi="ar-SA"/>
    </w:rPr>
  </w:style>
  <w:style w:type="character" w:customStyle="1" w:styleId="Heading4Char">
    <w:name w:val="Heading 4 Char"/>
    <w:basedOn w:val="DefaultParagraphFont"/>
    <w:link w:val="Heading4"/>
    <w:rsid w:val="001E3629"/>
    <w:rPr>
      <w:rFonts w:ascii="Arial" w:hAnsi="Arial"/>
      <w:sz w:val="18"/>
      <w:lang w:val="en-GB" w:eastAsia="en-US" w:bidi="ar-SA"/>
    </w:rPr>
  </w:style>
  <w:style w:type="character" w:customStyle="1" w:styleId="DraftingnoteChar">
    <w:name w:val="Drafting note Char"/>
    <w:basedOn w:val="Heading4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basedOn w:val="DefaultParagraphFont"/>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basedOn w:val="DefaultParagraphFon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basedOn w:val="Heading3nonum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basedOn w:val="Heading3nonum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basedOn w:val="DefaultParagraphFont"/>
    <w:qFormat/>
    <w:rsid w:val="00201C9B"/>
    <w:rPr>
      <w:b/>
      <w:bCs/>
    </w:rPr>
  </w:style>
  <w:style w:type="character" w:customStyle="1" w:styleId="ListChar">
    <w:name w:val="List Char"/>
    <w:basedOn w:val="DefaultParagraphFont"/>
    <w:link w:val="List"/>
    <w:rsid w:val="00DE610C"/>
    <w:rPr>
      <w:rFonts w:ascii="Arial" w:hAnsi="Arial"/>
      <w:sz w:val="18"/>
      <w:lang w:val="en-GB" w:eastAsia="en-GB" w:bidi="ar-SA"/>
    </w:rPr>
  </w:style>
  <w:style w:type="character" w:customStyle="1" w:styleId="FilenameChar">
    <w:name w:val="Filename Char"/>
    <w:basedOn w:val="DefaultParagraphFont"/>
    <w:link w:val="Filename"/>
    <w:rsid w:val="00546F5D"/>
    <w:rPr>
      <w:lang w:val="en-GB" w:eastAsia="en-GB" w:bidi="ar-SA"/>
    </w:rPr>
  </w:style>
  <w:style w:type="character" w:customStyle="1" w:styleId="CommentTextChar">
    <w:name w:val="Comment Text Char"/>
    <w:basedOn w:val="DefaultParagraphFont"/>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basedOn w:val="DefaultParagraphFont"/>
    <w:link w:val="BodyText"/>
    <w:semiHidden/>
    <w:locked/>
    <w:rsid w:val="009A3600"/>
    <w:rPr>
      <w:rFonts w:ascii="Arial" w:hAnsi="Arial"/>
      <w:sz w:val="16"/>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Derwen Plant Company Limited</Site_x0020_Name>
    <Internal_x002f_External xmlns="859f7ad6-93f6-4205-b62b-a17f28acbbac">Outgoing document</Internal_x002f_External>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Document_x0020_Date xmlns="859f7ad6-93f6-4205-b62b-a17f28acbbac">2012-06-19T23:00:00+00:00</Document_x0020_Date>
    <Facility_x0020_Address xmlns="859f7ad6-93f6-4205-b62b-a17f28acbbac">Neath Abbey Wharf, Skewen, Port Talbot  SA10 6BL</Facility_x0020_Address>
    <Environment_x0020_Sub_x0020_Folder xmlns="859f7ad6-93f6-4205-b62b-a17f28acbbac">Licences applications</Environment_x0020_Sub_x0020_Folder>
    <Customer_x0020_Name xmlns="859f7ad6-93f6-4205-b62b-a17f28acbbac">Derwen Aggregates Limited</Customer_x0020_Name>
    <Surrendered_x002f_Expired xmlns="859f7ad6-93f6-4205-b62b-a17f28acbbac" xsi:nil="true"/>
    <Post_x0020_code xmlns="859f7ad6-93f6-4205-b62b-a17f28acbbac">SA10 6BL</Post_x0020_code>
    <Surrendered_x002f_Expired_x0020_Date xmlns="859f7ad6-93f6-4205-b62b-a17f28acbbac" xsi:nil="true"/>
    <IconOverlay xmlns="http://schemas.microsoft.com/sharepoint/v4" xsi:nil="true"/>
    <_dlc_DocId xmlns="9be56660-2c31-41ef-bc00-23e72f632f2a">REGU-219-118554</_dlc_DocId>
    <_dlc_DocIdUrl xmlns="9be56660-2c31-41ef-bc00-23e72f632f2a">
      <Url>https://cyfoethnaturiolcymru.sharepoint.com/teams/Regulatory/Permitting/_layouts/15/DocIdRedir.aspx?ID=REGU-219-118554</Url>
      <Description>REGU-219-118554</Description>
    </_dlc_DocIdUrl>
  </documentManagement>
</p:properties>
</file>

<file path=customXml/itemProps1.xml><?xml version="1.0" encoding="utf-8"?>
<ds:datastoreItem xmlns:ds="http://schemas.openxmlformats.org/officeDocument/2006/customXml" ds:itemID="{95DF09E3-18A3-49AE-9AC1-CF5ACC5FDE5F}"/>
</file>

<file path=customXml/itemProps2.xml><?xml version="1.0" encoding="utf-8"?>
<ds:datastoreItem xmlns:ds="http://schemas.openxmlformats.org/officeDocument/2006/customXml" ds:itemID="{C867492A-05FE-406F-ACDB-579C56F58109}"/>
</file>

<file path=customXml/itemProps3.xml><?xml version="1.0" encoding="utf-8"?>
<ds:datastoreItem xmlns:ds="http://schemas.openxmlformats.org/officeDocument/2006/customXml" ds:itemID="{768556D1-9B3F-4478-9E68-C33CC2660075}">
  <ds:schemaRefs>
    <ds:schemaRef ds:uri="http://schemas.microsoft.com/sharepoint/events"/>
  </ds:schemaRefs>
</ds:datastoreItem>
</file>

<file path=customXml/itemProps4.xml><?xml version="1.0" encoding="utf-8"?>
<ds:datastoreItem xmlns:ds="http://schemas.openxmlformats.org/officeDocument/2006/customXml" ds:itemID="{3E2B7585-7799-4C3D-B1F3-2A93B48B3048}">
  <ds:schemaRefs>
    <ds:schemaRef ds:uri="http://schemas.microsoft.com/sharepoint/v3/contenttype/forms"/>
  </ds:schemaRefs>
</ds:datastoreItem>
</file>

<file path=customXml/itemProps5.xml><?xml version="1.0" encoding="utf-8"?>
<ds:datastoreItem xmlns:ds="http://schemas.openxmlformats.org/officeDocument/2006/customXml" ds:itemID="{B59195C7-CCC6-4F5F-91FC-D03BB10A28CC}">
  <ds:schemaRefs>
    <ds:schemaRef ds:uri="http://purl.org/dc/dcmitype/"/>
    <ds:schemaRef ds:uri="9be56660-2c31-41ef-bc00-23e72f632f2a"/>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3467</Words>
  <Characters>19766</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23308SD22, 233 08 SD22, 233-08-SD22</cp:keywords>
  <dc:description>233_08_SD22, version 8_x000d_
issue date: 07/04/2011</dc:description>
  <cp:lastModifiedBy>Leonowicz, Magda</cp:lastModifiedBy>
  <cp:revision>2</cp:revision>
  <cp:lastPrinted>2007-10-25T09:58:00Z</cp:lastPrinted>
  <dcterms:created xsi:type="dcterms:W3CDTF">2018-02-22T16:34:00Z</dcterms:created>
  <dcterms:modified xsi:type="dcterms:W3CDTF">2018-02-22T16:34:00Z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-374090237</vt:i4>
  </property>
  <property fmtid="{D5CDD505-2E9C-101B-9397-08002B2CF9AE}" pid="4" name="_EmailSubject">
    <vt:lpwstr>Correction to 233_08_SD22</vt:lpwstr>
  </property>
  <property fmtid="{D5CDD505-2E9C-101B-9397-08002B2CF9AE}" pid="5" name="_AuthorEmail">
    <vt:lpwstr>sioban.ryan-togni@environment-agency.gov.uk</vt:lpwstr>
  </property>
  <property fmtid="{D5CDD505-2E9C-101B-9397-08002B2CF9AE}" pid="6" name="_AuthorEmailDisplayName">
    <vt:lpwstr>Ryan-Togni, Sioban</vt:lpwstr>
  </property>
  <property fmtid="{D5CDD505-2E9C-101B-9397-08002B2CF9AE}" pid="7" name="_PreviousAdHocReviewCycleID">
    <vt:i4>964090319</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11495d87-94e7-42a7-a572-22cd8f0d18e7</vt:lpwstr>
  </property>
  <property fmtid="{D5CDD505-2E9C-101B-9397-08002B2CF9AE}" pid="11" name="_dlc_DocId">
    <vt:lpwstr>REGU-219-118554</vt:lpwstr>
  </property>
  <property fmtid="{D5CDD505-2E9C-101B-9397-08002B2CF9AE}" pid="12" name="_dlc_DocIdUrl">
    <vt:lpwstr>https://cyfoethnaturiolcymru.sharepoint.com/teams/Regulatory/Permitting/_layouts/15/DocIdRedir.aspx?ID=REGU-219-118554, REGU-219-118554</vt:lpwstr>
  </property>
  <property fmtid="{D5CDD505-2E9C-101B-9397-08002B2CF9AE}" pid="13" name="_docset_NoMedatataSyncRequired">
    <vt:lpwstr>False</vt:lpwstr>
  </property>
</Properties>
</file>