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4FF3E1EE" w14:textId="6654DC92" w:rsidR="00F20471" w:rsidRPr="00930EE1" w:rsidRDefault="00525553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Derwen Aggregates Limited</w:t>
      </w:r>
    </w:p>
    <w:p w14:paraId="68521A2B" w14:textId="77777777" w:rsidR="00525553" w:rsidRDefault="00525553" w:rsidP="00F2047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</w:p>
    <w:p w14:paraId="3A8E8439" w14:textId="36C96C72" w:rsidR="00F20471" w:rsidRPr="00930EE1" w:rsidRDefault="00F20471" w:rsidP="00F2047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30EE1">
        <w:rPr>
          <w:sz w:val="22"/>
          <w:szCs w:val="22"/>
        </w:rPr>
        <w:t>Derwen Plant Company Limited</w:t>
      </w:r>
    </w:p>
    <w:p w14:paraId="08734BE3" w14:textId="77777777" w:rsidR="00F20471" w:rsidRPr="00930EE1" w:rsidRDefault="00F20471" w:rsidP="00F2047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30EE1">
        <w:rPr>
          <w:sz w:val="22"/>
          <w:szCs w:val="22"/>
        </w:rPr>
        <w:t>Neath Abbey Wharf</w:t>
      </w:r>
    </w:p>
    <w:p w14:paraId="4A32FA63" w14:textId="2D41B169" w:rsidR="00F20471" w:rsidRDefault="00F20471" w:rsidP="00F2047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30EE1">
        <w:rPr>
          <w:sz w:val="22"/>
          <w:szCs w:val="22"/>
        </w:rPr>
        <w:t>Neath Abbey</w:t>
      </w:r>
    </w:p>
    <w:p w14:paraId="4C3FDFC3" w14:textId="5C8D9642" w:rsidR="00D424E6" w:rsidRPr="00930EE1" w:rsidRDefault="00D424E6" w:rsidP="00F2047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>
        <w:rPr>
          <w:sz w:val="22"/>
          <w:szCs w:val="22"/>
        </w:rPr>
        <w:t>Neath</w:t>
      </w:r>
    </w:p>
    <w:p w14:paraId="20BC8747" w14:textId="77777777" w:rsidR="00F20471" w:rsidRPr="00930EE1" w:rsidRDefault="00F20471" w:rsidP="00F2047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30EE1">
        <w:rPr>
          <w:sz w:val="22"/>
          <w:szCs w:val="22"/>
        </w:rPr>
        <w:t>West Glam</w:t>
      </w:r>
    </w:p>
    <w:p w14:paraId="79AEE399" w14:textId="7B9E6410" w:rsidR="003370AB" w:rsidRPr="00930EE1" w:rsidRDefault="00F20471" w:rsidP="00F20471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30EE1">
        <w:rPr>
          <w:sz w:val="22"/>
          <w:szCs w:val="22"/>
        </w:rPr>
        <w:t>SA10 6BL</w:t>
      </w:r>
    </w:p>
    <w:p w14:paraId="562E6020" w14:textId="77777777" w:rsidR="006D7C1E" w:rsidRPr="00930EE1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C2A9247" w14:textId="77777777" w:rsidR="003370AB" w:rsidRPr="00930EE1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930EE1">
        <w:rPr>
          <w:rFonts w:cs="Arial"/>
          <w:sz w:val="22"/>
          <w:szCs w:val="22"/>
        </w:rPr>
        <w:t xml:space="preserve">Variation </w:t>
      </w:r>
      <w:r w:rsidR="003F2D1E" w:rsidRPr="00930EE1">
        <w:rPr>
          <w:rFonts w:cs="Arial"/>
          <w:sz w:val="22"/>
          <w:szCs w:val="22"/>
        </w:rPr>
        <w:t xml:space="preserve">application </w:t>
      </w:r>
      <w:r w:rsidRPr="00930EE1">
        <w:rPr>
          <w:rFonts w:cs="Arial"/>
          <w:sz w:val="22"/>
          <w:szCs w:val="22"/>
        </w:rPr>
        <w:t>number</w:t>
      </w:r>
    </w:p>
    <w:p w14:paraId="183A81CA" w14:textId="5A1B2B83" w:rsidR="003370AB" w:rsidRPr="00930EE1" w:rsidRDefault="00F20471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930EE1">
        <w:rPr>
          <w:rFonts w:cs="Arial"/>
          <w:sz w:val="22"/>
          <w:szCs w:val="22"/>
        </w:rPr>
        <w:t>EPR/GB3831AM/V003</w:t>
      </w:r>
    </w:p>
    <w:p w14:paraId="6089033D" w14:textId="77777777" w:rsidR="00F51FAA" w:rsidRPr="00930EE1" w:rsidRDefault="00F51FAA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1791ED9D" w14:textId="77777777" w:rsidR="00E84C8B" w:rsidRPr="00930EE1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930EE1">
        <w:rPr>
          <w:rFonts w:cs="Arial"/>
          <w:color w:val="auto"/>
          <w:sz w:val="22"/>
          <w:szCs w:val="22"/>
          <w:lang w:val="de-DE"/>
        </w:rPr>
        <w:t>P</w:t>
      </w:r>
      <w:r w:rsidR="00E84C8B" w:rsidRPr="00930EE1">
        <w:rPr>
          <w:rFonts w:cs="Arial"/>
          <w:color w:val="auto"/>
          <w:sz w:val="22"/>
          <w:szCs w:val="22"/>
          <w:lang w:val="de-DE"/>
        </w:rPr>
        <w:t>ermit number</w:t>
      </w:r>
    </w:p>
    <w:p w14:paraId="54556199" w14:textId="5B632FB7" w:rsidR="00E84C8B" w:rsidRPr="00930EE1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930EE1">
        <w:rPr>
          <w:rFonts w:cs="Arial"/>
          <w:color w:val="auto"/>
          <w:sz w:val="22"/>
          <w:szCs w:val="22"/>
          <w:lang w:val="de-DE"/>
        </w:rPr>
        <w:t>EPR</w:t>
      </w:r>
      <w:r w:rsidR="00F20471" w:rsidRPr="00930EE1">
        <w:rPr>
          <w:rFonts w:cs="Arial"/>
          <w:color w:val="auto"/>
          <w:sz w:val="22"/>
          <w:szCs w:val="22"/>
          <w:lang w:val="de-DE"/>
        </w:rPr>
        <w:t>/</w:t>
      </w:r>
      <w:r w:rsidR="00930EE1">
        <w:rPr>
          <w:rFonts w:cs="Arial"/>
          <w:color w:val="auto"/>
          <w:sz w:val="22"/>
          <w:szCs w:val="22"/>
        </w:rPr>
        <w:t>GB3831</w:t>
      </w:r>
      <w:r w:rsidR="00F20471" w:rsidRPr="00930EE1">
        <w:rPr>
          <w:rFonts w:cs="Arial"/>
          <w:color w:val="auto"/>
          <w:sz w:val="22"/>
          <w:szCs w:val="22"/>
        </w:rPr>
        <w:t>AM</w:t>
      </w:r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6984D1A8" w14:textId="77777777" w:rsidR="0024575D" w:rsidRDefault="00E84C8B" w:rsidP="0024575D">
      <w:pPr>
        <w:pStyle w:val="coverAuthNos"/>
        <w:spacing w:before="0" w:line="240" w:lineRule="auto"/>
        <w:ind w:left="0"/>
        <w:jc w:val="center"/>
        <w:rPr>
          <w:b/>
          <w:bCs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68358A">
        <w:rPr>
          <w:b/>
          <w:bCs/>
          <w:sz w:val="36"/>
          <w:szCs w:val="36"/>
        </w:rPr>
        <w:lastRenderedPageBreak/>
        <w:t>Derwen Plant Company Limited</w:t>
      </w:r>
      <w:bookmarkEnd w:id="0"/>
      <w:bookmarkEnd w:id="1"/>
    </w:p>
    <w:p w14:paraId="39F7554F" w14:textId="439295AC" w:rsidR="0068358A" w:rsidRPr="0024575D" w:rsidRDefault="0068358A" w:rsidP="0024575D">
      <w:pPr>
        <w:pStyle w:val="coverAuthNos"/>
        <w:spacing w:before="0" w:line="240" w:lineRule="auto"/>
        <w:ind w:left="0"/>
        <w:jc w:val="center"/>
        <w:rPr>
          <w:b/>
          <w:sz w:val="36"/>
          <w:szCs w:val="36"/>
        </w:rPr>
      </w:pPr>
      <w:r w:rsidRPr="0024575D">
        <w:rPr>
          <w:b/>
          <w:sz w:val="36"/>
          <w:szCs w:val="36"/>
        </w:rPr>
        <w:t>Permit number EPR/GB3831AM</w:t>
      </w:r>
    </w:p>
    <w:p w14:paraId="664EBD13" w14:textId="1DA765C1" w:rsidR="003370AB" w:rsidRPr="0024575D" w:rsidRDefault="003370AB" w:rsidP="003370AB">
      <w:pPr>
        <w:pStyle w:val="Heading1nonum"/>
        <w:rPr>
          <w:szCs w:val="36"/>
        </w:rPr>
      </w:pPr>
      <w:r w:rsidRPr="0024575D">
        <w:rPr>
          <w:szCs w:val="36"/>
        </w:rPr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4A188D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01333157" w14:textId="2C70F238" w:rsidR="0068358A" w:rsidRDefault="0068358A" w:rsidP="0068358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F53A8D">
        <w:rPr>
          <w:rFonts w:cs="Arial"/>
          <w:i w:val="0"/>
          <w:color w:val="auto"/>
          <w:sz w:val="22"/>
          <w:szCs w:val="22"/>
        </w:rPr>
        <w:t>This is a regulator initiated variation to add in conditions relating to fire risk mitigation.</w:t>
      </w:r>
    </w:p>
    <w:p w14:paraId="04090725" w14:textId="2E0AAEF0" w:rsidR="00525553" w:rsidRDefault="00525553" w:rsidP="0068358A">
      <w:pPr>
        <w:pStyle w:val="Draftingnote"/>
        <w:spacing w:before="120"/>
        <w:rPr>
          <w:rFonts w:cs="Arial"/>
          <w:i w:val="0"/>
          <w:color w:val="000000"/>
          <w:sz w:val="22"/>
          <w:szCs w:val="22"/>
        </w:rPr>
      </w:pPr>
      <w:r>
        <w:rPr>
          <w:rFonts w:cs="Arial"/>
          <w:i w:val="0"/>
          <w:color w:val="000000"/>
          <w:sz w:val="22"/>
          <w:szCs w:val="22"/>
        </w:rPr>
        <w:t>This variation</w:t>
      </w:r>
      <w:r w:rsidR="00EC360F">
        <w:rPr>
          <w:rFonts w:cs="Arial"/>
          <w:i w:val="0"/>
          <w:color w:val="000000"/>
          <w:sz w:val="22"/>
          <w:szCs w:val="22"/>
        </w:rPr>
        <w:t xml:space="preserve"> is</w:t>
      </w:r>
      <w:r>
        <w:rPr>
          <w:rFonts w:cs="Arial"/>
          <w:i w:val="0"/>
          <w:color w:val="000000"/>
          <w:sz w:val="22"/>
          <w:szCs w:val="22"/>
        </w:rPr>
        <w:t xml:space="preserve"> also to </w:t>
      </w:r>
      <w:r w:rsidR="00554B0D">
        <w:rPr>
          <w:rFonts w:cs="Arial"/>
          <w:i w:val="0"/>
          <w:color w:val="000000"/>
          <w:sz w:val="22"/>
          <w:szCs w:val="22"/>
        </w:rPr>
        <w:t>change</w:t>
      </w:r>
      <w:r>
        <w:rPr>
          <w:rFonts w:cs="Arial"/>
          <w:i w:val="0"/>
          <w:color w:val="000000"/>
          <w:sz w:val="22"/>
          <w:szCs w:val="22"/>
        </w:rPr>
        <w:t xml:space="preserve"> the company name from </w:t>
      </w:r>
      <w:r w:rsidRPr="00525553">
        <w:rPr>
          <w:rFonts w:cs="Arial"/>
          <w:i w:val="0"/>
          <w:color w:val="000000"/>
          <w:sz w:val="22"/>
          <w:szCs w:val="22"/>
        </w:rPr>
        <w:t xml:space="preserve">Derwen Plant Company Limited </w:t>
      </w:r>
      <w:r>
        <w:rPr>
          <w:rFonts w:cs="Arial"/>
          <w:i w:val="0"/>
          <w:color w:val="000000"/>
          <w:sz w:val="22"/>
          <w:szCs w:val="22"/>
        </w:rPr>
        <w:t xml:space="preserve">to </w:t>
      </w:r>
      <w:r w:rsidRPr="00525553">
        <w:rPr>
          <w:rFonts w:cs="Arial"/>
          <w:i w:val="0"/>
          <w:color w:val="000000"/>
          <w:sz w:val="22"/>
          <w:szCs w:val="22"/>
        </w:rPr>
        <w:t>Derwen Aggregates Limited</w:t>
      </w:r>
      <w:r>
        <w:rPr>
          <w:rFonts w:cs="Arial"/>
          <w:i w:val="0"/>
          <w:color w:val="000000"/>
          <w:sz w:val="22"/>
          <w:szCs w:val="22"/>
        </w:rPr>
        <w:t>.</w:t>
      </w:r>
    </w:p>
    <w:p w14:paraId="6C78024B" w14:textId="77777777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6EF3EF74" w:rsidR="00F63E61" w:rsidRDefault="00E84C8B" w:rsidP="00F51FAA">
      <w:pPr>
        <w:pStyle w:val="Heading3nonum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F51FAA">
        <w:rPr>
          <w:rFonts w:cs="Arial"/>
          <w:color w:val="FF00FF"/>
          <w:sz w:val="22"/>
          <w:szCs w:val="22"/>
          <w:lang w:eastAsia="en-GB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276"/>
        <w:gridCol w:w="141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4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80559B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218" w:type="dxa"/>
            <w:gridSpan w:val="2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8016C5" w14:paraId="2BADB03D" w14:textId="77777777" w:rsidTr="0080559B">
        <w:tc>
          <w:tcPr>
            <w:tcW w:w="2552" w:type="dxa"/>
            <w:tcBorders>
              <w:left w:val="nil"/>
              <w:right w:val="nil"/>
            </w:tcBorders>
          </w:tcPr>
          <w:p w14:paraId="692DAE6B" w14:textId="77777777" w:rsidR="0068358A" w:rsidRPr="0068358A" w:rsidRDefault="0068358A" w:rsidP="0068358A">
            <w:pPr>
              <w:pStyle w:val="Default"/>
              <w:rPr>
                <w:color w:val="auto"/>
                <w:sz w:val="22"/>
                <w:szCs w:val="22"/>
              </w:rPr>
            </w:pPr>
            <w:r w:rsidRPr="0068358A">
              <w:rPr>
                <w:color w:val="auto"/>
                <w:sz w:val="22"/>
                <w:szCs w:val="22"/>
              </w:rPr>
              <w:t xml:space="preserve">Permit determined </w:t>
            </w:r>
          </w:p>
          <w:p w14:paraId="266515D5" w14:textId="63C71343" w:rsidR="00F63E61" w:rsidRPr="0068358A" w:rsidRDefault="0068358A" w:rsidP="0068358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8358A">
              <w:rPr>
                <w:rFonts w:ascii="Arial" w:hAnsi="Arial" w:cs="Arial"/>
                <w:color w:val="auto"/>
                <w:sz w:val="22"/>
                <w:szCs w:val="22"/>
              </w:rPr>
              <w:t xml:space="preserve">EPR/GB3831AM/A001 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1B0A924A" w14:textId="77777777" w:rsidR="0068358A" w:rsidRPr="0068358A" w:rsidRDefault="0068358A" w:rsidP="0068358A">
            <w:pPr>
              <w:pStyle w:val="Default"/>
              <w:rPr>
                <w:color w:val="auto"/>
                <w:sz w:val="22"/>
                <w:szCs w:val="22"/>
              </w:rPr>
            </w:pPr>
            <w:r w:rsidRPr="0068358A">
              <w:rPr>
                <w:color w:val="auto"/>
                <w:sz w:val="22"/>
                <w:szCs w:val="22"/>
              </w:rPr>
              <w:t xml:space="preserve">20/06/12 </w:t>
            </w:r>
          </w:p>
          <w:p w14:paraId="0F034C99" w14:textId="46CCCFCC" w:rsidR="00F63E61" w:rsidRPr="0068358A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218" w:type="dxa"/>
            <w:gridSpan w:val="2"/>
            <w:tcBorders>
              <w:left w:val="nil"/>
              <w:right w:val="nil"/>
            </w:tcBorders>
          </w:tcPr>
          <w:p w14:paraId="0C9E3040" w14:textId="539111AB" w:rsidR="00F63E61" w:rsidRPr="0068358A" w:rsidRDefault="0068358A" w:rsidP="0068358A">
            <w:pPr>
              <w:pStyle w:val="Default"/>
              <w:rPr>
                <w:color w:val="auto"/>
                <w:sz w:val="22"/>
                <w:szCs w:val="22"/>
              </w:rPr>
            </w:pPr>
            <w:r w:rsidRPr="0068358A">
              <w:rPr>
                <w:color w:val="auto"/>
                <w:sz w:val="22"/>
                <w:szCs w:val="22"/>
              </w:rPr>
              <w:t xml:space="preserve">Permit for waste treatment facility for the treatment of waste to produce soil, soil substitutes and aggregates issued to Derwen Plant Company Limited. </w:t>
            </w:r>
          </w:p>
        </w:tc>
      </w:tr>
      <w:tr w:rsidR="00F63E61" w:rsidRPr="008016C5" w14:paraId="3394CEE4" w14:textId="77777777" w:rsidTr="0080559B">
        <w:tc>
          <w:tcPr>
            <w:tcW w:w="2552" w:type="dxa"/>
            <w:tcBorders>
              <w:left w:val="nil"/>
              <w:right w:val="nil"/>
            </w:tcBorders>
          </w:tcPr>
          <w:p w14:paraId="414ED559" w14:textId="137C7AE3" w:rsidR="00F63E61" w:rsidRPr="008016C5" w:rsidRDefault="0068358A" w:rsidP="00AC7AF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Variation </w:t>
            </w:r>
            <w:r w:rsidR="00B31D02">
              <w:rPr>
                <w:sz w:val="22"/>
                <w:szCs w:val="22"/>
              </w:rPr>
              <w:t>det</w:t>
            </w:r>
            <w:bookmarkStart w:id="2" w:name="_GoBack"/>
            <w:bookmarkEnd w:id="2"/>
            <w:r w:rsidR="00B31D02">
              <w:rPr>
                <w:sz w:val="22"/>
                <w:szCs w:val="22"/>
              </w:rPr>
              <w:t>ermined</w:t>
            </w:r>
            <w:r>
              <w:rPr>
                <w:sz w:val="22"/>
                <w:szCs w:val="22"/>
              </w:rPr>
              <w:t xml:space="preserve"> EPR/GB3831AM/V002 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56BB21F4" w14:textId="77777777" w:rsidR="0068358A" w:rsidRDefault="0068358A" w:rsidP="006835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05/06/14 </w:t>
            </w:r>
          </w:p>
          <w:p w14:paraId="085B9239" w14:textId="2A78EB03" w:rsidR="00F63E61" w:rsidRPr="008016C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18" w:type="dxa"/>
            <w:gridSpan w:val="2"/>
            <w:tcBorders>
              <w:left w:val="nil"/>
              <w:right w:val="nil"/>
            </w:tcBorders>
          </w:tcPr>
          <w:p w14:paraId="3C0554D9" w14:textId="232B8FCC" w:rsidR="00F63E61" w:rsidRPr="008016C5" w:rsidRDefault="0068358A" w:rsidP="006835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Regulator led variation to amend storage and infrastructure requirements. </w:t>
            </w:r>
          </w:p>
        </w:tc>
      </w:tr>
      <w:tr w:rsidR="0068358A" w:rsidRPr="008016C5" w14:paraId="76619FD4" w14:textId="77777777" w:rsidTr="0080559B">
        <w:trPr>
          <w:trHeight w:val="710"/>
        </w:trPr>
        <w:tc>
          <w:tcPr>
            <w:tcW w:w="2552" w:type="dxa"/>
            <w:tcBorders>
              <w:left w:val="nil"/>
              <w:right w:val="nil"/>
            </w:tcBorders>
          </w:tcPr>
          <w:p w14:paraId="02CA4ECA" w14:textId="150911D4" w:rsidR="0068358A" w:rsidRPr="00E014ED" w:rsidRDefault="0068358A" w:rsidP="0068358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014ED">
              <w:rPr>
                <w:rFonts w:ascii="Arial" w:hAnsi="Arial" w:cs="Arial"/>
                <w:color w:val="auto"/>
                <w:sz w:val="22"/>
                <w:szCs w:val="22"/>
              </w:rPr>
              <w:t>Natural Resources Wales initiated variation EPR/GB3831AM/V003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001A8A1D" w14:textId="01F39FE9" w:rsidR="0080559B" w:rsidRDefault="0080559B" w:rsidP="0068358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0559B">
              <w:rPr>
                <w:rFonts w:ascii="Arial" w:hAnsi="Arial" w:cs="Arial"/>
                <w:color w:val="auto"/>
                <w:sz w:val="22"/>
                <w:szCs w:val="22"/>
              </w:rPr>
              <w:t xml:space="preserve">Duly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m</w:t>
            </w:r>
            <w:r w:rsidRPr="0080559B">
              <w:rPr>
                <w:rFonts w:ascii="Arial" w:hAnsi="Arial" w:cs="Arial"/>
                <w:color w:val="auto"/>
                <w:sz w:val="22"/>
                <w:szCs w:val="22"/>
              </w:rPr>
              <w:t>ade</w:t>
            </w:r>
          </w:p>
          <w:p w14:paraId="263D5382" w14:textId="2CDB9CC9" w:rsidR="0068358A" w:rsidRPr="00E014ED" w:rsidRDefault="00E014ED" w:rsidP="0068358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014ED">
              <w:rPr>
                <w:rFonts w:ascii="Arial" w:hAnsi="Arial" w:cs="Arial"/>
                <w:color w:val="auto"/>
                <w:sz w:val="22"/>
                <w:szCs w:val="22"/>
              </w:rPr>
              <w:t>29/01/18</w:t>
            </w:r>
          </w:p>
        </w:tc>
        <w:tc>
          <w:tcPr>
            <w:tcW w:w="4218" w:type="dxa"/>
            <w:gridSpan w:val="2"/>
            <w:tcBorders>
              <w:left w:val="nil"/>
              <w:right w:val="nil"/>
            </w:tcBorders>
          </w:tcPr>
          <w:p w14:paraId="19B95795" w14:textId="09D3951D" w:rsidR="0068358A" w:rsidRPr="008016C5" w:rsidRDefault="0068358A" w:rsidP="0068358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57E1F">
              <w:rPr>
                <w:rFonts w:ascii="Arial" w:hAnsi="Arial" w:cs="Arial"/>
                <w:color w:val="auto"/>
                <w:sz w:val="22"/>
                <w:szCs w:val="22"/>
              </w:rPr>
              <w:t>Regulator initiated variation to add in conditions relating to fire risk mitigation</w:t>
            </w:r>
            <w:r w:rsidR="00554B0D">
              <w:rPr>
                <w:rFonts w:ascii="Arial" w:hAnsi="Arial" w:cs="Arial"/>
                <w:color w:val="auto"/>
                <w:sz w:val="22"/>
                <w:szCs w:val="22"/>
              </w:rPr>
              <w:t xml:space="preserve"> and to change the company name</w:t>
            </w:r>
            <w:r w:rsidR="00554B0D" w:rsidRPr="00554B0D">
              <w:rPr>
                <w:rFonts w:ascii="Arial" w:hAnsi="Arial" w:cs="Arial"/>
                <w:color w:val="auto"/>
                <w:sz w:val="22"/>
                <w:szCs w:val="22"/>
              </w:rPr>
              <w:t xml:space="preserve"> to Derwen Aggregates Limited</w:t>
            </w:r>
            <w:r w:rsidRPr="00157E1F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68358A" w:rsidRPr="008016C5" w14:paraId="4AA1EB09" w14:textId="77777777" w:rsidTr="00E24033">
        <w:tc>
          <w:tcPr>
            <w:tcW w:w="2552" w:type="dxa"/>
            <w:tcBorders>
              <w:left w:val="nil"/>
              <w:right w:val="nil"/>
            </w:tcBorders>
          </w:tcPr>
          <w:p w14:paraId="460159B2" w14:textId="233AE3BB" w:rsidR="0068358A" w:rsidRPr="00DF6316" w:rsidRDefault="0080559B" w:rsidP="0068358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</w:t>
            </w:r>
            <w:r w:rsidR="0068358A" w:rsidRPr="00DA0FC3">
              <w:rPr>
                <w:rFonts w:ascii="Arial" w:hAnsi="Arial" w:cs="Arial"/>
                <w:color w:val="auto"/>
                <w:sz w:val="22"/>
                <w:szCs w:val="22"/>
              </w:rPr>
              <w:t xml:space="preserve">ariation determined </w:t>
            </w:r>
            <w:r w:rsidR="0068358A" w:rsidRPr="009238B9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B31D02" w:rsidRPr="0068358A">
              <w:rPr>
                <w:rFonts w:ascii="Arial" w:hAnsi="Arial" w:cs="Arial"/>
                <w:color w:val="auto"/>
                <w:sz w:val="22"/>
                <w:szCs w:val="22"/>
              </w:rPr>
              <w:t>GB3831AM</w:t>
            </w:r>
          </w:p>
        </w:tc>
        <w:tc>
          <w:tcPr>
            <w:tcW w:w="1417" w:type="dxa"/>
            <w:gridSpan w:val="2"/>
            <w:tcBorders>
              <w:left w:val="nil"/>
              <w:right w:val="nil"/>
            </w:tcBorders>
          </w:tcPr>
          <w:p w14:paraId="305DB57B" w14:textId="53411284" w:rsidR="0068358A" w:rsidRPr="008016C5" w:rsidRDefault="004C421E" w:rsidP="0068358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26/02/</w:t>
            </w:r>
            <w:r w:rsidR="00E24033" w:rsidRPr="00E24033">
              <w:rPr>
                <w:rFonts w:ascii="Arial" w:hAnsi="Arial" w:cs="Arial"/>
                <w:color w:val="auto"/>
                <w:sz w:val="22"/>
                <w:szCs w:val="22"/>
              </w:rPr>
              <w:t>18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607F72B" w14:textId="33D6571D" w:rsidR="0068358A" w:rsidRPr="008016C5" w:rsidRDefault="0068358A" w:rsidP="0068358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57E1F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814FC">
              <w:rPr>
                <w:rFonts w:ascii="Arial" w:hAnsi="Arial" w:cs="Arial"/>
                <w:sz w:val="32"/>
                <w:szCs w:val="32"/>
              </w:rPr>
              <w:br w:type="page"/>
            </w:r>
            <w:bookmarkEnd w:id="3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73DBD538" w14:textId="55B67D51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538FC997" w14:textId="77777777" w:rsidR="00D34189" w:rsidRPr="00C31D2C" w:rsidRDefault="00D34189" w:rsidP="00F51FAA">
      <w:pPr>
        <w:pStyle w:val="Act"/>
        <w:spacing w:before="120" w:line="270" w:lineRule="exact"/>
        <w:rPr>
          <w:rFonts w:cs="Arial"/>
          <w:sz w:val="22"/>
          <w:szCs w:val="22"/>
        </w:rPr>
      </w:pPr>
    </w:p>
    <w:p w14:paraId="4E35969F" w14:textId="77777777" w:rsidR="00D34189" w:rsidRPr="00AC7AF4" w:rsidRDefault="00D34189" w:rsidP="00F51FAA">
      <w:pPr>
        <w:pStyle w:val="Heading3nonum"/>
        <w:ind w:right="1701"/>
        <w:rPr>
          <w:rFonts w:cs="Arial"/>
          <w:b/>
          <w:color w:val="auto"/>
          <w:sz w:val="22"/>
          <w:szCs w:val="22"/>
        </w:rPr>
      </w:pPr>
      <w:r w:rsidRPr="00AC7AF4">
        <w:rPr>
          <w:rFonts w:cs="Arial"/>
          <w:b/>
          <w:color w:val="auto"/>
          <w:sz w:val="22"/>
          <w:szCs w:val="22"/>
        </w:rPr>
        <w:t>Permit number</w:t>
      </w:r>
    </w:p>
    <w:p w14:paraId="78E039C2" w14:textId="62877D45" w:rsidR="00D34189" w:rsidRPr="00AC7AF4" w:rsidRDefault="00AC7AF4" w:rsidP="00F51FAA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AC7AF4">
        <w:rPr>
          <w:rFonts w:cs="Arial"/>
          <w:color w:val="auto"/>
          <w:sz w:val="22"/>
          <w:szCs w:val="22"/>
        </w:rPr>
        <w:t>E</w:t>
      </w:r>
      <w:r w:rsidRPr="00AC7AF4">
        <w:rPr>
          <w:bCs/>
          <w:color w:val="auto"/>
          <w:sz w:val="22"/>
          <w:szCs w:val="22"/>
        </w:rPr>
        <w:t>PR/GB3831AM</w:t>
      </w:r>
      <w:r w:rsidRPr="00AC7AF4">
        <w:rPr>
          <w:rStyle w:val="licenceno"/>
          <w:rFonts w:cs="Arial"/>
          <w:color w:val="auto"/>
          <w:sz w:val="22"/>
          <w:szCs w:val="22"/>
        </w:rPr>
        <w:t xml:space="preserve"> </w:t>
      </w:r>
    </w:p>
    <w:p w14:paraId="4D14CC2D" w14:textId="77777777" w:rsidR="00D34189" w:rsidRPr="00AC7AF4" w:rsidRDefault="00D34189" w:rsidP="00F51FAA">
      <w:pPr>
        <w:pStyle w:val="Data"/>
        <w:spacing w:before="120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AC7AF4" w:rsidRDefault="0090270F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AC7AF4">
        <w:rPr>
          <w:rFonts w:cs="Arial"/>
          <w:color w:val="auto"/>
          <w:sz w:val="22"/>
          <w:szCs w:val="22"/>
        </w:rPr>
        <w:t>issued</w:t>
      </w:r>
      <w:r w:rsidR="008679AD" w:rsidRPr="00AC7AF4">
        <w:rPr>
          <w:rFonts w:cs="Arial"/>
          <w:color w:val="auto"/>
          <w:sz w:val="22"/>
          <w:szCs w:val="22"/>
        </w:rPr>
        <w:t xml:space="preserve"> to</w:t>
      </w:r>
      <w:r w:rsidR="00D34189" w:rsidRPr="00AC7AF4">
        <w:rPr>
          <w:rStyle w:val="change"/>
          <w:rFonts w:cs="Arial"/>
          <w:color w:val="auto"/>
          <w:sz w:val="22"/>
          <w:szCs w:val="22"/>
        </w:rPr>
        <w:t>:</w:t>
      </w:r>
    </w:p>
    <w:bookmarkEnd w:id="5"/>
    <w:p w14:paraId="6BE67BCD" w14:textId="36E50A63" w:rsidR="003370AB" w:rsidRPr="00AC7AF4" w:rsidRDefault="00554B0D" w:rsidP="00F51FAA">
      <w:pPr>
        <w:pStyle w:val="Data"/>
        <w:spacing w:before="120"/>
        <w:rPr>
          <w:b w:val="0"/>
          <w:color w:val="auto"/>
          <w:sz w:val="22"/>
          <w:szCs w:val="22"/>
        </w:rPr>
      </w:pPr>
      <w:r w:rsidRPr="00554B0D">
        <w:rPr>
          <w:rFonts w:cs="Arial"/>
          <w:color w:val="auto"/>
          <w:sz w:val="22"/>
          <w:szCs w:val="22"/>
        </w:rPr>
        <w:t>Derwen Aggregates Limited</w:t>
      </w:r>
      <w:r w:rsidRPr="00E30EAA">
        <w:rPr>
          <w:b w:val="0"/>
          <w:color w:val="auto"/>
          <w:sz w:val="22"/>
          <w:szCs w:val="22"/>
        </w:rPr>
        <w:t xml:space="preserve"> </w:t>
      </w:r>
      <w:r w:rsidR="00AC7AF4" w:rsidRPr="00E30EAA">
        <w:rPr>
          <w:b w:val="0"/>
          <w:color w:val="auto"/>
          <w:sz w:val="22"/>
          <w:szCs w:val="22"/>
        </w:rPr>
        <w:t>(“</w:t>
      </w:r>
      <w:r w:rsidR="003370AB" w:rsidRPr="00E30EAA">
        <w:rPr>
          <w:b w:val="0"/>
          <w:color w:val="auto"/>
          <w:sz w:val="22"/>
          <w:szCs w:val="22"/>
        </w:rPr>
        <w:t xml:space="preserve">the </w:t>
      </w:r>
      <w:r w:rsidR="003370AB" w:rsidRPr="00AC7AF4">
        <w:rPr>
          <w:b w:val="0"/>
          <w:color w:val="auto"/>
          <w:sz w:val="22"/>
          <w:szCs w:val="22"/>
        </w:rPr>
        <w:t>operator”)</w:t>
      </w:r>
    </w:p>
    <w:p w14:paraId="0428480F" w14:textId="77777777" w:rsidR="00271A68" w:rsidRDefault="00271A68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058FB272" w14:textId="1BDBF8F0" w:rsidR="00AC7AF4" w:rsidRPr="00E30EAA" w:rsidRDefault="00AC7AF4" w:rsidP="00E30EAA">
      <w:pPr>
        <w:pStyle w:val="Draftingnote"/>
        <w:spacing w:before="120"/>
        <w:rPr>
          <w:rStyle w:val="change"/>
          <w:i w:val="0"/>
          <w:color w:val="auto"/>
          <w:sz w:val="22"/>
          <w:szCs w:val="22"/>
        </w:rPr>
      </w:pPr>
      <w:bookmarkStart w:id="6" w:name="InstallationAddress21"/>
      <w:r w:rsidRPr="00AC7AF4">
        <w:rPr>
          <w:rFonts w:cs="Arial"/>
          <w:i w:val="0"/>
          <w:color w:val="auto"/>
          <w:sz w:val="22"/>
          <w:szCs w:val="22"/>
          <w:lang w:eastAsia="en-US"/>
        </w:rPr>
        <w:t>whose registered office is</w:t>
      </w:r>
      <w:r w:rsidRPr="00AC7AF4">
        <w:rPr>
          <w:rStyle w:val="change"/>
          <w:rFonts w:cs="Arial"/>
          <w:i w:val="0"/>
          <w:color w:val="auto"/>
          <w:sz w:val="22"/>
          <w:szCs w:val="22"/>
          <w:lang w:eastAsia="en-US"/>
        </w:rPr>
        <w:t xml:space="preserve"> </w:t>
      </w:r>
      <w:bookmarkEnd w:id="6"/>
    </w:p>
    <w:p w14:paraId="15E862C9" w14:textId="13E9A5F0" w:rsidR="00AC7AF4" w:rsidRPr="00AC7AF4" w:rsidRDefault="00AC7AF4" w:rsidP="00AC7AF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C7AF4">
        <w:rPr>
          <w:rStyle w:val="change"/>
          <w:color w:val="auto"/>
          <w:sz w:val="22"/>
          <w:szCs w:val="22"/>
        </w:rPr>
        <w:t>Neath Abbey Wharf</w:t>
      </w:r>
    </w:p>
    <w:p w14:paraId="0F227E2F" w14:textId="77777777" w:rsidR="00AC7AF4" w:rsidRPr="00AC7AF4" w:rsidRDefault="00AC7AF4" w:rsidP="00AC7AF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C7AF4">
        <w:rPr>
          <w:rStyle w:val="change"/>
          <w:color w:val="auto"/>
          <w:sz w:val="22"/>
          <w:szCs w:val="22"/>
        </w:rPr>
        <w:t>Neath Abbey</w:t>
      </w:r>
    </w:p>
    <w:p w14:paraId="394F774A" w14:textId="77777777" w:rsidR="00AC7AF4" w:rsidRPr="00AC7AF4" w:rsidRDefault="00AC7AF4" w:rsidP="00AC7AF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C7AF4">
        <w:rPr>
          <w:rStyle w:val="change"/>
          <w:color w:val="auto"/>
          <w:sz w:val="22"/>
          <w:szCs w:val="22"/>
        </w:rPr>
        <w:t>Neath</w:t>
      </w:r>
    </w:p>
    <w:p w14:paraId="38A01DC9" w14:textId="77777777" w:rsidR="00AC7AF4" w:rsidRPr="00AC7AF4" w:rsidRDefault="00AC7AF4" w:rsidP="00AC7AF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C7AF4">
        <w:rPr>
          <w:rStyle w:val="change"/>
          <w:color w:val="auto"/>
          <w:sz w:val="22"/>
          <w:szCs w:val="22"/>
        </w:rPr>
        <w:t>West Glam</w:t>
      </w:r>
    </w:p>
    <w:p w14:paraId="42FFCE77" w14:textId="4A3AFCE3" w:rsidR="00E84C8B" w:rsidRDefault="00AC7AF4" w:rsidP="00AC7AF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C7AF4">
        <w:rPr>
          <w:rStyle w:val="change"/>
          <w:color w:val="auto"/>
          <w:sz w:val="22"/>
          <w:szCs w:val="22"/>
        </w:rPr>
        <w:t>SA10 6BL</w:t>
      </w:r>
    </w:p>
    <w:p w14:paraId="54046A87" w14:textId="77777777" w:rsidR="00E30EAA" w:rsidRPr="00AC7AF4" w:rsidRDefault="00E30EAA" w:rsidP="00AC7AF4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</w:p>
    <w:p w14:paraId="6AA08178" w14:textId="0B4FBD2D" w:rsidR="00E84C8B" w:rsidRPr="00AC7AF4" w:rsidRDefault="00FF59B7" w:rsidP="00F51FAA">
      <w:pPr>
        <w:pStyle w:val="Heading3nonum"/>
        <w:rPr>
          <w:rStyle w:val="change"/>
          <w:rFonts w:cs="Arial"/>
          <w:color w:val="auto"/>
          <w:sz w:val="22"/>
          <w:szCs w:val="22"/>
        </w:rPr>
      </w:pPr>
      <w:r w:rsidRPr="00AC7AF4">
        <w:rPr>
          <w:rFonts w:cs="Arial"/>
          <w:color w:val="auto"/>
          <w:sz w:val="22"/>
          <w:szCs w:val="22"/>
        </w:rPr>
        <w:t>c</w:t>
      </w:r>
      <w:r w:rsidR="00E84C8B" w:rsidRPr="00AC7AF4">
        <w:rPr>
          <w:rFonts w:cs="Arial"/>
          <w:color w:val="auto"/>
          <w:sz w:val="22"/>
          <w:szCs w:val="22"/>
        </w:rPr>
        <w:t>ompany registration number</w:t>
      </w:r>
      <w:r w:rsidR="00E84C8B" w:rsidRPr="00AC7AF4">
        <w:rPr>
          <w:rFonts w:cs="Arial"/>
          <w:b/>
          <w:color w:val="auto"/>
          <w:sz w:val="22"/>
          <w:szCs w:val="22"/>
        </w:rPr>
        <w:t xml:space="preserve"> </w:t>
      </w:r>
      <w:r w:rsidR="00AC7AF4" w:rsidRPr="00AC7AF4">
        <w:rPr>
          <w:color w:val="auto"/>
          <w:sz w:val="22"/>
          <w:szCs w:val="22"/>
        </w:rPr>
        <w:t xml:space="preserve">03104740 </w:t>
      </w:r>
      <w:r w:rsidR="00AC7AF4" w:rsidRPr="00AC7AF4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490E70E4" w14:textId="516B44DD" w:rsidR="00AC7AF4" w:rsidRPr="00E30EAA" w:rsidRDefault="00E0343F" w:rsidP="00E30EAA">
      <w:pPr>
        <w:pStyle w:val="Heading3nonum"/>
        <w:rPr>
          <w:rStyle w:val="change"/>
          <w:rFonts w:cs="Arial"/>
          <w:sz w:val="22"/>
          <w:szCs w:val="22"/>
        </w:rPr>
      </w:pPr>
      <w:r w:rsidRPr="00E30EAA">
        <w:rPr>
          <w:sz w:val="22"/>
          <w:szCs w:val="22"/>
        </w:rPr>
        <w:t xml:space="preserve">to operate </w:t>
      </w:r>
      <w:r w:rsidR="00AC7AF4" w:rsidRPr="00E30EAA">
        <w:rPr>
          <w:sz w:val="22"/>
          <w:szCs w:val="22"/>
        </w:rPr>
        <w:t xml:space="preserve">a regulated facility at </w:t>
      </w:r>
      <w:r w:rsidR="00AC7AF4" w:rsidRPr="00E30EAA">
        <w:rPr>
          <w:rStyle w:val="change"/>
          <w:rFonts w:cs="Arial"/>
          <w:sz w:val="22"/>
          <w:szCs w:val="22"/>
        </w:rPr>
        <w:t xml:space="preserve"> </w:t>
      </w:r>
    </w:p>
    <w:p w14:paraId="5AFCD60D" w14:textId="067E466B" w:rsidR="00D424E6" w:rsidRPr="00D424E6" w:rsidRDefault="00D424E6" w:rsidP="00D424E6">
      <w:pPr>
        <w:pStyle w:val="Heading3nonum"/>
        <w:rPr>
          <w:rFonts w:cs="Arial"/>
          <w:b/>
          <w:bCs/>
          <w:sz w:val="22"/>
          <w:szCs w:val="22"/>
          <w:lang w:eastAsia="en-GB"/>
        </w:rPr>
      </w:pPr>
      <w:r w:rsidRPr="00D424E6">
        <w:rPr>
          <w:rFonts w:cs="Arial"/>
          <w:b/>
          <w:bCs/>
          <w:sz w:val="22"/>
          <w:szCs w:val="22"/>
          <w:lang w:eastAsia="en-GB"/>
        </w:rPr>
        <w:t>Neath Abbey Wharf</w:t>
      </w:r>
    </w:p>
    <w:p w14:paraId="30ACA4CA" w14:textId="77777777" w:rsidR="00D424E6" w:rsidRPr="00D424E6" w:rsidRDefault="00D424E6" w:rsidP="00D424E6">
      <w:pPr>
        <w:pStyle w:val="Heading3nonum"/>
        <w:rPr>
          <w:rFonts w:cs="Arial"/>
          <w:b/>
          <w:bCs/>
          <w:sz w:val="22"/>
          <w:szCs w:val="22"/>
          <w:lang w:eastAsia="en-GB"/>
        </w:rPr>
      </w:pPr>
      <w:r w:rsidRPr="00D424E6">
        <w:rPr>
          <w:rFonts w:cs="Arial"/>
          <w:b/>
          <w:bCs/>
          <w:sz w:val="22"/>
          <w:szCs w:val="22"/>
          <w:lang w:eastAsia="en-GB"/>
        </w:rPr>
        <w:t>Neath Abbey</w:t>
      </w:r>
    </w:p>
    <w:p w14:paraId="6A3A9AB8" w14:textId="77777777" w:rsidR="00D424E6" w:rsidRPr="00D424E6" w:rsidRDefault="00D424E6" w:rsidP="00D424E6">
      <w:pPr>
        <w:pStyle w:val="Heading3nonum"/>
        <w:rPr>
          <w:rFonts w:cs="Arial"/>
          <w:b/>
          <w:bCs/>
          <w:sz w:val="22"/>
          <w:szCs w:val="22"/>
          <w:lang w:eastAsia="en-GB"/>
        </w:rPr>
      </w:pPr>
      <w:r w:rsidRPr="00D424E6">
        <w:rPr>
          <w:rFonts w:cs="Arial"/>
          <w:b/>
          <w:bCs/>
          <w:sz w:val="22"/>
          <w:szCs w:val="22"/>
          <w:lang w:eastAsia="en-GB"/>
        </w:rPr>
        <w:t>Neath</w:t>
      </w:r>
    </w:p>
    <w:p w14:paraId="654E6DAB" w14:textId="77777777" w:rsidR="00D424E6" w:rsidRPr="00D424E6" w:rsidRDefault="00D424E6" w:rsidP="00D424E6">
      <w:pPr>
        <w:pStyle w:val="Heading3nonum"/>
        <w:rPr>
          <w:rFonts w:cs="Arial"/>
          <w:b/>
          <w:bCs/>
          <w:sz w:val="22"/>
          <w:szCs w:val="22"/>
          <w:lang w:eastAsia="en-GB"/>
        </w:rPr>
      </w:pPr>
      <w:r w:rsidRPr="00D424E6">
        <w:rPr>
          <w:rFonts w:cs="Arial"/>
          <w:b/>
          <w:bCs/>
          <w:sz w:val="22"/>
          <w:szCs w:val="22"/>
          <w:lang w:eastAsia="en-GB"/>
        </w:rPr>
        <w:t>West Glam</w:t>
      </w:r>
    </w:p>
    <w:p w14:paraId="71FAE7DF" w14:textId="0CD21762" w:rsidR="00E5620B" w:rsidRDefault="00D424E6" w:rsidP="00D424E6">
      <w:pPr>
        <w:pStyle w:val="Heading3nonum"/>
        <w:rPr>
          <w:rFonts w:cs="Arial"/>
          <w:sz w:val="22"/>
          <w:szCs w:val="22"/>
        </w:rPr>
      </w:pPr>
      <w:r w:rsidRPr="00D424E6">
        <w:rPr>
          <w:rFonts w:cs="Arial"/>
          <w:b/>
          <w:bCs/>
          <w:sz w:val="22"/>
          <w:szCs w:val="22"/>
          <w:lang w:eastAsia="en-GB"/>
        </w:rPr>
        <w:t>SA10 6BL</w:t>
      </w:r>
    </w:p>
    <w:p w14:paraId="017C6F9E" w14:textId="7D8E0F4B" w:rsidR="00E84C8B" w:rsidRPr="00C31D2C" w:rsidRDefault="00FF6887" w:rsidP="00F51FAA">
      <w:pPr>
        <w:pStyle w:val="Heading3nonum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38651D60" w14:textId="123C5D19" w:rsidR="00E84C8B" w:rsidRDefault="00E84C8B" w:rsidP="00F51FAA">
      <w:pPr>
        <w:pStyle w:val="Heading3nonum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from</w:t>
      </w:r>
      <w:r w:rsidR="00E24033">
        <w:rPr>
          <w:rFonts w:cs="Arial"/>
          <w:color w:val="FF0000"/>
          <w:sz w:val="22"/>
          <w:szCs w:val="22"/>
        </w:rPr>
        <w:t xml:space="preserve"> </w:t>
      </w:r>
      <w:r w:rsidR="00E24033" w:rsidRPr="00E24033">
        <w:rPr>
          <w:rFonts w:cs="Arial"/>
          <w:color w:val="auto"/>
          <w:sz w:val="22"/>
          <w:szCs w:val="22"/>
        </w:rPr>
        <w:t>26/02/2018</w:t>
      </w:r>
    </w:p>
    <w:p w14:paraId="68913B02" w14:textId="77777777" w:rsidR="00E30EAA" w:rsidRPr="00C31D2C" w:rsidRDefault="00E30EAA" w:rsidP="00F51FAA">
      <w:pPr>
        <w:pStyle w:val="Heading3nonum"/>
        <w:rPr>
          <w:rFonts w:cs="Arial"/>
          <w:color w:val="FF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E30EAA">
        <w:trPr>
          <w:trHeight w:hRule="exact" w:val="393"/>
        </w:trPr>
        <w:tc>
          <w:tcPr>
            <w:tcW w:w="3502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17292EA3" w14:textId="77777777" w:rsidTr="00E30EAA">
        <w:trPr>
          <w:trHeight w:hRule="exact" w:val="960"/>
        </w:trPr>
        <w:tc>
          <w:tcPr>
            <w:tcW w:w="3502" w:type="pct"/>
            <w:vAlign w:val="center"/>
          </w:tcPr>
          <w:p w14:paraId="4A5CCB12" w14:textId="6BD77B92" w:rsidR="00040178" w:rsidRPr="00E24033" w:rsidRDefault="00D94AA8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E24033">
              <w:rPr>
                <w:rFonts w:cs="Arial"/>
                <w:b/>
                <w:color w:val="auto"/>
                <w:sz w:val="22"/>
                <w:szCs w:val="22"/>
              </w:rPr>
              <w:t xml:space="preserve">Eleanor Ellick </w:t>
            </w:r>
          </w:p>
        </w:tc>
        <w:tc>
          <w:tcPr>
            <w:tcW w:w="1498" w:type="pct"/>
            <w:vAlign w:val="center"/>
          </w:tcPr>
          <w:p w14:paraId="64E74404" w14:textId="40DAED0A" w:rsidR="00E84C8B" w:rsidRPr="00E24033" w:rsidRDefault="00E24033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E24033">
              <w:rPr>
                <w:rFonts w:cs="Arial"/>
                <w:b/>
                <w:color w:val="auto"/>
                <w:sz w:val="22"/>
                <w:szCs w:val="22"/>
              </w:rPr>
              <w:t>26/02/2018</w:t>
            </w:r>
          </w:p>
        </w:tc>
      </w:tr>
    </w:tbl>
    <w:p w14:paraId="3212308D" w14:textId="77777777" w:rsidR="008D2664" w:rsidRDefault="008D2664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46C5EC9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534063" w:rsidRDefault="00585F88" w:rsidP="00F51FAA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382F0217" w14:textId="77777777" w:rsidR="00D259DF" w:rsidRPr="006B1209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6B1209">
        <w:rPr>
          <w:rFonts w:cs="Arial"/>
          <w:color w:val="auto"/>
          <w:sz w:val="22"/>
          <w:szCs w:val="22"/>
        </w:rPr>
        <w:t xml:space="preserve">None  </w:t>
      </w:r>
    </w:p>
    <w:p w14:paraId="1B7BDAA8" w14:textId="77777777" w:rsidR="00D259DF" w:rsidRDefault="00D259DF" w:rsidP="00F51FAA">
      <w:pPr>
        <w:pStyle w:val="Heading3nonum"/>
        <w:rPr>
          <w:rFonts w:cs="Arial"/>
          <w:b/>
          <w:sz w:val="22"/>
          <w:szCs w:val="22"/>
        </w:rPr>
      </w:pPr>
    </w:p>
    <w:p w14:paraId="79800D55" w14:textId="77777777" w:rsidR="00B87927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2 – conditions to be amended </w:t>
      </w:r>
    </w:p>
    <w:p w14:paraId="27F183A7" w14:textId="5962986F" w:rsidR="00B87927" w:rsidRPr="006B1209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6B1209">
        <w:rPr>
          <w:rFonts w:cs="Arial"/>
          <w:color w:val="auto"/>
          <w:sz w:val="22"/>
          <w:szCs w:val="22"/>
        </w:rPr>
        <w:t>The following conditions are amended as detailed, following a</w:t>
      </w:r>
      <w:r w:rsidR="006673A0" w:rsidRPr="006B1209">
        <w:rPr>
          <w:rFonts w:cs="Arial"/>
          <w:color w:val="auto"/>
          <w:sz w:val="22"/>
          <w:szCs w:val="22"/>
        </w:rPr>
        <w:t xml:space="preserve"> </w:t>
      </w:r>
      <w:r w:rsidR="00E469BB" w:rsidRPr="006B1209">
        <w:rPr>
          <w:rFonts w:cs="Arial"/>
          <w:color w:val="auto"/>
          <w:sz w:val="22"/>
          <w:szCs w:val="22"/>
        </w:rPr>
        <w:t>N</w:t>
      </w:r>
      <w:r w:rsidR="006673A0" w:rsidRPr="006B1209">
        <w:rPr>
          <w:rFonts w:cs="Arial"/>
          <w:color w:val="auto"/>
          <w:sz w:val="22"/>
          <w:szCs w:val="22"/>
        </w:rPr>
        <w:t xml:space="preserve">atural </w:t>
      </w:r>
      <w:r w:rsidR="00E469BB" w:rsidRPr="006B1209">
        <w:rPr>
          <w:rFonts w:cs="Arial"/>
          <w:color w:val="auto"/>
          <w:sz w:val="22"/>
          <w:szCs w:val="22"/>
        </w:rPr>
        <w:t>R</w:t>
      </w:r>
      <w:r w:rsidR="006673A0" w:rsidRPr="006B1209">
        <w:rPr>
          <w:rFonts w:cs="Arial"/>
          <w:color w:val="auto"/>
          <w:sz w:val="22"/>
          <w:szCs w:val="22"/>
        </w:rPr>
        <w:t xml:space="preserve">esources </w:t>
      </w:r>
      <w:r w:rsidR="00E469BB" w:rsidRPr="006B1209">
        <w:rPr>
          <w:rFonts w:cs="Arial"/>
          <w:color w:val="auto"/>
          <w:sz w:val="22"/>
          <w:szCs w:val="22"/>
        </w:rPr>
        <w:t>W</w:t>
      </w:r>
      <w:r w:rsidR="006673A0" w:rsidRPr="006B1209">
        <w:rPr>
          <w:rFonts w:cs="Arial"/>
          <w:color w:val="auto"/>
          <w:sz w:val="22"/>
          <w:szCs w:val="22"/>
        </w:rPr>
        <w:t>ales</w:t>
      </w:r>
      <w:r w:rsidR="00E469BB" w:rsidRPr="006B1209">
        <w:rPr>
          <w:rFonts w:cs="Arial"/>
          <w:color w:val="auto"/>
          <w:sz w:val="22"/>
          <w:szCs w:val="22"/>
        </w:rPr>
        <w:t xml:space="preserve"> </w:t>
      </w:r>
      <w:r w:rsidRPr="006B1209">
        <w:rPr>
          <w:rFonts w:cs="Arial"/>
          <w:color w:val="auto"/>
          <w:sz w:val="22"/>
          <w:szCs w:val="22"/>
        </w:rPr>
        <w:t>initiated variation</w:t>
      </w:r>
    </w:p>
    <w:p w14:paraId="367EC7B8" w14:textId="77777777" w:rsidR="00184630" w:rsidRPr="00534063" w:rsidRDefault="00184630" w:rsidP="00F51FAA">
      <w:pPr>
        <w:pStyle w:val="Heading3nonum"/>
        <w:rPr>
          <w:rFonts w:cs="Arial"/>
          <w:color w:val="FF0000"/>
          <w:sz w:val="22"/>
          <w:szCs w:val="22"/>
        </w:rPr>
      </w:pPr>
    </w:p>
    <w:tbl>
      <w:tblPr>
        <w:tblW w:w="5000" w:type="pct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7"/>
        <w:gridCol w:w="4511"/>
        <w:gridCol w:w="1183"/>
      </w:tblGrid>
      <w:tr w:rsidR="00184630" w:rsidRPr="00BB7FC2" w14:paraId="3D6AAEAB" w14:textId="77777777" w:rsidTr="0036103B">
        <w:trPr>
          <w:cantSplit/>
          <w:tblHeader/>
        </w:trPr>
        <w:tc>
          <w:tcPr>
            <w:tcW w:w="5000" w:type="pct"/>
            <w:gridSpan w:val="3"/>
            <w:shd w:val="clear" w:color="auto" w:fill="000000"/>
          </w:tcPr>
          <w:p w14:paraId="6FC39652" w14:textId="77777777" w:rsidR="00184630" w:rsidRPr="00BB7FC2" w:rsidRDefault="00184630" w:rsidP="0036103B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  <w:t>Table S1.2 Operating techniques</w:t>
            </w:r>
          </w:p>
        </w:tc>
      </w:tr>
      <w:tr w:rsidR="00184630" w:rsidRPr="00BB7FC2" w14:paraId="4CA8BC9F" w14:textId="77777777" w:rsidTr="008D4E69">
        <w:trPr>
          <w:cantSplit/>
          <w:tblHeader/>
        </w:trPr>
        <w:tc>
          <w:tcPr>
            <w:tcW w:w="1424" w:type="pct"/>
          </w:tcPr>
          <w:p w14:paraId="40BB98BC" w14:textId="77777777" w:rsidR="00184630" w:rsidRPr="00BB7FC2" w:rsidRDefault="00184630" w:rsidP="0036103B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Description</w:t>
            </w:r>
          </w:p>
        </w:tc>
        <w:tc>
          <w:tcPr>
            <w:tcW w:w="2833" w:type="pct"/>
          </w:tcPr>
          <w:p w14:paraId="77DF2A21" w14:textId="77777777" w:rsidR="00184630" w:rsidRPr="00BB7FC2" w:rsidRDefault="00184630" w:rsidP="0036103B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Parts</w:t>
            </w:r>
          </w:p>
        </w:tc>
        <w:tc>
          <w:tcPr>
            <w:tcW w:w="743" w:type="pct"/>
          </w:tcPr>
          <w:p w14:paraId="476018EB" w14:textId="77777777" w:rsidR="00184630" w:rsidRPr="00BB7FC2" w:rsidRDefault="00184630" w:rsidP="0036103B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Date Received</w:t>
            </w:r>
          </w:p>
        </w:tc>
      </w:tr>
      <w:tr w:rsidR="00184630" w:rsidRPr="00BB7FC2" w14:paraId="1CE6FE9D" w14:textId="77777777" w:rsidTr="008D4E69">
        <w:trPr>
          <w:cantSplit/>
        </w:trPr>
        <w:tc>
          <w:tcPr>
            <w:tcW w:w="1424" w:type="pct"/>
          </w:tcPr>
          <w:p w14:paraId="36B66B71" w14:textId="34A0164B" w:rsidR="00184630" w:rsidRPr="00BB7FC2" w:rsidRDefault="00184630" w:rsidP="00184630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How to comply with your environmental</w:t>
            </w:r>
          </w:p>
        </w:tc>
        <w:tc>
          <w:tcPr>
            <w:tcW w:w="2833" w:type="pct"/>
          </w:tcPr>
          <w:p w14:paraId="0F448E0B" w14:textId="7C841096" w:rsidR="00184630" w:rsidRPr="00BB7FC2" w:rsidRDefault="00184630" w:rsidP="00184630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 w:cs="Arial"/>
                <w:sz w:val="22"/>
                <w:szCs w:val="22"/>
                <w:lang w:eastAsia="en-US"/>
              </w:rPr>
              <w:t>All relevant sections</w:t>
            </w:r>
          </w:p>
        </w:tc>
        <w:tc>
          <w:tcPr>
            <w:tcW w:w="743" w:type="pct"/>
          </w:tcPr>
          <w:p w14:paraId="5409F41E" w14:textId="717D466C" w:rsidR="00184630" w:rsidRPr="00BB7FC2" w:rsidRDefault="00184630" w:rsidP="00184630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 w:cs="Arial"/>
                <w:sz w:val="22"/>
                <w:szCs w:val="22"/>
                <w:lang w:eastAsia="en-US"/>
              </w:rPr>
              <w:t>N/A</w:t>
            </w:r>
          </w:p>
        </w:tc>
      </w:tr>
      <w:tr w:rsidR="00184630" w:rsidRPr="00BB7FC2" w14:paraId="52C1FC08" w14:textId="77777777" w:rsidTr="008D4E69">
        <w:trPr>
          <w:cantSplit/>
        </w:trPr>
        <w:tc>
          <w:tcPr>
            <w:tcW w:w="1424" w:type="pct"/>
          </w:tcPr>
          <w:p w14:paraId="228EB323" w14:textId="6E0387DB" w:rsidR="00184630" w:rsidRPr="00BB7FC2" w:rsidRDefault="00184630" w:rsidP="00184630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Application</w:t>
            </w:r>
          </w:p>
        </w:tc>
        <w:tc>
          <w:tcPr>
            <w:tcW w:w="2833" w:type="pct"/>
          </w:tcPr>
          <w:p w14:paraId="17279609" w14:textId="09678DAC" w:rsidR="00184630" w:rsidRPr="00BB7FC2" w:rsidRDefault="00184630" w:rsidP="008D4E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Annex 8 – AWP Working Plan v1-0 Mar12 sections:</w:t>
            </w:r>
          </w:p>
          <w:p w14:paraId="0F6060F0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Section 1 General Considerations</w:t>
            </w:r>
          </w:p>
          <w:p w14:paraId="7F737EE5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sections</w:t>
            </w:r>
          </w:p>
          <w:p w14:paraId="0CD821BD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(a) Waste Acceptance</w:t>
            </w:r>
          </w:p>
          <w:p w14:paraId="5A92FD97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(b) Waste Leaving site</w:t>
            </w:r>
          </w:p>
          <w:p w14:paraId="541770F5" w14:textId="1A58D4A1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Section 2 - Site Engineering for pollution</w:t>
            </w:r>
          </w:p>
          <w:p w14:paraId="22553E73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prevention</w:t>
            </w:r>
          </w:p>
          <w:p w14:paraId="3B497448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2.1 - Design and construction of</w:t>
            </w:r>
          </w:p>
          <w:p w14:paraId="0BFEB1F8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aggregates washing plant area</w:t>
            </w:r>
          </w:p>
          <w:p w14:paraId="44FE3955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2.1.1 - Drainage design</w:t>
            </w:r>
          </w:p>
          <w:p w14:paraId="67EA3B3B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Section 4 - Site operations</w:t>
            </w:r>
          </w:p>
          <w:p w14:paraId="1FEF3FF8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4.1 – Control of mud and debris</w:t>
            </w:r>
          </w:p>
          <w:p w14:paraId="3875D866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4.2 - Potentially polluting leaks and</w:t>
            </w:r>
          </w:p>
          <w:p w14:paraId="1BFB8996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spillages of waste</w:t>
            </w:r>
          </w:p>
          <w:p w14:paraId="1BDA12BD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4.3 – Fires on site</w:t>
            </w:r>
          </w:p>
          <w:p w14:paraId="180DAEEF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4.4 – Waste acceptance and control</w:t>
            </w:r>
          </w:p>
          <w:p w14:paraId="5FFCCB3B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systems and procedures</w:t>
            </w:r>
          </w:p>
          <w:p w14:paraId="000D906C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4.4.1 – Waste acceptance and controls</w:t>
            </w:r>
          </w:p>
          <w:p w14:paraId="236A279F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4.4.2 – Unacceptable waste</w:t>
            </w:r>
          </w:p>
          <w:p w14:paraId="3A7ED4EE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Section 5 – Pollution control, monitoring</w:t>
            </w:r>
          </w:p>
          <w:p w14:paraId="2EBB9198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and reporting systems</w:t>
            </w:r>
          </w:p>
          <w:p w14:paraId="6CCD339B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5.1 – Surface water monitoring and</w:t>
            </w:r>
          </w:p>
          <w:p w14:paraId="1741B4C7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reporting</w:t>
            </w:r>
          </w:p>
          <w:p w14:paraId="4EC0E652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Section 6 – Amenity management and</w:t>
            </w:r>
          </w:p>
          <w:p w14:paraId="5950C230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monitoring</w:t>
            </w:r>
          </w:p>
          <w:p w14:paraId="0A368295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6.1 – Control, monitoring and reporting of</w:t>
            </w:r>
          </w:p>
          <w:p w14:paraId="683C4B1E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dust, fibres and particulates</w:t>
            </w:r>
          </w:p>
          <w:p w14:paraId="6C1AB88E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6.2 – Control of odours</w:t>
            </w:r>
          </w:p>
          <w:p w14:paraId="582706B0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6.3 – Control and monitoring of noise</w:t>
            </w:r>
          </w:p>
          <w:p w14:paraId="6C386560" w14:textId="77777777" w:rsidR="00184630" w:rsidRPr="00BB7FC2" w:rsidRDefault="00184630" w:rsidP="0018463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6.4 – Control of pest</w:t>
            </w:r>
          </w:p>
          <w:p w14:paraId="577B1164" w14:textId="4A96131A" w:rsidR="00184630" w:rsidRPr="00BB7FC2" w:rsidRDefault="00184630" w:rsidP="00184630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6.5 – Control of litter</w:t>
            </w:r>
          </w:p>
        </w:tc>
        <w:tc>
          <w:tcPr>
            <w:tcW w:w="743" w:type="pct"/>
          </w:tcPr>
          <w:p w14:paraId="275714B4" w14:textId="0AFDDE28" w:rsidR="00184630" w:rsidRPr="00BB7FC2" w:rsidRDefault="00184630" w:rsidP="00184630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 w:cs="Arial"/>
                <w:sz w:val="22"/>
                <w:szCs w:val="22"/>
              </w:rPr>
              <w:t>04/04/12</w:t>
            </w:r>
          </w:p>
        </w:tc>
      </w:tr>
      <w:tr w:rsidR="00184630" w:rsidRPr="00BB7FC2" w14:paraId="1748062E" w14:textId="77777777" w:rsidTr="008D4E69">
        <w:trPr>
          <w:cantSplit/>
        </w:trPr>
        <w:tc>
          <w:tcPr>
            <w:tcW w:w="1424" w:type="pct"/>
          </w:tcPr>
          <w:p w14:paraId="00590405" w14:textId="77777777" w:rsidR="00184630" w:rsidRPr="00BB7FC2" w:rsidRDefault="00184630" w:rsidP="0036103B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 w:cs="Arial"/>
                <w:sz w:val="22"/>
                <w:szCs w:val="22"/>
                <w:lang w:eastAsia="en-US"/>
              </w:rPr>
              <w:t>Technical Guidance Document: ‘How to comply with your environmental permit’</w:t>
            </w:r>
          </w:p>
        </w:tc>
        <w:tc>
          <w:tcPr>
            <w:tcW w:w="2833" w:type="pct"/>
          </w:tcPr>
          <w:p w14:paraId="71FBE8A3" w14:textId="77777777" w:rsidR="00184630" w:rsidRPr="00BB7FC2" w:rsidRDefault="00184630" w:rsidP="0036103B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 w:cs="Arial"/>
                <w:sz w:val="22"/>
                <w:szCs w:val="22"/>
                <w:lang w:eastAsia="en-US"/>
              </w:rPr>
              <w:t>All relevant sections</w:t>
            </w:r>
          </w:p>
        </w:tc>
        <w:tc>
          <w:tcPr>
            <w:tcW w:w="743" w:type="pct"/>
          </w:tcPr>
          <w:p w14:paraId="6818B797" w14:textId="77777777" w:rsidR="00184630" w:rsidRPr="00BB7FC2" w:rsidRDefault="00184630" w:rsidP="0036103B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 w:cs="Arial"/>
                <w:sz w:val="22"/>
                <w:szCs w:val="22"/>
                <w:lang w:eastAsia="en-US"/>
              </w:rPr>
              <w:t>N/A</w:t>
            </w:r>
          </w:p>
        </w:tc>
      </w:tr>
      <w:tr w:rsidR="00184630" w:rsidRPr="00BB7FC2" w14:paraId="07679833" w14:textId="77777777" w:rsidTr="008D4E69">
        <w:trPr>
          <w:cantSplit/>
        </w:trPr>
        <w:tc>
          <w:tcPr>
            <w:tcW w:w="1424" w:type="pct"/>
          </w:tcPr>
          <w:p w14:paraId="4121E2E2" w14:textId="637387FD" w:rsidR="00184630" w:rsidRPr="00BB7FC2" w:rsidRDefault="00184630" w:rsidP="0036103B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 w:cs="Arial"/>
                <w:sz w:val="22"/>
                <w:szCs w:val="22"/>
                <w:lang w:eastAsia="en-US"/>
              </w:rPr>
              <w:t xml:space="preserve">Sector Guidance Note IPPC S5.06: Guidance for the Recovery and Disposal of Hazardous and </w:t>
            </w:r>
            <w:r w:rsidR="00FD4A08" w:rsidRPr="00BB7FC2">
              <w:rPr>
                <w:rFonts w:ascii="Arial" w:hAnsi="Arial" w:cs="Arial"/>
                <w:sz w:val="22"/>
                <w:szCs w:val="22"/>
                <w:lang w:eastAsia="en-US"/>
              </w:rPr>
              <w:t>Non-Hazardous</w:t>
            </w:r>
            <w:r w:rsidRPr="00BB7FC2">
              <w:rPr>
                <w:rFonts w:ascii="Arial" w:hAnsi="Arial" w:cs="Arial"/>
                <w:sz w:val="22"/>
                <w:szCs w:val="22"/>
                <w:lang w:eastAsia="en-US"/>
              </w:rPr>
              <w:t xml:space="preserve"> Waste</w:t>
            </w:r>
          </w:p>
        </w:tc>
        <w:tc>
          <w:tcPr>
            <w:tcW w:w="2833" w:type="pct"/>
          </w:tcPr>
          <w:p w14:paraId="4C09DF94" w14:textId="77777777" w:rsidR="00184630" w:rsidRPr="00BB7FC2" w:rsidRDefault="00184630" w:rsidP="0036103B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 w:cs="Arial"/>
                <w:sz w:val="22"/>
                <w:szCs w:val="22"/>
                <w:lang w:eastAsia="en-US"/>
              </w:rPr>
              <w:t>All relevant sections</w:t>
            </w:r>
          </w:p>
        </w:tc>
        <w:tc>
          <w:tcPr>
            <w:tcW w:w="743" w:type="pct"/>
          </w:tcPr>
          <w:p w14:paraId="31D304B0" w14:textId="77777777" w:rsidR="00184630" w:rsidRPr="00BB7FC2" w:rsidRDefault="00184630" w:rsidP="0036103B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 w:cs="Arial"/>
                <w:sz w:val="22"/>
                <w:szCs w:val="22"/>
                <w:lang w:eastAsia="en-US"/>
              </w:rPr>
              <w:t>N/A</w:t>
            </w:r>
          </w:p>
        </w:tc>
      </w:tr>
      <w:tr w:rsidR="00184630" w:rsidRPr="00BB7FC2" w14:paraId="3251F4E5" w14:textId="77777777" w:rsidTr="008D4E69">
        <w:trPr>
          <w:cantSplit/>
        </w:trPr>
        <w:tc>
          <w:tcPr>
            <w:tcW w:w="1424" w:type="pct"/>
          </w:tcPr>
          <w:p w14:paraId="2C46A236" w14:textId="77777777" w:rsidR="00184630" w:rsidRPr="00BB7FC2" w:rsidRDefault="00184630" w:rsidP="0036103B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 w:cs="Arial"/>
                <w:sz w:val="22"/>
                <w:szCs w:val="22"/>
                <w:lang w:eastAsia="en-US"/>
              </w:rPr>
              <w:t>Fire prevention and mitigation plan guidance - Waste</w:t>
            </w:r>
          </w:p>
        </w:tc>
        <w:tc>
          <w:tcPr>
            <w:tcW w:w="2833" w:type="pct"/>
          </w:tcPr>
          <w:p w14:paraId="2CC9C89C" w14:textId="77777777" w:rsidR="00184630" w:rsidRPr="00BB7FC2" w:rsidRDefault="00184630" w:rsidP="0036103B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 w:cs="Arial"/>
                <w:sz w:val="22"/>
                <w:szCs w:val="22"/>
                <w:lang w:eastAsia="en-US"/>
              </w:rPr>
              <w:t>All relevant sections</w:t>
            </w:r>
          </w:p>
        </w:tc>
        <w:tc>
          <w:tcPr>
            <w:tcW w:w="743" w:type="pct"/>
          </w:tcPr>
          <w:p w14:paraId="5421DE17" w14:textId="77777777" w:rsidR="00184630" w:rsidRPr="00BB7FC2" w:rsidRDefault="00184630" w:rsidP="0036103B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 w:cs="Arial"/>
                <w:sz w:val="22"/>
                <w:szCs w:val="22"/>
                <w:lang w:eastAsia="en-US"/>
              </w:rPr>
              <w:t>N/A</w:t>
            </w:r>
          </w:p>
        </w:tc>
      </w:tr>
      <w:tr w:rsidR="00184630" w:rsidRPr="00BB7FC2" w14:paraId="2B8B70CE" w14:textId="77777777" w:rsidTr="008D4E69">
        <w:trPr>
          <w:cantSplit/>
        </w:trPr>
        <w:tc>
          <w:tcPr>
            <w:tcW w:w="1424" w:type="pct"/>
          </w:tcPr>
          <w:p w14:paraId="0D2CB52F" w14:textId="77777777" w:rsidR="00184630" w:rsidRPr="00BB7FC2" w:rsidRDefault="00184630" w:rsidP="0036103B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 w:cs="Arial"/>
                <w:sz w:val="22"/>
                <w:szCs w:val="22"/>
                <w:lang w:eastAsia="en-US"/>
              </w:rPr>
              <w:t>Fire prevention and mitigation plan</w:t>
            </w:r>
          </w:p>
        </w:tc>
        <w:tc>
          <w:tcPr>
            <w:tcW w:w="2833" w:type="pct"/>
          </w:tcPr>
          <w:p w14:paraId="072F8433" w14:textId="77777777" w:rsidR="00184630" w:rsidRPr="00BB7FC2" w:rsidRDefault="00184630" w:rsidP="0036103B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 w:cs="Arial"/>
                <w:sz w:val="22"/>
                <w:szCs w:val="22"/>
                <w:lang w:eastAsia="en-US"/>
              </w:rPr>
              <w:t>All relevant sections</w:t>
            </w:r>
          </w:p>
        </w:tc>
        <w:tc>
          <w:tcPr>
            <w:tcW w:w="743" w:type="pct"/>
          </w:tcPr>
          <w:p w14:paraId="44EF4DE0" w14:textId="37C83302" w:rsidR="00184630" w:rsidRPr="00BB7FC2" w:rsidRDefault="00B31D02" w:rsidP="0036103B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In line with IPC</w:t>
            </w:r>
            <w:r w:rsidR="00184630" w:rsidRPr="00BB7FC2">
              <w:rPr>
                <w:rFonts w:ascii="Arial" w:hAnsi="Arial" w:cs="Arial"/>
                <w:sz w:val="22"/>
                <w:szCs w:val="22"/>
                <w:lang w:eastAsia="en-US"/>
              </w:rPr>
              <w:t>1</w:t>
            </w:r>
          </w:p>
        </w:tc>
      </w:tr>
    </w:tbl>
    <w:p w14:paraId="7E73C827" w14:textId="77777777" w:rsidR="00B87927" w:rsidRDefault="00B87927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3AD2882A" w14:textId="77777777" w:rsidR="00D259DF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3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added</w:t>
      </w:r>
    </w:p>
    <w:p w14:paraId="20DE147F" w14:textId="293E5989" w:rsidR="00D259DF" w:rsidRPr="006B1209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6B1209">
        <w:rPr>
          <w:rFonts w:cs="Arial"/>
          <w:color w:val="auto"/>
          <w:sz w:val="22"/>
          <w:szCs w:val="22"/>
        </w:rPr>
        <w:t xml:space="preserve">The following conditions are added following a </w:t>
      </w:r>
      <w:r w:rsidR="00E469BB" w:rsidRPr="006B1209">
        <w:rPr>
          <w:rFonts w:cs="Arial"/>
          <w:color w:val="auto"/>
          <w:sz w:val="22"/>
          <w:szCs w:val="22"/>
        </w:rPr>
        <w:t>N</w:t>
      </w:r>
      <w:r w:rsidR="006673A0" w:rsidRPr="006B1209">
        <w:rPr>
          <w:rFonts w:cs="Arial"/>
          <w:color w:val="auto"/>
          <w:sz w:val="22"/>
          <w:szCs w:val="22"/>
        </w:rPr>
        <w:t xml:space="preserve">atural </w:t>
      </w:r>
      <w:r w:rsidR="00E469BB" w:rsidRPr="006B1209">
        <w:rPr>
          <w:rFonts w:cs="Arial"/>
          <w:color w:val="auto"/>
          <w:sz w:val="22"/>
          <w:szCs w:val="22"/>
        </w:rPr>
        <w:t>R</w:t>
      </w:r>
      <w:r w:rsidR="006673A0" w:rsidRPr="006B1209">
        <w:rPr>
          <w:rFonts w:cs="Arial"/>
          <w:color w:val="auto"/>
          <w:sz w:val="22"/>
          <w:szCs w:val="22"/>
        </w:rPr>
        <w:t xml:space="preserve">esources </w:t>
      </w:r>
      <w:r w:rsidR="00E469BB" w:rsidRPr="006B1209">
        <w:rPr>
          <w:rFonts w:cs="Arial"/>
          <w:color w:val="auto"/>
          <w:sz w:val="22"/>
          <w:szCs w:val="22"/>
        </w:rPr>
        <w:t>W</w:t>
      </w:r>
      <w:r w:rsidR="006673A0" w:rsidRPr="006B1209">
        <w:rPr>
          <w:rFonts w:cs="Arial"/>
          <w:color w:val="auto"/>
          <w:sz w:val="22"/>
          <w:szCs w:val="22"/>
        </w:rPr>
        <w:t>ales</w:t>
      </w:r>
      <w:r w:rsidR="00E469BB" w:rsidRPr="006B1209">
        <w:rPr>
          <w:rFonts w:cs="Arial"/>
          <w:color w:val="auto"/>
          <w:sz w:val="22"/>
          <w:szCs w:val="22"/>
        </w:rPr>
        <w:t xml:space="preserve"> </w:t>
      </w:r>
      <w:r w:rsidRPr="006B1209">
        <w:rPr>
          <w:rFonts w:cs="Arial"/>
          <w:color w:val="auto"/>
          <w:sz w:val="22"/>
          <w:szCs w:val="22"/>
        </w:rPr>
        <w:t>initiated variation</w:t>
      </w:r>
    </w:p>
    <w:p w14:paraId="1DDB3993" w14:textId="77777777" w:rsidR="002B445F" w:rsidRDefault="002B445F" w:rsidP="006B1209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00D1BB1F" w14:textId="1956467F" w:rsidR="006B1209" w:rsidRPr="00D14CB7" w:rsidRDefault="006B1209" w:rsidP="006B1209">
      <w:pPr>
        <w:pStyle w:val="Heading3nonum"/>
        <w:rPr>
          <w:rFonts w:cs="Arial"/>
          <w:b/>
          <w:color w:val="auto"/>
          <w:sz w:val="22"/>
          <w:szCs w:val="22"/>
        </w:rPr>
      </w:pPr>
      <w:r w:rsidRPr="00D14CB7">
        <w:rPr>
          <w:rFonts w:cs="Arial"/>
          <w:b/>
          <w:color w:val="auto"/>
          <w:sz w:val="22"/>
          <w:szCs w:val="22"/>
        </w:rPr>
        <w:t>2.4</w:t>
      </w:r>
      <w:r w:rsidRPr="00D14CB7">
        <w:rPr>
          <w:rFonts w:cs="Arial"/>
          <w:b/>
          <w:color w:val="auto"/>
          <w:sz w:val="22"/>
          <w:szCs w:val="22"/>
        </w:rPr>
        <w:tab/>
        <w:t>Improvement programme</w:t>
      </w:r>
    </w:p>
    <w:p w14:paraId="090445A5" w14:textId="77777777" w:rsidR="006B1209" w:rsidRPr="00BB7FC2" w:rsidRDefault="006B1209" w:rsidP="006B1209">
      <w:pPr>
        <w:pStyle w:val="Heading3nonum"/>
        <w:rPr>
          <w:rFonts w:cs="Arial"/>
          <w:color w:val="auto"/>
          <w:sz w:val="22"/>
          <w:szCs w:val="22"/>
        </w:rPr>
      </w:pPr>
      <w:r w:rsidRPr="006B1209">
        <w:rPr>
          <w:rFonts w:cs="Arial"/>
          <w:color w:val="auto"/>
          <w:sz w:val="22"/>
          <w:szCs w:val="22"/>
        </w:rPr>
        <w:t>2.4.</w:t>
      </w:r>
      <w:r w:rsidRPr="00BB7FC2">
        <w:rPr>
          <w:rFonts w:cs="Arial"/>
          <w:color w:val="auto"/>
          <w:sz w:val="22"/>
          <w:szCs w:val="22"/>
        </w:rPr>
        <w:t>1</w:t>
      </w:r>
      <w:r w:rsidRPr="00BB7FC2">
        <w:rPr>
          <w:rFonts w:cs="Arial"/>
          <w:color w:val="auto"/>
          <w:sz w:val="22"/>
          <w:szCs w:val="22"/>
        </w:rPr>
        <w:tab/>
        <w:t>The operator shall complete the improvements specified in schedule 1 table S1.3 by the date specified in that table unless otherwise agreed in writing by Natural Resources Wales.</w:t>
      </w:r>
    </w:p>
    <w:p w14:paraId="5B91B011" w14:textId="4A7B3826" w:rsidR="00FD6839" w:rsidRPr="00BB7FC2" w:rsidRDefault="006B1209" w:rsidP="006B1209">
      <w:pPr>
        <w:pStyle w:val="Heading3nonum"/>
        <w:rPr>
          <w:rFonts w:cs="Arial"/>
          <w:color w:val="auto"/>
          <w:sz w:val="22"/>
          <w:szCs w:val="22"/>
        </w:rPr>
      </w:pPr>
      <w:r w:rsidRPr="00BB7FC2">
        <w:rPr>
          <w:rFonts w:cs="Arial"/>
          <w:color w:val="auto"/>
          <w:sz w:val="22"/>
          <w:szCs w:val="22"/>
        </w:rPr>
        <w:t>2.4.2</w:t>
      </w:r>
      <w:r w:rsidRPr="00BB7FC2">
        <w:rPr>
          <w:rFonts w:cs="Arial"/>
          <w:color w:val="auto"/>
          <w:sz w:val="22"/>
          <w:szCs w:val="22"/>
        </w:rPr>
        <w:tab/>
        <w:t>Except in the case of an improvement which consists only of a submission to Natural Resources Wales, the operator shall notify Natural Resources Wales within 14 days of completion of each improvement.</w:t>
      </w:r>
    </w:p>
    <w:p w14:paraId="7425F639" w14:textId="77777777" w:rsidR="006B1209" w:rsidRPr="00BB7FC2" w:rsidRDefault="006B1209" w:rsidP="006B1209">
      <w:pPr>
        <w:pStyle w:val="Heading3nonum"/>
        <w:rPr>
          <w:rFonts w:cs="Arial"/>
          <w:color w:val="auto"/>
          <w:sz w:val="22"/>
          <w:szCs w:val="22"/>
        </w:rPr>
      </w:pPr>
    </w:p>
    <w:tbl>
      <w:tblPr>
        <w:tblW w:w="5004" w:type="pct"/>
        <w:tblBorders>
          <w:top w:val="single" w:sz="18" w:space="0" w:color="auto"/>
          <w:left w:val="single" w:sz="4" w:space="0" w:color="auto"/>
          <w:bottom w:val="single" w:sz="18" w:space="0" w:color="auto"/>
          <w:right w:val="single" w:sz="2" w:space="0" w:color="auto"/>
        </w:tblBorders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208"/>
        <w:gridCol w:w="5560"/>
        <w:gridCol w:w="1196"/>
      </w:tblGrid>
      <w:tr w:rsidR="006B1209" w:rsidRPr="00BB7FC2" w14:paraId="61FFDDC5" w14:textId="77777777" w:rsidTr="0036103B">
        <w:trPr>
          <w:cantSplit/>
          <w:tblHeader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000000"/>
          </w:tcPr>
          <w:p w14:paraId="5A4346CC" w14:textId="77777777" w:rsidR="006B1209" w:rsidRPr="00BB7FC2" w:rsidRDefault="006B1209" w:rsidP="0036103B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bCs/>
                <w:color w:val="FF0000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  <w:t>Table S1.3 Improvement programme requirements</w:t>
            </w:r>
          </w:p>
        </w:tc>
      </w:tr>
      <w:tr w:rsidR="006B1209" w:rsidRPr="00BB7FC2" w14:paraId="64D0EAFA" w14:textId="77777777" w:rsidTr="0036103B">
        <w:trPr>
          <w:cantSplit/>
          <w:tblHeader/>
        </w:trPr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EBAA5B" w14:textId="77777777" w:rsidR="006B1209" w:rsidRPr="00BB7FC2" w:rsidRDefault="006B1209" w:rsidP="0036103B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/>
                <w:b/>
                <w:color w:val="000000"/>
                <w:sz w:val="22"/>
                <w:szCs w:val="22"/>
                <w:lang w:eastAsia="en-US"/>
              </w:rPr>
              <w:t>Reference</w:t>
            </w:r>
          </w:p>
        </w:tc>
        <w:tc>
          <w:tcPr>
            <w:tcW w:w="3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2C16" w14:textId="77777777" w:rsidR="006B1209" w:rsidRPr="00BB7FC2" w:rsidRDefault="006B1209" w:rsidP="0036103B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/>
                <w:b/>
                <w:color w:val="000000"/>
                <w:sz w:val="22"/>
                <w:szCs w:val="22"/>
                <w:lang w:eastAsia="en-US"/>
              </w:rPr>
              <w:t>Requirement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1EF4FB0" w14:textId="77777777" w:rsidR="006B1209" w:rsidRPr="00BB7FC2" w:rsidRDefault="006B1209" w:rsidP="0036103B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/>
                <w:b/>
                <w:color w:val="000000"/>
                <w:sz w:val="22"/>
                <w:szCs w:val="22"/>
                <w:lang w:eastAsia="en-US"/>
              </w:rPr>
              <w:t>Date</w:t>
            </w:r>
          </w:p>
        </w:tc>
      </w:tr>
      <w:tr w:rsidR="006B1209" w:rsidRPr="00BB7FC2" w14:paraId="520CD3F9" w14:textId="77777777" w:rsidTr="0036103B">
        <w:trPr>
          <w:cantSplit/>
        </w:trPr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36312" w14:textId="77777777" w:rsidR="006B1209" w:rsidRPr="00BB7FC2" w:rsidRDefault="006B1209" w:rsidP="0036103B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0000FF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/>
                <w:sz w:val="22"/>
                <w:szCs w:val="22"/>
                <w:lang w:eastAsia="en-US"/>
              </w:rPr>
              <w:t>IPC1</w:t>
            </w:r>
          </w:p>
        </w:tc>
        <w:tc>
          <w:tcPr>
            <w:tcW w:w="3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C72BE" w14:textId="77777777" w:rsidR="006B1209" w:rsidRPr="00BB7FC2" w:rsidRDefault="006B1209" w:rsidP="0036103B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/>
                <w:sz w:val="22"/>
                <w:szCs w:val="22"/>
                <w:lang w:eastAsia="en-US"/>
              </w:rPr>
              <w:t>The operator shall submit a written Fire prevention and mitigation plan to Natural Resources Wales for approval.</w:t>
            </w:r>
          </w:p>
          <w:p w14:paraId="341ACE9F" w14:textId="77777777" w:rsidR="006B1209" w:rsidRPr="00BB7FC2" w:rsidRDefault="006B1209" w:rsidP="0036103B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</w:p>
          <w:p w14:paraId="03757D50" w14:textId="77777777" w:rsidR="006B1209" w:rsidRPr="00BB7FC2" w:rsidRDefault="006B1209" w:rsidP="0036103B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/>
                <w:sz w:val="22"/>
                <w:szCs w:val="22"/>
                <w:lang w:eastAsia="en-US"/>
              </w:rPr>
              <w:t>The Fire prevention and mitigation plan must be produced in line with the standards set out in Fire prevention and mitigation plan guidance – Waste.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D55077B" w14:textId="77777777" w:rsidR="006B1209" w:rsidRPr="00BB7FC2" w:rsidRDefault="006B1209" w:rsidP="0036103B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BB7FC2">
              <w:rPr>
                <w:rFonts w:ascii="Arial" w:hAnsi="Arial"/>
                <w:sz w:val="22"/>
                <w:szCs w:val="22"/>
                <w:lang w:eastAsia="en-US"/>
              </w:rPr>
              <w:t>3 months after permit issue or otherwise agreed in writing with Natural Resources Wales</w:t>
            </w:r>
          </w:p>
        </w:tc>
      </w:tr>
    </w:tbl>
    <w:p w14:paraId="11699491" w14:textId="41DD5709" w:rsidR="00AD5418" w:rsidRDefault="00AD5418" w:rsidP="00F51FAA">
      <w:pPr>
        <w:pStyle w:val="Heading3nonum"/>
      </w:pPr>
    </w:p>
    <w:p w14:paraId="6360CC3C" w14:textId="3D090DFB" w:rsidR="009753C7" w:rsidRDefault="009753C7" w:rsidP="00F51FAA">
      <w:pPr>
        <w:pStyle w:val="Heading3nonum"/>
      </w:pPr>
    </w:p>
    <w:p w14:paraId="1F6A3951" w14:textId="3D8D9AC4" w:rsidR="009753C7" w:rsidRDefault="009753C7" w:rsidP="00F51FAA">
      <w:pPr>
        <w:pStyle w:val="Heading3nonum"/>
      </w:pPr>
    </w:p>
    <w:p w14:paraId="7C773454" w14:textId="45CFFD29" w:rsidR="008D4E69" w:rsidRDefault="008D4E69" w:rsidP="00F51FAA">
      <w:pPr>
        <w:pStyle w:val="Heading3nonum"/>
      </w:pPr>
    </w:p>
    <w:p w14:paraId="572FD85F" w14:textId="77777777" w:rsidR="008D4E69" w:rsidRDefault="008D4E69" w:rsidP="00F51FAA">
      <w:pPr>
        <w:pStyle w:val="Heading3nonum"/>
      </w:pPr>
    </w:p>
    <w:p w14:paraId="3779A546" w14:textId="77777777" w:rsidR="009753C7" w:rsidRDefault="009753C7" w:rsidP="00F51FAA">
      <w:pPr>
        <w:pStyle w:val="Heading3nonum"/>
      </w:pPr>
    </w:p>
    <w:p w14:paraId="20100ED6" w14:textId="47981CCD" w:rsidR="006B1209" w:rsidRPr="00D14CB7" w:rsidRDefault="006B1209" w:rsidP="006B1209">
      <w:pPr>
        <w:pStyle w:val="Heading3nonum"/>
        <w:rPr>
          <w:rFonts w:eastAsia="Calibri"/>
          <w:b/>
          <w:sz w:val="22"/>
          <w:szCs w:val="22"/>
        </w:rPr>
      </w:pPr>
      <w:r w:rsidRPr="00D14CB7">
        <w:rPr>
          <w:rFonts w:eastAsia="Calibri"/>
          <w:b/>
          <w:sz w:val="22"/>
          <w:szCs w:val="22"/>
        </w:rPr>
        <w:t>3.4</w:t>
      </w:r>
      <w:r w:rsidRPr="00D14CB7">
        <w:rPr>
          <w:rFonts w:eastAsia="Calibri"/>
          <w:b/>
          <w:sz w:val="22"/>
          <w:szCs w:val="22"/>
        </w:rPr>
        <w:tab/>
        <w:t>Fire</w:t>
      </w:r>
    </w:p>
    <w:p w14:paraId="2315E902" w14:textId="77777777" w:rsidR="006B1209" w:rsidRPr="006B1209" w:rsidRDefault="006B1209" w:rsidP="006B1209">
      <w:pPr>
        <w:spacing w:before="60" w:line="270" w:lineRule="exact"/>
        <w:ind w:left="709" w:hanging="709"/>
        <w:rPr>
          <w:rFonts w:ascii="Arial" w:eastAsia="Calibri" w:hAnsi="Arial" w:cs="Arial"/>
          <w:sz w:val="22"/>
          <w:szCs w:val="22"/>
          <w:lang w:eastAsia="en-US"/>
        </w:rPr>
      </w:pPr>
      <w:r w:rsidRPr="00BB7FC2">
        <w:rPr>
          <w:rFonts w:ascii="Arial" w:eastAsia="Calibri" w:hAnsi="Arial" w:cs="Arial"/>
          <w:sz w:val="22"/>
          <w:szCs w:val="22"/>
          <w:lang w:eastAsia="en-US"/>
        </w:rPr>
        <w:t>3.4.1</w:t>
      </w:r>
      <w:r w:rsidRPr="00BB7FC2">
        <w:rPr>
          <w:rFonts w:ascii="Arial" w:eastAsia="Calibri" w:hAnsi="Arial" w:cs="Arial"/>
          <w:sz w:val="22"/>
          <w:szCs w:val="22"/>
          <w:lang w:eastAsia="en-US"/>
        </w:rPr>
        <w:tab/>
        <w:t>The</w:t>
      </w:r>
      <w:r w:rsidRPr="006B1209">
        <w:rPr>
          <w:rFonts w:ascii="Arial" w:eastAsia="Calibri" w:hAnsi="Arial" w:cs="Arial"/>
          <w:sz w:val="22"/>
          <w:szCs w:val="22"/>
          <w:lang w:eastAsia="en-US"/>
        </w:rPr>
        <w:t xml:space="preserve"> operator shall manage and operate the activities in accordance with a written fire prevention plan using the current, relevant fire prevention plan guidance.</w:t>
      </w:r>
    </w:p>
    <w:p w14:paraId="1A98AD39" w14:textId="77777777" w:rsidR="006B1209" w:rsidRPr="006B1209" w:rsidRDefault="006B1209" w:rsidP="006B1209">
      <w:pPr>
        <w:spacing w:before="60" w:line="270" w:lineRule="exact"/>
        <w:rPr>
          <w:rFonts w:ascii="Arial" w:eastAsia="Calibri" w:hAnsi="Arial" w:cs="Arial"/>
          <w:sz w:val="22"/>
          <w:szCs w:val="22"/>
          <w:lang w:eastAsia="en-US"/>
        </w:rPr>
      </w:pPr>
      <w:r w:rsidRPr="006B1209">
        <w:rPr>
          <w:rFonts w:ascii="Arial" w:eastAsia="Calibri" w:hAnsi="Arial" w:cs="Arial"/>
          <w:sz w:val="22"/>
          <w:szCs w:val="22"/>
          <w:lang w:eastAsia="en-US"/>
        </w:rPr>
        <w:t>3.4.2</w:t>
      </w:r>
      <w:r w:rsidRPr="006B1209">
        <w:rPr>
          <w:rFonts w:ascii="Arial" w:eastAsia="Calibri" w:hAnsi="Arial" w:cs="Arial"/>
          <w:sz w:val="22"/>
          <w:szCs w:val="22"/>
          <w:lang w:eastAsia="en-US"/>
        </w:rPr>
        <w:tab/>
        <w:t>The operator shall:</w:t>
      </w:r>
    </w:p>
    <w:p w14:paraId="6E3A1FB9" w14:textId="77777777" w:rsidR="006B1209" w:rsidRPr="006B1209" w:rsidRDefault="006B1209" w:rsidP="006B1209">
      <w:pPr>
        <w:spacing w:before="120" w:line="270" w:lineRule="exact"/>
        <w:ind w:left="1440" w:hanging="731"/>
        <w:rPr>
          <w:rFonts w:ascii="Arial" w:eastAsia="Calibri" w:hAnsi="Arial" w:cs="Arial"/>
          <w:sz w:val="22"/>
          <w:szCs w:val="22"/>
          <w:lang w:eastAsia="en-US"/>
        </w:rPr>
      </w:pPr>
      <w:r w:rsidRPr="006B1209">
        <w:rPr>
          <w:rFonts w:ascii="Arial" w:eastAsia="Calibri" w:hAnsi="Arial" w:cs="Arial"/>
          <w:sz w:val="22"/>
          <w:szCs w:val="22"/>
          <w:lang w:eastAsia="en-US"/>
        </w:rPr>
        <w:t>(a)</w:t>
      </w:r>
      <w:r w:rsidRPr="006B1209">
        <w:rPr>
          <w:rFonts w:ascii="Arial" w:eastAsia="Calibri" w:hAnsi="Arial" w:cs="Arial"/>
          <w:sz w:val="22"/>
          <w:szCs w:val="22"/>
          <w:lang w:eastAsia="en-US"/>
        </w:rPr>
        <w:tab/>
        <w:t>if notified by Natural Resources Wales that the activities could cause a fire risk, submit to Natural Resources Wales a fire prevention plan which identifies and minimises the risks of fire;</w:t>
      </w:r>
    </w:p>
    <w:p w14:paraId="46DFE901" w14:textId="77777777" w:rsidR="006B1209" w:rsidRPr="006B1209" w:rsidRDefault="006B1209" w:rsidP="006B1209">
      <w:pPr>
        <w:spacing w:before="60" w:line="270" w:lineRule="exact"/>
        <w:ind w:left="1440" w:hanging="731"/>
        <w:rPr>
          <w:rFonts w:ascii="Arial" w:eastAsia="Calibri" w:hAnsi="Arial" w:cs="Arial"/>
          <w:sz w:val="22"/>
          <w:szCs w:val="22"/>
          <w:lang w:eastAsia="en-US"/>
        </w:rPr>
      </w:pPr>
      <w:r w:rsidRPr="006B1209">
        <w:rPr>
          <w:rFonts w:ascii="Arial" w:eastAsia="Calibri" w:hAnsi="Arial" w:cs="Arial"/>
          <w:sz w:val="22"/>
          <w:szCs w:val="22"/>
          <w:lang w:eastAsia="en-US"/>
        </w:rPr>
        <w:t>(b)</w:t>
      </w:r>
      <w:r w:rsidRPr="006B1209">
        <w:rPr>
          <w:rFonts w:ascii="Arial" w:eastAsia="Calibri" w:hAnsi="Arial" w:cs="Arial"/>
          <w:sz w:val="22"/>
          <w:szCs w:val="22"/>
          <w:lang w:eastAsia="en-US"/>
        </w:rPr>
        <w:tab/>
        <w:t>Operate the activity in accordance with the fire prevention plan, from the date of submission, unless otherwise agreed in writing by Natural Resources Wales.</w:t>
      </w:r>
    </w:p>
    <w:p w14:paraId="2D532BA5" w14:textId="77777777" w:rsidR="006B1209" w:rsidRPr="00C31D2C" w:rsidRDefault="006B1209" w:rsidP="00F51FAA">
      <w:pPr>
        <w:pStyle w:val="Heading3nonum"/>
      </w:pPr>
    </w:p>
    <w:sectPr w:rsidR="006B1209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0C1F8081" w14:textId="77777777" w:rsidTr="00977C81">
      <w:trPr>
        <w:trHeight w:val="557"/>
      </w:trPr>
      <w:tc>
        <w:tcPr>
          <w:tcW w:w="2943" w:type="dxa"/>
        </w:tcPr>
        <w:p w14:paraId="521D2E0D" w14:textId="6A397D81" w:rsidR="008B4443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930EE1">
            <w:rPr>
              <w:rFonts w:ascii="Arial" w:hAnsi="Arial"/>
              <w:sz w:val="18"/>
            </w:rPr>
            <w:t xml:space="preserve">Variation application </w:t>
          </w:r>
          <w:r w:rsidR="00FD4A08" w:rsidRPr="00930EE1">
            <w:rPr>
              <w:rFonts w:ascii="Arial" w:hAnsi="Arial"/>
              <w:sz w:val="18"/>
            </w:rPr>
            <w:t>number EPR</w:t>
          </w:r>
          <w:r w:rsidR="00930EE1" w:rsidRPr="00930EE1">
            <w:rPr>
              <w:rFonts w:ascii="Arial" w:hAnsi="Arial"/>
              <w:sz w:val="18"/>
            </w:rPr>
            <w:t>/GB3831AM/V003</w:t>
          </w:r>
        </w:p>
      </w:tc>
      <w:tc>
        <w:tcPr>
          <w:tcW w:w="1418" w:type="dxa"/>
        </w:tcPr>
        <w:p w14:paraId="447C87A8" w14:textId="7958CB83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C421E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86D1730" w14:textId="73561232" w:rsidR="008B4443" w:rsidRPr="00E24033" w:rsidRDefault="00F51FAA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sz w:val="18"/>
            </w:rPr>
          </w:pPr>
          <w:r w:rsidRPr="00E24033">
            <w:rPr>
              <w:rFonts w:ascii="Arial" w:hAnsi="Arial"/>
              <w:sz w:val="18"/>
            </w:rPr>
            <w:t xml:space="preserve">Issue date: </w:t>
          </w:r>
          <w:r w:rsidR="00E24033" w:rsidRPr="00E24033">
            <w:rPr>
              <w:rFonts w:ascii="Arial" w:hAnsi="Arial"/>
              <w:sz w:val="18"/>
            </w:rPr>
            <w:t>26 February 2018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11EC180A" w14:textId="709F6894" w:rsidR="008B4443" w:rsidRDefault="00930EE1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930EE1">
            <w:rPr>
              <w:rFonts w:ascii="Arial" w:hAnsi="Arial"/>
              <w:sz w:val="18"/>
            </w:rPr>
            <w:t>EPR/GB3831AM/V003</w:t>
          </w:r>
        </w:p>
      </w:tc>
      <w:tc>
        <w:tcPr>
          <w:tcW w:w="1418" w:type="dxa"/>
        </w:tcPr>
        <w:p w14:paraId="2962F5AD" w14:textId="59D66EFD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C421E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477B09C" w14:textId="301D0D41" w:rsidR="008B4443" w:rsidRPr="00160E65" w:rsidRDefault="00F51FAA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="00E24033" w:rsidRPr="00E24033">
            <w:rPr>
              <w:rFonts w:ascii="Arial" w:hAnsi="Arial"/>
              <w:sz w:val="18"/>
            </w:rPr>
            <w:t>26 February 2018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A28FF"/>
    <w:rsid w:val="000B4BA1"/>
    <w:rsid w:val="000D0B36"/>
    <w:rsid w:val="000E0493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7B09"/>
    <w:rsid w:val="00160E65"/>
    <w:rsid w:val="001767D4"/>
    <w:rsid w:val="00184630"/>
    <w:rsid w:val="0018468B"/>
    <w:rsid w:val="00195AB4"/>
    <w:rsid w:val="001A3EFA"/>
    <w:rsid w:val="001D3E8F"/>
    <w:rsid w:val="00214273"/>
    <w:rsid w:val="0021613B"/>
    <w:rsid w:val="0024575D"/>
    <w:rsid w:val="00245B21"/>
    <w:rsid w:val="00257420"/>
    <w:rsid w:val="00257EC2"/>
    <w:rsid w:val="00271A68"/>
    <w:rsid w:val="002857A0"/>
    <w:rsid w:val="0029325F"/>
    <w:rsid w:val="002A7A0C"/>
    <w:rsid w:val="002B1D16"/>
    <w:rsid w:val="002B445F"/>
    <w:rsid w:val="002B66B3"/>
    <w:rsid w:val="002C4E46"/>
    <w:rsid w:val="002F273F"/>
    <w:rsid w:val="003104F0"/>
    <w:rsid w:val="00331482"/>
    <w:rsid w:val="003370AB"/>
    <w:rsid w:val="00345446"/>
    <w:rsid w:val="00363409"/>
    <w:rsid w:val="00367A15"/>
    <w:rsid w:val="00375F8F"/>
    <w:rsid w:val="003848B2"/>
    <w:rsid w:val="00394F8F"/>
    <w:rsid w:val="003B28B2"/>
    <w:rsid w:val="003B3025"/>
    <w:rsid w:val="003D1798"/>
    <w:rsid w:val="003F2D1E"/>
    <w:rsid w:val="00414334"/>
    <w:rsid w:val="004312F5"/>
    <w:rsid w:val="0043657D"/>
    <w:rsid w:val="00444CDC"/>
    <w:rsid w:val="004473A2"/>
    <w:rsid w:val="004570B2"/>
    <w:rsid w:val="00472B67"/>
    <w:rsid w:val="00474A1C"/>
    <w:rsid w:val="004854BB"/>
    <w:rsid w:val="00486B58"/>
    <w:rsid w:val="00486E1B"/>
    <w:rsid w:val="00493E33"/>
    <w:rsid w:val="00496934"/>
    <w:rsid w:val="004A5FBC"/>
    <w:rsid w:val="004B5D20"/>
    <w:rsid w:val="004C421E"/>
    <w:rsid w:val="004C4740"/>
    <w:rsid w:val="004D6A58"/>
    <w:rsid w:val="004D7529"/>
    <w:rsid w:val="004E75D7"/>
    <w:rsid w:val="00502E5E"/>
    <w:rsid w:val="00525553"/>
    <w:rsid w:val="00527423"/>
    <w:rsid w:val="00534063"/>
    <w:rsid w:val="00544123"/>
    <w:rsid w:val="00554B0D"/>
    <w:rsid w:val="00565E6A"/>
    <w:rsid w:val="00585F88"/>
    <w:rsid w:val="005B15C8"/>
    <w:rsid w:val="005B6AFB"/>
    <w:rsid w:val="005C3A28"/>
    <w:rsid w:val="005E0DE6"/>
    <w:rsid w:val="005E3030"/>
    <w:rsid w:val="005E40D6"/>
    <w:rsid w:val="005F42B0"/>
    <w:rsid w:val="005F5D72"/>
    <w:rsid w:val="006036F2"/>
    <w:rsid w:val="00617CF8"/>
    <w:rsid w:val="00624ABD"/>
    <w:rsid w:val="00625CDC"/>
    <w:rsid w:val="006673A0"/>
    <w:rsid w:val="0068358A"/>
    <w:rsid w:val="00692529"/>
    <w:rsid w:val="006B1209"/>
    <w:rsid w:val="006D2EBE"/>
    <w:rsid w:val="006D3C00"/>
    <w:rsid w:val="006D7C1E"/>
    <w:rsid w:val="006E7A9A"/>
    <w:rsid w:val="00713D81"/>
    <w:rsid w:val="007246CC"/>
    <w:rsid w:val="007264B2"/>
    <w:rsid w:val="00752C00"/>
    <w:rsid w:val="00780CC6"/>
    <w:rsid w:val="00783682"/>
    <w:rsid w:val="00797902"/>
    <w:rsid w:val="007A1658"/>
    <w:rsid w:val="007B6177"/>
    <w:rsid w:val="007C2ABF"/>
    <w:rsid w:val="007D26D5"/>
    <w:rsid w:val="007E52AD"/>
    <w:rsid w:val="0080559B"/>
    <w:rsid w:val="00810E13"/>
    <w:rsid w:val="00825653"/>
    <w:rsid w:val="00830A29"/>
    <w:rsid w:val="00834C8C"/>
    <w:rsid w:val="00835803"/>
    <w:rsid w:val="00836687"/>
    <w:rsid w:val="00837B7B"/>
    <w:rsid w:val="00850E7A"/>
    <w:rsid w:val="008679AD"/>
    <w:rsid w:val="008A3747"/>
    <w:rsid w:val="008A79F2"/>
    <w:rsid w:val="008B4443"/>
    <w:rsid w:val="008C4DB7"/>
    <w:rsid w:val="008C571B"/>
    <w:rsid w:val="008C6B7D"/>
    <w:rsid w:val="008D2664"/>
    <w:rsid w:val="008D4E69"/>
    <w:rsid w:val="008D5F71"/>
    <w:rsid w:val="0090270F"/>
    <w:rsid w:val="00905E5E"/>
    <w:rsid w:val="009068CE"/>
    <w:rsid w:val="00916171"/>
    <w:rsid w:val="0093046D"/>
    <w:rsid w:val="00930EE1"/>
    <w:rsid w:val="009351E4"/>
    <w:rsid w:val="0093759A"/>
    <w:rsid w:val="00944B58"/>
    <w:rsid w:val="00952C06"/>
    <w:rsid w:val="009564BE"/>
    <w:rsid w:val="00973180"/>
    <w:rsid w:val="009753C7"/>
    <w:rsid w:val="00977071"/>
    <w:rsid w:val="00977C81"/>
    <w:rsid w:val="00990C91"/>
    <w:rsid w:val="00993889"/>
    <w:rsid w:val="009C1D21"/>
    <w:rsid w:val="009D49AA"/>
    <w:rsid w:val="009D5F6A"/>
    <w:rsid w:val="00A20254"/>
    <w:rsid w:val="00A25560"/>
    <w:rsid w:val="00A467B6"/>
    <w:rsid w:val="00A47A52"/>
    <w:rsid w:val="00A915E6"/>
    <w:rsid w:val="00A92C20"/>
    <w:rsid w:val="00AA61DE"/>
    <w:rsid w:val="00AB1E8F"/>
    <w:rsid w:val="00AB4127"/>
    <w:rsid w:val="00AC41E4"/>
    <w:rsid w:val="00AC63C5"/>
    <w:rsid w:val="00AC7AF4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1D02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30CE"/>
    <w:rsid w:val="00BB7FC2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14CB7"/>
    <w:rsid w:val="00D259DF"/>
    <w:rsid w:val="00D34189"/>
    <w:rsid w:val="00D34A86"/>
    <w:rsid w:val="00D366EB"/>
    <w:rsid w:val="00D424E6"/>
    <w:rsid w:val="00D51551"/>
    <w:rsid w:val="00D51576"/>
    <w:rsid w:val="00D67ADE"/>
    <w:rsid w:val="00D7616C"/>
    <w:rsid w:val="00D94AA8"/>
    <w:rsid w:val="00DA533D"/>
    <w:rsid w:val="00DC0F23"/>
    <w:rsid w:val="00DC4945"/>
    <w:rsid w:val="00DF21E0"/>
    <w:rsid w:val="00E01182"/>
    <w:rsid w:val="00E014ED"/>
    <w:rsid w:val="00E01FD9"/>
    <w:rsid w:val="00E0343F"/>
    <w:rsid w:val="00E14D98"/>
    <w:rsid w:val="00E162A5"/>
    <w:rsid w:val="00E24033"/>
    <w:rsid w:val="00E277C4"/>
    <w:rsid w:val="00E30EAA"/>
    <w:rsid w:val="00E34DDD"/>
    <w:rsid w:val="00E41750"/>
    <w:rsid w:val="00E469BB"/>
    <w:rsid w:val="00E5620B"/>
    <w:rsid w:val="00E7257D"/>
    <w:rsid w:val="00E83690"/>
    <w:rsid w:val="00E84C8B"/>
    <w:rsid w:val="00E95083"/>
    <w:rsid w:val="00EA48BE"/>
    <w:rsid w:val="00EC360F"/>
    <w:rsid w:val="00EC7BB2"/>
    <w:rsid w:val="00F012DE"/>
    <w:rsid w:val="00F20471"/>
    <w:rsid w:val="00F336C2"/>
    <w:rsid w:val="00F504C0"/>
    <w:rsid w:val="00F51FAA"/>
    <w:rsid w:val="00F630A7"/>
    <w:rsid w:val="00F63E61"/>
    <w:rsid w:val="00F814FC"/>
    <w:rsid w:val="00F82772"/>
    <w:rsid w:val="00F94D28"/>
    <w:rsid w:val="00F97866"/>
    <w:rsid w:val="00FD08DD"/>
    <w:rsid w:val="00FD4A08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paragraph" w:customStyle="1" w:styleId="Default">
    <w:name w:val="Default"/>
    <w:rsid w:val="006835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Derwen Plant Company Limited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Document_x0020_Date xmlns="859f7ad6-93f6-4205-b62b-a17f28acbbac">2018-02-26T00:00:00+00:00</Document_x0020_Date>
    <Facility_x0020_Address xmlns="859f7ad6-93f6-4205-b62b-a17f28acbbac">Neath Abbey Wharf, Skewen, Port Talbot  SA10 6BL</Facility_x0020_Address>
    <Environment_x0020_Sub_x0020_Folder xmlns="859f7ad6-93f6-4205-b62b-a17f28acbbac">Licence variation</Environment_x0020_Sub_x0020_Folder>
    <Customer_x0020_Name xmlns="859f7ad6-93f6-4205-b62b-a17f28acbbac">Derwen Aggregates Limited</Customer_x0020_Name>
    <Surrendered_x002f_Expired xmlns="859f7ad6-93f6-4205-b62b-a17f28acbbac" xsi:nil="true"/>
    <Post_x0020_code xmlns="859f7ad6-93f6-4205-b62b-a17f28acbbac">SA10 6BL</Post_x0020_code>
    <Surrendered_x002f_Expired_x0020_Date xmlns="859f7ad6-93f6-4205-b62b-a17f28acbbac" xsi:nil="true"/>
    <IconOverlay xmlns="http://schemas.microsoft.com/sharepoint/v4" xsi:nil="true"/>
    <_dlc_DocId xmlns="9be56660-2c31-41ef-bc00-23e72f632f2a">REGU-219-119055</_dlc_DocId>
    <_dlc_DocIdUrl xmlns="9be56660-2c31-41ef-bc00-23e72f632f2a">
      <Url>https://cyfoethnaturiolcymru.sharepoint.com/teams/Regulatory/Permitting/_layouts/15/DocIdRedir.aspx?ID=REGU-219-119055</Url>
      <Description>REGU-219-119055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98C6544-6AD7-4461-A440-01AE9D661B77}"/>
</file>

<file path=customXml/itemProps2.xml><?xml version="1.0" encoding="utf-8"?>
<ds:datastoreItem xmlns:ds="http://schemas.openxmlformats.org/officeDocument/2006/customXml" ds:itemID="{72EC5B55-009B-4234-A882-6BD2B7C78793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purl.org/dc/terms/"/>
    <ds:schemaRef ds:uri="http://schemas.microsoft.com/office/infopath/2007/PartnerControls"/>
    <ds:schemaRef ds:uri="9be56660-2c31-41ef-bc00-23e72f632f2a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5E7938-85DB-4022-B840-E3B31DEB0479}"/>
</file>

<file path=customXml/itemProps5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6</Pages>
  <Words>799</Words>
  <Characters>4710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Leonowicz</dc:creator>
  <cp:keywords>23308SD30, 233 08 SD30, 233-08-SD30</cp:keywords>
  <dc:description>233_08_SD30, Version 5_x000d_
Issue date: 19/07/2011</dc:description>
  <cp:lastModifiedBy>Leonowicz, Magda</cp:lastModifiedBy>
  <cp:revision>29</cp:revision>
  <dcterms:created xsi:type="dcterms:W3CDTF">2018-01-29T17:50:00Z</dcterms:created>
  <dcterms:modified xsi:type="dcterms:W3CDTF">2018-02-27T09:15:00Z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b60997f5-3dd6-4db5-aacc-fda74c10c634</vt:lpwstr>
  </property>
  <property fmtid="{D5CDD505-2E9C-101B-9397-08002B2CF9AE}" pid="6" name="SharedWithUsers">
    <vt:lpwstr/>
  </property>
  <property fmtid="{D5CDD505-2E9C-101B-9397-08002B2CF9AE}" pid="7" name="_dlc_DocId">
    <vt:lpwstr>REGU-219-119055</vt:lpwstr>
  </property>
  <property fmtid="{D5CDD505-2E9C-101B-9397-08002B2CF9AE}" pid="8" name="_dlc_DocIdUrl">
    <vt:lpwstr>https://cyfoethnaturiolcymru.sharepoint.com/teams/Regulatory/Permitting/_layouts/15/DocIdRedir.aspx?ID=REGU-219-119055, REGU-219-119055</vt:lpwstr>
  </property>
  <property fmtid="{D5CDD505-2E9C-101B-9397-08002B2CF9AE}" pid="9" name="_docset_NoMedatataSyncRequired">
    <vt:lpwstr>False</vt:lpwstr>
  </property>
</Properties>
</file>