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D8B0A" w14:textId="77777777" w:rsidR="00E84C8B" w:rsidRPr="00815D9B" w:rsidRDefault="00E84C8B" w:rsidP="00702BFE">
      <w:pPr>
        <w:pStyle w:val="TOC1"/>
      </w:pPr>
      <w:bookmarkStart w:id="0" w:name="_Toc464892553"/>
      <w:bookmarkStart w:id="1" w:name="_Toc78173393"/>
    </w:p>
    <w:p w14:paraId="40DBD241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4C1DD65D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2FB583F4" w14:textId="77777777" w:rsidR="00E25CE6" w:rsidRPr="00815D9B" w:rsidRDefault="00E25CE6" w:rsidP="00702BFE">
      <w:pPr>
        <w:pStyle w:val="TOC1"/>
      </w:pPr>
    </w:p>
    <w:p w14:paraId="6193FD22" w14:textId="77777777" w:rsidR="00E25CE6" w:rsidRPr="00815D9B" w:rsidRDefault="00E25CE6" w:rsidP="00702BFE">
      <w:pPr>
        <w:pStyle w:val="TOC1"/>
      </w:pPr>
    </w:p>
    <w:p w14:paraId="050622D2" w14:textId="77777777" w:rsidR="00702BFE" w:rsidRPr="00815D9B" w:rsidRDefault="00702BFE" w:rsidP="00702BFE">
      <w:pPr>
        <w:pStyle w:val="TOC1"/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5D351E" w:rsidRDefault="00E84C8B">
      <w:pPr>
        <w:pStyle w:val="a"/>
        <w:rPr>
          <w:rFonts w:cs="Arial"/>
          <w:sz w:val="22"/>
          <w:szCs w:val="22"/>
        </w:rPr>
      </w:pPr>
    </w:p>
    <w:p w14:paraId="7DF22DF7" w14:textId="1870A6C9" w:rsidR="005B73A2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 xml:space="preserve">Prichard Remediation Limited </w:t>
      </w:r>
    </w:p>
    <w:p w14:paraId="4EDA482D" w14:textId="77777777" w:rsidR="005B73A2" w:rsidRPr="005D351E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60762C9" w14:textId="77777777" w:rsidR="005D351E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Unit 16 Earthmover's House</w:t>
      </w:r>
    </w:p>
    <w:p w14:paraId="3275B5EB" w14:textId="77777777" w:rsidR="005D351E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Unit 16</w:t>
      </w:r>
    </w:p>
    <w:p w14:paraId="03BB74F2" w14:textId="77777777" w:rsidR="005D351E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Llantrisant Business Park</w:t>
      </w:r>
    </w:p>
    <w:p w14:paraId="655AC82F" w14:textId="77777777" w:rsidR="005D351E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Llantrisant</w:t>
      </w:r>
    </w:p>
    <w:p w14:paraId="439B9CA6" w14:textId="77777777" w:rsidR="005D351E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Pontyclun</w:t>
      </w:r>
    </w:p>
    <w:p w14:paraId="78A1FE95" w14:textId="77777777" w:rsidR="005D351E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Wales</w:t>
      </w:r>
    </w:p>
    <w:p w14:paraId="270FD279" w14:textId="7F90FF60" w:rsidR="005B73A2" w:rsidRPr="005D351E" w:rsidRDefault="005D35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51E">
        <w:rPr>
          <w:sz w:val="22"/>
          <w:szCs w:val="22"/>
        </w:rPr>
        <w:t>CF72 8LF</w:t>
      </w:r>
    </w:p>
    <w:p w14:paraId="49D0CBEC" w14:textId="77777777" w:rsidR="006D7C1E" w:rsidRPr="005D351E" w:rsidRDefault="006D7C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6A2BE69D" w14:textId="77777777" w:rsidR="003370AB" w:rsidRPr="005D351E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D351E">
        <w:rPr>
          <w:rFonts w:cs="Arial"/>
          <w:sz w:val="22"/>
          <w:szCs w:val="22"/>
        </w:rPr>
        <w:t>Variation</w:t>
      </w:r>
      <w:r w:rsidR="003F2D1E" w:rsidRPr="005D351E">
        <w:rPr>
          <w:rFonts w:cs="Arial"/>
          <w:sz w:val="22"/>
          <w:szCs w:val="22"/>
        </w:rPr>
        <w:t xml:space="preserve"> application </w:t>
      </w:r>
      <w:r w:rsidRPr="005D351E">
        <w:rPr>
          <w:rFonts w:cs="Arial"/>
          <w:sz w:val="22"/>
          <w:szCs w:val="22"/>
        </w:rPr>
        <w:t>number</w:t>
      </w:r>
    </w:p>
    <w:p w14:paraId="313AF29F" w14:textId="4E084C72" w:rsidR="003370AB" w:rsidRPr="005D351E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D351E">
        <w:rPr>
          <w:rFonts w:cs="Arial"/>
          <w:sz w:val="22"/>
          <w:szCs w:val="22"/>
        </w:rPr>
        <w:t>EPR/</w:t>
      </w:r>
      <w:r w:rsidR="005D351E" w:rsidRPr="005D351E">
        <w:rPr>
          <w:rFonts w:cs="Arial"/>
          <w:sz w:val="22"/>
          <w:szCs w:val="22"/>
        </w:rPr>
        <w:t>BB3498HA</w:t>
      </w:r>
      <w:r w:rsidRPr="005D351E">
        <w:rPr>
          <w:rFonts w:cs="Arial"/>
          <w:sz w:val="22"/>
          <w:szCs w:val="22"/>
        </w:rPr>
        <w:t>/V00</w:t>
      </w:r>
      <w:r w:rsidR="005D351E" w:rsidRPr="005D351E">
        <w:rPr>
          <w:rFonts w:cs="Arial"/>
          <w:sz w:val="22"/>
          <w:szCs w:val="22"/>
        </w:rPr>
        <w:t>2</w:t>
      </w:r>
    </w:p>
    <w:p w14:paraId="64B41FD9" w14:textId="77777777" w:rsidR="00702BFE" w:rsidRPr="005D351E" w:rsidRDefault="00702BFE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3D7A9295" w14:textId="77777777" w:rsidR="00E84C8B" w:rsidRPr="005D351E" w:rsidRDefault="004F05BF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D351E">
        <w:rPr>
          <w:rFonts w:cs="Arial"/>
          <w:color w:val="auto"/>
          <w:sz w:val="22"/>
          <w:szCs w:val="22"/>
          <w:lang w:val="de-DE"/>
        </w:rPr>
        <w:t>P</w:t>
      </w:r>
      <w:r w:rsidR="00E84C8B" w:rsidRPr="005D351E">
        <w:rPr>
          <w:rFonts w:cs="Arial"/>
          <w:color w:val="auto"/>
          <w:sz w:val="22"/>
          <w:szCs w:val="22"/>
          <w:lang w:val="de-DE"/>
        </w:rPr>
        <w:t>ermit number</w:t>
      </w:r>
    </w:p>
    <w:p w14:paraId="22562949" w14:textId="61AF1D9A" w:rsidR="00E84C8B" w:rsidRPr="005D351E" w:rsidRDefault="00E84C8B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D351E">
        <w:rPr>
          <w:rFonts w:cs="Arial"/>
          <w:color w:val="auto"/>
          <w:sz w:val="22"/>
          <w:szCs w:val="22"/>
          <w:lang w:val="de-DE"/>
        </w:rPr>
        <w:t>EPR/</w:t>
      </w:r>
      <w:r w:rsidR="005D351E" w:rsidRPr="005D351E">
        <w:rPr>
          <w:rFonts w:cs="Arial"/>
          <w:color w:val="auto"/>
          <w:sz w:val="22"/>
          <w:szCs w:val="22"/>
          <w:lang w:val="de-DE"/>
        </w:rPr>
        <w:t>BB3498HA</w:t>
      </w:r>
    </w:p>
    <w:p w14:paraId="1890ABB4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117E3D9" w14:textId="1DA7FB92" w:rsidR="00AC41E4" w:rsidRPr="00675541" w:rsidRDefault="00E84C8B" w:rsidP="00702BF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</w:p>
    <w:p w14:paraId="0C8CABF1" w14:textId="0FCE4309" w:rsidR="003370AB" w:rsidRPr="00D0340C" w:rsidRDefault="00AF08C3" w:rsidP="00702BFE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lastRenderedPageBreak/>
        <w:t>P</w:t>
      </w:r>
      <w:r w:rsidR="003370AB" w:rsidRPr="00C31D2C">
        <w:rPr>
          <w:szCs w:val="36"/>
        </w:rPr>
        <w:t xml:space="preserve">ermit </w:t>
      </w:r>
      <w:r w:rsidR="00BE5E02" w:rsidRPr="00D0340C">
        <w:rPr>
          <w:szCs w:val="36"/>
        </w:rPr>
        <w:t>n</w:t>
      </w:r>
      <w:r w:rsidR="003370AB" w:rsidRPr="00D0340C">
        <w:rPr>
          <w:szCs w:val="36"/>
        </w:rPr>
        <w:t>umber EPR/</w:t>
      </w:r>
      <w:r w:rsidR="005D351E" w:rsidRPr="00D0340C">
        <w:rPr>
          <w:szCs w:val="36"/>
        </w:rPr>
        <w:t>BB3498HA</w:t>
      </w:r>
    </w:p>
    <w:bookmarkEnd w:id="0"/>
    <w:bookmarkEnd w:id="1"/>
    <w:p w14:paraId="0BACE132" w14:textId="77777777" w:rsidR="003370AB" w:rsidRPr="00D0340C" w:rsidRDefault="003370AB" w:rsidP="003370AB">
      <w:pPr>
        <w:pStyle w:val="Heading1nonum"/>
      </w:pPr>
      <w:r w:rsidRPr="00D0340C">
        <w:t>Introductory note</w:t>
      </w:r>
    </w:p>
    <w:p w14:paraId="0247F354" w14:textId="77777777" w:rsidR="003370AB" w:rsidRPr="00D0340C" w:rsidRDefault="003370AB" w:rsidP="003370AB">
      <w:pPr>
        <w:pStyle w:val="Heading2a"/>
        <w:spacing w:before="120"/>
        <w:rPr>
          <w:i w:val="0"/>
        </w:rPr>
      </w:pPr>
      <w:r w:rsidRPr="00D0340C">
        <w:rPr>
          <w:i w:val="0"/>
        </w:rPr>
        <w:t xml:space="preserve">This introductory note does not form a part of the </w:t>
      </w:r>
      <w:r w:rsidR="008679AD" w:rsidRPr="00D0340C">
        <w:rPr>
          <w:i w:val="0"/>
        </w:rPr>
        <w:t>notice.</w:t>
      </w:r>
    </w:p>
    <w:p w14:paraId="1D4E832B" w14:textId="77777777" w:rsidR="00E84C8B" w:rsidRPr="00D0340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680AD9CE" w14:textId="77777777" w:rsidR="00952C06" w:rsidRPr="00D0340C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D0340C">
        <w:rPr>
          <w:rFonts w:cs="Arial"/>
          <w:sz w:val="22"/>
          <w:szCs w:val="22"/>
        </w:rPr>
        <w:t>The following</w:t>
      </w:r>
      <w:r w:rsidR="00E84C8B" w:rsidRPr="00D0340C">
        <w:rPr>
          <w:rFonts w:cs="Arial"/>
          <w:sz w:val="22"/>
          <w:szCs w:val="22"/>
        </w:rPr>
        <w:t xml:space="preserve"> </w:t>
      </w:r>
      <w:r w:rsidR="0010272E" w:rsidRPr="00D0340C">
        <w:rPr>
          <w:rFonts w:cs="Arial"/>
          <w:sz w:val="22"/>
          <w:szCs w:val="22"/>
        </w:rPr>
        <w:t xml:space="preserve">notice </w:t>
      </w:r>
      <w:r w:rsidR="00E84C8B" w:rsidRPr="00D0340C">
        <w:rPr>
          <w:rFonts w:cs="Arial"/>
          <w:sz w:val="22"/>
          <w:szCs w:val="22"/>
        </w:rPr>
        <w:t>gives notice of the variation</w:t>
      </w:r>
      <w:r w:rsidR="004F05BF" w:rsidRPr="00D0340C">
        <w:rPr>
          <w:rFonts w:cs="Arial"/>
          <w:sz w:val="22"/>
          <w:szCs w:val="22"/>
        </w:rPr>
        <w:t xml:space="preserve"> and consolidation</w:t>
      </w:r>
      <w:r w:rsidR="00E84C8B" w:rsidRPr="00D0340C">
        <w:rPr>
          <w:rFonts w:cs="Arial"/>
          <w:sz w:val="22"/>
          <w:szCs w:val="22"/>
        </w:rPr>
        <w:t xml:space="preserve"> </w:t>
      </w:r>
      <w:r w:rsidR="00952C06" w:rsidRPr="00D0340C">
        <w:rPr>
          <w:rFonts w:cs="Arial"/>
          <w:sz w:val="22"/>
          <w:szCs w:val="22"/>
        </w:rPr>
        <w:t xml:space="preserve">of </w:t>
      </w:r>
      <w:r w:rsidR="007A2B33" w:rsidRPr="00D0340C">
        <w:rPr>
          <w:rFonts w:cs="Arial"/>
          <w:sz w:val="22"/>
          <w:szCs w:val="22"/>
        </w:rPr>
        <w:t xml:space="preserve">an </w:t>
      </w:r>
      <w:r w:rsidR="00952C06" w:rsidRPr="00D0340C">
        <w:rPr>
          <w:rFonts w:cs="Arial"/>
          <w:sz w:val="22"/>
          <w:szCs w:val="22"/>
        </w:rPr>
        <w:t>environmental permit</w:t>
      </w:r>
      <w:r w:rsidR="00AF08C3" w:rsidRPr="00D0340C">
        <w:rPr>
          <w:rFonts w:cs="Arial"/>
          <w:sz w:val="22"/>
          <w:szCs w:val="22"/>
        </w:rPr>
        <w:t>.</w:t>
      </w:r>
    </w:p>
    <w:p w14:paraId="360CE00D" w14:textId="1EC6A63B" w:rsidR="00175E70" w:rsidRPr="00D0340C" w:rsidRDefault="00D0340C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D0340C">
        <w:rPr>
          <w:rFonts w:cs="Arial"/>
          <w:i w:val="0"/>
          <w:color w:val="auto"/>
          <w:sz w:val="22"/>
          <w:szCs w:val="22"/>
        </w:rPr>
        <w:t>This</w:t>
      </w:r>
      <w:r w:rsidR="005D351E" w:rsidRPr="00D0340C">
        <w:rPr>
          <w:rFonts w:cs="Arial"/>
          <w:i w:val="0"/>
          <w:color w:val="auto"/>
          <w:sz w:val="22"/>
          <w:szCs w:val="22"/>
        </w:rPr>
        <w:t xml:space="preserve"> is an operator </w:t>
      </w:r>
      <w:r w:rsidRPr="00D0340C">
        <w:rPr>
          <w:rFonts w:cs="Arial"/>
          <w:i w:val="0"/>
          <w:color w:val="auto"/>
          <w:sz w:val="22"/>
          <w:szCs w:val="22"/>
        </w:rPr>
        <w:t>initiated</w:t>
      </w:r>
      <w:r w:rsidR="005D351E" w:rsidRPr="00D0340C">
        <w:rPr>
          <w:rFonts w:cs="Arial"/>
          <w:i w:val="0"/>
          <w:color w:val="auto"/>
          <w:sz w:val="22"/>
          <w:szCs w:val="22"/>
        </w:rPr>
        <w:t xml:space="preserve"> variation to vary from </w:t>
      </w:r>
      <w:r w:rsidRPr="00D0340C">
        <w:rPr>
          <w:rFonts w:cs="Arial"/>
          <w:i w:val="0"/>
          <w:color w:val="auto"/>
          <w:sz w:val="22"/>
          <w:szCs w:val="22"/>
        </w:rPr>
        <w:t xml:space="preserve">standard rules mobile plant permit </w:t>
      </w:r>
      <w:r w:rsidR="005D351E" w:rsidRPr="00D0340C">
        <w:rPr>
          <w:rFonts w:cs="Arial"/>
          <w:i w:val="0"/>
          <w:color w:val="auto"/>
          <w:sz w:val="22"/>
          <w:szCs w:val="22"/>
        </w:rPr>
        <w:t>SR2008 No 27</w:t>
      </w:r>
      <w:r w:rsidRPr="00D0340C">
        <w:rPr>
          <w:rFonts w:cs="Arial"/>
          <w:i w:val="0"/>
          <w:color w:val="auto"/>
          <w:sz w:val="22"/>
          <w:szCs w:val="22"/>
        </w:rPr>
        <w:t xml:space="preserve"> </w:t>
      </w:r>
      <w:r w:rsidR="007D79A9">
        <w:rPr>
          <w:rFonts w:cs="Arial"/>
          <w:i w:val="0"/>
          <w:color w:val="auto"/>
          <w:sz w:val="22"/>
          <w:szCs w:val="22"/>
        </w:rPr>
        <w:t>(</w:t>
      </w:r>
      <w:r w:rsidRPr="00D0340C">
        <w:rPr>
          <w:rFonts w:cs="Arial"/>
          <w:i w:val="0"/>
          <w:color w:val="auto"/>
          <w:sz w:val="22"/>
          <w:szCs w:val="22"/>
        </w:rPr>
        <w:t>mobile plant for the treatment of soils and contaminated material, substances or products</w:t>
      </w:r>
      <w:r w:rsidR="007D79A9">
        <w:rPr>
          <w:rFonts w:cs="Arial"/>
          <w:i w:val="0"/>
          <w:color w:val="auto"/>
          <w:sz w:val="22"/>
          <w:szCs w:val="22"/>
        </w:rPr>
        <w:t>)</w:t>
      </w:r>
      <w:r w:rsidRPr="00D0340C">
        <w:rPr>
          <w:rFonts w:cs="Arial"/>
          <w:i w:val="0"/>
          <w:color w:val="auto"/>
          <w:sz w:val="22"/>
          <w:szCs w:val="22"/>
        </w:rPr>
        <w:t xml:space="preserve"> to a bespoke mobile plant permit</w:t>
      </w:r>
      <w:r w:rsidR="007D79A9">
        <w:rPr>
          <w:rFonts w:cs="Arial"/>
          <w:i w:val="0"/>
          <w:color w:val="auto"/>
          <w:sz w:val="22"/>
          <w:szCs w:val="22"/>
        </w:rPr>
        <w:t xml:space="preserve"> for the same activity</w:t>
      </w:r>
      <w:r w:rsidRPr="00D0340C">
        <w:rPr>
          <w:rFonts w:cs="Arial"/>
          <w:i w:val="0"/>
          <w:color w:val="auto"/>
          <w:sz w:val="22"/>
          <w:szCs w:val="22"/>
        </w:rPr>
        <w:t>.</w:t>
      </w:r>
    </w:p>
    <w:p w14:paraId="22FC5F4A" w14:textId="4F8CE4FF" w:rsidR="00D0340C" w:rsidRPr="00D0340C" w:rsidRDefault="00D0340C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D0340C">
        <w:rPr>
          <w:rFonts w:cs="Arial"/>
          <w:i w:val="0"/>
          <w:color w:val="auto"/>
          <w:sz w:val="22"/>
          <w:szCs w:val="22"/>
        </w:rPr>
        <w:t xml:space="preserve">This bespoke mobile plant permit will include the treatments and conditions as set out within SR2008 No27, with the additional treatments of </w:t>
      </w:r>
      <w:r w:rsidR="004A1582">
        <w:rPr>
          <w:rFonts w:cs="Arial"/>
          <w:i w:val="0"/>
          <w:color w:val="auto"/>
          <w:sz w:val="22"/>
          <w:szCs w:val="22"/>
        </w:rPr>
        <w:t>“</w:t>
      </w:r>
      <w:r w:rsidRPr="00D0340C">
        <w:rPr>
          <w:rFonts w:cs="Arial"/>
          <w:i w:val="0"/>
          <w:color w:val="auto"/>
          <w:sz w:val="22"/>
          <w:szCs w:val="22"/>
        </w:rPr>
        <w:t>Treatment plant for sorting and separation</w:t>
      </w:r>
      <w:r w:rsidR="004A1582">
        <w:rPr>
          <w:rFonts w:cs="Arial"/>
          <w:i w:val="0"/>
          <w:color w:val="auto"/>
          <w:sz w:val="22"/>
          <w:szCs w:val="22"/>
        </w:rPr>
        <w:t>”</w:t>
      </w:r>
      <w:r w:rsidRPr="00D0340C">
        <w:rPr>
          <w:rFonts w:cs="Arial"/>
          <w:i w:val="0"/>
          <w:color w:val="auto"/>
          <w:sz w:val="22"/>
          <w:szCs w:val="22"/>
        </w:rPr>
        <w:t>.</w:t>
      </w:r>
    </w:p>
    <w:p w14:paraId="4BE49039" w14:textId="77777777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C5822AF" w14:textId="60C940E9" w:rsidR="00A40593" w:rsidRPr="009C6F4A" w:rsidRDefault="00E84C8B" w:rsidP="00702BFE">
      <w:pPr>
        <w:pStyle w:val="BodyText2"/>
        <w:spacing w:before="120" w:line="270" w:lineRule="exact"/>
        <w:jc w:val="left"/>
        <w:rPr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</w:p>
    <w:p w14:paraId="23986AE9" w14:textId="60981715" w:rsidR="00B23168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2"/>
        <w:gridCol w:w="1326"/>
        <w:gridCol w:w="4218"/>
      </w:tblGrid>
      <w:tr w:rsidR="009C6F4A" w:rsidRPr="00905913" w14:paraId="6CF6212D" w14:textId="77777777" w:rsidTr="00F778F8">
        <w:trPr>
          <w:cantSplit/>
          <w:tblHeader/>
        </w:trPr>
        <w:tc>
          <w:tcPr>
            <w:tcW w:w="8046" w:type="dxa"/>
            <w:gridSpan w:val="3"/>
            <w:shd w:val="clear" w:color="auto" w:fill="000000"/>
          </w:tcPr>
          <w:p w14:paraId="59CB728B" w14:textId="77777777" w:rsidR="009C6F4A" w:rsidRPr="009C6F4A" w:rsidRDefault="009C6F4A" w:rsidP="00F778F8">
            <w:pPr>
              <w:pStyle w:val="Tabletitle"/>
              <w:rPr>
                <w:rFonts w:ascii="Arial" w:hAnsi="Arial" w:cs="Arial"/>
                <w:sz w:val="22"/>
                <w:szCs w:val="22"/>
              </w:rPr>
            </w:pPr>
            <w:r w:rsidRPr="009C6F4A">
              <w:rPr>
                <w:rFonts w:ascii="Arial" w:hAnsi="Arial" w:cs="Arial"/>
                <w:sz w:val="22"/>
                <w:szCs w:val="22"/>
              </w:rPr>
              <w:t>Status log of the permit</w:t>
            </w:r>
          </w:p>
        </w:tc>
      </w:tr>
      <w:tr w:rsidR="009C6F4A" w:rsidRPr="00905913" w14:paraId="6CEC0C73" w14:textId="77777777" w:rsidTr="00F778F8">
        <w:trPr>
          <w:cantSplit/>
          <w:tblHeader/>
        </w:trPr>
        <w:tc>
          <w:tcPr>
            <w:tcW w:w="2502" w:type="dxa"/>
          </w:tcPr>
          <w:p w14:paraId="39639DA8" w14:textId="77777777" w:rsidR="009C6F4A" w:rsidRPr="009C6F4A" w:rsidRDefault="009C6F4A" w:rsidP="00F778F8">
            <w:pPr>
              <w:pStyle w:val="Tablehead"/>
              <w:rPr>
                <w:rFonts w:ascii="Arial" w:hAnsi="Arial" w:cs="Arial"/>
                <w:sz w:val="22"/>
                <w:szCs w:val="22"/>
              </w:rPr>
            </w:pPr>
            <w:r w:rsidRPr="009C6F4A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326" w:type="dxa"/>
          </w:tcPr>
          <w:p w14:paraId="3DA3F57F" w14:textId="77777777" w:rsidR="009C6F4A" w:rsidRPr="009C6F4A" w:rsidRDefault="009C6F4A" w:rsidP="00F778F8">
            <w:pPr>
              <w:pStyle w:val="Tablehead"/>
              <w:rPr>
                <w:rFonts w:ascii="Arial" w:hAnsi="Arial" w:cs="Arial"/>
                <w:sz w:val="22"/>
                <w:szCs w:val="22"/>
              </w:rPr>
            </w:pPr>
            <w:r w:rsidRPr="009C6F4A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218" w:type="dxa"/>
          </w:tcPr>
          <w:p w14:paraId="560DDD35" w14:textId="77777777" w:rsidR="009C6F4A" w:rsidRPr="009C6F4A" w:rsidRDefault="009C6F4A" w:rsidP="00F778F8">
            <w:pPr>
              <w:pStyle w:val="Tablehead"/>
              <w:rPr>
                <w:rFonts w:ascii="Arial" w:hAnsi="Arial" w:cs="Arial"/>
                <w:sz w:val="22"/>
                <w:szCs w:val="22"/>
              </w:rPr>
            </w:pPr>
            <w:r w:rsidRPr="009C6F4A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C6F4A" w:rsidRPr="008A2B2C" w14:paraId="2567EED6" w14:textId="77777777" w:rsidTr="00F778F8">
        <w:trPr>
          <w:cantSplit/>
        </w:trPr>
        <w:tc>
          <w:tcPr>
            <w:tcW w:w="2502" w:type="dxa"/>
          </w:tcPr>
          <w:p w14:paraId="36A67B95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  <w:p w14:paraId="2BDFDADF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EPR/BB3498HA/A001</w:t>
            </w:r>
          </w:p>
        </w:tc>
        <w:tc>
          <w:tcPr>
            <w:tcW w:w="1326" w:type="dxa"/>
          </w:tcPr>
          <w:p w14:paraId="45DC6B63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06/12/19</w:t>
            </w:r>
          </w:p>
        </w:tc>
        <w:tc>
          <w:tcPr>
            <w:tcW w:w="4218" w:type="dxa"/>
          </w:tcPr>
          <w:p w14:paraId="7A3D86C3" w14:textId="3A8CCD42" w:rsidR="009C6F4A" w:rsidRPr="009C6F4A" w:rsidRDefault="009C6F4A" w:rsidP="006E338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Standard rules permit SR2008 No 27 issued to Prichard Remediation Limited.</w:t>
            </w:r>
          </w:p>
        </w:tc>
      </w:tr>
      <w:tr w:rsidR="009C6F4A" w:rsidRPr="008A2B2C" w14:paraId="543CDB4A" w14:textId="77777777" w:rsidTr="00F778F8">
        <w:trPr>
          <w:cantSplit/>
        </w:trPr>
        <w:tc>
          <w:tcPr>
            <w:tcW w:w="2502" w:type="dxa"/>
          </w:tcPr>
          <w:p w14:paraId="1F42554C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4ECEF802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EPR/BB3498HA/V002</w:t>
            </w:r>
          </w:p>
        </w:tc>
        <w:tc>
          <w:tcPr>
            <w:tcW w:w="1326" w:type="dxa"/>
          </w:tcPr>
          <w:p w14:paraId="750D55CA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BA12A42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13/01/22</w:t>
            </w:r>
          </w:p>
        </w:tc>
        <w:tc>
          <w:tcPr>
            <w:tcW w:w="4218" w:type="dxa"/>
          </w:tcPr>
          <w:p w14:paraId="10DEF3D5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 xml:space="preserve">Operator led variation to vary from SR2008 No27 to a bespoke mobile plant permit for the same activity including new treatments </w:t>
            </w:r>
            <w:r w:rsidRPr="009C6F4A">
              <w:rPr>
                <w:rFonts w:ascii="Arial" w:hAnsi="Arial" w:cs="Arial"/>
                <w:iCs/>
                <w:color w:val="auto"/>
                <w:sz w:val="22"/>
                <w:szCs w:val="22"/>
              </w:rPr>
              <w:t>of “Treatment plant for sorting and separation”.</w:t>
            </w:r>
          </w:p>
        </w:tc>
      </w:tr>
      <w:tr w:rsidR="009C6F4A" w:rsidRPr="008A2B2C" w14:paraId="7329DEB0" w14:textId="77777777" w:rsidTr="00F778F8">
        <w:trPr>
          <w:cantSplit/>
        </w:trPr>
        <w:tc>
          <w:tcPr>
            <w:tcW w:w="2502" w:type="dxa"/>
          </w:tcPr>
          <w:p w14:paraId="3DB58677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Schedule 5 notice</w:t>
            </w:r>
          </w:p>
        </w:tc>
        <w:tc>
          <w:tcPr>
            <w:tcW w:w="1326" w:type="dxa"/>
          </w:tcPr>
          <w:p w14:paraId="77F4623D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08/02/22</w:t>
            </w:r>
          </w:p>
        </w:tc>
        <w:tc>
          <w:tcPr>
            <w:tcW w:w="4218" w:type="dxa"/>
          </w:tcPr>
          <w:p w14:paraId="7569A449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Consisting of:</w:t>
            </w:r>
          </w:p>
          <w:p w14:paraId="70D07489" w14:textId="77777777" w:rsidR="009C6F4A" w:rsidRPr="009C6F4A" w:rsidRDefault="009C6F4A" w:rsidP="009C6F4A">
            <w:pPr>
              <w:pStyle w:val="Tablebody"/>
              <w:numPr>
                <w:ilvl w:val="0"/>
                <w:numId w:val="7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updated environment management system (PR_EMS_V1.0)</w:t>
            </w:r>
          </w:p>
          <w:p w14:paraId="08139AE4" w14:textId="77777777" w:rsidR="009C6F4A" w:rsidRPr="009C6F4A" w:rsidRDefault="009C6F4A" w:rsidP="009C6F4A">
            <w:pPr>
              <w:pStyle w:val="Tablebody"/>
              <w:numPr>
                <w:ilvl w:val="0"/>
                <w:numId w:val="7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updated risk assessment (Mobile Plant Risk Assessment 211021- REV2)</w:t>
            </w:r>
          </w:p>
        </w:tc>
      </w:tr>
      <w:tr w:rsidR="009C6F4A" w:rsidRPr="008A2B2C" w14:paraId="6659E3A8" w14:textId="77777777" w:rsidTr="00F778F8">
        <w:trPr>
          <w:cantSplit/>
        </w:trPr>
        <w:tc>
          <w:tcPr>
            <w:tcW w:w="2502" w:type="dxa"/>
          </w:tcPr>
          <w:p w14:paraId="2850F92E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45741B46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EPR/BB3498HA</w:t>
            </w:r>
          </w:p>
        </w:tc>
        <w:tc>
          <w:tcPr>
            <w:tcW w:w="1326" w:type="dxa"/>
          </w:tcPr>
          <w:p w14:paraId="124723CD" w14:textId="3DB53C43" w:rsidR="009C6F4A" w:rsidRPr="009C6F4A" w:rsidRDefault="00D5310D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22/02/22</w:t>
            </w:r>
          </w:p>
        </w:tc>
        <w:tc>
          <w:tcPr>
            <w:tcW w:w="4218" w:type="dxa"/>
          </w:tcPr>
          <w:p w14:paraId="4E351B01" w14:textId="77777777" w:rsidR="009C6F4A" w:rsidRPr="009C6F4A" w:rsidRDefault="009C6F4A" w:rsidP="00F778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C6F4A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issued.</w:t>
            </w:r>
          </w:p>
        </w:tc>
      </w:tr>
    </w:tbl>
    <w:p w14:paraId="52193EFC" w14:textId="2D923CCA" w:rsidR="005D351E" w:rsidRDefault="005D351E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702BFE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702BFE">
      <w:pPr>
        <w:pStyle w:val="Data"/>
        <w:spacing w:before="120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D851EDF" w14:textId="77777777" w:rsidR="00702BFE" w:rsidRDefault="00702BFE" w:rsidP="00702BFE">
      <w:pPr>
        <w:pStyle w:val="Heading3nonum"/>
        <w:ind w:right="1701"/>
        <w:rPr>
          <w:rFonts w:cs="Arial"/>
          <w:b/>
          <w:sz w:val="22"/>
          <w:szCs w:val="22"/>
        </w:rPr>
      </w:pPr>
    </w:p>
    <w:p w14:paraId="34E3B955" w14:textId="77777777" w:rsidR="00A40593" w:rsidRPr="00B02786" w:rsidRDefault="007A2356" w:rsidP="00702BFE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B02786">
        <w:rPr>
          <w:rFonts w:cs="Arial"/>
          <w:b/>
          <w:color w:val="auto"/>
          <w:sz w:val="22"/>
          <w:szCs w:val="22"/>
        </w:rPr>
        <w:t>p</w:t>
      </w:r>
      <w:r w:rsidR="00A40593" w:rsidRPr="00B02786">
        <w:rPr>
          <w:rFonts w:cs="Arial"/>
          <w:b/>
          <w:color w:val="auto"/>
          <w:sz w:val="22"/>
          <w:szCs w:val="22"/>
        </w:rPr>
        <w:t>ermit number</w:t>
      </w:r>
    </w:p>
    <w:p w14:paraId="1F49B577" w14:textId="7D95124A" w:rsidR="00A40593" w:rsidRPr="00B02786" w:rsidRDefault="00A40593" w:rsidP="00702BF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B02786">
        <w:rPr>
          <w:rStyle w:val="licenceno"/>
          <w:rFonts w:cs="Arial"/>
          <w:color w:val="auto"/>
          <w:sz w:val="22"/>
          <w:szCs w:val="22"/>
        </w:rPr>
        <w:t>EPR/</w:t>
      </w:r>
      <w:r w:rsidR="005D351E" w:rsidRPr="00B02786">
        <w:rPr>
          <w:rStyle w:val="licenceno"/>
          <w:rFonts w:cs="Arial"/>
          <w:color w:val="auto"/>
          <w:sz w:val="22"/>
          <w:szCs w:val="22"/>
        </w:rPr>
        <w:t>BB3498HA</w:t>
      </w:r>
    </w:p>
    <w:p w14:paraId="011AD5B5" w14:textId="77777777" w:rsidR="00702BFE" w:rsidRPr="00B02786" w:rsidRDefault="00702BFE" w:rsidP="00702BF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9C369EC" w14:textId="77777777" w:rsidR="00A40593" w:rsidRPr="00B02786" w:rsidRDefault="00A40593" w:rsidP="00702BF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B02786">
        <w:rPr>
          <w:rStyle w:val="change"/>
          <w:rFonts w:cs="Arial"/>
          <w:color w:val="auto"/>
          <w:sz w:val="22"/>
          <w:szCs w:val="22"/>
        </w:rPr>
        <w:t>issued to</w:t>
      </w:r>
    </w:p>
    <w:bookmarkEnd w:id="4"/>
    <w:p w14:paraId="08C37ED2" w14:textId="5AE587C2" w:rsidR="003370AB" w:rsidRPr="00B02786" w:rsidRDefault="00D0340C" w:rsidP="00702BF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B02786">
        <w:rPr>
          <w:color w:val="auto"/>
          <w:sz w:val="22"/>
          <w:szCs w:val="22"/>
        </w:rPr>
        <w:t>Prichard Remediation Limited</w:t>
      </w:r>
      <w:r w:rsidR="00AC41E4" w:rsidRPr="00B02786">
        <w:rPr>
          <w:color w:val="auto"/>
          <w:sz w:val="22"/>
          <w:szCs w:val="22"/>
        </w:rPr>
        <w:t xml:space="preserve"> </w:t>
      </w:r>
      <w:r w:rsidR="003370AB" w:rsidRPr="00B02786">
        <w:rPr>
          <w:b w:val="0"/>
          <w:color w:val="auto"/>
          <w:sz w:val="22"/>
          <w:szCs w:val="22"/>
        </w:rPr>
        <w:t>(“the operator”)</w:t>
      </w:r>
    </w:p>
    <w:p w14:paraId="7645E232" w14:textId="77777777" w:rsidR="00C04616" w:rsidRPr="00B02786" w:rsidRDefault="00C04616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4DCA522C" w14:textId="77777777" w:rsidR="00D0340C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>Unit 16 Earthmover's House</w:t>
      </w:r>
    </w:p>
    <w:p w14:paraId="65BF3D9F" w14:textId="77777777" w:rsidR="00D0340C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>Unit 16</w:t>
      </w:r>
    </w:p>
    <w:p w14:paraId="74ABDC38" w14:textId="77777777" w:rsidR="00D0340C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>Llantrisant Business Park</w:t>
      </w:r>
    </w:p>
    <w:p w14:paraId="002C39EC" w14:textId="77777777" w:rsidR="00D0340C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>Llantrisant</w:t>
      </w:r>
    </w:p>
    <w:p w14:paraId="3BB6C3AA" w14:textId="77777777" w:rsidR="00D0340C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>Pontyclun</w:t>
      </w:r>
    </w:p>
    <w:p w14:paraId="6D7D1BAF" w14:textId="77777777" w:rsidR="00D0340C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>Wales</w:t>
      </w:r>
    </w:p>
    <w:p w14:paraId="36888930" w14:textId="2F818B31" w:rsidR="003370AB" w:rsidRPr="00B02786" w:rsidRDefault="00D0340C" w:rsidP="00D0340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02786">
        <w:rPr>
          <w:rStyle w:val="change"/>
          <w:color w:val="auto"/>
          <w:sz w:val="22"/>
          <w:szCs w:val="22"/>
        </w:rPr>
        <w:t xml:space="preserve">CF72 8LF </w:t>
      </w:r>
    </w:p>
    <w:p w14:paraId="15372F36" w14:textId="77777777" w:rsidR="00702BFE" w:rsidRPr="00B02786" w:rsidRDefault="00702BFE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2F03D479" w14:textId="1DD3D568" w:rsidR="00E84C8B" w:rsidRPr="00B02786" w:rsidRDefault="00FF59B7" w:rsidP="00702BFE">
      <w:pPr>
        <w:pStyle w:val="Heading3nonum"/>
        <w:rPr>
          <w:rFonts w:cs="Arial"/>
          <w:color w:val="auto"/>
          <w:sz w:val="22"/>
          <w:szCs w:val="22"/>
        </w:rPr>
      </w:pPr>
      <w:r w:rsidRPr="00B02786">
        <w:rPr>
          <w:rFonts w:cs="Arial"/>
          <w:color w:val="auto"/>
          <w:sz w:val="22"/>
          <w:szCs w:val="22"/>
        </w:rPr>
        <w:t>c</w:t>
      </w:r>
      <w:r w:rsidR="00E84C8B" w:rsidRPr="00B02786">
        <w:rPr>
          <w:rFonts w:cs="Arial"/>
          <w:color w:val="auto"/>
          <w:sz w:val="22"/>
          <w:szCs w:val="22"/>
        </w:rPr>
        <w:t>ompany registration number</w:t>
      </w:r>
      <w:r w:rsidR="00E84C8B" w:rsidRPr="00B02786">
        <w:rPr>
          <w:rFonts w:cs="Arial"/>
          <w:b/>
          <w:color w:val="auto"/>
          <w:sz w:val="22"/>
          <w:szCs w:val="22"/>
        </w:rPr>
        <w:t xml:space="preserve"> </w:t>
      </w:r>
      <w:r w:rsidR="00D0340C" w:rsidRPr="00B02786">
        <w:rPr>
          <w:rStyle w:val="change"/>
          <w:b/>
          <w:color w:val="auto"/>
          <w:sz w:val="22"/>
          <w:szCs w:val="22"/>
        </w:rPr>
        <w:t>12156226</w:t>
      </w:r>
      <w:r w:rsidR="00E84C8B" w:rsidRPr="00B02786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E56062A" w14:textId="77777777" w:rsidR="00702BFE" w:rsidRPr="00B02786" w:rsidRDefault="00702BFE" w:rsidP="00702BFE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3EBA69D1" w14:textId="2DA9A593" w:rsidR="003370AB" w:rsidRPr="00B02786" w:rsidRDefault="00E0343F" w:rsidP="00D0340C">
      <w:pPr>
        <w:pStyle w:val="Data"/>
        <w:spacing w:before="120"/>
        <w:ind w:right="23"/>
        <w:rPr>
          <w:rStyle w:val="change"/>
          <w:color w:val="auto"/>
          <w:sz w:val="22"/>
          <w:szCs w:val="22"/>
        </w:rPr>
      </w:pPr>
      <w:r w:rsidRPr="00B02786">
        <w:rPr>
          <w:b w:val="0"/>
          <w:color w:val="auto"/>
          <w:sz w:val="22"/>
          <w:szCs w:val="22"/>
        </w:rPr>
        <w:t xml:space="preserve">to operate </w:t>
      </w:r>
      <w:r w:rsidRPr="00B02786">
        <w:rPr>
          <w:rFonts w:cs="Arial"/>
          <w:b w:val="0"/>
          <w:color w:val="auto"/>
          <w:sz w:val="22"/>
          <w:szCs w:val="22"/>
        </w:rPr>
        <w:t>a regulated facility</w:t>
      </w:r>
    </w:p>
    <w:p w14:paraId="0FFBD442" w14:textId="77777777" w:rsidR="00C04616" w:rsidRPr="00B02786" w:rsidRDefault="00C04616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107A3DF6" w14:textId="72039F1B" w:rsidR="00E84C8B" w:rsidRPr="00B02786" w:rsidRDefault="00FF6887" w:rsidP="00702BFE">
      <w:pPr>
        <w:pStyle w:val="Heading3nonum"/>
        <w:rPr>
          <w:rFonts w:cs="Arial"/>
          <w:color w:val="auto"/>
          <w:sz w:val="22"/>
          <w:szCs w:val="22"/>
        </w:rPr>
      </w:pPr>
      <w:r w:rsidRPr="00B02786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B02786">
        <w:rPr>
          <w:rFonts w:cs="Arial"/>
          <w:color w:val="auto"/>
          <w:sz w:val="22"/>
          <w:szCs w:val="22"/>
        </w:rPr>
        <w:t>s</w:t>
      </w:r>
      <w:r w:rsidRPr="00B02786">
        <w:rPr>
          <w:rFonts w:cs="Arial"/>
          <w:color w:val="auto"/>
          <w:sz w:val="22"/>
          <w:szCs w:val="22"/>
        </w:rPr>
        <w:t>chedules</w:t>
      </w:r>
      <w:r w:rsidR="00DF6316" w:rsidRPr="00B02786">
        <w:rPr>
          <w:rFonts w:cs="Arial"/>
          <w:color w:val="auto"/>
          <w:sz w:val="22"/>
          <w:szCs w:val="22"/>
        </w:rPr>
        <w:t>.</w:t>
      </w:r>
    </w:p>
    <w:p w14:paraId="0B9FD90A" w14:textId="77777777" w:rsidR="00702BFE" w:rsidRPr="00B02786" w:rsidRDefault="00702BFE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3CA7C156" w14:textId="7DDD512F" w:rsidR="00E84C8B" w:rsidRPr="00B02786" w:rsidRDefault="00E84C8B" w:rsidP="00702BFE">
      <w:pPr>
        <w:pStyle w:val="Heading3nonum"/>
        <w:rPr>
          <w:rFonts w:cs="Arial"/>
          <w:color w:val="auto"/>
          <w:sz w:val="22"/>
          <w:szCs w:val="22"/>
        </w:rPr>
      </w:pPr>
      <w:r w:rsidRPr="00B02786">
        <w:rPr>
          <w:rFonts w:cs="Arial"/>
          <w:color w:val="auto"/>
          <w:sz w:val="22"/>
          <w:szCs w:val="22"/>
        </w:rPr>
        <w:t xml:space="preserve">The notice shall take effect from </w:t>
      </w:r>
      <w:r w:rsidR="00D5310D">
        <w:rPr>
          <w:rFonts w:cs="Arial"/>
          <w:color w:val="auto"/>
          <w:sz w:val="22"/>
          <w:szCs w:val="22"/>
        </w:rPr>
        <w:t>20</w:t>
      </w:r>
      <w:r w:rsidR="007B0362">
        <w:rPr>
          <w:rFonts w:cs="Arial"/>
          <w:color w:val="auto"/>
          <w:sz w:val="22"/>
          <w:szCs w:val="22"/>
        </w:rPr>
        <w:t>/02/2022</w:t>
      </w:r>
      <w:r w:rsidR="007B0362">
        <w:rPr>
          <w:rFonts w:cs="Arial"/>
          <w:color w:val="auto"/>
          <w:sz w:val="22"/>
          <w:szCs w:val="22"/>
        </w:rPr>
        <w:tab/>
      </w:r>
    </w:p>
    <w:p w14:paraId="0AB0D836" w14:textId="77777777" w:rsidR="00E84C8B" w:rsidRPr="00B02786" w:rsidRDefault="00E84C8B" w:rsidP="00702BFE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B02786" w:rsidRPr="00B02786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569DEBC3" w:rsidR="00C04616" w:rsidRPr="00B02786" w:rsidRDefault="00E84C8B" w:rsidP="00702BF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02786">
              <w:rPr>
                <w:rFonts w:cs="Arial"/>
                <w:color w:val="auto"/>
                <w:sz w:val="22"/>
                <w:szCs w:val="22"/>
              </w:rPr>
              <w:t>Name</w:t>
            </w:r>
          </w:p>
          <w:p w14:paraId="2F5CC220" w14:textId="77777777" w:rsidR="00C04616" w:rsidRPr="00B02786" w:rsidRDefault="00C04616" w:rsidP="00C04616">
            <w:pPr>
              <w:rPr>
                <w:lang w:eastAsia="en-US"/>
              </w:rPr>
            </w:pPr>
          </w:p>
          <w:p w14:paraId="744575BE" w14:textId="77777777" w:rsidR="00C04616" w:rsidRPr="00B02786" w:rsidRDefault="00C04616" w:rsidP="00C04616">
            <w:pPr>
              <w:rPr>
                <w:lang w:eastAsia="en-US"/>
              </w:rPr>
            </w:pPr>
          </w:p>
          <w:p w14:paraId="7A999C55" w14:textId="77777777" w:rsidR="00C04616" w:rsidRPr="00B02786" w:rsidRDefault="00C04616" w:rsidP="00C04616">
            <w:pPr>
              <w:rPr>
                <w:lang w:eastAsia="en-US"/>
              </w:rPr>
            </w:pPr>
          </w:p>
          <w:p w14:paraId="54E8B4D2" w14:textId="77777777" w:rsidR="00C04616" w:rsidRPr="00B02786" w:rsidRDefault="00C04616" w:rsidP="00C04616">
            <w:pPr>
              <w:rPr>
                <w:lang w:eastAsia="en-US"/>
              </w:rPr>
            </w:pPr>
          </w:p>
          <w:p w14:paraId="036A7E45" w14:textId="720F6D80" w:rsidR="00E84C8B" w:rsidRPr="00B02786" w:rsidRDefault="00E84C8B" w:rsidP="00C0461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257BF119" w14:textId="77777777" w:rsidR="00E84C8B" w:rsidRPr="00B02786" w:rsidRDefault="00E84C8B" w:rsidP="00702BF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02786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B02786" w:rsidRPr="00B02786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3C8571AF" w:rsidR="005B73A2" w:rsidRPr="00542799" w:rsidRDefault="00542799" w:rsidP="00702BF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4279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C2BA06F" w14:textId="066C6D34" w:rsidR="00E84C8B" w:rsidRPr="00542799" w:rsidRDefault="00542799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42799">
              <w:rPr>
                <w:rFonts w:cs="Arial"/>
                <w:b/>
                <w:color w:val="auto"/>
                <w:sz w:val="22"/>
                <w:szCs w:val="22"/>
              </w:rPr>
              <w:t>22/02/2022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B02786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B02786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14827CED" w14:textId="77777777" w:rsidR="006C6EA9" w:rsidRPr="00B02786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B02786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2ED1D2BA" w14:textId="77777777" w:rsidR="006C6EA9" w:rsidRPr="00B02786" w:rsidRDefault="006C6EA9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5D8D2029" w14:textId="77777777" w:rsidR="006C6EA9" w:rsidRPr="00B02786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B02786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B02786">
        <w:rPr>
          <w:rFonts w:cs="Arial"/>
          <w:b/>
          <w:color w:val="auto"/>
          <w:sz w:val="22"/>
          <w:szCs w:val="22"/>
        </w:rPr>
        <w:t>consolidated</w:t>
      </w:r>
      <w:r w:rsidRPr="00B02786">
        <w:rPr>
          <w:rFonts w:cs="Arial"/>
          <w:b/>
          <w:color w:val="auto"/>
          <w:sz w:val="22"/>
          <w:szCs w:val="22"/>
        </w:rPr>
        <w:t xml:space="preserve"> permit</w:t>
      </w:r>
    </w:p>
    <w:p w14:paraId="0A17A362" w14:textId="314D5D42" w:rsidR="006C6EA9" w:rsidRPr="00B02786" w:rsidRDefault="000C3304" w:rsidP="00702BFE">
      <w:pPr>
        <w:pStyle w:val="Heading3nonum"/>
        <w:rPr>
          <w:rFonts w:cs="Arial"/>
          <w:color w:val="auto"/>
          <w:sz w:val="22"/>
          <w:szCs w:val="22"/>
        </w:rPr>
      </w:pPr>
      <w:r w:rsidRPr="00B02786">
        <w:rPr>
          <w:rFonts w:cs="Arial"/>
          <w:color w:val="auto"/>
          <w:sz w:val="22"/>
          <w:szCs w:val="22"/>
        </w:rPr>
        <w:t>Consolidated</w:t>
      </w:r>
      <w:r w:rsidR="006C6EA9" w:rsidRPr="00B02786">
        <w:rPr>
          <w:rFonts w:cs="Arial"/>
          <w:color w:val="auto"/>
          <w:sz w:val="22"/>
          <w:szCs w:val="22"/>
        </w:rPr>
        <w:t xml:space="preserve"> permit issued as</w:t>
      </w:r>
      <w:r w:rsidR="00A36CF7" w:rsidRPr="00B02786">
        <w:rPr>
          <w:rFonts w:cs="Arial"/>
          <w:color w:val="auto"/>
          <w:sz w:val="22"/>
          <w:szCs w:val="22"/>
        </w:rPr>
        <w:t xml:space="preserve"> a</w:t>
      </w:r>
      <w:r w:rsidR="00815D9B" w:rsidRPr="00B02786">
        <w:rPr>
          <w:rFonts w:cs="Arial"/>
          <w:color w:val="auto"/>
          <w:sz w:val="22"/>
          <w:szCs w:val="22"/>
        </w:rPr>
        <w:t xml:space="preserve"> separate document.</w:t>
      </w:r>
    </w:p>
    <w:sectPr w:rsidR="006C6EA9" w:rsidRPr="00B02786" w:rsidSect="00B02786">
      <w:headerReference w:type="default" r:id="rId17"/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8B09FA" w14:textId="77777777" w:rsidR="00FD73BF" w:rsidRDefault="00FD73BF">
      <w:r>
        <w:separator/>
      </w:r>
    </w:p>
  </w:endnote>
  <w:endnote w:type="continuationSeparator" w:id="0">
    <w:p w14:paraId="5C810D0C" w14:textId="77777777" w:rsidR="00FD73BF" w:rsidRDefault="00FD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51E" w:rsidRPr="005D351E" w14:paraId="70FCF1B5" w14:textId="77777777" w:rsidTr="00977C81">
      <w:trPr>
        <w:trHeight w:val="557"/>
      </w:trPr>
      <w:tc>
        <w:tcPr>
          <w:tcW w:w="2943" w:type="dxa"/>
        </w:tcPr>
        <w:p w14:paraId="510202A7" w14:textId="7BE8C7CC" w:rsidR="00A9623B" w:rsidRPr="005D351E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5D351E">
            <w:rPr>
              <w:rFonts w:ascii="Arial" w:hAnsi="Arial"/>
              <w:sz w:val="18"/>
            </w:rPr>
            <w:t>Variation and consolidation application number EPR/</w:t>
          </w:r>
          <w:r w:rsidR="005D351E" w:rsidRPr="005D351E">
            <w:rPr>
              <w:rFonts w:ascii="Arial" w:hAnsi="Arial"/>
              <w:sz w:val="18"/>
            </w:rPr>
            <w:t>BB3498HA</w:t>
          </w:r>
          <w:r w:rsidRPr="005D351E">
            <w:rPr>
              <w:rFonts w:ascii="Arial" w:hAnsi="Arial"/>
              <w:sz w:val="18"/>
            </w:rPr>
            <w:t>/V00</w:t>
          </w:r>
          <w:r w:rsidR="005D351E" w:rsidRPr="005D351E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552C99FB" w14:textId="55B41AE8" w:rsidR="00A9623B" w:rsidRPr="005D351E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5D351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5D351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D351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5D351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 w:rsidRPr="005D351E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5D351E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 w:rsidRPr="005D351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Pr="005D351E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51E">
            <w:rPr>
              <w:rFonts w:ascii="Arial" w:hAnsi="Arial"/>
              <w:sz w:val="18"/>
            </w:rPr>
            <w:t xml:space="preserve">Issue date: </w:t>
          </w:r>
        </w:p>
        <w:p w14:paraId="2B1C1FCE" w14:textId="526AA951" w:rsidR="00A9623B" w:rsidRPr="005D351E" w:rsidRDefault="00D5310D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5310D">
            <w:rPr>
              <w:rFonts w:ascii="Arial" w:hAnsi="Arial"/>
              <w:sz w:val="18"/>
            </w:rPr>
            <w:t>22 February 2022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51E" w:rsidRPr="005D351E" w14:paraId="36756145" w14:textId="77777777" w:rsidTr="00836687">
      <w:trPr>
        <w:trHeight w:val="557"/>
      </w:trPr>
      <w:tc>
        <w:tcPr>
          <w:tcW w:w="2943" w:type="dxa"/>
        </w:tcPr>
        <w:p w14:paraId="23258DD0" w14:textId="36E8D7B5" w:rsidR="00A9623B" w:rsidRPr="005D351E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D351E">
            <w:rPr>
              <w:rFonts w:ascii="Arial" w:hAnsi="Arial"/>
              <w:sz w:val="18"/>
            </w:rPr>
            <w:t>Variation and consolidation application number EPR/</w:t>
          </w:r>
          <w:r w:rsidR="005D351E" w:rsidRPr="005D351E">
            <w:rPr>
              <w:rFonts w:ascii="Arial" w:hAnsi="Arial"/>
              <w:sz w:val="18"/>
            </w:rPr>
            <w:t>BB3498HA</w:t>
          </w:r>
          <w:r w:rsidRPr="005D351E">
            <w:rPr>
              <w:rFonts w:ascii="Arial" w:hAnsi="Arial"/>
              <w:sz w:val="18"/>
            </w:rPr>
            <w:t>/V00</w:t>
          </w:r>
          <w:r w:rsidR="005D351E" w:rsidRPr="005D351E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72BE2EF7" w14:textId="6868594D" w:rsidR="00A9623B" w:rsidRPr="005D351E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5D351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5D351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D351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5D351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 w:rsidRPr="005D351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5D351E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 w:rsidRPr="005D351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5D351E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51E">
            <w:rPr>
              <w:rFonts w:ascii="Arial" w:hAnsi="Arial"/>
              <w:sz w:val="18"/>
            </w:rPr>
            <w:t xml:space="preserve">Issue date: </w:t>
          </w:r>
        </w:p>
        <w:p w14:paraId="051CA1BC" w14:textId="00FC0DB9" w:rsidR="00A9623B" w:rsidRPr="005D351E" w:rsidRDefault="00D5310D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5310D">
            <w:rPr>
              <w:rFonts w:ascii="Arial" w:hAnsi="Arial"/>
              <w:sz w:val="18"/>
            </w:rPr>
            <w:t>22 February 2022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20EA7" w:rsidRPr="005D351E" w14:paraId="4E94A045" w14:textId="77777777" w:rsidTr="003D47A3">
      <w:trPr>
        <w:trHeight w:val="557"/>
      </w:trPr>
      <w:tc>
        <w:tcPr>
          <w:tcW w:w="2943" w:type="dxa"/>
        </w:tcPr>
        <w:p w14:paraId="6B60C718" w14:textId="77777777" w:rsidR="00C20EA7" w:rsidRPr="005D351E" w:rsidRDefault="00C20EA7" w:rsidP="00C20EA7">
          <w:pPr>
            <w:pStyle w:val="Footer"/>
            <w:jc w:val="left"/>
            <w:rPr>
              <w:rFonts w:ascii="Arial" w:hAnsi="Arial"/>
              <w:sz w:val="18"/>
            </w:rPr>
          </w:pPr>
          <w:r w:rsidRPr="005D351E">
            <w:rPr>
              <w:rFonts w:ascii="Arial" w:hAnsi="Arial"/>
              <w:sz w:val="18"/>
            </w:rPr>
            <w:t>Variation and consolidation application number EPR/BB3498HA/V002</w:t>
          </w:r>
        </w:p>
      </w:tc>
      <w:tc>
        <w:tcPr>
          <w:tcW w:w="1418" w:type="dxa"/>
        </w:tcPr>
        <w:p w14:paraId="7AC2E69D" w14:textId="77777777" w:rsidR="00C20EA7" w:rsidRPr="005D351E" w:rsidRDefault="00C20EA7" w:rsidP="00C20EA7">
          <w:pPr>
            <w:pStyle w:val="Footer"/>
            <w:rPr>
              <w:rFonts w:ascii="Arial" w:hAnsi="Arial"/>
              <w:sz w:val="20"/>
            </w:rPr>
          </w:pPr>
          <w:r w:rsidRPr="005D351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5D351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D351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5D351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Pr="005D351E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Pr="005D351E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5D351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221621D4" w14:textId="77777777" w:rsidR="00C20EA7" w:rsidRPr="005D351E" w:rsidRDefault="00C20EA7" w:rsidP="00C20EA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51E">
            <w:rPr>
              <w:rFonts w:ascii="Arial" w:hAnsi="Arial"/>
              <w:sz w:val="18"/>
            </w:rPr>
            <w:t xml:space="preserve">Issue date: </w:t>
          </w:r>
        </w:p>
        <w:p w14:paraId="461C812E" w14:textId="1A519F7D" w:rsidR="00C20EA7" w:rsidRPr="005D351E" w:rsidRDefault="00D5310D" w:rsidP="00C20EA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5310D">
            <w:rPr>
              <w:rFonts w:ascii="Arial" w:hAnsi="Arial"/>
              <w:sz w:val="18"/>
            </w:rPr>
            <w:t>22 February 2022</w:t>
          </w:r>
        </w:p>
      </w:tc>
    </w:tr>
  </w:tbl>
  <w:p w14:paraId="39DE6B09" w14:textId="77777777" w:rsidR="00A9623B" w:rsidRDefault="00A9623B" w:rsidP="00C20E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2A8DD" w14:textId="77777777" w:rsidR="00FD73BF" w:rsidRDefault="00FD73BF">
      <w:r>
        <w:separator/>
      </w:r>
    </w:p>
  </w:footnote>
  <w:footnote w:type="continuationSeparator" w:id="0">
    <w:p w14:paraId="647FE8EF" w14:textId="77777777" w:rsidR="00FD73BF" w:rsidRDefault="00FD7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B182E3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FEEB2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742E5"/>
    <w:multiLevelType w:val="hybridMultilevel"/>
    <w:tmpl w:val="FBC0812E"/>
    <w:lvl w:ilvl="0" w:tplc="894EEFA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7FFA"/>
    <w:rsid w:val="00175E70"/>
    <w:rsid w:val="0018468B"/>
    <w:rsid w:val="001855D4"/>
    <w:rsid w:val="001C4703"/>
    <w:rsid w:val="001D3E8F"/>
    <w:rsid w:val="001D4937"/>
    <w:rsid w:val="00212EB7"/>
    <w:rsid w:val="0021304A"/>
    <w:rsid w:val="0021613B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1582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42799"/>
    <w:rsid w:val="00585F88"/>
    <w:rsid w:val="005B15C8"/>
    <w:rsid w:val="005B6AFB"/>
    <w:rsid w:val="005B73A2"/>
    <w:rsid w:val="005C3A28"/>
    <w:rsid w:val="005D351E"/>
    <w:rsid w:val="005E0DE6"/>
    <w:rsid w:val="005E55B6"/>
    <w:rsid w:val="005F5D72"/>
    <w:rsid w:val="00601D25"/>
    <w:rsid w:val="006036F2"/>
    <w:rsid w:val="00617CF8"/>
    <w:rsid w:val="00636620"/>
    <w:rsid w:val="00636C17"/>
    <w:rsid w:val="00646362"/>
    <w:rsid w:val="006571EF"/>
    <w:rsid w:val="00675541"/>
    <w:rsid w:val="00692529"/>
    <w:rsid w:val="006C6EA9"/>
    <w:rsid w:val="006D2EBE"/>
    <w:rsid w:val="006D3C00"/>
    <w:rsid w:val="006D7C1E"/>
    <w:rsid w:val="006E3387"/>
    <w:rsid w:val="00702BF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0362"/>
    <w:rsid w:val="007B6177"/>
    <w:rsid w:val="007C2ABF"/>
    <w:rsid w:val="007D79A9"/>
    <w:rsid w:val="007E52AD"/>
    <w:rsid w:val="007E76A5"/>
    <w:rsid w:val="007E7C79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81E10"/>
    <w:rsid w:val="009823F1"/>
    <w:rsid w:val="00993889"/>
    <w:rsid w:val="009A6CA3"/>
    <w:rsid w:val="009C1D21"/>
    <w:rsid w:val="009C6F4A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02786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80050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04616"/>
    <w:rsid w:val="00C17C7E"/>
    <w:rsid w:val="00C20EA7"/>
    <w:rsid w:val="00C267F7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D0340C"/>
    <w:rsid w:val="00D11BD4"/>
    <w:rsid w:val="00D34A86"/>
    <w:rsid w:val="00D366EB"/>
    <w:rsid w:val="00D5310D"/>
    <w:rsid w:val="00D6083F"/>
    <w:rsid w:val="00D67ADE"/>
    <w:rsid w:val="00D7616C"/>
    <w:rsid w:val="00D772F5"/>
    <w:rsid w:val="00DA0F6C"/>
    <w:rsid w:val="00DA533D"/>
    <w:rsid w:val="00DC070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51EDA"/>
    <w:rsid w:val="00E7257D"/>
    <w:rsid w:val="00E75C2F"/>
    <w:rsid w:val="00E84C8B"/>
    <w:rsid w:val="00E95083"/>
    <w:rsid w:val="00EC0A49"/>
    <w:rsid w:val="00F012DE"/>
    <w:rsid w:val="00F504C0"/>
    <w:rsid w:val="00F742D1"/>
    <w:rsid w:val="00F97866"/>
    <w:rsid w:val="00FB4E43"/>
    <w:rsid w:val="00FD08DD"/>
    <w:rsid w:val="00FD4CBD"/>
    <w:rsid w:val="00FD73BF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ebbe63b2252c92744307a6f5e6ccef9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99f4aee9d494001319b180704e4c84f2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REGU-106-6536902</_dlc_DocId>
    <_dlc_DocIdUrl xmlns="9be56660-2c31-41ef-bc00-23e72f632f2a">
      <Url>https://cyfoethnaturiolcymru.sharepoint.com/teams/Regulatory/Permitting/_layouts/15/DocIdRedir.aspx?ID=REGU-106-6536902</Url>
      <Description>REGU-106-6536902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16 Earthmovers House, Llantrisant Business Park, Llantrisant, CF72 8LF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2022-02-22T00:00:00+00:00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Prichard Remediation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BD7FBC-FBB5-4894-9FDD-61D6A4A10F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89FB77-BEF3-4C00-90F5-38F0EEA9DA32}"/>
</file>

<file path=customXml/itemProps4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3C7E4B6-CB4E-4CC5-8B12-C5DC5C702784}"/>
</file>

<file path=customXml/itemProps6.xml><?xml version="1.0" encoding="utf-8"?>
<ds:datastoreItem xmlns:ds="http://schemas.openxmlformats.org/officeDocument/2006/customXml" ds:itemID="{52D989E2-4BC7-4959-9B19-C5C44FB1EED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398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PAN-015809 V002 Variation Notice</vt:lpstr>
    </vt:vector>
  </TitlesOfParts>
  <Company>Environment Agency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PAN-015809 V002 Variation Notice</dc:title>
  <dc:creator/>
  <cp:keywords>PAN-015809 V002 Variation Notice</cp:keywords>
  <dc:description>PAN-015809 V002 Variation Notice</dc:description>
  <cp:lastModifiedBy>Bailey, Louise</cp:lastModifiedBy>
  <cp:revision>2</cp:revision>
  <cp:lastPrinted>2022-02-17T09:09:00Z</cp:lastPrinted>
  <dcterms:created xsi:type="dcterms:W3CDTF">2022-02-22T13:24:00Z</dcterms:created>
  <dcterms:modified xsi:type="dcterms:W3CDTF">2022-02-22T13:24:00Z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ae91b3f7-2678-4264-a6d3-e5bdb6ad2036</vt:lpwstr>
  </property>
  <property fmtid="{D5CDD505-2E9C-101B-9397-08002B2CF9AE}" pid="6" name="AuthorIds_UIVersion_9216">
    <vt:lpwstr>259</vt:lpwstr>
  </property>
</Properties>
</file>