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46DD2"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6704" behindDoc="0" locked="0" layoutInCell="1" allowOverlap="1" wp14:anchorId="7F506694" wp14:editId="4A7C47BB">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0B55E01E" w14:textId="77777777" w:rsidR="00F37625" w:rsidRDefault="00F37625">
      <w:pPr>
        <w:pStyle w:val="coverTitle"/>
      </w:pPr>
    </w:p>
    <w:p w14:paraId="788395AB" w14:textId="77777777" w:rsidR="00822F78" w:rsidRPr="00125F66" w:rsidRDefault="00822F78">
      <w:pPr>
        <w:pStyle w:val="coverTitle"/>
      </w:pPr>
    </w:p>
    <w:p w14:paraId="6B11B8DB" w14:textId="77777777" w:rsidR="00C16167" w:rsidRPr="00125F66" w:rsidRDefault="00C16167">
      <w:pPr>
        <w:pStyle w:val="coverTitle"/>
      </w:pPr>
      <w:r w:rsidRPr="00125F66">
        <w:t>Permit with introductory note</w:t>
      </w:r>
    </w:p>
    <w:p w14:paraId="21ED8D97"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315DA037" w14:textId="77777777" w:rsidR="00C16167" w:rsidRPr="00125F66" w:rsidRDefault="00C16167">
      <w:pPr>
        <w:pStyle w:val="a"/>
      </w:pPr>
    </w:p>
    <w:p w14:paraId="6FD826F5" w14:textId="77777777" w:rsidR="00765733" w:rsidRPr="00050147" w:rsidRDefault="00F06466" w:rsidP="00765733">
      <w:pPr>
        <w:pStyle w:val="coverLicenceHolder"/>
        <w:pBdr>
          <w:top w:val="single" w:sz="4" w:space="25" w:color="auto"/>
        </w:pBdr>
        <w:rPr>
          <w:sz w:val="22"/>
          <w:szCs w:val="22"/>
        </w:rPr>
      </w:pPr>
      <w:r w:rsidRPr="00050147">
        <w:rPr>
          <w:sz w:val="22"/>
          <w:szCs w:val="22"/>
        </w:rPr>
        <w:t>Pembrokeshire County Council</w:t>
      </w:r>
    </w:p>
    <w:p w14:paraId="525B820F" w14:textId="77777777" w:rsidR="00765733" w:rsidRPr="00050147" w:rsidRDefault="00765733" w:rsidP="00765733">
      <w:pPr>
        <w:pStyle w:val="coverLicenceHolder"/>
        <w:pBdr>
          <w:top w:val="single" w:sz="4" w:space="25" w:color="auto"/>
        </w:pBdr>
        <w:rPr>
          <w:sz w:val="22"/>
          <w:szCs w:val="22"/>
        </w:rPr>
      </w:pPr>
    </w:p>
    <w:p w14:paraId="1B99596F" w14:textId="77777777" w:rsidR="00765733" w:rsidRPr="00050147" w:rsidRDefault="00F06466" w:rsidP="00765733">
      <w:pPr>
        <w:pStyle w:val="coverLicenceHolder"/>
        <w:pBdr>
          <w:top w:val="single" w:sz="4" w:space="25" w:color="auto"/>
        </w:pBdr>
        <w:rPr>
          <w:sz w:val="22"/>
          <w:szCs w:val="22"/>
        </w:rPr>
      </w:pPr>
      <w:r w:rsidRPr="00050147">
        <w:rPr>
          <w:sz w:val="22"/>
          <w:szCs w:val="22"/>
        </w:rPr>
        <w:t>Crane Cros</w:t>
      </w:r>
      <w:r w:rsidR="00050147" w:rsidRPr="00050147">
        <w:rPr>
          <w:sz w:val="22"/>
          <w:szCs w:val="22"/>
        </w:rPr>
        <w:t>s Civic Amenity &amp; Recycling Centre</w:t>
      </w:r>
    </w:p>
    <w:p w14:paraId="6508C4F3" w14:textId="77777777" w:rsidR="00765733" w:rsidRPr="00050147" w:rsidRDefault="00050147" w:rsidP="00765733">
      <w:pPr>
        <w:pStyle w:val="coverLicenceHolder"/>
        <w:pBdr>
          <w:top w:val="single" w:sz="4" w:space="25" w:color="auto"/>
        </w:pBdr>
        <w:rPr>
          <w:sz w:val="22"/>
          <w:szCs w:val="22"/>
        </w:rPr>
      </w:pPr>
      <w:r w:rsidRPr="00050147">
        <w:rPr>
          <w:sz w:val="22"/>
          <w:szCs w:val="22"/>
        </w:rPr>
        <w:t>Crane Cross</w:t>
      </w:r>
    </w:p>
    <w:p w14:paraId="1C787F03" w14:textId="77777777" w:rsidR="00765733" w:rsidRPr="00050147" w:rsidRDefault="00050147" w:rsidP="00765733">
      <w:pPr>
        <w:pStyle w:val="coverLicenceHolder"/>
        <w:pBdr>
          <w:top w:val="single" w:sz="4" w:space="25" w:color="auto"/>
        </w:pBdr>
        <w:rPr>
          <w:sz w:val="22"/>
          <w:szCs w:val="22"/>
        </w:rPr>
      </w:pPr>
      <w:r w:rsidRPr="00050147">
        <w:rPr>
          <w:sz w:val="22"/>
          <w:szCs w:val="22"/>
        </w:rPr>
        <w:t>Devonshire Drive</w:t>
      </w:r>
    </w:p>
    <w:p w14:paraId="55AD5CAC" w14:textId="77777777" w:rsidR="00765733" w:rsidRPr="00050147" w:rsidRDefault="00050147" w:rsidP="00765733">
      <w:pPr>
        <w:pStyle w:val="coverLicenceHolder"/>
        <w:pBdr>
          <w:top w:val="single" w:sz="4" w:space="25" w:color="auto"/>
        </w:pBdr>
        <w:rPr>
          <w:sz w:val="22"/>
          <w:szCs w:val="22"/>
        </w:rPr>
      </w:pPr>
      <w:proofErr w:type="spellStart"/>
      <w:r w:rsidRPr="00050147">
        <w:rPr>
          <w:sz w:val="22"/>
          <w:szCs w:val="22"/>
        </w:rPr>
        <w:t>Saundersfoot</w:t>
      </w:r>
      <w:proofErr w:type="spellEnd"/>
    </w:p>
    <w:p w14:paraId="76C9105E" w14:textId="2162718D" w:rsidR="00765733" w:rsidRPr="00050147" w:rsidRDefault="00050147" w:rsidP="00765733">
      <w:pPr>
        <w:pStyle w:val="coverLicenceHolder"/>
        <w:pBdr>
          <w:top w:val="single" w:sz="4" w:space="25" w:color="auto"/>
        </w:pBdr>
        <w:rPr>
          <w:sz w:val="22"/>
          <w:szCs w:val="22"/>
        </w:rPr>
      </w:pPr>
      <w:r w:rsidRPr="00050147">
        <w:rPr>
          <w:sz w:val="22"/>
          <w:szCs w:val="22"/>
        </w:rPr>
        <w:t>Pembrokeshire</w:t>
      </w:r>
    </w:p>
    <w:p w14:paraId="1A85D6D8" w14:textId="77777777" w:rsidR="00050147" w:rsidRPr="00050147" w:rsidRDefault="00050147" w:rsidP="00765733">
      <w:pPr>
        <w:pStyle w:val="coverLicenceHolder"/>
        <w:pBdr>
          <w:top w:val="single" w:sz="4" w:space="25" w:color="auto"/>
        </w:pBdr>
        <w:rPr>
          <w:sz w:val="22"/>
          <w:szCs w:val="22"/>
        </w:rPr>
      </w:pPr>
      <w:r w:rsidRPr="00050147">
        <w:rPr>
          <w:sz w:val="22"/>
          <w:szCs w:val="22"/>
        </w:rPr>
        <w:t>SA69 9EE</w:t>
      </w:r>
    </w:p>
    <w:p w14:paraId="1B8FD724" w14:textId="77777777" w:rsidR="00765733" w:rsidRPr="00050147" w:rsidRDefault="00765733" w:rsidP="00765733">
      <w:pPr>
        <w:pStyle w:val="coverLicenceHolder"/>
        <w:pBdr>
          <w:top w:val="single" w:sz="4" w:space="25" w:color="auto"/>
        </w:pBdr>
        <w:rPr>
          <w:sz w:val="22"/>
          <w:szCs w:val="22"/>
        </w:rPr>
      </w:pPr>
    </w:p>
    <w:p w14:paraId="783D3C2B" w14:textId="77777777" w:rsidR="00C16167" w:rsidRPr="00050147" w:rsidRDefault="00C16167">
      <w:pPr>
        <w:pStyle w:val="coverLicenceHolder"/>
        <w:pBdr>
          <w:top w:val="single" w:sz="4" w:space="25" w:color="auto"/>
        </w:pBdr>
        <w:rPr>
          <w:i/>
        </w:rPr>
      </w:pPr>
    </w:p>
    <w:p w14:paraId="603A3162" w14:textId="77777777" w:rsidR="00C16167" w:rsidRPr="00050147" w:rsidRDefault="00C16167">
      <w:pPr>
        <w:pStyle w:val="coverLicenceHolder"/>
        <w:pBdr>
          <w:top w:val="single" w:sz="4" w:space="25" w:color="auto"/>
        </w:pBdr>
        <w:rPr>
          <w:i/>
        </w:rPr>
      </w:pPr>
    </w:p>
    <w:p w14:paraId="33856EDE" w14:textId="77777777" w:rsidR="00C16167" w:rsidRPr="00304553" w:rsidRDefault="00C16167">
      <w:pPr>
        <w:pStyle w:val="coverAuthNos"/>
        <w:spacing w:before="480"/>
        <w:rPr>
          <w:color w:val="auto"/>
          <w:sz w:val="22"/>
          <w:szCs w:val="22"/>
        </w:rPr>
      </w:pPr>
      <w:r w:rsidRPr="00304553">
        <w:rPr>
          <w:color w:val="auto"/>
          <w:sz w:val="22"/>
          <w:szCs w:val="22"/>
        </w:rPr>
        <w:t>Permit number</w:t>
      </w:r>
    </w:p>
    <w:p w14:paraId="20FB1491" w14:textId="77777777" w:rsidR="00C16167" w:rsidRPr="00304553" w:rsidRDefault="004249DE">
      <w:pPr>
        <w:pStyle w:val="coverAuthNos"/>
        <w:rPr>
          <w:color w:val="auto"/>
          <w:sz w:val="22"/>
          <w:szCs w:val="22"/>
        </w:rPr>
      </w:pPr>
      <w:r w:rsidRPr="00304553">
        <w:rPr>
          <w:color w:val="auto"/>
          <w:sz w:val="22"/>
          <w:szCs w:val="22"/>
        </w:rPr>
        <w:t>EPR/</w:t>
      </w:r>
      <w:r w:rsidR="00050147" w:rsidRPr="00304553">
        <w:rPr>
          <w:color w:val="auto"/>
          <w:sz w:val="22"/>
          <w:szCs w:val="22"/>
        </w:rPr>
        <w:t>NB3193HN</w:t>
      </w:r>
    </w:p>
    <w:p w14:paraId="5B50B0F4" w14:textId="77777777" w:rsidR="00C16167" w:rsidRPr="00050147" w:rsidRDefault="00C16167" w:rsidP="00DA0F76">
      <w:pPr>
        <w:pStyle w:val="Heading1nonum"/>
        <w:spacing w:before="80" w:after="0" w:line="240" w:lineRule="auto"/>
        <w:jc w:val="center"/>
      </w:pPr>
      <w:r w:rsidRPr="00125F66">
        <w:br w:type="page"/>
      </w:r>
      <w:r w:rsidR="00050147" w:rsidRPr="00050147">
        <w:rPr>
          <w:szCs w:val="36"/>
        </w:rPr>
        <w:lastRenderedPageBreak/>
        <w:t>Crane Cross Civic Amenity &amp; Recycling Centre</w:t>
      </w:r>
    </w:p>
    <w:p w14:paraId="41A155E9" w14:textId="77777777" w:rsidR="00C16167" w:rsidRPr="00050147" w:rsidRDefault="00C16167" w:rsidP="00DA0F76">
      <w:pPr>
        <w:pStyle w:val="Heading1nonum"/>
        <w:spacing w:before="80" w:after="0" w:line="240" w:lineRule="auto"/>
        <w:jc w:val="center"/>
      </w:pPr>
      <w:r w:rsidRPr="00050147">
        <w:t xml:space="preserve">Permit </w:t>
      </w:r>
      <w:r w:rsidR="0001765E" w:rsidRPr="00050147">
        <w:t>n</w:t>
      </w:r>
      <w:r w:rsidRPr="00050147">
        <w:t xml:space="preserve">umber </w:t>
      </w:r>
      <w:r w:rsidR="004249DE" w:rsidRPr="00050147">
        <w:t>EPR/</w:t>
      </w:r>
      <w:r w:rsidR="00050147" w:rsidRPr="00050147">
        <w:t>NB3193HN</w:t>
      </w:r>
    </w:p>
    <w:p w14:paraId="65699A3E" w14:textId="77777777" w:rsidR="00C16167" w:rsidRPr="00125F66" w:rsidRDefault="00C16167">
      <w:pPr>
        <w:pStyle w:val="Heading1nonum"/>
      </w:pPr>
      <w:r w:rsidRPr="00125F66">
        <w:t>Introductory note</w:t>
      </w:r>
      <w:bookmarkEnd w:id="0"/>
      <w:bookmarkEnd w:id="1"/>
    </w:p>
    <w:p w14:paraId="1F4F2B1F" w14:textId="77777777" w:rsidR="00C16167" w:rsidRPr="00125F66" w:rsidRDefault="00C16167">
      <w:pPr>
        <w:pStyle w:val="Heading2a"/>
        <w:spacing w:before="120"/>
        <w:rPr>
          <w:i w:val="0"/>
        </w:rPr>
      </w:pPr>
      <w:r w:rsidRPr="00125F66">
        <w:rPr>
          <w:i w:val="0"/>
        </w:rPr>
        <w:t>This introductory note does not form a part of the permit</w:t>
      </w:r>
    </w:p>
    <w:p w14:paraId="3B35FBA2" w14:textId="77777777" w:rsidR="0075340B" w:rsidRDefault="00C16167">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00C901F5">
        <w:rPr>
          <w:sz w:val="22"/>
          <w:szCs w:val="22"/>
        </w:rPr>
        <w:t>.</w:t>
      </w:r>
    </w:p>
    <w:p w14:paraId="07635311" w14:textId="77777777" w:rsidR="009D7EE1" w:rsidRDefault="009D7EE1">
      <w:pPr>
        <w:pStyle w:val="Heading3nonum"/>
        <w:rPr>
          <w:sz w:val="22"/>
          <w:szCs w:val="22"/>
        </w:rPr>
      </w:pPr>
    </w:p>
    <w:p w14:paraId="08766F92" w14:textId="14C9B105" w:rsidR="009D7EE1" w:rsidRDefault="00343844" w:rsidP="00411A72">
      <w:pPr>
        <w:pStyle w:val="Default"/>
        <w:rPr>
          <w:sz w:val="22"/>
          <w:szCs w:val="22"/>
        </w:rPr>
      </w:pPr>
      <w:r>
        <w:rPr>
          <w:sz w:val="22"/>
          <w:szCs w:val="22"/>
        </w:rPr>
        <w:t xml:space="preserve">This </w:t>
      </w:r>
      <w:r w:rsidR="00304553">
        <w:rPr>
          <w:sz w:val="22"/>
          <w:szCs w:val="22"/>
        </w:rPr>
        <w:t xml:space="preserve">is a Tier 3 </w:t>
      </w:r>
      <w:r w:rsidR="00F21452">
        <w:rPr>
          <w:sz w:val="22"/>
          <w:szCs w:val="22"/>
        </w:rPr>
        <w:t>b</w:t>
      </w:r>
      <w:r w:rsidR="00304553">
        <w:rPr>
          <w:sz w:val="22"/>
          <w:szCs w:val="22"/>
        </w:rPr>
        <w:t>espoke permit that</w:t>
      </w:r>
      <w:r>
        <w:rPr>
          <w:sz w:val="22"/>
          <w:szCs w:val="22"/>
        </w:rPr>
        <w:t xml:space="preserve"> allows the operator to store and treat hazardous and non-hazardous household waste.  Treatment shall consist of </w:t>
      </w:r>
      <w:r w:rsidR="0084309C">
        <w:rPr>
          <w:sz w:val="22"/>
          <w:szCs w:val="22"/>
        </w:rPr>
        <w:t xml:space="preserve">manual sorting and separation, bulking up, </w:t>
      </w:r>
      <w:r w:rsidR="00811950">
        <w:rPr>
          <w:sz w:val="22"/>
          <w:szCs w:val="22"/>
        </w:rPr>
        <w:t xml:space="preserve">crushing and </w:t>
      </w:r>
      <w:r w:rsidR="0084309C">
        <w:rPr>
          <w:sz w:val="22"/>
          <w:szCs w:val="22"/>
        </w:rPr>
        <w:t>compaction</w:t>
      </w:r>
      <w:r>
        <w:rPr>
          <w:sz w:val="22"/>
          <w:szCs w:val="22"/>
        </w:rPr>
        <w:t xml:space="preserve"> to enable onward transfer of wastes</w:t>
      </w:r>
      <w:r w:rsidR="00811950">
        <w:rPr>
          <w:sz w:val="22"/>
          <w:szCs w:val="22"/>
        </w:rPr>
        <w:t xml:space="preserve"> for recovery</w:t>
      </w:r>
      <w:r w:rsidR="0084309C">
        <w:rPr>
          <w:sz w:val="22"/>
          <w:szCs w:val="22"/>
        </w:rPr>
        <w:t xml:space="preserve"> and disposal</w:t>
      </w:r>
      <w:r>
        <w:rPr>
          <w:sz w:val="22"/>
          <w:szCs w:val="22"/>
        </w:rPr>
        <w:t xml:space="preserve">.  </w:t>
      </w:r>
      <w:r w:rsidR="00416811">
        <w:rPr>
          <w:sz w:val="22"/>
          <w:szCs w:val="22"/>
        </w:rPr>
        <w:t xml:space="preserve">No treatment of asbestos </w:t>
      </w:r>
      <w:r w:rsidR="009B495D">
        <w:rPr>
          <w:sz w:val="22"/>
          <w:szCs w:val="22"/>
        </w:rPr>
        <w:t xml:space="preserve">wastes or Waste Electrical Electronic Equipment (WEEE) </w:t>
      </w:r>
      <w:r w:rsidR="00304553">
        <w:rPr>
          <w:sz w:val="22"/>
          <w:szCs w:val="22"/>
        </w:rPr>
        <w:t xml:space="preserve">is </w:t>
      </w:r>
      <w:r w:rsidR="00416811">
        <w:rPr>
          <w:sz w:val="22"/>
          <w:szCs w:val="22"/>
        </w:rPr>
        <w:t xml:space="preserve">permitted. </w:t>
      </w:r>
      <w:r w:rsidR="00A06C09">
        <w:rPr>
          <w:sz w:val="22"/>
          <w:szCs w:val="22"/>
        </w:rPr>
        <w:t xml:space="preserve"> </w:t>
      </w:r>
      <w:r>
        <w:rPr>
          <w:sz w:val="22"/>
          <w:szCs w:val="22"/>
        </w:rPr>
        <w:t xml:space="preserve">The </w:t>
      </w:r>
      <w:r w:rsidR="00B85173">
        <w:rPr>
          <w:sz w:val="22"/>
          <w:szCs w:val="22"/>
        </w:rPr>
        <w:t xml:space="preserve">site is permitted to accept </w:t>
      </w:r>
      <w:r w:rsidR="00304553">
        <w:rPr>
          <w:sz w:val="22"/>
          <w:szCs w:val="22"/>
        </w:rPr>
        <w:t xml:space="preserve">and </w:t>
      </w:r>
      <w:r w:rsidR="00EF3F48">
        <w:rPr>
          <w:sz w:val="22"/>
          <w:szCs w:val="22"/>
        </w:rPr>
        <w:t xml:space="preserve">subsequently </w:t>
      </w:r>
      <w:r w:rsidR="00304553">
        <w:rPr>
          <w:sz w:val="22"/>
          <w:szCs w:val="22"/>
        </w:rPr>
        <w:t xml:space="preserve">treat </w:t>
      </w:r>
      <w:r w:rsidR="00812E9B">
        <w:rPr>
          <w:sz w:val="22"/>
          <w:szCs w:val="22"/>
        </w:rPr>
        <w:t>10,000</w:t>
      </w:r>
      <w:r>
        <w:rPr>
          <w:sz w:val="22"/>
          <w:szCs w:val="22"/>
        </w:rPr>
        <w:t xml:space="preserve"> tonnes of waste in total per year.</w:t>
      </w:r>
      <w:r w:rsidR="00EB1879">
        <w:rPr>
          <w:sz w:val="22"/>
          <w:szCs w:val="22"/>
        </w:rPr>
        <w:t xml:space="preserve"> </w:t>
      </w:r>
    </w:p>
    <w:p w14:paraId="00E8A9FD" w14:textId="77777777" w:rsidR="009D7EE1" w:rsidRDefault="009D7EE1" w:rsidP="00411A72">
      <w:pPr>
        <w:pStyle w:val="Default"/>
        <w:rPr>
          <w:sz w:val="22"/>
          <w:szCs w:val="22"/>
        </w:rPr>
      </w:pPr>
    </w:p>
    <w:p w14:paraId="78E9FB40" w14:textId="42A2F6F3" w:rsidR="00411A72" w:rsidRDefault="00EB1879" w:rsidP="00411A72">
      <w:pPr>
        <w:pStyle w:val="Default"/>
        <w:rPr>
          <w:sz w:val="22"/>
          <w:szCs w:val="22"/>
        </w:rPr>
      </w:pPr>
      <w:r>
        <w:rPr>
          <w:sz w:val="22"/>
          <w:szCs w:val="22"/>
        </w:rPr>
        <w:t>Relevant storage limits for hazardous waste have been included in the permit to reflect the legal waste facility operational limits; above which, the site would be operating as an installation</w:t>
      </w:r>
      <w:r w:rsidR="00411A72">
        <w:rPr>
          <w:sz w:val="22"/>
          <w:szCs w:val="22"/>
        </w:rPr>
        <w:t xml:space="preserve"> under the Industrial Emissions Directive. </w:t>
      </w:r>
      <w:r>
        <w:rPr>
          <w:sz w:val="22"/>
          <w:szCs w:val="22"/>
        </w:rPr>
        <w:t xml:space="preserve">(See Table S1.1). </w:t>
      </w:r>
      <w:r w:rsidR="00411A72">
        <w:rPr>
          <w:sz w:val="22"/>
          <w:szCs w:val="22"/>
        </w:rPr>
        <w:t xml:space="preserve">Treatment carried out at the site of non-hazardous waste is not subject to sections 5.3 or 5.4 activities under the Industrial Emissions Directive and as such no daily treatment capacity limits have been set in the permit. </w:t>
      </w:r>
    </w:p>
    <w:p w14:paraId="3C0F2F0E" w14:textId="77777777" w:rsidR="00F21452" w:rsidRPr="00125F66" w:rsidRDefault="00F21452" w:rsidP="0046185B">
      <w:pPr>
        <w:pStyle w:val="Heading3nonum"/>
        <w:spacing w:line="240" w:lineRule="auto"/>
        <w:rPr>
          <w:color w:val="FF00FF"/>
          <w:sz w:val="22"/>
          <w:szCs w:val="22"/>
        </w:rPr>
      </w:pPr>
    </w:p>
    <w:p w14:paraId="7E1A57FC" w14:textId="08AB3B81" w:rsidR="00304553" w:rsidRPr="00A06C09" w:rsidRDefault="00343844" w:rsidP="0046185B">
      <w:pPr>
        <w:jc w:val="left"/>
        <w:rPr>
          <w:i/>
          <w:sz w:val="22"/>
          <w:szCs w:val="22"/>
        </w:rPr>
      </w:pPr>
      <w:r w:rsidRPr="00304553">
        <w:rPr>
          <w:rFonts w:ascii="Arial" w:hAnsi="Arial" w:cs="Arial"/>
          <w:sz w:val="22"/>
          <w:szCs w:val="22"/>
        </w:rPr>
        <w:t xml:space="preserve">Drainage from the site shall be via an oil interceptor to surface waters.  Leachate from the compaction of putrescible waste will drain to </w:t>
      </w:r>
      <w:r w:rsidR="00C334F1" w:rsidRPr="00304553">
        <w:rPr>
          <w:rFonts w:ascii="Arial" w:hAnsi="Arial" w:cs="Arial"/>
          <w:sz w:val="22"/>
          <w:szCs w:val="22"/>
        </w:rPr>
        <w:t xml:space="preserve">foul sewer via </w:t>
      </w:r>
      <w:r w:rsidRPr="00304553">
        <w:rPr>
          <w:rFonts w:ascii="Arial" w:hAnsi="Arial" w:cs="Arial"/>
          <w:sz w:val="22"/>
          <w:szCs w:val="22"/>
        </w:rPr>
        <w:t>a sealed drainage system</w:t>
      </w:r>
      <w:r w:rsidR="00C334F1" w:rsidRPr="00304553">
        <w:rPr>
          <w:rFonts w:ascii="Arial" w:hAnsi="Arial" w:cs="Arial"/>
          <w:sz w:val="22"/>
          <w:szCs w:val="22"/>
        </w:rPr>
        <w:t>.</w:t>
      </w:r>
      <w:r w:rsidR="00A06C09">
        <w:rPr>
          <w:sz w:val="22"/>
          <w:szCs w:val="22"/>
        </w:rPr>
        <w:t xml:space="preserve">  </w:t>
      </w:r>
      <w:r w:rsidR="00304553" w:rsidRPr="005E1F34">
        <w:rPr>
          <w:rFonts w:ascii="Arial" w:hAnsi="Arial" w:cs="Arial"/>
          <w:sz w:val="22"/>
          <w:szCs w:val="22"/>
        </w:rPr>
        <w:t>These discharges are controlled through the emission of substances not controlled by emission limits condition.</w:t>
      </w:r>
    </w:p>
    <w:p w14:paraId="2D8D0614" w14:textId="77777777" w:rsidR="00F21452" w:rsidRPr="005E1F34" w:rsidRDefault="00F21452" w:rsidP="0046185B">
      <w:pPr>
        <w:jc w:val="left"/>
        <w:rPr>
          <w:rFonts w:ascii="Arial" w:hAnsi="Arial" w:cs="Arial"/>
          <w:sz w:val="22"/>
          <w:szCs w:val="22"/>
        </w:rPr>
      </w:pPr>
    </w:p>
    <w:p w14:paraId="234C0AB1" w14:textId="103DB9C1" w:rsidR="00F21452" w:rsidRDefault="00C334F1" w:rsidP="0046185B">
      <w:pPr>
        <w:pStyle w:val="Draftingnote"/>
        <w:spacing w:line="240" w:lineRule="auto"/>
        <w:rPr>
          <w:i w:val="0"/>
          <w:color w:val="auto"/>
          <w:sz w:val="22"/>
          <w:szCs w:val="22"/>
          <w:lang w:eastAsia="en-GB"/>
        </w:rPr>
      </w:pPr>
      <w:r w:rsidRPr="00C334F1">
        <w:rPr>
          <w:i w:val="0"/>
          <w:color w:val="auto"/>
          <w:sz w:val="22"/>
          <w:szCs w:val="22"/>
          <w:lang w:eastAsia="en-GB"/>
        </w:rPr>
        <w:t xml:space="preserve">This permit does not </w:t>
      </w:r>
      <w:r w:rsidR="00304553" w:rsidRPr="00C334F1">
        <w:rPr>
          <w:i w:val="0"/>
          <w:color w:val="auto"/>
          <w:sz w:val="22"/>
          <w:szCs w:val="22"/>
          <w:lang w:eastAsia="en-GB"/>
        </w:rPr>
        <w:t>allow</w:t>
      </w:r>
      <w:r w:rsidR="00304553">
        <w:rPr>
          <w:i w:val="0"/>
          <w:color w:val="auto"/>
          <w:sz w:val="22"/>
          <w:szCs w:val="22"/>
          <w:lang w:eastAsia="en-GB"/>
        </w:rPr>
        <w:t xml:space="preserve"> the </w:t>
      </w:r>
      <w:r w:rsidRPr="00C334F1">
        <w:rPr>
          <w:i w:val="0"/>
          <w:color w:val="auto"/>
          <w:sz w:val="22"/>
          <w:szCs w:val="22"/>
          <w:lang w:eastAsia="en-GB"/>
        </w:rPr>
        <w:t xml:space="preserve">burning of </w:t>
      </w:r>
      <w:r w:rsidR="00304553">
        <w:rPr>
          <w:i w:val="0"/>
          <w:color w:val="auto"/>
          <w:sz w:val="22"/>
          <w:szCs w:val="22"/>
          <w:lang w:eastAsia="en-GB"/>
        </w:rPr>
        <w:t xml:space="preserve">any </w:t>
      </w:r>
      <w:r w:rsidRPr="00C334F1">
        <w:rPr>
          <w:i w:val="0"/>
          <w:color w:val="auto"/>
          <w:sz w:val="22"/>
          <w:szCs w:val="22"/>
          <w:lang w:eastAsia="en-GB"/>
        </w:rPr>
        <w:t>wastes</w:t>
      </w:r>
      <w:r w:rsidR="00304553">
        <w:rPr>
          <w:i w:val="0"/>
          <w:color w:val="auto"/>
          <w:sz w:val="22"/>
          <w:szCs w:val="22"/>
          <w:lang w:eastAsia="en-GB"/>
        </w:rPr>
        <w:t xml:space="preserve">, either in the open, inside </w:t>
      </w:r>
      <w:proofErr w:type="spellStart"/>
      <w:r w:rsidR="00304553">
        <w:rPr>
          <w:i w:val="0"/>
          <w:color w:val="auto"/>
          <w:sz w:val="22"/>
          <w:szCs w:val="22"/>
          <w:lang w:eastAsia="en-GB"/>
        </w:rPr>
        <w:t>buidings</w:t>
      </w:r>
      <w:proofErr w:type="spellEnd"/>
      <w:r w:rsidR="00304553">
        <w:rPr>
          <w:i w:val="0"/>
          <w:color w:val="auto"/>
          <w:sz w:val="22"/>
          <w:szCs w:val="22"/>
          <w:lang w:eastAsia="en-GB"/>
        </w:rPr>
        <w:t xml:space="preserve"> or in any form of incinerator.</w:t>
      </w:r>
      <w:r w:rsidRPr="00C334F1">
        <w:rPr>
          <w:i w:val="0"/>
          <w:color w:val="auto"/>
          <w:sz w:val="22"/>
          <w:szCs w:val="22"/>
          <w:lang w:eastAsia="en-GB"/>
        </w:rPr>
        <w:t xml:space="preserve">  </w:t>
      </w:r>
    </w:p>
    <w:p w14:paraId="5DC3723B" w14:textId="77777777" w:rsidR="0084309C" w:rsidRDefault="0084309C" w:rsidP="0046185B">
      <w:pPr>
        <w:pStyle w:val="Draftingnote"/>
        <w:spacing w:line="240" w:lineRule="auto"/>
        <w:rPr>
          <w:sz w:val="22"/>
          <w:szCs w:val="22"/>
        </w:rPr>
      </w:pPr>
    </w:p>
    <w:p w14:paraId="600E04D5" w14:textId="77777777" w:rsidR="00C16167" w:rsidRPr="00F21452" w:rsidRDefault="00E4105A" w:rsidP="0046185B">
      <w:pPr>
        <w:pStyle w:val="Draftingnote"/>
        <w:spacing w:line="240" w:lineRule="auto"/>
        <w:rPr>
          <w:rFonts w:cs="Arial"/>
          <w:i w:val="0"/>
          <w:color w:val="auto"/>
          <w:sz w:val="22"/>
          <w:szCs w:val="22"/>
        </w:rPr>
      </w:pPr>
      <w:r w:rsidRPr="00F21452">
        <w:rPr>
          <w:rFonts w:cs="Arial"/>
          <w:i w:val="0"/>
          <w:color w:val="auto"/>
          <w:sz w:val="22"/>
          <w:szCs w:val="22"/>
        </w:rPr>
        <w:t>The status log of the permit sets out the permitting history, including any changes to the permit reference number</w:t>
      </w:r>
      <w:r w:rsidR="00F50CB1" w:rsidRPr="00F21452">
        <w:rPr>
          <w:rFonts w:cs="Arial"/>
          <w:i w:val="0"/>
          <w:color w:val="auto"/>
          <w:sz w:val="22"/>
          <w:szCs w:val="22"/>
        </w:rPr>
        <w:t>.</w:t>
      </w:r>
    </w:p>
    <w:p w14:paraId="14DC5A30"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1EC9D1BD" w14:textId="77777777" w:rsidTr="00BE6CAE">
        <w:trPr>
          <w:cantSplit/>
          <w:tblHeader/>
        </w:trPr>
        <w:tc>
          <w:tcPr>
            <w:tcW w:w="8046" w:type="dxa"/>
            <w:gridSpan w:val="3"/>
            <w:tcBorders>
              <w:top w:val="nil"/>
              <w:left w:val="nil"/>
              <w:bottom w:val="single" w:sz="6" w:space="0" w:color="auto"/>
              <w:right w:val="nil"/>
            </w:tcBorders>
            <w:shd w:val="clear" w:color="auto" w:fill="000000"/>
          </w:tcPr>
          <w:p w14:paraId="647CB21C"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099462AE" w14:textId="77777777" w:rsidTr="00B64AC5">
        <w:trPr>
          <w:cantSplit/>
          <w:tblHeader/>
        </w:trPr>
        <w:tc>
          <w:tcPr>
            <w:tcW w:w="3085" w:type="dxa"/>
            <w:tcBorders>
              <w:top w:val="single" w:sz="6" w:space="0" w:color="auto"/>
              <w:left w:val="nil"/>
              <w:bottom w:val="single" w:sz="6" w:space="0" w:color="auto"/>
              <w:right w:val="nil"/>
            </w:tcBorders>
          </w:tcPr>
          <w:p w14:paraId="3F7FF2E9"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A96B7C7"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73150CAE" w14:textId="77777777" w:rsidR="00C16167" w:rsidRPr="00125F66" w:rsidRDefault="000D2E34" w:rsidP="0046185B">
            <w:pPr>
              <w:pStyle w:val="Tablehead"/>
              <w:spacing w:line="240" w:lineRule="auto"/>
              <w:rPr>
                <w:rFonts w:cs="Arial"/>
                <w:sz w:val="22"/>
                <w:szCs w:val="22"/>
              </w:rPr>
            </w:pPr>
            <w:r w:rsidRPr="00125F66">
              <w:rPr>
                <w:rFonts w:cs="Arial"/>
                <w:sz w:val="22"/>
                <w:szCs w:val="22"/>
              </w:rPr>
              <w:t>Comments</w:t>
            </w:r>
          </w:p>
        </w:tc>
      </w:tr>
      <w:tr w:rsidR="00F5263C" w:rsidRPr="00125F66" w14:paraId="5A1435B6" w14:textId="77777777" w:rsidTr="00B64AC5">
        <w:trPr>
          <w:cantSplit/>
        </w:trPr>
        <w:tc>
          <w:tcPr>
            <w:tcW w:w="3085" w:type="dxa"/>
            <w:tcBorders>
              <w:top w:val="single" w:sz="6" w:space="0" w:color="auto"/>
              <w:left w:val="nil"/>
              <w:bottom w:val="single" w:sz="6" w:space="0" w:color="auto"/>
              <w:right w:val="nil"/>
            </w:tcBorders>
          </w:tcPr>
          <w:p w14:paraId="1C9A5D3E" w14:textId="77777777" w:rsidR="00F5263C" w:rsidRPr="00AC0FBB" w:rsidRDefault="00F5263C" w:rsidP="00AC0FBB">
            <w:pPr>
              <w:pStyle w:val="Tablebody"/>
              <w:rPr>
                <w:rFonts w:cs="Arial"/>
                <w:color w:val="auto"/>
                <w:sz w:val="22"/>
                <w:szCs w:val="22"/>
              </w:rPr>
            </w:pPr>
            <w:r w:rsidRPr="00AC0FBB">
              <w:rPr>
                <w:rFonts w:cs="Arial"/>
                <w:color w:val="auto"/>
                <w:sz w:val="22"/>
                <w:szCs w:val="22"/>
              </w:rPr>
              <w:t>Application EPR/</w:t>
            </w:r>
            <w:r w:rsidR="00AC0FBB" w:rsidRPr="00AC0FBB">
              <w:rPr>
                <w:rFonts w:cs="Arial"/>
                <w:color w:val="auto"/>
                <w:sz w:val="22"/>
                <w:szCs w:val="22"/>
              </w:rPr>
              <w:t>NB3193HN/A001</w:t>
            </w:r>
          </w:p>
        </w:tc>
        <w:tc>
          <w:tcPr>
            <w:tcW w:w="1418" w:type="dxa"/>
            <w:tcBorders>
              <w:top w:val="single" w:sz="6" w:space="0" w:color="auto"/>
              <w:left w:val="nil"/>
              <w:bottom w:val="single" w:sz="6" w:space="0" w:color="auto"/>
              <w:right w:val="nil"/>
            </w:tcBorders>
          </w:tcPr>
          <w:p w14:paraId="68F7D78E" w14:textId="77777777" w:rsidR="00F5263C" w:rsidRPr="00AC0FBB" w:rsidRDefault="00F5263C" w:rsidP="00AC0FBB">
            <w:pPr>
              <w:pStyle w:val="Tablebody"/>
              <w:rPr>
                <w:rFonts w:cs="Arial"/>
                <w:color w:val="auto"/>
                <w:sz w:val="22"/>
                <w:szCs w:val="22"/>
              </w:rPr>
            </w:pPr>
            <w:r w:rsidRPr="00AC0FBB">
              <w:rPr>
                <w:rFonts w:cs="Arial"/>
                <w:color w:val="auto"/>
                <w:sz w:val="22"/>
                <w:szCs w:val="22"/>
              </w:rPr>
              <w:t xml:space="preserve">Duly made </w:t>
            </w:r>
            <w:r w:rsidR="00AC0FBB" w:rsidRPr="00AC0FBB">
              <w:rPr>
                <w:rFonts w:cs="Arial"/>
                <w:color w:val="auto"/>
                <w:sz w:val="22"/>
                <w:szCs w:val="22"/>
              </w:rPr>
              <w:t>24/10/14</w:t>
            </w:r>
          </w:p>
        </w:tc>
        <w:tc>
          <w:tcPr>
            <w:tcW w:w="3543" w:type="dxa"/>
            <w:tcBorders>
              <w:top w:val="single" w:sz="6" w:space="0" w:color="auto"/>
              <w:left w:val="nil"/>
              <w:bottom w:val="single" w:sz="6" w:space="0" w:color="auto"/>
              <w:right w:val="nil"/>
            </w:tcBorders>
          </w:tcPr>
          <w:p w14:paraId="07156018" w14:textId="77777777" w:rsidR="00F5263C" w:rsidRPr="00AC0FBB" w:rsidRDefault="00F5263C" w:rsidP="0046185B">
            <w:pPr>
              <w:pStyle w:val="Tablebody"/>
              <w:spacing w:line="240" w:lineRule="auto"/>
              <w:rPr>
                <w:rFonts w:cs="Arial"/>
                <w:color w:val="auto"/>
                <w:sz w:val="22"/>
                <w:szCs w:val="22"/>
              </w:rPr>
            </w:pPr>
            <w:r w:rsidRPr="00AC0FBB">
              <w:rPr>
                <w:rFonts w:cs="Arial"/>
                <w:color w:val="auto"/>
                <w:sz w:val="22"/>
                <w:szCs w:val="22"/>
              </w:rPr>
              <w:t xml:space="preserve">Application for </w:t>
            </w:r>
            <w:r w:rsidR="00AC0FBB" w:rsidRPr="00AC0FBB">
              <w:rPr>
                <w:rFonts w:cs="Arial"/>
                <w:color w:val="auto"/>
                <w:sz w:val="22"/>
                <w:szCs w:val="22"/>
              </w:rPr>
              <w:t>a Household waste amenity site taking hazardous and non-hazardous waste.</w:t>
            </w:r>
          </w:p>
        </w:tc>
      </w:tr>
      <w:tr w:rsidR="00F5263C" w:rsidRPr="00125F66" w14:paraId="619F5961" w14:textId="77777777" w:rsidTr="00B64AC5">
        <w:trPr>
          <w:cantSplit/>
        </w:trPr>
        <w:tc>
          <w:tcPr>
            <w:tcW w:w="3085" w:type="dxa"/>
            <w:tcBorders>
              <w:top w:val="single" w:sz="6" w:space="0" w:color="auto"/>
              <w:left w:val="nil"/>
              <w:bottom w:val="single" w:sz="6" w:space="0" w:color="auto"/>
              <w:right w:val="nil"/>
            </w:tcBorders>
          </w:tcPr>
          <w:p w14:paraId="545D5B69" w14:textId="2C167B16" w:rsidR="00F5263C" w:rsidRPr="00AC0FBB" w:rsidRDefault="00F21452" w:rsidP="00A06C09">
            <w:pPr>
              <w:pStyle w:val="Tablebody"/>
              <w:rPr>
                <w:rFonts w:cs="Arial"/>
                <w:color w:val="auto"/>
                <w:sz w:val="22"/>
                <w:szCs w:val="22"/>
              </w:rPr>
            </w:pPr>
            <w:r>
              <w:rPr>
                <w:rFonts w:cs="Arial"/>
                <w:color w:val="auto"/>
                <w:sz w:val="22"/>
                <w:szCs w:val="22"/>
              </w:rPr>
              <w:t xml:space="preserve">Further </w:t>
            </w:r>
            <w:r w:rsidR="00F5263C" w:rsidRPr="00AC0FBB">
              <w:rPr>
                <w:rFonts w:cs="Arial"/>
                <w:color w:val="auto"/>
                <w:sz w:val="22"/>
                <w:szCs w:val="22"/>
              </w:rPr>
              <w:t>information received</w:t>
            </w:r>
            <w:r>
              <w:rPr>
                <w:rFonts w:cs="Arial"/>
                <w:color w:val="auto"/>
                <w:sz w:val="22"/>
                <w:szCs w:val="22"/>
              </w:rPr>
              <w:t xml:space="preserve"> following request for information sent </w:t>
            </w:r>
            <w:r w:rsidR="001B16DD">
              <w:rPr>
                <w:rFonts w:cs="Arial"/>
                <w:color w:val="auto"/>
                <w:sz w:val="22"/>
                <w:szCs w:val="22"/>
              </w:rPr>
              <w:t>26/10/14</w:t>
            </w:r>
          </w:p>
        </w:tc>
        <w:tc>
          <w:tcPr>
            <w:tcW w:w="1418" w:type="dxa"/>
            <w:tcBorders>
              <w:top w:val="single" w:sz="6" w:space="0" w:color="auto"/>
              <w:left w:val="nil"/>
              <w:bottom w:val="single" w:sz="6" w:space="0" w:color="auto"/>
              <w:right w:val="nil"/>
            </w:tcBorders>
          </w:tcPr>
          <w:p w14:paraId="1C88B240" w14:textId="77777777" w:rsidR="00F5263C" w:rsidRPr="00AC0FBB" w:rsidRDefault="00AC0FBB">
            <w:pPr>
              <w:pStyle w:val="Tablebody"/>
              <w:rPr>
                <w:rFonts w:cs="Arial"/>
                <w:color w:val="auto"/>
                <w:sz w:val="22"/>
                <w:szCs w:val="22"/>
              </w:rPr>
            </w:pPr>
            <w:r w:rsidRPr="00AC0FBB">
              <w:rPr>
                <w:rFonts w:cs="Arial"/>
                <w:color w:val="auto"/>
                <w:sz w:val="22"/>
                <w:szCs w:val="22"/>
              </w:rPr>
              <w:t>26/10/14</w:t>
            </w:r>
          </w:p>
        </w:tc>
        <w:tc>
          <w:tcPr>
            <w:tcW w:w="3543" w:type="dxa"/>
            <w:tcBorders>
              <w:top w:val="single" w:sz="6" w:space="0" w:color="auto"/>
              <w:left w:val="nil"/>
              <w:bottom w:val="single" w:sz="6" w:space="0" w:color="auto"/>
              <w:right w:val="nil"/>
            </w:tcBorders>
          </w:tcPr>
          <w:p w14:paraId="432AF254" w14:textId="5BA40500" w:rsidR="00F5263C" w:rsidRPr="00AC0FBB" w:rsidRDefault="00F21452" w:rsidP="0046185B">
            <w:pPr>
              <w:pStyle w:val="Tablebody"/>
              <w:spacing w:line="240" w:lineRule="auto"/>
              <w:rPr>
                <w:rFonts w:cs="Arial"/>
                <w:color w:val="auto"/>
                <w:sz w:val="22"/>
                <w:szCs w:val="22"/>
              </w:rPr>
            </w:pPr>
            <w:r>
              <w:rPr>
                <w:rFonts w:cs="Arial"/>
                <w:color w:val="auto"/>
                <w:sz w:val="22"/>
                <w:szCs w:val="22"/>
              </w:rPr>
              <w:t>S</w:t>
            </w:r>
            <w:r w:rsidR="00AC0FBB" w:rsidRPr="00AC0FBB">
              <w:rPr>
                <w:rFonts w:cs="Arial"/>
                <w:color w:val="auto"/>
                <w:sz w:val="22"/>
                <w:szCs w:val="22"/>
              </w:rPr>
              <w:t>ite boundary in green and certificates for the Technically Competent Manager (TCM).</w:t>
            </w:r>
          </w:p>
        </w:tc>
      </w:tr>
      <w:tr w:rsidR="00A06C09" w:rsidRPr="00A06C09" w14:paraId="1B7CC032" w14:textId="77777777" w:rsidTr="00B64AC5">
        <w:trPr>
          <w:cantSplit/>
        </w:trPr>
        <w:tc>
          <w:tcPr>
            <w:tcW w:w="3085" w:type="dxa"/>
            <w:tcBorders>
              <w:top w:val="single" w:sz="6" w:space="0" w:color="auto"/>
              <w:left w:val="nil"/>
              <w:bottom w:val="single" w:sz="6" w:space="0" w:color="auto"/>
              <w:right w:val="nil"/>
            </w:tcBorders>
          </w:tcPr>
          <w:p w14:paraId="4DD490B4" w14:textId="77777777" w:rsidR="00F5263C" w:rsidRPr="00593476" w:rsidRDefault="00F5263C">
            <w:pPr>
              <w:pStyle w:val="Tablebody"/>
              <w:rPr>
                <w:rFonts w:cs="Arial"/>
                <w:color w:val="auto"/>
                <w:sz w:val="22"/>
                <w:szCs w:val="22"/>
              </w:rPr>
            </w:pPr>
            <w:r w:rsidRPr="00593476">
              <w:rPr>
                <w:rFonts w:cs="Arial"/>
                <w:color w:val="auto"/>
                <w:sz w:val="22"/>
                <w:szCs w:val="22"/>
              </w:rPr>
              <w:t>Permit determined</w:t>
            </w:r>
          </w:p>
          <w:p w14:paraId="3934C86A" w14:textId="6EC032E3" w:rsidR="00F21452" w:rsidRPr="00593476" w:rsidRDefault="00F21452">
            <w:pPr>
              <w:pStyle w:val="Tablebody"/>
              <w:rPr>
                <w:rFonts w:cs="Arial"/>
                <w:color w:val="auto"/>
                <w:sz w:val="22"/>
                <w:szCs w:val="22"/>
              </w:rPr>
            </w:pPr>
            <w:r w:rsidRPr="00593476">
              <w:rPr>
                <w:rFonts w:cs="Arial"/>
                <w:color w:val="auto"/>
                <w:sz w:val="22"/>
                <w:szCs w:val="22"/>
              </w:rPr>
              <w:t>EPR/NB3193HN</w:t>
            </w:r>
          </w:p>
        </w:tc>
        <w:tc>
          <w:tcPr>
            <w:tcW w:w="1418" w:type="dxa"/>
            <w:tcBorders>
              <w:top w:val="single" w:sz="6" w:space="0" w:color="auto"/>
              <w:left w:val="nil"/>
              <w:bottom w:val="single" w:sz="6" w:space="0" w:color="auto"/>
              <w:right w:val="nil"/>
            </w:tcBorders>
          </w:tcPr>
          <w:p w14:paraId="38F94CBF" w14:textId="617DFA05" w:rsidR="00F5263C" w:rsidRPr="00593476" w:rsidRDefault="00593476" w:rsidP="00593476">
            <w:pPr>
              <w:pStyle w:val="Tablebody"/>
              <w:rPr>
                <w:rFonts w:cs="Arial"/>
                <w:color w:val="auto"/>
                <w:sz w:val="22"/>
                <w:szCs w:val="22"/>
              </w:rPr>
            </w:pPr>
            <w:r>
              <w:rPr>
                <w:rFonts w:cs="Arial"/>
                <w:color w:val="auto"/>
                <w:sz w:val="22"/>
                <w:szCs w:val="22"/>
              </w:rPr>
              <w:t>30/03/15</w:t>
            </w:r>
          </w:p>
        </w:tc>
        <w:tc>
          <w:tcPr>
            <w:tcW w:w="3543" w:type="dxa"/>
            <w:tcBorders>
              <w:top w:val="single" w:sz="6" w:space="0" w:color="auto"/>
              <w:left w:val="nil"/>
              <w:bottom w:val="single" w:sz="6" w:space="0" w:color="auto"/>
              <w:right w:val="nil"/>
            </w:tcBorders>
          </w:tcPr>
          <w:p w14:paraId="4F0204BE" w14:textId="1FB6DE5F" w:rsidR="00F5263C" w:rsidRPr="00A06C09" w:rsidRDefault="00F21452" w:rsidP="0046185B">
            <w:pPr>
              <w:pStyle w:val="Tablebody"/>
              <w:spacing w:line="240" w:lineRule="auto"/>
              <w:rPr>
                <w:rFonts w:cs="Arial"/>
                <w:color w:val="auto"/>
                <w:sz w:val="22"/>
                <w:szCs w:val="22"/>
              </w:rPr>
            </w:pPr>
            <w:r w:rsidRPr="00A06C09">
              <w:rPr>
                <w:rFonts w:cs="Arial"/>
                <w:color w:val="auto"/>
                <w:sz w:val="22"/>
                <w:szCs w:val="22"/>
              </w:rPr>
              <w:t>Tier 3 bespoke permit issued to Pembrokeshire County Council.</w:t>
            </w:r>
          </w:p>
        </w:tc>
      </w:tr>
    </w:tbl>
    <w:p w14:paraId="1BE60978" w14:textId="77777777" w:rsidR="00D044B5" w:rsidRPr="00125F66" w:rsidRDefault="00D044B5">
      <w:pPr>
        <w:pStyle w:val="Draftingnote"/>
        <w:jc w:val="both"/>
        <w:rPr>
          <w:sz w:val="22"/>
          <w:szCs w:val="22"/>
        </w:rPr>
      </w:pPr>
    </w:p>
    <w:p w14:paraId="6306091F" w14:textId="77777777" w:rsidR="00C16167" w:rsidRPr="00125F66" w:rsidRDefault="00C16167">
      <w:pPr>
        <w:pStyle w:val="Draftingnote"/>
        <w:jc w:val="both"/>
        <w:rPr>
          <w:i w:val="0"/>
          <w:sz w:val="22"/>
          <w:szCs w:val="22"/>
        </w:rPr>
      </w:pPr>
    </w:p>
    <w:p w14:paraId="796AB448"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34274608" w14:textId="77777777" w:rsidR="00C16167" w:rsidRPr="00125F66" w:rsidRDefault="00C16167">
      <w:pPr>
        <w:pStyle w:val="Draftingnote"/>
        <w:sectPr w:rsidR="00C16167" w:rsidRPr="00125F66" w:rsidSect="00546F5D">
          <w:headerReference w:type="even" r:id="rId14"/>
          <w:headerReference w:type="default" r:id="rId15"/>
          <w:footerReference w:type="even" r:id="rId16"/>
          <w:footerReference w:type="default" r:id="rId17"/>
          <w:headerReference w:type="first" r:id="rId18"/>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F818F37" w14:textId="77777777" w:rsidTr="000D1FBB">
        <w:trPr>
          <w:trHeight w:val="555"/>
        </w:trPr>
        <w:tc>
          <w:tcPr>
            <w:tcW w:w="3402" w:type="dxa"/>
            <w:shd w:val="clear" w:color="auto" w:fill="000000"/>
            <w:vAlign w:val="center"/>
          </w:tcPr>
          <w:p w14:paraId="61B673B3"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18600E1E"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107811" w:rsidRPr="00125F66">
        <w:rPr>
          <w:sz w:val="22"/>
          <w:szCs w:val="22"/>
        </w:rPr>
        <w:t>0</w:t>
      </w:r>
    </w:p>
    <w:p w14:paraId="380A6645" w14:textId="77777777" w:rsidR="0049139F" w:rsidRPr="00125F66" w:rsidRDefault="0049139F" w:rsidP="0049139F">
      <w:pPr>
        <w:pStyle w:val="Act"/>
        <w:spacing w:line="240" w:lineRule="auto"/>
      </w:pPr>
    </w:p>
    <w:p w14:paraId="020248F3" w14:textId="77777777" w:rsidR="00C16167" w:rsidRPr="00125F66" w:rsidRDefault="00C16167" w:rsidP="0049139F">
      <w:pPr>
        <w:pStyle w:val="Act"/>
        <w:rPr>
          <w:b/>
          <w:sz w:val="22"/>
          <w:szCs w:val="22"/>
        </w:rPr>
      </w:pPr>
      <w:r w:rsidRPr="00125F66">
        <w:rPr>
          <w:b/>
          <w:sz w:val="22"/>
          <w:szCs w:val="22"/>
        </w:rPr>
        <w:t xml:space="preserve">Permit number </w:t>
      </w:r>
    </w:p>
    <w:p w14:paraId="2CB54AA0" w14:textId="77777777" w:rsidR="00C16167" w:rsidRPr="00050147" w:rsidRDefault="00922ED7">
      <w:pPr>
        <w:pStyle w:val="Data"/>
        <w:ind w:right="1701"/>
        <w:rPr>
          <w:rStyle w:val="licenceno"/>
          <w:color w:val="auto"/>
          <w:sz w:val="22"/>
          <w:szCs w:val="22"/>
        </w:rPr>
      </w:pPr>
      <w:r w:rsidRPr="00050147">
        <w:rPr>
          <w:rStyle w:val="licenceno"/>
          <w:color w:val="auto"/>
          <w:sz w:val="22"/>
          <w:szCs w:val="22"/>
        </w:rPr>
        <w:t>EPR/</w:t>
      </w:r>
      <w:r w:rsidR="00050147" w:rsidRPr="00050147">
        <w:rPr>
          <w:rStyle w:val="licenceno"/>
          <w:color w:val="auto"/>
          <w:sz w:val="22"/>
          <w:szCs w:val="22"/>
        </w:rPr>
        <w:t>NB3193HN</w:t>
      </w:r>
    </w:p>
    <w:p w14:paraId="41FCA662" w14:textId="77777777"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proofErr w:type="gramStart"/>
      <w:r>
        <w:rPr>
          <w:sz w:val="22"/>
          <w:szCs w:val="22"/>
        </w:rPr>
        <w:t xml:space="preserve">) </w:t>
      </w:r>
      <w:r w:rsidR="00F37625" w:rsidRPr="00125F66">
        <w:rPr>
          <w:sz w:val="22"/>
          <w:szCs w:val="22"/>
        </w:rPr>
        <w:t xml:space="preserve"> authorises</w:t>
      </w:r>
      <w:proofErr w:type="gramEnd"/>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107811" w:rsidRPr="00125F66">
        <w:rPr>
          <w:sz w:val="22"/>
          <w:szCs w:val="22"/>
        </w:rPr>
        <w:t>0</w:t>
      </w:r>
      <w:r w:rsidR="00A537A9" w:rsidRPr="00125F66">
        <w:rPr>
          <w:sz w:val="22"/>
          <w:szCs w:val="22"/>
        </w:rPr>
        <w:t xml:space="preserve"> </w:t>
      </w:r>
    </w:p>
    <w:p w14:paraId="1487C84F" w14:textId="77777777" w:rsidR="00F37625" w:rsidRPr="00125F66" w:rsidRDefault="00F37625">
      <w:pPr>
        <w:pStyle w:val="Data"/>
        <w:rPr>
          <w:rStyle w:val="change"/>
          <w:i/>
          <w:sz w:val="22"/>
          <w:szCs w:val="22"/>
        </w:rPr>
      </w:pPr>
      <w:bookmarkStart w:id="3" w:name="OperatorName2"/>
    </w:p>
    <w:bookmarkEnd w:id="3"/>
    <w:p w14:paraId="381C35D9" w14:textId="77777777" w:rsidR="00C16167" w:rsidRPr="00125F66" w:rsidRDefault="00050147">
      <w:pPr>
        <w:pStyle w:val="Data"/>
        <w:rPr>
          <w:b w:val="0"/>
          <w:sz w:val="22"/>
          <w:szCs w:val="22"/>
        </w:rPr>
      </w:pPr>
      <w:r w:rsidRPr="00050147">
        <w:rPr>
          <w:rStyle w:val="change"/>
          <w:color w:val="auto"/>
          <w:sz w:val="22"/>
          <w:szCs w:val="22"/>
        </w:rPr>
        <w:t>Pembrokeshire County Council</w:t>
      </w:r>
      <w:r w:rsidR="00C16167" w:rsidRPr="00125F66">
        <w:rPr>
          <w:sz w:val="22"/>
          <w:szCs w:val="22"/>
        </w:rPr>
        <w:t xml:space="preserve"> </w:t>
      </w:r>
      <w:r w:rsidR="00C16167" w:rsidRPr="00125F66">
        <w:rPr>
          <w:b w:val="0"/>
          <w:sz w:val="22"/>
          <w:szCs w:val="22"/>
        </w:rPr>
        <w:t>(“the operator”),</w:t>
      </w:r>
    </w:p>
    <w:p w14:paraId="2D4A93AF" w14:textId="77777777" w:rsidR="00C16167" w:rsidRPr="0039216C" w:rsidRDefault="00C16167" w:rsidP="00050147">
      <w:pPr>
        <w:pStyle w:val="Heading3nonum"/>
        <w:rPr>
          <w:rStyle w:val="change"/>
          <w:color w:val="auto"/>
          <w:sz w:val="22"/>
          <w:szCs w:val="22"/>
        </w:rPr>
      </w:pPr>
      <w:proofErr w:type="gramStart"/>
      <w:r w:rsidRPr="0039216C">
        <w:rPr>
          <w:color w:val="auto"/>
          <w:sz w:val="22"/>
          <w:szCs w:val="22"/>
        </w:rPr>
        <w:t>of</w:t>
      </w:r>
      <w:bookmarkStart w:id="4" w:name="InstallationAddress21"/>
      <w:proofErr w:type="gramEnd"/>
      <w:r w:rsidRPr="0039216C">
        <w:rPr>
          <w:rStyle w:val="change"/>
          <w:color w:val="auto"/>
          <w:sz w:val="22"/>
          <w:szCs w:val="22"/>
        </w:rPr>
        <w:t xml:space="preserve"> </w:t>
      </w:r>
    </w:p>
    <w:p w14:paraId="21106FDA" w14:textId="77777777" w:rsidR="00C16167" w:rsidRPr="0039216C" w:rsidRDefault="00C16167">
      <w:pPr>
        <w:pStyle w:val="Data"/>
        <w:rPr>
          <w:rStyle w:val="change"/>
          <w:color w:val="auto"/>
          <w:sz w:val="22"/>
          <w:szCs w:val="22"/>
        </w:rPr>
      </w:pPr>
    </w:p>
    <w:bookmarkEnd w:id="4"/>
    <w:p w14:paraId="0E9FB86B" w14:textId="77777777" w:rsidR="00C16167" w:rsidRPr="0039216C" w:rsidRDefault="00050147">
      <w:pPr>
        <w:pStyle w:val="Data"/>
        <w:rPr>
          <w:rStyle w:val="change"/>
          <w:color w:val="auto"/>
          <w:sz w:val="22"/>
          <w:szCs w:val="22"/>
        </w:rPr>
      </w:pPr>
      <w:r w:rsidRPr="0039216C">
        <w:rPr>
          <w:rStyle w:val="change"/>
          <w:color w:val="auto"/>
          <w:sz w:val="22"/>
          <w:szCs w:val="22"/>
        </w:rPr>
        <w:t>County Hall</w:t>
      </w:r>
    </w:p>
    <w:p w14:paraId="20729985" w14:textId="77777777" w:rsidR="00050147" w:rsidRPr="0039216C" w:rsidRDefault="00050147">
      <w:pPr>
        <w:pStyle w:val="Data"/>
        <w:rPr>
          <w:rStyle w:val="change"/>
          <w:color w:val="auto"/>
          <w:sz w:val="22"/>
          <w:szCs w:val="22"/>
        </w:rPr>
      </w:pPr>
      <w:r w:rsidRPr="0039216C">
        <w:rPr>
          <w:rStyle w:val="change"/>
          <w:color w:val="auto"/>
          <w:sz w:val="22"/>
          <w:szCs w:val="22"/>
        </w:rPr>
        <w:t xml:space="preserve">Freemans </w:t>
      </w:r>
      <w:r w:rsidR="0039216C" w:rsidRPr="0039216C">
        <w:rPr>
          <w:rStyle w:val="change"/>
          <w:color w:val="auto"/>
          <w:sz w:val="22"/>
          <w:szCs w:val="22"/>
        </w:rPr>
        <w:t>Way</w:t>
      </w:r>
    </w:p>
    <w:p w14:paraId="67784314" w14:textId="77777777" w:rsidR="0039216C" w:rsidRPr="0039216C" w:rsidRDefault="0039216C">
      <w:pPr>
        <w:pStyle w:val="Data"/>
        <w:rPr>
          <w:rStyle w:val="change"/>
          <w:color w:val="auto"/>
          <w:sz w:val="22"/>
          <w:szCs w:val="22"/>
        </w:rPr>
      </w:pPr>
      <w:proofErr w:type="spellStart"/>
      <w:r w:rsidRPr="0039216C">
        <w:rPr>
          <w:rStyle w:val="change"/>
          <w:color w:val="auto"/>
          <w:sz w:val="22"/>
          <w:szCs w:val="22"/>
        </w:rPr>
        <w:t>Haverfordwest</w:t>
      </w:r>
      <w:proofErr w:type="spellEnd"/>
    </w:p>
    <w:p w14:paraId="0BB24636" w14:textId="77777777" w:rsidR="0039216C" w:rsidRPr="0039216C" w:rsidRDefault="0039216C">
      <w:pPr>
        <w:pStyle w:val="Data"/>
        <w:rPr>
          <w:rStyle w:val="change"/>
          <w:color w:val="auto"/>
          <w:sz w:val="22"/>
          <w:szCs w:val="22"/>
        </w:rPr>
      </w:pPr>
      <w:r w:rsidRPr="0039216C">
        <w:rPr>
          <w:rStyle w:val="change"/>
          <w:color w:val="auto"/>
          <w:sz w:val="22"/>
          <w:szCs w:val="22"/>
        </w:rPr>
        <w:t>Pembrokeshire</w:t>
      </w:r>
    </w:p>
    <w:p w14:paraId="513C4754" w14:textId="77777777" w:rsidR="0039216C" w:rsidRPr="0039216C" w:rsidRDefault="0039216C">
      <w:pPr>
        <w:pStyle w:val="Data"/>
        <w:rPr>
          <w:rStyle w:val="change"/>
          <w:color w:val="auto"/>
          <w:sz w:val="22"/>
          <w:szCs w:val="22"/>
        </w:rPr>
      </w:pPr>
      <w:r w:rsidRPr="0039216C">
        <w:rPr>
          <w:rStyle w:val="change"/>
          <w:color w:val="auto"/>
          <w:sz w:val="22"/>
          <w:szCs w:val="22"/>
        </w:rPr>
        <w:t>SA61 1TP</w:t>
      </w:r>
    </w:p>
    <w:p w14:paraId="108946D2" w14:textId="77777777" w:rsidR="00C16167" w:rsidRPr="00125F66" w:rsidRDefault="00C16167">
      <w:pPr>
        <w:pStyle w:val="Data"/>
        <w:rPr>
          <w:rStyle w:val="change"/>
          <w:i/>
          <w:sz w:val="22"/>
          <w:szCs w:val="22"/>
        </w:rPr>
      </w:pPr>
    </w:p>
    <w:p w14:paraId="7D6EAFF1" w14:textId="77777777" w:rsidR="00C16167" w:rsidRPr="0039216C" w:rsidRDefault="00C16167">
      <w:pPr>
        <w:pStyle w:val="Heading3nonum"/>
        <w:rPr>
          <w:color w:val="auto"/>
          <w:sz w:val="22"/>
          <w:szCs w:val="22"/>
        </w:rPr>
      </w:pPr>
      <w:proofErr w:type="gramStart"/>
      <w:r w:rsidRPr="0039216C">
        <w:rPr>
          <w:color w:val="auto"/>
          <w:sz w:val="22"/>
          <w:szCs w:val="22"/>
        </w:rPr>
        <w:t>to</w:t>
      </w:r>
      <w:proofErr w:type="gramEnd"/>
      <w:r w:rsidRPr="0039216C">
        <w:rPr>
          <w:color w:val="auto"/>
          <w:sz w:val="22"/>
          <w:szCs w:val="22"/>
        </w:rPr>
        <w:t xml:space="preserve"> operate </w:t>
      </w:r>
      <w:r w:rsidR="00654C51" w:rsidRPr="0039216C">
        <w:rPr>
          <w:color w:val="auto"/>
          <w:sz w:val="22"/>
          <w:szCs w:val="22"/>
        </w:rPr>
        <w:t>waste operations</w:t>
      </w:r>
      <w:r w:rsidR="0093359E" w:rsidRPr="0039216C">
        <w:rPr>
          <w:color w:val="auto"/>
          <w:sz w:val="22"/>
          <w:szCs w:val="22"/>
        </w:rPr>
        <w:t xml:space="preserve"> </w:t>
      </w:r>
      <w:r w:rsidRPr="0039216C">
        <w:rPr>
          <w:color w:val="auto"/>
          <w:sz w:val="22"/>
          <w:szCs w:val="22"/>
        </w:rPr>
        <w:t>at</w:t>
      </w:r>
    </w:p>
    <w:p w14:paraId="1A609F99" w14:textId="77777777" w:rsidR="0039216C" w:rsidRPr="0039216C" w:rsidRDefault="0039216C">
      <w:pPr>
        <w:pStyle w:val="Data"/>
        <w:ind w:right="1701"/>
        <w:rPr>
          <w:rStyle w:val="change"/>
          <w:color w:val="auto"/>
          <w:sz w:val="22"/>
          <w:szCs w:val="22"/>
        </w:rPr>
      </w:pPr>
    </w:p>
    <w:p w14:paraId="07D76B8E" w14:textId="77777777" w:rsidR="0039216C" w:rsidRPr="0039216C" w:rsidRDefault="0039216C" w:rsidP="0039216C">
      <w:pPr>
        <w:pStyle w:val="Data"/>
        <w:rPr>
          <w:rStyle w:val="change"/>
          <w:color w:val="auto"/>
          <w:sz w:val="22"/>
          <w:szCs w:val="22"/>
        </w:rPr>
      </w:pPr>
      <w:r w:rsidRPr="0039216C">
        <w:rPr>
          <w:rStyle w:val="change"/>
          <w:color w:val="auto"/>
          <w:sz w:val="22"/>
          <w:szCs w:val="22"/>
        </w:rPr>
        <w:t>Crane Cross Civic Amenity &amp; Recycling Centre</w:t>
      </w:r>
    </w:p>
    <w:p w14:paraId="6E45D830" w14:textId="77777777" w:rsidR="0039216C" w:rsidRPr="0039216C" w:rsidRDefault="0039216C" w:rsidP="0039216C">
      <w:pPr>
        <w:pStyle w:val="Data"/>
        <w:rPr>
          <w:rStyle w:val="change"/>
          <w:color w:val="auto"/>
          <w:sz w:val="22"/>
          <w:szCs w:val="22"/>
        </w:rPr>
      </w:pPr>
      <w:r w:rsidRPr="0039216C">
        <w:rPr>
          <w:rStyle w:val="change"/>
          <w:color w:val="auto"/>
          <w:sz w:val="22"/>
          <w:szCs w:val="22"/>
        </w:rPr>
        <w:t>Crane Cross</w:t>
      </w:r>
    </w:p>
    <w:p w14:paraId="08838CB9" w14:textId="77777777" w:rsidR="0039216C" w:rsidRPr="0039216C" w:rsidRDefault="0039216C" w:rsidP="0039216C">
      <w:pPr>
        <w:pStyle w:val="Data"/>
        <w:rPr>
          <w:rStyle w:val="change"/>
          <w:color w:val="auto"/>
          <w:sz w:val="22"/>
          <w:szCs w:val="22"/>
        </w:rPr>
      </w:pPr>
      <w:r w:rsidRPr="0039216C">
        <w:rPr>
          <w:rStyle w:val="change"/>
          <w:color w:val="auto"/>
          <w:sz w:val="22"/>
          <w:szCs w:val="22"/>
        </w:rPr>
        <w:t>Devonshire Drive</w:t>
      </w:r>
    </w:p>
    <w:p w14:paraId="39BA3C3F" w14:textId="77777777" w:rsidR="0039216C" w:rsidRPr="0039216C" w:rsidRDefault="0039216C" w:rsidP="0039216C">
      <w:pPr>
        <w:pStyle w:val="Data"/>
        <w:rPr>
          <w:rStyle w:val="change"/>
          <w:color w:val="auto"/>
          <w:sz w:val="22"/>
          <w:szCs w:val="22"/>
        </w:rPr>
      </w:pPr>
      <w:proofErr w:type="spellStart"/>
      <w:r w:rsidRPr="0039216C">
        <w:rPr>
          <w:rStyle w:val="change"/>
          <w:color w:val="auto"/>
          <w:sz w:val="22"/>
          <w:szCs w:val="22"/>
        </w:rPr>
        <w:t>Saundersfoot</w:t>
      </w:r>
      <w:proofErr w:type="spellEnd"/>
    </w:p>
    <w:p w14:paraId="38A608B7" w14:textId="77777777" w:rsidR="0039216C" w:rsidRPr="0039216C" w:rsidRDefault="0039216C" w:rsidP="0039216C">
      <w:pPr>
        <w:pStyle w:val="Data"/>
        <w:rPr>
          <w:rStyle w:val="change"/>
          <w:color w:val="auto"/>
          <w:sz w:val="22"/>
          <w:szCs w:val="22"/>
        </w:rPr>
      </w:pPr>
      <w:r w:rsidRPr="0039216C">
        <w:rPr>
          <w:rStyle w:val="change"/>
          <w:color w:val="auto"/>
          <w:sz w:val="22"/>
          <w:szCs w:val="22"/>
        </w:rPr>
        <w:t>Pembrokeshire</w:t>
      </w:r>
    </w:p>
    <w:p w14:paraId="54A9276D" w14:textId="77777777" w:rsidR="0039216C" w:rsidRPr="0039216C" w:rsidRDefault="0039216C" w:rsidP="0039216C">
      <w:pPr>
        <w:pStyle w:val="Data"/>
        <w:rPr>
          <w:rStyle w:val="change"/>
          <w:color w:val="auto"/>
          <w:sz w:val="22"/>
          <w:szCs w:val="22"/>
        </w:rPr>
      </w:pPr>
      <w:r w:rsidRPr="0039216C">
        <w:rPr>
          <w:rStyle w:val="change"/>
          <w:color w:val="auto"/>
          <w:sz w:val="22"/>
          <w:szCs w:val="22"/>
        </w:rPr>
        <w:t>SA69 9EE</w:t>
      </w:r>
    </w:p>
    <w:p w14:paraId="785A5D5B" w14:textId="77777777" w:rsidR="00C16167" w:rsidRPr="00125F66" w:rsidRDefault="00C16167">
      <w:pPr>
        <w:pStyle w:val="Heading3nonum"/>
        <w:rPr>
          <w:sz w:val="22"/>
          <w:szCs w:val="22"/>
        </w:rPr>
      </w:pPr>
      <w:proofErr w:type="gramStart"/>
      <w:r w:rsidRPr="00125F66">
        <w:rPr>
          <w:sz w:val="22"/>
          <w:szCs w:val="22"/>
        </w:rPr>
        <w:t>to</w:t>
      </w:r>
      <w:proofErr w:type="gramEnd"/>
      <w:r w:rsidRPr="00125F66">
        <w:rPr>
          <w:sz w:val="22"/>
          <w:szCs w:val="22"/>
        </w:rPr>
        <w:t xml:space="preserve"> the extent authorised by and subject to the conditions of this permit.</w:t>
      </w:r>
    </w:p>
    <w:p w14:paraId="3DBC6751"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33426D6B" w14:textId="77777777" w:rsidTr="00861051">
        <w:trPr>
          <w:trHeight w:hRule="exact" w:val="393"/>
        </w:trPr>
        <w:tc>
          <w:tcPr>
            <w:tcW w:w="5387" w:type="dxa"/>
            <w:tcBorders>
              <w:top w:val="nil"/>
              <w:left w:val="nil"/>
              <w:right w:val="nil"/>
            </w:tcBorders>
          </w:tcPr>
          <w:p w14:paraId="7FD4609E" w14:textId="77777777"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118B9792"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7B0BC37F" w14:textId="77777777" w:rsidTr="00DA0F76">
        <w:trPr>
          <w:trHeight w:hRule="exact" w:val="977"/>
        </w:trPr>
        <w:tc>
          <w:tcPr>
            <w:tcW w:w="5387" w:type="dxa"/>
            <w:vAlign w:val="center"/>
          </w:tcPr>
          <w:p w14:paraId="166C7040" w14:textId="55C35B99" w:rsidR="00C16167" w:rsidRPr="00533D80" w:rsidRDefault="00533D80" w:rsidP="00DA0F76">
            <w:pPr>
              <w:pStyle w:val="Heading3nonum"/>
              <w:ind w:right="34"/>
              <w:jc w:val="center"/>
              <w:rPr>
                <w:sz w:val="22"/>
                <w:szCs w:val="22"/>
              </w:rPr>
            </w:pPr>
            <w:r w:rsidRPr="00533D80">
              <w:rPr>
                <w:b/>
                <w:color w:val="auto"/>
                <w:sz w:val="22"/>
                <w:szCs w:val="22"/>
              </w:rPr>
              <w:t>Louise Bailey</w:t>
            </w:r>
          </w:p>
        </w:tc>
        <w:tc>
          <w:tcPr>
            <w:tcW w:w="2551" w:type="dxa"/>
            <w:vAlign w:val="center"/>
          </w:tcPr>
          <w:p w14:paraId="591AFA93" w14:textId="38F772F0" w:rsidR="00C16167" w:rsidRPr="00593476" w:rsidRDefault="00593476" w:rsidP="00546F5D">
            <w:pPr>
              <w:pStyle w:val="Heading3nonum"/>
              <w:spacing w:before="0" w:line="240" w:lineRule="auto"/>
              <w:jc w:val="center"/>
              <w:rPr>
                <w:b/>
                <w:color w:val="FF0000"/>
                <w:sz w:val="22"/>
                <w:szCs w:val="22"/>
              </w:rPr>
            </w:pPr>
            <w:r w:rsidRPr="00593476">
              <w:rPr>
                <w:b/>
                <w:color w:val="auto"/>
                <w:sz w:val="22"/>
                <w:szCs w:val="22"/>
              </w:rPr>
              <w:t>30/03/15</w:t>
            </w:r>
          </w:p>
        </w:tc>
      </w:tr>
    </w:tbl>
    <w:p w14:paraId="0D57E723" w14:textId="77777777"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574684CB" w14:textId="77777777" w:rsidR="00F21452" w:rsidRDefault="00F21452">
      <w:pPr>
        <w:pStyle w:val="Heading3nonum"/>
        <w:rPr>
          <w:sz w:val="22"/>
          <w:szCs w:val="22"/>
        </w:rPr>
      </w:pPr>
      <w:bookmarkStart w:id="5" w:name="_GoBack"/>
      <w:bookmarkEnd w:id="5"/>
    </w:p>
    <w:p w14:paraId="47615323" w14:textId="77777777" w:rsidR="00F21452" w:rsidRDefault="00F21452">
      <w:pPr>
        <w:pStyle w:val="Heading3nonum"/>
        <w:rPr>
          <w:sz w:val="22"/>
          <w:szCs w:val="22"/>
        </w:rPr>
      </w:pPr>
    </w:p>
    <w:p w14:paraId="7BBF3510" w14:textId="77777777" w:rsidR="00F21452" w:rsidRDefault="00F21452">
      <w:pPr>
        <w:pStyle w:val="Heading3nonum"/>
        <w:rPr>
          <w:sz w:val="22"/>
          <w:szCs w:val="22"/>
        </w:rPr>
      </w:pPr>
    </w:p>
    <w:p w14:paraId="71638E5C" w14:textId="77777777" w:rsidR="00F21452" w:rsidRDefault="00F21452">
      <w:pPr>
        <w:pStyle w:val="Heading3nonum"/>
        <w:rPr>
          <w:sz w:val="22"/>
          <w:szCs w:val="22"/>
        </w:rPr>
      </w:pPr>
    </w:p>
    <w:p w14:paraId="135960D3" w14:textId="77777777" w:rsidR="00F21452" w:rsidRDefault="00F21452">
      <w:pPr>
        <w:pStyle w:val="Heading3nonum"/>
        <w:rPr>
          <w:sz w:val="22"/>
          <w:szCs w:val="22"/>
        </w:rPr>
      </w:pPr>
    </w:p>
    <w:p w14:paraId="66E44CCD" w14:textId="77777777" w:rsidR="00F21452" w:rsidRDefault="00F21452">
      <w:pPr>
        <w:pStyle w:val="Heading3nonum"/>
        <w:rPr>
          <w:sz w:val="22"/>
          <w:szCs w:val="22"/>
        </w:rPr>
      </w:pPr>
    </w:p>
    <w:p w14:paraId="5F633F9E" w14:textId="77777777" w:rsidR="00F21452" w:rsidRDefault="00F21452">
      <w:pPr>
        <w:pStyle w:val="Heading3nonum"/>
        <w:rPr>
          <w:sz w:val="22"/>
          <w:szCs w:val="22"/>
        </w:rPr>
      </w:pPr>
    </w:p>
    <w:p w14:paraId="7D8C86DB" w14:textId="77777777" w:rsidR="00F21452" w:rsidRDefault="00F21452">
      <w:pPr>
        <w:pStyle w:val="Heading3nonum"/>
        <w:rPr>
          <w:sz w:val="22"/>
          <w:szCs w:val="22"/>
        </w:rPr>
      </w:pPr>
    </w:p>
    <w:p w14:paraId="131E866F" w14:textId="77777777" w:rsidR="00F21452" w:rsidRDefault="00F21452">
      <w:pPr>
        <w:pStyle w:val="Heading3nonum"/>
        <w:rPr>
          <w:sz w:val="22"/>
          <w:szCs w:val="22"/>
        </w:rPr>
      </w:pPr>
    </w:p>
    <w:p w14:paraId="2D5C8F48" w14:textId="77777777"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52F182B0" w14:textId="77777777" w:rsidR="00C16167" w:rsidRPr="00125F66" w:rsidRDefault="00C16167" w:rsidP="00AF1665">
      <w:pPr>
        <w:pStyle w:val="Heading1"/>
        <w:numPr>
          <w:ilvl w:val="0"/>
          <w:numId w:val="17"/>
        </w:numPr>
        <w:rPr>
          <w:sz w:val="18"/>
        </w:rPr>
      </w:pPr>
      <w:r w:rsidRPr="00125F66">
        <w:t>Management</w:t>
      </w:r>
    </w:p>
    <w:p w14:paraId="162F895C" w14:textId="77777777" w:rsidR="00C16167" w:rsidRPr="00125F66" w:rsidRDefault="00C16167" w:rsidP="00AF1665">
      <w:pPr>
        <w:pStyle w:val="Heading2"/>
        <w:numPr>
          <w:ilvl w:val="1"/>
          <w:numId w:val="17"/>
        </w:numPr>
      </w:pPr>
      <w:r w:rsidRPr="00125F66">
        <w:t>General management</w:t>
      </w:r>
    </w:p>
    <w:p w14:paraId="38B545B8" w14:textId="77777777" w:rsidR="00C16167" w:rsidRPr="00125F66" w:rsidRDefault="00C16167" w:rsidP="00AF1665">
      <w:pPr>
        <w:pStyle w:val="Heading3"/>
        <w:numPr>
          <w:ilvl w:val="2"/>
          <w:numId w:val="18"/>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1D407FA2" w14:textId="77777777" w:rsidR="00C16167" w:rsidRPr="00125F66" w:rsidRDefault="00C16167" w:rsidP="00AF1665">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39216C">
        <w:t>conformances</w:t>
      </w:r>
      <w:r w:rsidR="00E23BF3" w:rsidRPr="0039216C">
        <w:t>, closure</w:t>
      </w:r>
      <w:r w:rsidRPr="0039216C">
        <w:t xml:space="preserve"> and</w:t>
      </w:r>
      <w:r w:rsidRPr="00125F66">
        <w:t xml:space="preserve"> those drawn to the attention of the operator as a result of complaints; and</w:t>
      </w:r>
    </w:p>
    <w:p w14:paraId="4E6D30E2" w14:textId="77777777" w:rsidR="00C16167" w:rsidRPr="00125F66" w:rsidRDefault="007C130D" w:rsidP="00AF1665">
      <w:pPr>
        <w:pStyle w:val="Heading4"/>
        <w:numPr>
          <w:ilvl w:val="0"/>
          <w:numId w:val="12"/>
        </w:numPr>
        <w:spacing w:before="120"/>
        <w:ind w:left="1417" w:hanging="680"/>
      </w:pPr>
      <w:proofErr w:type="gramStart"/>
      <w:r w:rsidRPr="00125F66">
        <w:t>using</w:t>
      </w:r>
      <w:proofErr w:type="gramEnd"/>
      <w:r w:rsidRPr="00125F66">
        <w:t xml:space="preserve">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4DF92F6F" w14:textId="77777777" w:rsidR="00C16167" w:rsidRPr="00125F66" w:rsidRDefault="00C16167" w:rsidP="00AF1665">
      <w:pPr>
        <w:pStyle w:val="Heading3"/>
        <w:numPr>
          <w:ilvl w:val="2"/>
          <w:numId w:val="18"/>
        </w:numPr>
      </w:pPr>
      <w:r w:rsidRPr="00125F66">
        <w:t xml:space="preserve">Records demonstrating compliance with condition 1.1.1 shall be maintained. </w:t>
      </w:r>
    </w:p>
    <w:p w14:paraId="6B9D8D4A" w14:textId="77777777" w:rsidR="0039216C" w:rsidRDefault="00C16167" w:rsidP="00AF1665">
      <w:pPr>
        <w:pStyle w:val="Heading3"/>
        <w:numPr>
          <w:ilvl w:val="2"/>
          <w:numId w:val="18"/>
        </w:numPr>
      </w:pPr>
      <w:r w:rsidRPr="00125F66">
        <w:t>Any person having duties that are or may be affected by the matters set out in this permit shall have convenient access to a copy of it kept at or near the place where those duties are carried out.</w:t>
      </w:r>
    </w:p>
    <w:p w14:paraId="1642332A" w14:textId="77777777" w:rsidR="0039216C" w:rsidRDefault="0039216C" w:rsidP="00AF1665">
      <w:pPr>
        <w:pStyle w:val="Heading3"/>
        <w:numPr>
          <w:ilvl w:val="2"/>
          <w:numId w:val="18"/>
        </w:numPr>
        <w:rPr>
          <w:color w:val="auto"/>
        </w:rPr>
      </w:pPr>
      <w:r w:rsidRPr="00125F66">
        <w:t xml:space="preserve">The operator shall comply with the requirements of an approved </w:t>
      </w:r>
      <w:r w:rsidRPr="0039216C">
        <w:rPr>
          <w:color w:val="auto"/>
        </w:rPr>
        <w:t>competence scheme.</w:t>
      </w:r>
    </w:p>
    <w:p w14:paraId="04B19FAA" w14:textId="77777777" w:rsidR="0039216C" w:rsidRPr="0039216C" w:rsidRDefault="0039216C" w:rsidP="0039216C">
      <w:pPr>
        <w:rPr>
          <w:lang w:eastAsia="en-US"/>
        </w:rPr>
      </w:pPr>
    </w:p>
    <w:p w14:paraId="2D46E239" w14:textId="77777777" w:rsidR="0039216C" w:rsidRPr="00125F66" w:rsidRDefault="0039216C" w:rsidP="0039216C">
      <w:pPr>
        <w:pStyle w:val="Heading2"/>
        <w:rPr>
          <w:rFonts w:cs="Arial"/>
          <w:lang w:eastAsia="en-US"/>
        </w:rPr>
      </w:pPr>
      <w:r w:rsidRPr="00125F66">
        <w:rPr>
          <w:lang w:eastAsia="en-US"/>
        </w:rPr>
        <w:t>Avoidance, recovery and disposal of wastes produced by the activities</w:t>
      </w:r>
    </w:p>
    <w:p w14:paraId="136177A8" w14:textId="77777777" w:rsidR="0039216C" w:rsidRPr="00125F66" w:rsidRDefault="0039216C" w:rsidP="00AF1665">
      <w:pPr>
        <w:pStyle w:val="Heading3"/>
        <w:numPr>
          <w:ilvl w:val="2"/>
          <w:numId w:val="23"/>
        </w:numPr>
        <w:rPr>
          <w:rFonts w:ascii="TimesNewRoman" w:hAnsi="TimesNewRoman" w:cs="TimesNewRoman"/>
          <w:szCs w:val="18"/>
        </w:rPr>
      </w:pPr>
      <w:r w:rsidRPr="00125F66">
        <w:rPr>
          <w:rFonts w:ascii="TimesNewRoman" w:hAnsi="TimesNewRoman" w:cs="TimesNewRoman"/>
          <w:szCs w:val="18"/>
        </w:rPr>
        <w:t>The operator shall take appropriate measures to ensure that:</w:t>
      </w:r>
    </w:p>
    <w:p w14:paraId="1D381E6F" w14:textId="77777777" w:rsidR="0039216C" w:rsidRPr="00125F66" w:rsidRDefault="0039216C" w:rsidP="00AF1665">
      <w:pPr>
        <w:pStyle w:val="Heading3"/>
        <w:numPr>
          <w:ilvl w:val="0"/>
          <w:numId w:val="22"/>
        </w:numPr>
        <w:tabs>
          <w:tab w:val="clear" w:pos="1080"/>
          <w:tab w:val="num" w:pos="1418"/>
        </w:tabs>
        <w:ind w:left="1418" w:hanging="698"/>
        <w:rPr>
          <w:rFonts w:ascii="TimesNewRoman" w:hAnsi="TimesNewRoman" w:cs="TimesNewRoman"/>
          <w:szCs w:val="18"/>
        </w:rPr>
      </w:pPr>
      <w:proofErr w:type="gramStart"/>
      <w:r w:rsidRPr="00125F66">
        <w:rPr>
          <w:rFonts w:ascii="TimesNewRoman" w:hAnsi="TimesNewRoman" w:cs="TimesNewRoman"/>
          <w:szCs w:val="18"/>
        </w:rPr>
        <w:t>the</w:t>
      </w:r>
      <w:proofErr w:type="gramEnd"/>
      <w:r w:rsidRPr="00125F66">
        <w:rPr>
          <w:rFonts w:ascii="TimesNewRoman" w:hAnsi="TimesNewRoman" w:cs="TimesNewRoman"/>
          <w:szCs w:val="18"/>
        </w:rPr>
        <w:t xml:space="preserve"> waste hierarchy referred to in Article 4 of the Waste Framework Directive is applied to the generation of  waste by the activities; and</w:t>
      </w:r>
    </w:p>
    <w:p w14:paraId="0CF436DC" w14:textId="77777777" w:rsidR="0039216C" w:rsidRPr="00125F66" w:rsidRDefault="0039216C" w:rsidP="00AF1665">
      <w:pPr>
        <w:pStyle w:val="Heading3"/>
        <w:numPr>
          <w:ilvl w:val="0"/>
          <w:numId w:val="22"/>
        </w:numPr>
        <w:tabs>
          <w:tab w:val="clear" w:pos="1080"/>
          <w:tab w:val="num" w:pos="1418"/>
        </w:tabs>
        <w:ind w:left="1418" w:hanging="698"/>
        <w:rPr>
          <w:rFonts w:ascii="TimesNewRoman" w:hAnsi="TimesNewRoman" w:cs="TimesNewRoman"/>
          <w:szCs w:val="18"/>
        </w:rPr>
      </w:pPr>
      <w:proofErr w:type="gramStart"/>
      <w:r w:rsidRPr="00125F66">
        <w:rPr>
          <w:rFonts w:ascii="TimesNewRoman" w:hAnsi="TimesNewRoman" w:cs="TimesNewRoman"/>
          <w:szCs w:val="18"/>
        </w:rPr>
        <w:t>any</w:t>
      </w:r>
      <w:proofErr w:type="gramEnd"/>
      <w:r w:rsidRPr="00125F66">
        <w:rPr>
          <w:rFonts w:ascii="TimesNewRoman" w:hAnsi="TimesNewRoman" w:cs="TimesNewRoman"/>
          <w:szCs w:val="18"/>
        </w:rPr>
        <w:t xml:space="preserve"> waste generated by the activities is treated in accordance with the waste hierarchy referred to in Article 4 of the Waste Framework Directive; and</w:t>
      </w:r>
    </w:p>
    <w:p w14:paraId="0FE941AF" w14:textId="77777777" w:rsidR="0039216C" w:rsidRPr="00125F66" w:rsidRDefault="0039216C" w:rsidP="00AF1665">
      <w:pPr>
        <w:pStyle w:val="Heading3"/>
        <w:numPr>
          <w:ilvl w:val="0"/>
          <w:numId w:val="22"/>
        </w:numPr>
        <w:tabs>
          <w:tab w:val="clear" w:pos="1080"/>
          <w:tab w:val="num" w:pos="1418"/>
        </w:tabs>
        <w:ind w:left="1418" w:hanging="698"/>
        <w:rPr>
          <w:rFonts w:ascii="TimesNewRoman" w:hAnsi="TimesNewRoman" w:cs="TimesNewRoman"/>
          <w:szCs w:val="18"/>
        </w:rPr>
      </w:pPr>
      <w:proofErr w:type="gramStart"/>
      <w:r w:rsidRPr="00125F66">
        <w:rPr>
          <w:rFonts w:ascii="TimesNewRoman" w:hAnsi="TimesNewRoman" w:cs="TimesNewRoman"/>
          <w:szCs w:val="18"/>
        </w:rPr>
        <w:t>where</w:t>
      </w:r>
      <w:proofErr w:type="gramEnd"/>
      <w:r w:rsidRPr="00125F66">
        <w:rPr>
          <w:rFonts w:ascii="TimesNewRoman" w:hAnsi="TimesNewRoman" w:cs="TimesNewRoman"/>
          <w:szCs w:val="18"/>
        </w:rPr>
        <w:t xml:space="preserve"> disposal is necessary, this is undertaken in a manner which minimises its impact on the environment.</w:t>
      </w:r>
    </w:p>
    <w:p w14:paraId="02898D0D" w14:textId="77777777" w:rsidR="0039216C" w:rsidRPr="00125F66" w:rsidRDefault="0039216C" w:rsidP="00AF1665">
      <w:pPr>
        <w:pStyle w:val="Heading3"/>
        <w:numPr>
          <w:ilvl w:val="2"/>
          <w:numId w:val="23"/>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5A7115B5" w14:textId="77777777" w:rsidR="00C16167" w:rsidRPr="00125F66" w:rsidRDefault="00C16167">
      <w:pPr>
        <w:pStyle w:val="Heading1"/>
        <w:rPr>
          <w:sz w:val="18"/>
        </w:rPr>
      </w:pPr>
      <w:r w:rsidRPr="00125F66">
        <w:t>2</w:t>
      </w:r>
      <w:r w:rsidRPr="00125F66">
        <w:tab/>
        <w:t>Operations</w:t>
      </w:r>
    </w:p>
    <w:p w14:paraId="3F5AB4F8"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5DD5D5F" w14:textId="77777777"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12FAE3F0" w14:textId="77777777" w:rsidR="00F21452" w:rsidRPr="00F21452" w:rsidRDefault="00F21452" w:rsidP="00F21452">
      <w:pPr>
        <w:rPr>
          <w:lang w:eastAsia="en-US"/>
        </w:rPr>
      </w:pPr>
    </w:p>
    <w:p w14:paraId="6853BFBB" w14:textId="77777777" w:rsidR="0039216C" w:rsidRPr="00125F66" w:rsidRDefault="0039216C" w:rsidP="0039216C">
      <w:pPr>
        <w:pStyle w:val="Heading2"/>
        <w:numPr>
          <w:ilvl w:val="0"/>
          <w:numId w:val="0"/>
        </w:numPr>
      </w:pPr>
      <w:r w:rsidRPr="00125F66">
        <w:t>2.2</w:t>
      </w:r>
      <w:r w:rsidRPr="00125F66">
        <w:tab/>
        <w:t xml:space="preserve">The site </w:t>
      </w:r>
    </w:p>
    <w:p w14:paraId="6FEF47F1" w14:textId="77777777" w:rsidR="0039216C" w:rsidRPr="0039216C" w:rsidRDefault="0039216C" w:rsidP="0039216C">
      <w:pPr>
        <w:pStyle w:val="Heading3rednonum"/>
        <w:rPr>
          <w:color w:val="auto"/>
        </w:rPr>
      </w:pPr>
      <w:r w:rsidRPr="0039216C">
        <w:rPr>
          <w:color w:val="auto"/>
        </w:rPr>
        <w:t>2.2.1</w:t>
      </w:r>
      <w:r w:rsidRPr="0039216C">
        <w:rPr>
          <w:color w:val="auto"/>
        </w:rPr>
        <w:tab/>
        <w:t>The activities shall not extend beyond the site, being the land shown edged in green on the site plan at schedule 7 to this permit.</w:t>
      </w:r>
    </w:p>
    <w:p w14:paraId="49A7CEAE" w14:textId="77777777" w:rsidR="00C16167" w:rsidRPr="00125F66" w:rsidRDefault="00C16167" w:rsidP="00DD7815">
      <w:pPr>
        <w:pStyle w:val="Heading3rednonum"/>
        <w:ind w:left="0" w:firstLine="0"/>
        <w:rPr>
          <w:i/>
          <w:color w:val="FF00FF"/>
        </w:rPr>
      </w:pPr>
    </w:p>
    <w:p w14:paraId="45B0B2DE" w14:textId="77777777" w:rsidR="002E0B93" w:rsidRPr="00125F66" w:rsidRDefault="002E0B93" w:rsidP="002E0B93">
      <w:pPr>
        <w:pStyle w:val="Heading2"/>
        <w:numPr>
          <w:ilvl w:val="0"/>
          <w:numId w:val="0"/>
        </w:numPr>
      </w:pPr>
      <w:r w:rsidRPr="00125F66">
        <w:t>2.3</w:t>
      </w:r>
      <w:r w:rsidRPr="00125F66">
        <w:tab/>
        <w:t>Operating techniques</w:t>
      </w:r>
    </w:p>
    <w:p w14:paraId="26CAB755" w14:textId="77777777" w:rsidR="00112316" w:rsidRPr="00F25659" w:rsidRDefault="002E0B93" w:rsidP="00CE405E">
      <w:pPr>
        <w:pStyle w:val="Heading4"/>
        <w:tabs>
          <w:tab w:val="clear" w:pos="284"/>
          <w:tab w:val="left" w:pos="709"/>
        </w:tabs>
        <w:spacing w:before="120"/>
        <w:ind w:left="1417" w:hanging="1406"/>
      </w:pPr>
      <w:r w:rsidRPr="00F25659">
        <w:t>2.3.1</w:t>
      </w:r>
      <w:r w:rsidRPr="00F25659">
        <w:tab/>
      </w:r>
      <w:r w:rsidR="003A2D82" w:rsidRPr="00F25659">
        <w:t>(</w:t>
      </w:r>
      <w:proofErr w:type="gramStart"/>
      <w:r w:rsidR="003A2D82" w:rsidRPr="00F25659">
        <w:t>a</w:t>
      </w:r>
      <w:proofErr w:type="gramEnd"/>
      <w:r w:rsidR="003A2D82" w:rsidRPr="00F25659">
        <w:t xml:space="preserve">) </w:t>
      </w:r>
      <w:r w:rsidR="003A2D82" w:rsidRPr="00F25659">
        <w:tab/>
        <w:t>T</w:t>
      </w:r>
      <w:r w:rsidRPr="00F25659">
        <w:t xml:space="preserve">he activities shall, subject to the conditions of this permit, be operated using the </w:t>
      </w:r>
    </w:p>
    <w:p w14:paraId="49E7F2B3" w14:textId="63DE0324" w:rsidR="002E0B93" w:rsidRPr="00F25659" w:rsidRDefault="00112316" w:rsidP="002F3B16">
      <w:pPr>
        <w:pStyle w:val="Heading4"/>
        <w:tabs>
          <w:tab w:val="clear" w:pos="284"/>
          <w:tab w:val="left" w:pos="1418"/>
        </w:tabs>
        <w:spacing w:before="0"/>
        <w:ind w:left="1417" w:hanging="709"/>
      </w:pPr>
      <w:r w:rsidRPr="00F25659">
        <w:lastRenderedPageBreak/>
        <w:tab/>
      </w:r>
      <w:r w:rsidRPr="00F25659">
        <w:tab/>
      </w:r>
      <w:proofErr w:type="gramStart"/>
      <w:r w:rsidR="002E0B93" w:rsidRPr="00F25659">
        <w:t>techniques</w:t>
      </w:r>
      <w:proofErr w:type="gramEnd"/>
      <w:r w:rsidR="002E0B93" w:rsidRPr="00F25659">
        <w:t xml:space="preserve"> and in the manner described in the documentation specified in </w:t>
      </w:r>
      <w:r w:rsidRPr="00F25659">
        <w:tab/>
      </w:r>
      <w:r w:rsidR="002E0B93" w:rsidRPr="00F25659">
        <w:t>schedule 1</w:t>
      </w:r>
      <w:r w:rsidR="002B1992" w:rsidRPr="00F25659">
        <w:t>,</w:t>
      </w:r>
      <w:r w:rsidR="002E0B93" w:rsidRPr="00F25659">
        <w:t xml:space="preserve"> table S1.2, unless otherwise agreed in writing by</w:t>
      </w:r>
      <w:r w:rsidR="001E181B">
        <w:t xml:space="preserve"> Natural Resources Wales.</w:t>
      </w:r>
    </w:p>
    <w:p w14:paraId="6256870E" w14:textId="77777777" w:rsidR="002B1992" w:rsidRPr="00F25659" w:rsidRDefault="00112316" w:rsidP="00112316">
      <w:pPr>
        <w:pStyle w:val="Heading4"/>
        <w:tabs>
          <w:tab w:val="clear" w:pos="284"/>
          <w:tab w:val="left" w:pos="1418"/>
        </w:tabs>
        <w:spacing w:before="120"/>
        <w:ind w:left="1418" w:hanging="709"/>
      </w:pPr>
      <w:r w:rsidRPr="00F25659">
        <w:t>(b)</w:t>
      </w:r>
      <w:r w:rsidR="003A2D82" w:rsidRPr="00F25659">
        <w:tab/>
        <w:t>I</w:t>
      </w:r>
      <w:r w:rsidR="002B1992" w:rsidRPr="00F25659">
        <w:t xml:space="preserve">f notified </w:t>
      </w:r>
      <w:r w:rsidR="00435FDE" w:rsidRPr="00F25659">
        <w:t xml:space="preserve">by </w:t>
      </w:r>
      <w:r w:rsidR="00317002" w:rsidRPr="00F25659">
        <w:t>Natural Resources Wales</w:t>
      </w:r>
      <w:r w:rsidR="00435FDE" w:rsidRPr="00F25659">
        <w:t xml:space="preserve"> that the activities are giving rise to pollution, the operator shall submit to </w:t>
      </w:r>
      <w:r w:rsidR="00317002" w:rsidRPr="00F25659">
        <w:t>Natural Resources Wales</w:t>
      </w:r>
      <w:r w:rsidR="00435FDE" w:rsidRPr="00F25659">
        <w:t xml:space="preserve"> for approval within the period</w:t>
      </w:r>
      <w:r w:rsidR="004E65EF" w:rsidRPr="00F25659">
        <w:t xml:space="preserve"> specified</w:t>
      </w:r>
      <w:r w:rsidR="00435FDE" w:rsidRPr="00F25659">
        <w:t>, a revision of any plan</w:t>
      </w:r>
      <w:r w:rsidR="0013273A" w:rsidRPr="00F25659">
        <w:t xml:space="preserve"> or other documentation (“plan”)</w:t>
      </w:r>
      <w:r w:rsidR="00435FDE" w:rsidRPr="00F25659">
        <w:t xml:space="preserve"> specified in schedule 1, table S1.2 or otherwise required under this permit</w:t>
      </w:r>
      <w:r w:rsidR="00107811" w:rsidRPr="00F25659">
        <w:t xml:space="preserve"> which identifies and minimises </w:t>
      </w:r>
      <w:r w:rsidR="00126D97" w:rsidRPr="00F25659">
        <w:t xml:space="preserve">the </w:t>
      </w:r>
      <w:r w:rsidR="00107811" w:rsidRPr="00F25659">
        <w:t xml:space="preserve">risks of pollution relevant to that plan </w:t>
      </w:r>
      <w:r w:rsidR="00435FDE" w:rsidRPr="00F25659">
        <w:t xml:space="preserve">, and shall implement the approved revised plan in place of the original from the date of approval, unless otherwise agreed in writing by </w:t>
      </w:r>
      <w:r w:rsidR="00317002" w:rsidRPr="00F25659">
        <w:t>Natural Resources Wales</w:t>
      </w:r>
      <w:r w:rsidR="00435FDE" w:rsidRPr="00F25659">
        <w:t>.</w:t>
      </w:r>
    </w:p>
    <w:p w14:paraId="2C880F9C" w14:textId="77777777" w:rsidR="00F75995" w:rsidRPr="00125F66" w:rsidRDefault="00F75995" w:rsidP="00F75995">
      <w:pPr>
        <w:pStyle w:val="AgencyStdParagraph"/>
      </w:pPr>
    </w:p>
    <w:p w14:paraId="7ACBA03F" w14:textId="77777777" w:rsidR="0039216C" w:rsidRPr="00125F66" w:rsidRDefault="0039216C" w:rsidP="0039216C">
      <w:pPr>
        <w:pStyle w:val="Heading3"/>
        <w:numPr>
          <w:ilvl w:val="0"/>
          <w:numId w:val="0"/>
        </w:numPr>
      </w:pPr>
      <w:r w:rsidRPr="00125F66">
        <w:t>2.3.2</w:t>
      </w:r>
      <w:r w:rsidRPr="00125F66">
        <w:tab/>
        <w:t>Waste shall only be accepted if:</w:t>
      </w:r>
    </w:p>
    <w:p w14:paraId="70CF8326" w14:textId="77777777" w:rsidR="0039216C" w:rsidRPr="00125F66" w:rsidRDefault="0039216C" w:rsidP="0039216C">
      <w:pPr>
        <w:pStyle w:val="Heading3"/>
        <w:numPr>
          <w:ilvl w:val="0"/>
          <w:numId w:val="0"/>
        </w:numPr>
        <w:ind w:firstLine="720"/>
        <w:rPr>
          <w:color w:val="FF0000"/>
        </w:rPr>
      </w:pPr>
      <w:r w:rsidRPr="00125F66">
        <w:t>(a)</w:t>
      </w:r>
      <w:r w:rsidRPr="00125F66">
        <w:tab/>
      </w:r>
      <w:proofErr w:type="gramStart"/>
      <w:r w:rsidRPr="00125F66">
        <w:t>it</w:t>
      </w:r>
      <w:proofErr w:type="gramEnd"/>
      <w:r w:rsidRPr="00125F66">
        <w:t xml:space="preserve"> is of a type and quantity listed in schedule 2 table(s) S2.1 [, S2.2 </w:t>
      </w:r>
      <w:proofErr w:type="spellStart"/>
      <w:r w:rsidRPr="00125F66">
        <w:t>etc</w:t>
      </w:r>
      <w:proofErr w:type="spellEnd"/>
      <w:r w:rsidRPr="00125F66">
        <w:t>]; and</w:t>
      </w:r>
      <w:r w:rsidRPr="00125F66">
        <w:rPr>
          <w:color w:val="FF0000"/>
        </w:rPr>
        <w:t xml:space="preserve"> </w:t>
      </w:r>
    </w:p>
    <w:p w14:paraId="63E74928" w14:textId="77777777" w:rsidR="0039216C" w:rsidRDefault="0039216C" w:rsidP="0039216C">
      <w:pPr>
        <w:pStyle w:val="Heading3"/>
        <w:numPr>
          <w:ilvl w:val="0"/>
          <w:numId w:val="0"/>
        </w:numPr>
        <w:ind w:left="1440" w:hanging="720"/>
      </w:pPr>
      <w:r w:rsidRPr="0039216C">
        <w:rPr>
          <w:color w:val="auto"/>
        </w:rPr>
        <w:t>(b)</w:t>
      </w:r>
      <w:r w:rsidRPr="0039216C">
        <w:rPr>
          <w:color w:val="auto"/>
        </w:rPr>
        <w:tab/>
      </w:r>
      <w:proofErr w:type="gramStart"/>
      <w:r w:rsidRPr="0039216C">
        <w:rPr>
          <w:color w:val="auto"/>
        </w:rPr>
        <w:t>except</w:t>
      </w:r>
      <w:proofErr w:type="gramEnd"/>
      <w:r w:rsidRPr="0039216C">
        <w:rPr>
          <w:color w:val="auto"/>
        </w:rPr>
        <w:t xml:space="preserve"> for household waste accepted from householders, it</w:t>
      </w:r>
      <w:r w:rsidRPr="00125F66">
        <w:t xml:space="preserve"> conforms to the description in the documentation supplied by the producer and holder.</w:t>
      </w:r>
    </w:p>
    <w:p w14:paraId="3AEE6337" w14:textId="77777777" w:rsidR="00FA60BA" w:rsidRPr="00FA60BA" w:rsidRDefault="00FA60BA" w:rsidP="00FA60BA">
      <w:pPr>
        <w:pStyle w:val="Heading2"/>
        <w:numPr>
          <w:ilvl w:val="0"/>
          <w:numId w:val="0"/>
        </w:numPr>
        <w:spacing w:before="360"/>
      </w:pPr>
      <w:r w:rsidRPr="00FA60BA">
        <w:t>2.4</w:t>
      </w:r>
      <w:r w:rsidRPr="00FA60BA">
        <w:tab/>
        <w:t>Technical requirements</w:t>
      </w:r>
    </w:p>
    <w:p w14:paraId="66610D18" w14:textId="77777777" w:rsidR="00FA60BA" w:rsidRPr="00FA60BA" w:rsidRDefault="00FA60BA" w:rsidP="00FA60BA">
      <w:pPr>
        <w:pStyle w:val="Heading2nonum"/>
      </w:pPr>
      <w:r w:rsidRPr="00FA60BA">
        <w:tab/>
      </w:r>
      <w:r w:rsidRPr="00FA60BA">
        <w:tab/>
        <w:t>WEEE treatment</w:t>
      </w:r>
    </w:p>
    <w:p w14:paraId="344042F0" w14:textId="77777777" w:rsidR="00FA60BA" w:rsidRPr="00FA60BA" w:rsidRDefault="00FA60BA" w:rsidP="00FA60BA">
      <w:pPr>
        <w:pStyle w:val="Heading3"/>
        <w:numPr>
          <w:ilvl w:val="0"/>
          <w:numId w:val="0"/>
        </w:numPr>
        <w:ind w:left="720" w:hanging="720"/>
        <w:rPr>
          <w:color w:val="auto"/>
        </w:rPr>
      </w:pPr>
      <w:r>
        <w:rPr>
          <w:color w:val="auto"/>
        </w:rPr>
        <w:t>2.4.1</w:t>
      </w:r>
      <w:r w:rsidRPr="00FA60BA">
        <w:rPr>
          <w:color w:val="auto"/>
        </w:rPr>
        <w:tab/>
        <w:t>The storage (including temporary storage) and treatment of WEEE shall be carried out in accordance with the technical requirements of Annex III of the WEEE Directive.</w:t>
      </w:r>
    </w:p>
    <w:p w14:paraId="6CE16109" w14:textId="77777777" w:rsidR="00FA60BA" w:rsidRPr="00FA60BA" w:rsidRDefault="00FA60BA" w:rsidP="00FA60BA">
      <w:pPr>
        <w:pStyle w:val="Heading2nonum"/>
        <w:rPr>
          <w:bCs/>
        </w:rPr>
      </w:pPr>
      <w:r w:rsidRPr="00FA60BA">
        <w:rPr>
          <w:bCs/>
        </w:rPr>
        <w:tab/>
      </w:r>
      <w:r w:rsidRPr="00FA60BA">
        <w:rPr>
          <w:bCs/>
        </w:rPr>
        <w:tab/>
        <w:t>Hazardous waste storage and treatment</w:t>
      </w:r>
    </w:p>
    <w:p w14:paraId="1D548CA9" w14:textId="37076F91" w:rsidR="00FA60BA" w:rsidRPr="00FA60BA" w:rsidRDefault="00812E9B" w:rsidP="00FA60BA">
      <w:pPr>
        <w:pStyle w:val="Heading3"/>
        <w:numPr>
          <w:ilvl w:val="0"/>
          <w:numId w:val="0"/>
        </w:numPr>
        <w:ind w:left="720" w:hanging="720"/>
        <w:rPr>
          <w:color w:val="auto"/>
        </w:rPr>
      </w:pPr>
      <w:r>
        <w:rPr>
          <w:color w:val="auto"/>
        </w:rPr>
        <w:t>2.4.2</w:t>
      </w:r>
      <w:r w:rsidR="00FA60BA" w:rsidRPr="00FA60BA">
        <w:rPr>
          <w:color w:val="auto"/>
        </w:rPr>
        <w:tab/>
        <w:t>Hazardous waste shall not be mixed, either with a different category of hazardous waste or with other waste, substances or materials, unless it is authorised by schedule 1 table S1.1 and appropriate measures are taken.</w:t>
      </w:r>
    </w:p>
    <w:p w14:paraId="4FA4E292" w14:textId="77777777" w:rsidR="00F25659" w:rsidRDefault="00F25659" w:rsidP="00F75995">
      <w:pPr>
        <w:pStyle w:val="AgencyStdParagraph"/>
      </w:pPr>
    </w:p>
    <w:p w14:paraId="3B8777DB" w14:textId="430ADF70" w:rsidR="0039216C" w:rsidRPr="0039216C" w:rsidRDefault="00C16167" w:rsidP="00AF1665">
      <w:pPr>
        <w:pStyle w:val="Heading1"/>
        <w:numPr>
          <w:ilvl w:val="0"/>
          <w:numId w:val="16"/>
        </w:numPr>
        <w:spacing w:line="240" w:lineRule="auto"/>
      </w:pPr>
      <w:r w:rsidRPr="00125F66">
        <w:t>Emissions and monitoring</w:t>
      </w:r>
    </w:p>
    <w:p w14:paraId="570DE0C7" w14:textId="77777777" w:rsidR="00C16167" w:rsidRPr="00125F66" w:rsidRDefault="004C238B" w:rsidP="00AF1665">
      <w:pPr>
        <w:pStyle w:val="Heading2"/>
        <w:numPr>
          <w:ilvl w:val="1"/>
          <w:numId w:val="24"/>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4A75126D" w14:textId="77777777" w:rsidR="00C16167" w:rsidRPr="00125F66" w:rsidRDefault="004C238B" w:rsidP="00AF1665">
      <w:pPr>
        <w:pStyle w:val="Heading3"/>
        <w:numPr>
          <w:ilvl w:val="2"/>
          <w:numId w:val="24"/>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0850BB2A" w14:textId="77777777" w:rsidR="001106AB" w:rsidRPr="00F25659" w:rsidRDefault="001106AB" w:rsidP="00216816">
      <w:pPr>
        <w:pStyle w:val="Heading3nonum"/>
        <w:rPr>
          <w:color w:val="auto"/>
          <w:szCs w:val="18"/>
        </w:rPr>
      </w:pPr>
      <w:r w:rsidRPr="00F25659">
        <w:rPr>
          <w:color w:val="auto"/>
          <w:szCs w:val="18"/>
        </w:rPr>
        <w:t>3.</w:t>
      </w:r>
      <w:r w:rsidR="00E42F0E" w:rsidRPr="00F25659">
        <w:rPr>
          <w:color w:val="auto"/>
          <w:szCs w:val="18"/>
        </w:rPr>
        <w:t>1</w:t>
      </w:r>
      <w:r w:rsidRPr="00F25659">
        <w:rPr>
          <w:color w:val="auto"/>
          <w:szCs w:val="18"/>
        </w:rPr>
        <w:t>.2</w:t>
      </w:r>
      <w:r w:rsidRPr="00F25659">
        <w:rPr>
          <w:color w:val="auto"/>
          <w:szCs w:val="18"/>
        </w:rPr>
        <w:tab/>
        <w:t>The operator shall:</w:t>
      </w:r>
    </w:p>
    <w:p w14:paraId="1C28EC63" w14:textId="77777777" w:rsidR="001106AB" w:rsidRPr="00F25659" w:rsidRDefault="001106AB" w:rsidP="005B3518">
      <w:pPr>
        <w:pStyle w:val="Heading4"/>
        <w:spacing w:before="120"/>
        <w:ind w:left="1440" w:hanging="731"/>
        <w:rPr>
          <w:rFonts w:cs="Arial"/>
          <w:szCs w:val="18"/>
        </w:rPr>
      </w:pPr>
      <w:r w:rsidRPr="00F25659">
        <w:rPr>
          <w:szCs w:val="18"/>
        </w:rPr>
        <w:t>(a)</w:t>
      </w:r>
      <w:r w:rsidRPr="00F25659">
        <w:rPr>
          <w:szCs w:val="18"/>
        </w:rPr>
        <w:tab/>
      </w:r>
      <w:r w:rsidRPr="00F25659">
        <w:rPr>
          <w:rFonts w:cs="Arial"/>
          <w:szCs w:val="18"/>
        </w:rPr>
        <w:t xml:space="preserve">if notified by </w:t>
      </w:r>
      <w:r w:rsidR="00317002" w:rsidRPr="00F25659">
        <w:rPr>
          <w:rFonts w:cs="Arial"/>
          <w:szCs w:val="18"/>
        </w:rPr>
        <w:t xml:space="preserve">Natural Resources Wales </w:t>
      </w:r>
      <w:r w:rsidRPr="00F25659">
        <w:rPr>
          <w:rFonts w:cs="Arial"/>
          <w:szCs w:val="18"/>
        </w:rPr>
        <w:t>that the activities are giving rise to</w:t>
      </w:r>
      <w:r w:rsidR="00557C8D" w:rsidRPr="00F25659">
        <w:rPr>
          <w:rFonts w:cs="Arial"/>
          <w:szCs w:val="18"/>
        </w:rPr>
        <w:t xml:space="preserve"> </w:t>
      </w:r>
      <w:r w:rsidR="00BA6889" w:rsidRPr="00F25659">
        <w:rPr>
          <w:rFonts w:cs="Arial"/>
          <w:szCs w:val="18"/>
        </w:rPr>
        <w:t>pollution</w:t>
      </w:r>
      <w:r w:rsidRPr="00F25659">
        <w:rPr>
          <w:rFonts w:cs="Arial"/>
          <w:szCs w:val="18"/>
        </w:rPr>
        <w:t xml:space="preserve">, submit to </w:t>
      </w:r>
      <w:r w:rsidR="00317002" w:rsidRPr="00F25659">
        <w:rPr>
          <w:rFonts w:cs="Arial"/>
          <w:szCs w:val="18"/>
        </w:rPr>
        <w:t>Natural Resources Wales</w:t>
      </w:r>
      <w:r w:rsidRPr="00F25659">
        <w:rPr>
          <w:rFonts w:cs="Arial"/>
          <w:szCs w:val="18"/>
        </w:rPr>
        <w:t xml:space="preserve"> for approval within the period specified, a</w:t>
      </w:r>
      <w:r w:rsidR="004C238B" w:rsidRPr="00F25659">
        <w:rPr>
          <w:rFonts w:cs="Arial"/>
          <w:szCs w:val="18"/>
        </w:rPr>
        <w:t>n</w:t>
      </w:r>
      <w:r w:rsidR="00BA6889" w:rsidRPr="00F25659">
        <w:rPr>
          <w:rFonts w:cs="Arial"/>
          <w:szCs w:val="18"/>
        </w:rPr>
        <w:t xml:space="preserve"> emissions</w:t>
      </w:r>
      <w:r w:rsidRPr="00F25659">
        <w:rPr>
          <w:rFonts w:cs="Arial"/>
          <w:szCs w:val="18"/>
        </w:rPr>
        <w:t xml:space="preserve"> management plan</w:t>
      </w:r>
      <w:r w:rsidR="00107811" w:rsidRPr="00F25659">
        <w:rPr>
          <w:rFonts w:cs="Arial"/>
          <w:szCs w:val="18"/>
        </w:rPr>
        <w:t xml:space="preserve"> which identifies and minimises</w:t>
      </w:r>
      <w:r w:rsidR="00126D97" w:rsidRPr="00F25659">
        <w:rPr>
          <w:rFonts w:cs="Arial"/>
          <w:szCs w:val="18"/>
        </w:rPr>
        <w:t xml:space="preserve"> the</w:t>
      </w:r>
      <w:r w:rsidR="00107811" w:rsidRPr="00F25659">
        <w:rPr>
          <w:rFonts w:cs="Arial"/>
          <w:szCs w:val="18"/>
        </w:rPr>
        <w:t xml:space="preserve"> risks of pollution from emissions of substances not controlled by emission limits</w:t>
      </w:r>
      <w:r w:rsidRPr="00F25659">
        <w:rPr>
          <w:rFonts w:cs="Arial"/>
          <w:szCs w:val="18"/>
        </w:rPr>
        <w:t>;</w:t>
      </w:r>
    </w:p>
    <w:p w14:paraId="6901594B" w14:textId="77777777" w:rsidR="001106AB" w:rsidRPr="00F25659" w:rsidRDefault="001106AB" w:rsidP="001106AB">
      <w:pPr>
        <w:pStyle w:val="Heading4"/>
        <w:ind w:left="1440" w:hanging="731"/>
        <w:rPr>
          <w:rFonts w:cs="Arial"/>
          <w:szCs w:val="18"/>
        </w:rPr>
      </w:pPr>
      <w:r w:rsidRPr="00F25659">
        <w:rPr>
          <w:szCs w:val="18"/>
        </w:rPr>
        <w:t>(b)</w:t>
      </w:r>
      <w:r w:rsidRPr="00F25659">
        <w:rPr>
          <w:szCs w:val="18"/>
        </w:rPr>
        <w:tab/>
      </w:r>
      <w:proofErr w:type="gramStart"/>
      <w:r w:rsidRPr="00F25659">
        <w:rPr>
          <w:rFonts w:cs="Arial"/>
          <w:szCs w:val="18"/>
        </w:rPr>
        <w:t>implement</w:t>
      </w:r>
      <w:proofErr w:type="gramEnd"/>
      <w:r w:rsidRPr="00F25659">
        <w:rPr>
          <w:rFonts w:cs="Arial"/>
          <w:szCs w:val="18"/>
        </w:rPr>
        <w:t xml:space="preserve"> the</w:t>
      </w:r>
      <w:r w:rsidR="00732529" w:rsidRPr="00F25659">
        <w:rPr>
          <w:rFonts w:cs="Arial"/>
          <w:szCs w:val="18"/>
        </w:rPr>
        <w:t xml:space="preserve"> </w:t>
      </w:r>
      <w:r w:rsidRPr="00F25659">
        <w:rPr>
          <w:rFonts w:cs="Arial"/>
          <w:szCs w:val="18"/>
        </w:rPr>
        <w:t>approved</w:t>
      </w:r>
      <w:r w:rsidR="00732529" w:rsidRPr="00F25659">
        <w:rPr>
          <w:rFonts w:cs="Arial"/>
          <w:szCs w:val="18"/>
        </w:rPr>
        <w:t xml:space="preserve"> </w:t>
      </w:r>
      <w:r w:rsidR="00BA6889" w:rsidRPr="00F25659">
        <w:rPr>
          <w:rFonts w:cs="Arial"/>
          <w:szCs w:val="18"/>
        </w:rPr>
        <w:t>emissions</w:t>
      </w:r>
      <w:r w:rsidRPr="00F25659">
        <w:rPr>
          <w:rFonts w:cs="Arial"/>
          <w:szCs w:val="18"/>
        </w:rPr>
        <w:t xml:space="preserve"> management plan, from the date of approval, unless otherwise agreed in writing by </w:t>
      </w:r>
      <w:r w:rsidR="00317002" w:rsidRPr="00F25659">
        <w:rPr>
          <w:rFonts w:cs="Arial"/>
          <w:szCs w:val="18"/>
        </w:rPr>
        <w:t>Natural Resources Wales</w:t>
      </w:r>
      <w:r w:rsidRPr="00F25659">
        <w:rPr>
          <w:rFonts w:cs="Arial"/>
          <w:szCs w:val="18"/>
        </w:rPr>
        <w:t>.</w:t>
      </w:r>
    </w:p>
    <w:p w14:paraId="73CB8F73" w14:textId="77777777" w:rsidR="00C16167" w:rsidRPr="00F25659" w:rsidRDefault="001106AB" w:rsidP="007D3C62">
      <w:pPr>
        <w:pStyle w:val="Heading3rednonum"/>
        <w:rPr>
          <w:color w:val="auto"/>
        </w:rPr>
      </w:pPr>
      <w:r w:rsidRPr="00F25659">
        <w:rPr>
          <w:color w:val="auto"/>
        </w:rPr>
        <w:t>3.</w:t>
      </w:r>
      <w:r w:rsidR="00E42F0E" w:rsidRPr="00F25659">
        <w:rPr>
          <w:color w:val="auto"/>
        </w:rPr>
        <w:t>1</w:t>
      </w:r>
      <w:r w:rsidRPr="00F25659">
        <w:rPr>
          <w:color w:val="auto"/>
        </w:rPr>
        <w:t>.3</w:t>
      </w:r>
      <w:r w:rsidRPr="00F25659">
        <w:rPr>
          <w:color w:val="auto"/>
        </w:rPr>
        <w:tab/>
      </w:r>
      <w:r w:rsidR="00C16167" w:rsidRPr="00F25659">
        <w:rPr>
          <w:color w:val="auto"/>
        </w:rPr>
        <w:t xml:space="preserve">All </w:t>
      </w:r>
      <w:r w:rsidR="00C16167" w:rsidRPr="00F25659">
        <w:rPr>
          <w:color w:val="auto"/>
          <w:lang w:eastAsia="en-GB"/>
        </w:rPr>
        <w:t>liquids</w:t>
      </w:r>
      <w:r w:rsidR="003B4D13" w:rsidRPr="00F25659">
        <w:rPr>
          <w:color w:val="auto"/>
          <w:lang w:eastAsia="en-GB"/>
        </w:rPr>
        <w:t xml:space="preserve"> in containers</w:t>
      </w:r>
      <w:r w:rsidR="00C16167" w:rsidRPr="00F25659">
        <w:rPr>
          <w:color w:val="auto"/>
          <w:lang w:eastAsia="en-GB"/>
        </w:rPr>
        <w:t xml:space="preserve">, </w:t>
      </w:r>
      <w:r w:rsidR="00C16167" w:rsidRPr="00F25659">
        <w:rPr>
          <w:color w:val="auto"/>
        </w:rPr>
        <w:t>whose</w:t>
      </w:r>
      <w:r w:rsidR="00C16167" w:rsidRPr="00F25659">
        <w:rPr>
          <w:color w:val="auto"/>
          <w:lang w:eastAsia="en-GB"/>
        </w:rPr>
        <w:t xml:space="preserve"> emission to water or land could cause pollution, shall be provided with secondary containment, unless </w:t>
      </w:r>
      <w:r w:rsidR="00C16167" w:rsidRPr="00F25659">
        <w:rPr>
          <w:rStyle w:val="change"/>
          <w:color w:val="auto"/>
        </w:rPr>
        <w:t xml:space="preserve">the operator </w:t>
      </w:r>
      <w:r w:rsidR="00C16167" w:rsidRPr="00F25659">
        <w:rPr>
          <w:color w:val="auto"/>
        </w:rPr>
        <w:t xml:space="preserve">has used other appropriate measures to prevent </w:t>
      </w:r>
      <w:r w:rsidR="00C16167" w:rsidRPr="00F25659">
        <w:rPr>
          <w:rStyle w:val="change"/>
          <w:color w:val="auto"/>
        </w:rPr>
        <w:t>or where that is not practicable, to minimise, leakage and spillage from the primary container</w:t>
      </w:r>
      <w:r w:rsidR="00C16167" w:rsidRPr="00F25659">
        <w:rPr>
          <w:color w:val="auto"/>
        </w:rPr>
        <w:t>.</w:t>
      </w:r>
    </w:p>
    <w:p w14:paraId="634B1C9F" w14:textId="77777777" w:rsidR="00FA60BA" w:rsidRPr="00125F66" w:rsidRDefault="00E42F0E" w:rsidP="00FA60BA">
      <w:pPr>
        <w:pStyle w:val="Heading2"/>
        <w:numPr>
          <w:ilvl w:val="0"/>
          <w:numId w:val="0"/>
        </w:numPr>
      </w:pPr>
      <w:r>
        <w:lastRenderedPageBreak/>
        <w:t>3.2</w:t>
      </w:r>
      <w:r w:rsidR="00FA60BA" w:rsidRPr="00125F66">
        <w:tab/>
        <w:t>Odour</w:t>
      </w:r>
    </w:p>
    <w:p w14:paraId="5395E4B0" w14:textId="77777777" w:rsidR="00FA60BA" w:rsidRPr="00F25659" w:rsidRDefault="00FA60BA" w:rsidP="00FA60BA">
      <w:pPr>
        <w:pStyle w:val="Heading4"/>
        <w:ind w:left="709" w:hanging="709"/>
        <w:rPr>
          <w:rStyle w:val="change"/>
          <w:color w:val="auto"/>
        </w:rPr>
      </w:pPr>
      <w:r w:rsidRPr="00F25659">
        <w:t>3.</w:t>
      </w:r>
      <w:r w:rsidR="00E42F0E" w:rsidRPr="00F25659">
        <w:t>2</w:t>
      </w:r>
      <w:r w:rsidRPr="00F25659">
        <w:t>.1</w:t>
      </w:r>
      <w:r w:rsidRPr="00F25659">
        <w:tab/>
        <w:t>Emissions from t</w:t>
      </w:r>
      <w:r w:rsidRPr="00F25659">
        <w:rPr>
          <w:rStyle w:val="change"/>
          <w:color w:val="auto"/>
        </w:rPr>
        <w:t xml:space="preserve">he activities shall be free from </w:t>
      </w:r>
      <w:r w:rsidRPr="00F25659">
        <w:t>odour at levels likely to cause pollution outside the site,</w:t>
      </w:r>
      <w:r w:rsidRPr="00F25659">
        <w:rPr>
          <w:rStyle w:val="change"/>
          <w:color w:val="auto"/>
        </w:rPr>
        <w:t xml:space="preserve"> as perceived by an authorised officer of Natural Resources Wales, </w:t>
      </w:r>
      <w:r w:rsidRPr="00F25659">
        <w:t>unless the operator</w:t>
      </w:r>
      <w:r w:rsidRPr="00F25659">
        <w:rPr>
          <w:rStyle w:val="change"/>
          <w:color w:val="auto"/>
        </w:rPr>
        <w:t xml:space="preserve"> has used appropriate measures, including, but not limited to, those specified in any approved odour management plan, to prevent or where that is not practicable to minimise the odour. </w:t>
      </w:r>
    </w:p>
    <w:p w14:paraId="3873277A" w14:textId="77777777" w:rsidR="00FA60BA" w:rsidRPr="00F25659" w:rsidRDefault="00FA60BA" w:rsidP="00FA60BA">
      <w:pPr>
        <w:pStyle w:val="Draftingnote"/>
        <w:rPr>
          <w:i w:val="0"/>
          <w:color w:val="auto"/>
          <w:szCs w:val="18"/>
        </w:rPr>
      </w:pPr>
      <w:r w:rsidRPr="00F25659">
        <w:rPr>
          <w:i w:val="0"/>
          <w:color w:val="auto"/>
          <w:szCs w:val="18"/>
        </w:rPr>
        <w:t>3.</w:t>
      </w:r>
      <w:r w:rsidR="00E42F0E" w:rsidRPr="00F25659">
        <w:rPr>
          <w:i w:val="0"/>
          <w:color w:val="auto"/>
          <w:szCs w:val="18"/>
        </w:rPr>
        <w:t>2</w:t>
      </w:r>
      <w:r w:rsidR="00F25659">
        <w:rPr>
          <w:i w:val="0"/>
          <w:color w:val="auto"/>
          <w:szCs w:val="18"/>
        </w:rPr>
        <w:t>.2</w:t>
      </w:r>
      <w:r w:rsidRPr="00F25659">
        <w:rPr>
          <w:i w:val="0"/>
          <w:color w:val="auto"/>
          <w:szCs w:val="18"/>
        </w:rPr>
        <w:tab/>
        <w:t>The operator shall:</w:t>
      </w:r>
    </w:p>
    <w:p w14:paraId="34BE509B" w14:textId="77777777" w:rsidR="00FA60BA" w:rsidRPr="00F25659" w:rsidRDefault="00FA60BA" w:rsidP="00FA60BA">
      <w:pPr>
        <w:pStyle w:val="Heading4"/>
        <w:spacing w:before="120"/>
        <w:ind w:left="1440" w:hanging="731"/>
        <w:rPr>
          <w:rFonts w:cs="Arial"/>
          <w:szCs w:val="18"/>
        </w:rPr>
      </w:pPr>
      <w:r w:rsidRPr="00F25659">
        <w:rPr>
          <w:szCs w:val="18"/>
        </w:rPr>
        <w:t>(a)</w:t>
      </w:r>
      <w:r w:rsidRPr="00F25659">
        <w:rPr>
          <w:szCs w:val="18"/>
        </w:rPr>
        <w:tab/>
      </w:r>
      <w:proofErr w:type="gramStart"/>
      <w:r w:rsidRPr="00F25659">
        <w:rPr>
          <w:rFonts w:cs="Arial"/>
          <w:szCs w:val="18"/>
        </w:rPr>
        <w:t>if</w:t>
      </w:r>
      <w:proofErr w:type="gramEnd"/>
      <w:r w:rsidRPr="00F25659">
        <w:rPr>
          <w:rFonts w:cs="Arial"/>
          <w:szCs w:val="18"/>
        </w:rPr>
        <w:t xml:space="preserve">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0427299F" w14:textId="77777777" w:rsidR="00FA60BA" w:rsidRPr="00F25659" w:rsidRDefault="00FA60BA" w:rsidP="00FA60BA">
      <w:pPr>
        <w:pStyle w:val="Heading4"/>
        <w:ind w:left="1440" w:hanging="731"/>
        <w:rPr>
          <w:rFonts w:cs="Arial"/>
          <w:sz w:val="20"/>
        </w:rPr>
      </w:pPr>
      <w:r w:rsidRPr="00F25659">
        <w:rPr>
          <w:szCs w:val="18"/>
        </w:rPr>
        <w:t>(b)</w:t>
      </w:r>
      <w:r w:rsidRPr="00F25659">
        <w:rPr>
          <w:szCs w:val="18"/>
        </w:rPr>
        <w:tab/>
      </w:r>
      <w:proofErr w:type="gramStart"/>
      <w:r w:rsidRPr="00F25659">
        <w:rPr>
          <w:rFonts w:cs="Arial"/>
          <w:szCs w:val="18"/>
        </w:rPr>
        <w:t>implement</w:t>
      </w:r>
      <w:proofErr w:type="gramEnd"/>
      <w:r w:rsidRPr="00F25659">
        <w:rPr>
          <w:rFonts w:cs="Arial"/>
          <w:szCs w:val="18"/>
        </w:rPr>
        <w:t xml:space="preserve"> the approved odour management plan, from the date of approval, unless otherwise agreed in writing by Natural Resources Wales.</w:t>
      </w:r>
    </w:p>
    <w:p w14:paraId="6D746E09" w14:textId="77777777" w:rsidR="00FA60BA" w:rsidRPr="00125F66" w:rsidRDefault="00E42F0E" w:rsidP="00FA60BA">
      <w:pPr>
        <w:pStyle w:val="Heading2"/>
        <w:numPr>
          <w:ilvl w:val="0"/>
          <w:numId w:val="0"/>
        </w:numPr>
        <w:rPr>
          <w:b w:val="0"/>
        </w:rPr>
      </w:pPr>
      <w:r>
        <w:t>3.3</w:t>
      </w:r>
      <w:r w:rsidR="00FA60BA" w:rsidRPr="00125F66">
        <w:tab/>
        <w:t>Noise and vibration</w:t>
      </w:r>
    </w:p>
    <w:p w14:paraId="26AE2EBB" w14:textId="77777777" w:rsidR="00FA60BA" w:rsidRPr="00F25659" w:rsidRDefault="00FA60BA" w:rsidP="00FA60BA">
      <w:pPr>
        <w:pStyle w:val="Heading4"/>
        <w:ind w:left="720" w:hanging="720"/>
        <w:rPr>
          <w:rStyle w:val="change"/>
          <w:color w:val="auto"/>
        </w:rPr>
      </w:pPr>
      <w:r w:rsidRPr="00F25659">
        <w:t>3.</w:t>
      </w:r>
      <w:r w:rsidR="00E42F0E" w:rsidRPr="00F25659">
        <w:t>3</w:t>
      </w:r>
      <w:r w:rsidRPr="00F25659">
        <w:t>.1</w:t>
      </w:r>
      <w:r w:rsidRPr="00F25659">
        <w:tab/>
        <w:t xml:space="preserve">Emissions from the activities shall </w:t>
      </w:r>
      <w:r w:rsidRPr="00F25659">
        <w:rPr>
          <w:rStyle w:val="change"/>
          <w:color w:val="auto"/>
        </w:rPr>
        <w:t>be free from noise and vibration at levels likely to</w:t>
      </w:r>
      <w:r w:rsidRPr="00F25659">
        <w:t xml:space="preserve"> cause pollution outside the site, </w:t>
      </w:r>
      <w:r w:rsidRPr="00F25659">
        <w:rPr>
          <w:rStyle w:val="change"/>
          <w:color w:val="auto"/>
        </w:rPr>
        <w:t xml:space="preserve">as perceived by an authorised officer of Natural Resources Wales, </w:t>
      </w:r>
      <w:r w:rsidRPr="00F25659">
        <w:t>unless the operator</w:t>
      </w:r>
      <w:r w:rsidRPr="00F25659">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03437F4C" w14:textId="77777777" w:rsidR="00FA60BA" w:rsidRPr="00F25659" w:rsidRDefault="00FA60BA" w:rsidP="00FA60BA">
      <w:pPr>
        <w:pStyle w:val="Draftingnote"/>
        <w:rPr>
          <w:i w:val="0"/>
          <w:color w:val="auto"/>
        </w:rPr>
      </w:pPr>
      <w:r w:rsidRPr="00F25659">
        <w:rPr>
          <w:i w:val="0"/>
          <w:color w:val="auto"/>
        </w:rPr>
        <w:t>3</w:t>
      </w:r>
      <w:r w:rsidR="00E42F0E" w:rsidRPr="00F25659">
        <w:rPr>
          <w:i w:val="0"/>
          <w:color w:val="auto"/>
        </w:rPr>
        <w:t>.3</w:t>
      </w:r>
      <w:r w:rsidRPr="00F25659">
        <w:rPr>
          <w:i w:val="0"/>
          <w:color w:val="auto"/>
        </w:rPr>
        <w:t>.2</w:t>
      </w:r>
      <w:r w:rsidRPr="00F25659">
        <w:rPr>
          <w:i w:val="0"/>
          <w:color w:val="auto"/>
        </w:rPr>
        <w:tab/>
        <w:t>The operator shall:</w:t>
      </w:r>
    </w:p>
    <w:p w14:paraId="4F774566" w14:textId="77777777" w:rsidR="00FA60BA" w:rsidRPr="00F25659" w:rsidRDefault="00FA60BA" w:rsidP="00FA60BA">
      <w:pPr>
        <w:pStyle w:val="Heading4"/>
        <w:spacing w:before="120"/>
        <w:ind w:left="1440" w:hanging="731"/>
        <w:rPr>
          <w:rFonts w:cs="Arial"/>
          <w:szCs w:val="18"/>
        </w:rPr>
      </w:pPr>
      <w:r w:rsidRPr="00F25659">
        <w:t>(a)</w:t>
      </w:r>
      <w:r w:rsidRPr="00F25659">
        <w:tab/>
      </w:r>
      <w:r w:rsidRPr="00F25659">
        <w:rPr>
          <w:rFonts w:cs="Arial"/>
          <w:szCs w:val="18"/>
        </w:rPr>
        <w:t xml:space="preserve">if notified by Natural Resources Wales that the activities are giving rise </w:t>
      </w:r>
      <w:proofErr w:type="spellStart"/>
      <w:r w:rsidRPr="00F25659">
        <w:rPr>
          <w:rFonts w:cs="Arial"/>
          <w:szCs w:val="18"/>
        </w:rPr>
        <w:t>topollution</w:t>
      </w:r>
      <w:proofErr w:type="spellEnd"/>
      <w:r w:rsidRPr="00F25659">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2DAE3C24" w14:textId="77777777" w:rsidR="00FA60BA" w:rsidRPr="00F25659" w:rsidRDefault="00FA60BA" w:rsidP="00FA60BA">
      <w:pPr>
        <w:pStyle w:val="Heading4"/>
        <w:ind w:left="1440" w:hanging="731"/>
        <w:rPr>
          <w:rFonts w:cs="Arial"/>
          <w:sz w:val="20"/>
        </w:rPr>
      </w:pPr>
      <w:r w:rsidRPr="00F25659">
        <w:rPr>
          <w:szCs w:val="18"/>
        </w:rPr>
        <w:t>(b)</w:t>
      </w:r>
      <w:r w:rsidRPr="00F25659">
        <w:rPr>
          <w:szCs w:val="18"/>
        </w:rPr>
        <w:tab/>
      </w:r>
      <w:proofErr w:type="gramStart"/>
      <w:r w:rsidRPr="00F25659">
        <w:rPr>
          <w:rFonts w:cs="Arial"/>
          <w:szCs w:val="18"/>
        </w:rPr>
        <w:t>implement</w:t>
      </w:r>
      <w:proofErr w:type="gramEnd"/>
      <w:r w:rsidRPr="00F25659">
        <w:rPr>
          <w:rFonts w:cs="Arial"/>
          <w:szCs w:val="18"/>
        </w:rPr>
        <w:t xml:space="preserve"> the approved noise and vibration management plan, from the date of approval, unless otherwise agreed in writing by Natural Resources Wales.</w:t>
      </w:r>
    </w:p>
    <w:p w14:paraId="667A54F1" w14:textId="77777777" w:rsidR="00C16167" w:rsidRPr="00125F66" w:rsidRDefault="00C16167">
      <w:pPr>
        <w:pStyle w:val="Heading1"/>
      </w:pPr>
      <w:bookmarkStart w:id="6" w:name="_Toc77056949"/>
      <w:bookmarkStart w:id="7" w:name="_Toc457192259"/>
      <w:r w:rsidRPr="00125F66">
        <w:t>4</w:t>
      </w:r>
      <w:r w:rsidRPr="00125F66">
        <w:tab/>
        <w:t>Information</w:t>
      </w:r>
      <w:bookmarkEnd w:id="6"/>
    </w:p>
    <w:p w14:paraId="7E1999CF" w14:textId="77777777" w:rsidR="00C16167" w:rsidRPr="00125F66" w:rsidRDefault="00C16167">
      <w:pPr>
        <w:pStyle w:val="Heading2"/>
        <w:numPr>
          <w:ilvl w:val="0"/>
          <w:numId w:val="0"/>
        </w:numPr>
        <w:rPr>
          <w:b w:val="0"/>
        </w:rPr>
      </w:pPr>
      <w:r w:rsidRPr="00125F66">
        <w:t>4.1</w:t>
      </w:r>
      <w:r w:rsidRPr="00125F66">
        <w:tab/>
        <w:t>Records</w:t>
      </w:r>
    </w:p>
    <w:p w14:paraId="372E887F" w14:textId="77777777" w:rsidR="00C16167" w:rsidRPr="00125F66" w:rsidRDefault="00C16167" w:rsidP="00AF1665">
      <w:pPr>
        <w:pStyle w:val="Heading3"/>
        <w:numPr>
          <w:ilvl w:val="2"/>
          <w:numId w:val="15"/>
        </w:numPr>
      </w:pPr>
      <w:r w:rsidRPr="00125F66">
        <w:t>All records required to be made by this permit shall:</w:t>
      </w:r>
    </w:p>
    <w:p w14:paraId="0F373201" w14:textId="77777777" w:rsidR="00C16167" w:rsidRPr="00125F66" w:rsidRDefault="00C16167" w:rsidP="00AF1665">
      <w:pPr>
        <w:pStyle w:val="Heading3"/>
        <w:numPr>
          <w:ilvl w:val="0"/>
          <w:numId w:val="13"/>
        </w:numPr>
        <w:tabs>
          <w:tab w:val="clear" w:pos="360"/>
          <w:tab w:val="num" w:pos="1418"/>
        </w:tabs>
        <w:ind w:left="1418" w:hanging="709"/>
      </w:pPr>
      <w:proofErr w:type="gramStart"/>
      <w:r w:rsidRPr="00125F66">
        <w:t>be</w:t>
      </w:r>
      <w:proofErr w:type="gramEnd"/>
      <w:r w:rsidRPr="00125F66">
        <w:t xml:space="preserve"> legible;</w:t>
      </w:r>
    </w:p>
    <w:p w14:paraId="5385F6E0" w14:textId="77777777" w:rsidR="00C16167" w:rsidRPr="00125F66" w:rsidRDefault="00C16167" w:rsidP="00AF1665">
      <w:pPr>
        <w:pStyle w:val="Heading3"/>
        <w:numPr>
          <w:ilvl w:val="0"/>
          <w:numId w:val="13"/>
        </w:numPr>
        <w:tabs>
          <w:tab w:val="clear" w:pos="360"/>
          <w:tab w:val="num" w:pos="1418"/>
        </w:tabs>
        <w:ind w:left="1418" w:hanging="709"/>
        <w:rPr>
          <w:color w:val="auto"/>
        </w:rPr>
      </w:pPr>
      <w:proofErr w:type="gramStart"/>
      <w:r w:rsidRPr="00125F66">
        <w:rPr>
          <w:color w:val="auto"/>
        </w:rPr>
        <w:t>be</w:t>
      </w:r>
      <w:proofErr w:type="gramEnd"/>
      <w:r w:rsidRPr="00125F66">
        <w:rPr>
          <w:color w:val="auto"/>
        </w:rPr>
        <w:t xml:space="preserve"> made as soon as reasonably practicable;</w:t>
      </w:r>
    </w:p>
    <w:p w14:paraId="555CD726" w14:textId="77777777" w:rsidR="00C16167" w:rsidRPr="00125F66" w:rsidRDefault="00C16167" w:rsidP="00AF1665">
      <w:pPr>
        <w:pStyle w:val="Heading3"/>
        <w:numPr>
          <w:ilvl w:val="0"/>
          <w:numId w:val="13"/>
        </w:numPr>
        <w:tabs>
          <w:tab w:val="clear" w:pos="360"/>
          <w:tab w:val="num" w:pos="1418"/>
        </w:tabs>
        <w:ind w:left="1418" w:hanging="709"/>
        <w:rPr>
          <w:color w:val="auto"/>
        </w:rPr>
      </w:pPr>
      <w:proofErr w:type="gramStart"/>
      <w:r w:rsidRPr="00125F66">
        <w:t>if</w:t>
      </w:r>
      <w:proofErr w:type="gramEnd"/>
      <w:r w:rsidRPr="00125F66">
        <w:t xml:space="preserve"> amended, be amended in such a way that the original and any subsequent amendments remain legible, or are capable of retrieval; </w:t>
      </w:r>
      <w:r w:rsidRPr="00125F66">
        <w:rPr>
          <w:color w:val="auto"/>
        </w:rPr>
        <w:t>an</w:t>
      </w:r>
      <w:r w:rsidR="00A16B2D" w:rsidRPr="00125F66">
        <w:rPr>
          <w:color w:val="auto"/>
        </w:rPr>
        <w:t>d</w:t>
      </w:r>
    </w:p>
    <w:p w14:paraId="65B6BC99" w14:textId="77777777" w:rsidR="00C16167" w:rsidRPr="0039216C" w:rsidRDefault="00C16167" w:rsidP="00AF1665">
      <w:pPr>
        <w:pStyle w:val="Heading3"/>
        <w:numPr>
          <w:ilvl w:val="0"/>
          <w:numId w:val="13"/>
        </w:numPr>
        <w:tabs>
          <w:tab w:val="clear" w:pos="360"/>
          <w:tab w:val="num" w:pos="1418"/>
        </w:tabs>
        <w:ind w:left="1418" w:hanging="709"/>
        <w:rPr>
          <w:color w:val="auto"/>
        </w:rPr>
      </w:pPr>
      <w:proofErr w:type="gramStart"/>
      <w:r w:rsidRPr="0039216C">
        <w:rPr>
          <w:color w:val="auto"/>
        </w:rPr>
        <w:t>be</w:t>
      </w:r>
      <w:proofErr w:type="gramEnd"/>
      <w:r w:rsidRPr="0039216C">
        <w:rPr>
          <w:color w:val="auto"/>
        </w:rPr>
        <w:t xml:space="preserve"> retained, unless otherwise agreed in writing by </w:t>
      </w:r>
      <w:r w:rsidR="00317002" w:rsidRPr="0039216C">
        <w:rPr>
          <w:color w:val="auto"/>
        </w:rPr>
        <w:t>Natural Resources Wales</w:t>
      </w:r>
      <w:r w:rsidRPr="0039216C">
        <w:rPr>
          <w:color w:val="auto"/>
        </w:rPr>
        <w:t>, for at least 6 years from the date when the records were made, or in the case of the following records until permit surrender:</w:t>
      </w:r>
    </w:p>
    <w:p w14:paraId="2E6E13B9" w14:textId="77777777" w:rsidR="00C16167" w:rsidRPr="0039216C" w:rsidRDefault="00762274" w:rsidP="00AF1665">
      <w:pPr>
        <w:numPr>
          <w:ilvl w:val="0"/>
          <w:numId w:val="8"/>
        </w:numPr>
        <w:tabs>
          <w:tab w:val="clear" w:pos="1008"/>
          <w:tab w:val="left" w:pos="1985"/>
        </w:tabs>
        <w:spacing w:before="120" w:after="80" w:line="270" w:lineRule="exact"/>
        <w:ind w:left="1985" w:hanging="567"/>
        <w:rPr>
          <w:rFonts w:ascii="Arial" w:hAnsi="Arial"/>
          <w:sz w:val="18"/>
        </w:rPr>
      </w:pPr>
      <w:r w:rsidRPr="0039216C">
        <w:rPr>
          <w:rFonts w:ascii="Arial" w:hAnsi="Arial"/>
          <w:sz w:val="18"/>
        </w:rPr>
        <w:t>off-site environmental effects; and</w:t>
      </w:r>
    </w:p>
    <w:p w14:paraId="4FF76763" w14:textId="77777777" w:rsidR="00762274" w:rsidRPr="0039216C" w:rsidRDefault="00762274" w:rsidP="00AF1665">
      <w:pPr>
        <w:numPr>
          <w:ilvl w:val="0"/>
          <w:numId w:val="8"/>
        </w:numPr>
        <w:tabs>
          <w:tab w:val="clear" w:pos="1008"/>
          <w:tab w:val="left" w:pos="1985"/>
        </w:tabs>
        <w:spacing w:before="120" w:after="80" w:line="270" w:lineRule="exact"/>
        <w:ind w:left="1985" w:hanging="567"/>
        <w:rPr>
          <w:rFonts w:ascii="Arial" w:hAnsi="Arial"/>
          <w:sz w:val="18"/>
        </w:rPr>
      </w:pPr>
      <w:proofErr w:type="gramStart"/>
      <w:r w:rsidRPr="0039216C">
        <w:rPr>
          <w:rFonts w:ascii="Arial" w:hAnsi="Arial"/>
          <w:sz w:val="18"/>
        </w:rPr>
        <w:t>matters</w:t>
      </w:r>
      <w:proofErr w:type="gramEnd"/>
      <w:r w:rsidRPr="0039216C">
        <w:rPr>
          <w:rFonts w:ascii="Arial" w:hAnsi="Arial"/>
          <w:sz w:val="18"/>
        </w:rPr>
        <w:t xml:space="preserve"> which affect the condition of the land and groundwater.</w:t>
      </w:r>
    </w:p>
    <w:p w14:paraId="6146303B" w14:textId="77777777" w:rsidR="00C16167" w:rsidRPr="0039216C" w:rsidRDefault="00265085" w:rsidP="00265085">
      <w:pPr>
        <w:pStyle w:val="pindent"/>
        <w:keepLines w:val="0"/>
        <w:tabs>
          <w:tab w:val="left" w:pos="709"/>
        </w:tabs>
        <w:suppressAutoHyphens w:val="0"/>
        <w:ind w:left="709" w:hanging="709"/>
        <w:jc w:val="left"/>
      </w:pPr>
      <w:r w:rsidRPr="0039216C">
        <w:t>4.1.2</w:t>
      </w:r>
      <w:r w:rsidRPr="0039216C">
        <w:tab/>
      </w:r>
      <w:r w:rsidR="00C04B9D" w:rsidRPr="0039216C">
        <w:t>The operator shall keep on site a</w:t>
      </w:r>
      <w:r w:rsidR="00C16167" w:rsidRPr="0039216C">
        <w:t>ll records</w:t>
      </w:r>
      <w:r w:rsidR="00B3492C" w:rsidRPr="0039216C">
        <w:t xml:space="preserve">, plans and the management system </w:t>
      </w:r>
      <w:r w:rsidR="00C16167" w:rsidRPr="0039216C">
        <w:t xml:space="preserve">required to be </w:t>
      </w:r>
      <w:r w:rsidR="00B3492C" w:rsidRPr="0039216C">
        <w:t>maintained</w:t>
      </w:r>
      <w:r w:rsidR="00C16167" w:rsidRPr="0039216C">
        <w:t xml:space="preserve"> by this permit</w:t>
      </w:r>
      <w:r w:rsidR="00C04B9D" w:rsidRPr="0039216C">
        <w:t>, unless otherwise</w:t>
      </w:r>
      <w:r w:rsidR="00C24AE2" w:rsidRPr="0039216C">
        <w:t xml:space="preserve"> agreed in writing </w:t>
      </w:r>
      <w:r w:rsidR="00C04B9D" w:rsidRPr="0039216C">
        <w:t xml:space="preserve">by </w:t>
      </w:r>
      <w:r w:rsidR="00317002" w:rsidRPr="0039216C">
        <w:t>Natural Resources Wales</w:t>
      </w:r>
      <w:r w:rsidR="00B3492C" w:rsidRPr="0039216C">
        <w:t>.</w:t>
      </w:r>
      <w:r w:rsidR="00C16167" w:rsidRPr="0039216C">
        <w:t xml:space="preserve"> </w:t>
      </w:r>
    </w:p>
    <w:p w14:paraId="5CB53D85" w14:textId="77777777" w:rsidR="00C16167" w:rsidRPr="00125F66" w:rsidRDefault="00C16167">
      <w:pPr>
        <w:pStyle w:val="Heading2"/>
        <w:numPr>
          <w:ilvl w:val="0"/>
          <w:numId w:val="0"/>
        </w:numPr>
        <w:rPr>
          <w:b w:val="0"/>
        </w:rPr>
      </w:pPr>
      <w:r w:rsidRPr="00125F66">
        <w:lastRenderedPageBreak/>
        <w:t>4.2</w:t>
      </w:r>
      <w:r w:rsidRPr="00125F66">
        <w:tab/>
        <w:t>Reporting</w:t>
      </w:r>
    </w:p>
    <w:p w14:paraId="3005FB59" w14:textId="77777777" w:rsidR="00C16167" w:rsidRPr="00FA60BA"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 xml:space="preserve">Natural Resources </w:t>
      </w:r>
      <w:r w:rsidR="00317002" w:rsidRPr="00FA60BA">
        <w:rPr>
          <w:color w:val="auto"/>
        </w:rPr>
        <w:t>Wales</w:t>
      </w:r>
      <w:r w:rsidR="00C04B9D" w:rsidRPr="00FA60BA">
        <w:rPr>
          <w:color w:val="auto"/>
        </w:rPr>
        <w:t>.</w:t>
      </w:r>
    </w:p>
    <w:p w14:paraId="70884B9D" w14:textId="77777777" w:rsidR="00FA60BA" w:rsidRPr="00FA60BA" w:rsidRDefault="00FA60BA" w:rsidP="00FA60BA">
      <w:pPr>
        <w:pStyle w:val="Heading3"/>
        <w:numPr>
          <w:ilvl w:val="0"/>
          <w:numId w:val="0"/>
        </w:numPr>
        <w:ind w:left="709" w:hanging="709"/>
        <w:rPr>
          <w:snapToGrid w:val="0"/>
          <w:color w:val="auto"/>
        </w:rPr>
      </w:pPr>
      <w:r w:rsidRPr="00FA60BA">
        <w:rPr>
          <w:snapToGrid w:val="0"/>
          <w:color w:val="auto"/>
        </w:rPr>
        <w:t>4.2.2</w:t>
      </w:r>
      <w:r w:rsidRPr="00FA60BA">
        <w:rPr>
          <w:snapToGrid w:val="0"/>
          <w:color w:val="auto"/>
        </w:rPr>
        <w:tab/>
      </w:r>
      <w:r w:rsidRPr="00FA60BA">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37C9AE69" w14:textId="77777777" w:rsidR="00FA60BA" w:rsidRPr="00FA60BA" w:rsidRDefault="00FA60BA" w:rsidP="00FA60BA">
      <w:pPr>
        <w:pStyle w:val="Heading2"/>
        <w:numPr>
          <w:ilvl w:val="0"/>
          <w:numId w:val="0"/>
        </w:numPr>
      </w:pPr>
      <w:r w:rsidRPr="00FA60BA">
        <w:t>4.3</w:t>
      </w:r>
      <w:r w:rsidRPr="00FA60BA">
        <w:tab/>
        <w:t>Notifications</w:t>
      </w:r>
    </w:p>
    <w:p w14:paraId="4F34CD08" w14:textId="77777777" w:rsidR="00FA60BA" w:rsidRPr="00FA60BA" w:rsidRDefault="00FA60BA" w:rsidP="00FA60BA">
      <w:pPr>
        <w:pStyle w:val="Heading4"/>
        <w:spacing w:before="120"/>
        <w:ind w:left="0" w:firstLine="0"/>
        <w:rPr>
          <w:rStyle w:val="change"/>
          <w:color w:val="auto"/>
        </w:rPr>
      </w:pPr>
      <w:r w:rsidRPr="00FA60BA">
        <w:t>4.3.</w:t>
      </w:r>
      <w:r w:rsidR="00F25659">
        <w:t>1</w:t>
      </w:r>
      <w:r w:rsidRPr="00FA60BA">
        <w:tab/>
      </w:r>
      <w:proofErr w:type="gramStart"/>
      <w:r w:rsidRPr="00FA60BA">
        <w:rPr>
          <w:rStyle w:val="change"/>
          <w:color w:val="auto"/>
        </w:rPr>
        <w:t>In</w:t>
      </w:r>
      <w:proofErr w:type="gramEnd"/>
      <w:r w:rsidRPr="00FA60BA">
        <w:rPr>
          <w:rStyle w:val="change"/>
          <w:color w:val="auto"/>
        </w:rPr>
        <w:t xml:space="preserve"> any other case: </w:t>
      </w:r>
    </w:p>
    <w:p w14:paraId="37AA9269" w14:textId="77777777" w:rsidR="00FA60BA" w:rsidRPr="00FA60BA" w:rsidRDefault="00FA60BA" w:rsidP="00AF1665">
      <w:pPr>
        <w:pStyle w:val="Heading4"/>
        <w:numPr>
          <w:ilvl w:val="0"/>
          <w:numId w:val="20"/>
        </w:numPr>
        <w:tabs>
          <w:tab w:val="clear" w:pos="284"/>
          <w:tab w:val="clear" w:pos="1069"/>
          <w:tab w:val="num" w:pos="1418"/>
        </w:tabs>
        <w:spacing w:before="120"/>
        <w:ind w:left="1418" w:hanging="709"/>
      </w:pPr>
      <w:proofErr w:type="gramStart"/>
      <w:r w:rsidRPr="00FA60BA">
        <w:t>the</w:t>
      </w:r>
      <w:proofErr w:type="gramEnd"/>
      <w:r w:rsidRPr="00FA60BA">
        <w:t xml:space="preserve"> death of any of the named operators (where the operator consists of more than one named individual);</w:t>
      </w:r>
    </w:p>
    <w:p w14:paraId="25BF8C34" w14:textId="77777777" w:rsidR="00FA60BA" w:rsidRPr="00FA60BA" w:rsidRDefault="00FA60BA" w:rsidP="00AF1665">
      <w:pPr>
        <w:pStyle w:val="Heading4"/>
        <w:numPr>
          <w:ilvl w:val="0"/>
          <w:numId w:val="20"/>
        </w:numPr>
        <w:tabs>
          <w:tab w:val="clear" w:pos="1069"/>
          <w:tab w:val="num" w:pos="1418"/>
        </w:tabs>
        <w:spacing w:before="120"/>
        <w:ind w:left="1418" w:hanging="709"/>
      </w:pPr>
      <w:proofErr w:type="gramStart"/>
      <w:r w:rsidRPr="00FA60BA">
        <w:t>any</w:t>
      </w:r>
      <w:proofErr w:type="gramEnd"/>
      <w:r w:rsidRPr="00FA60BA">
        <w:t xml:space="preserve"> change in the operator’s name(s) or address(</w:t>
      </w:r>
      <w:proofErr w:type="spellStart"/>
      <w:r w:rsidRPr="00FA60BA">
        <w:t>es</w:t>
      </w:r>
      <w:proofErr w:type="spellEnd"/>
      <w:r w:rsidRPr="00FA60BA">
        <w:t>); and</w:t>
      </w:r>
    </w:p>
    <w:p w14:paraId="40727A5C" w14:textId="77777777" w:rsidR="00FA60BA" w:rsidRPr="00FA60BA" w:rsidRDefault="00FA60BA" w:rsidP="00AF1665">
      <w:pPr>
        <w:pStyle w:val="Heading4"/>
        <w:numPr>
          <w:ilvl w:val="0"/>
          <w:numId w:val="20"/>
        </w:numPr>
        <w:tabs>
          <w:tab w:val="clear" w:pos="284"/>
          <w:tab w:val="clear" w:pos="1069"/>
          <w:tab w:val="num" w:pos="1418"/>
        </w:tabs>
        <w:spacing w:before="120"/>
        <w:ind w:left="1418" w:hanging="709"/>
      </w:pPr>
      <w:r w:rsidRPr="00FA60BA">
        <w:t>any steps taken with a view to the operator, or any one of them, going into bankruptcy, entering into a composition or arrangement with creditors, or, in the case of them being in a partnership, dissolving the partnership.</w:t>
      </w:r>
    </w:p>
    <w:p w14:paraId="02CD029A" w14:textId="77777777" w:rsidR="00FA60BA" w:rsidRPr="00125F66" w:rsidRDefault="00F25659" w:rsidP="00FA60BA">
      <w:pPr>
        <w:pStyle w:val="Heading3"/>
        <w:numPr>
          <w:ilvl w:val="0"/>
          <w:numId w:val="0"/>
        </w:numPr>
        <w:ind w:left="709" w:hanging="709"/>
        <w:rPr>
          <w:rFonts w:cs="Arial"/>
          <w:szCs w:val="18"/>
        </w:rPr>
      </w:pPr>
      <w:r>
        <w:t>4.3.2</w:t>
      </w:r>
      <w:r w:rsidR="00FA60BA" w:rsidRPr="00125F66">
        <w:tab/>
      </w:r>
      <w:r w:rsidR="00FA60BA"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DE985FF" w14:textId="77777777" w:rsidR="00FA60BA" w:rsidRPr="00125F66" w:rsidRDefault="00FA60BA" w:rsidP="00AF1665">
      <w:pPr>
        <w:pStyle w:val="Heading3"/>
        <w:numPr>
          <w:ilvl w:val="0"/>
          <w:numId w:val="19"/>
        </w:numPr>
        <w:tabs>
          <w:tab w:val="clear" w:pos="1080"/>
          <w:tab w:val="num" w:pos="1418"/>
        </w:tabs>
        <w:ind w:left="1418" w:hanging="698"/>
      </w:pPr>
      <w:r>
        <w:t>Natural Resources Wales</w:t>
      </w:r>
      <w:r w:rsidRPr="00125F66">
        <w:t xml:space="preserve"> shall be notified at least 14 days before making the change; and</w:t>
      </w:r>
    </w:p>
    <w:p w14:paraId="52C63605" w14:textId="77777777" w:rsidR="00FA60BA" w:rsidRPr="00125F66" w:rsidRDefault="00FA60BA" w:rsidP="00AF1665">
      <w:pPr>
        <w:pStyle w:val="Heading3"/>
        <w:numPr>
          <w:ilvl w:val="0"/>
          <w:numId w:val="19"/>
        </w:numPr>
        <w:tabs>
          <w:tab w:val="clear" w:pos="1080"/>
          <w:tab w:val="num" w:pos="1418"/>
        </w:tabs>
      </w:pPr>
      <w:proofErr w:type="gramStart"/>
      <w:r w:rsidRPr="00125F66">
        <w:t>the</w:t>
      </w:r>
      <w:proofErr w:type="gramEnd"/>
      <w:r w:rsidRPr="00125F66">
        <w:t xml:space="preserve"> notification shall contain a description of the proposed change in operation.</w:t>
      </w:r>
    </w:p>
    <w:p w14:paraId="19133902" w14:textId="77777777" w:rsidR="00FA60BA" w:rsidRPr="00125F66" w:rsidRDefault="00FA60BA" w:rsidP="00365B36">
      <w:pPr>
        <w:pStyle w:val="Heading3nonum"/>
        <w:ind w:left="709" w:hanging="709"/>
      </w:pPr>
    </w:p>
    <w:p w14:paraId="117EB761" w14:textId="77777777" w:rsidR="00C16167" w:rsidRPr="0039216C" w:rsidRDefault="00C16167">
      <w:pPr>
        <w:pStyle w:val="Heading2"/>
        <w:numPr>
          <w:ilvl w:val="0"/>
          <w:numId w:val="0"/>
        </w:numPr>
        <w:rPr>
          <w:b w:val="0"/>
        </w:rPr>
      </w:pPr>
      <w:r w:rsidRPr="0039216C">
        <w:t>4.3</w:t>
      </w:r>
      <w:r w:rsidRPr="0039216C">
        <w:tab/>
        <w:t>Notifications</w:t>
      </w:r>
    </w:p>
    <w:p w14:paraId="454DB9D0" w14:textId="77777777" w:rsidR="00C16167" w:rsidRPr="0039216C" w:rsidRDefault="00C16167">
      <w:pPr>
        <w:pStyle w:val="Heading3"/>
        <w:numPr>
          <w:ilvl w:val="0"/>
          <w:numId w:val="0"/>
        </w:numPr>
        <w:rPr>
          <w:color w:val="auto"/>
        </w:rPr>
      </w:pPr>
      <w:r w:rsidRPr="0039216C">
        <w:rPr>
          <w:color w:val="auto"/>
        </w:rPr>
        <w:t>4.3.1</w:t>
      </w:r>
      <w:r w:rsidRPr="0039216C">
        <w:rPr>
          <w:color w:val="auto"/>
        </w:rPr>
        <w:tab/>
      </w:r>
      <w:r w:rsidR="00317002" w:rsidRPr="0039216C">
        <w:rPr>
          <w:color w:val="auto"/>
        </w:rPr>
        <w:t>Natural Resources Wales</w:t>
      </w:r>
      <w:r w:rsidRPr="0039216C">
        <w:rPr>
          <w:color w:val="auto"/>
        </w:rPr>
        <w:t xml:space="preserve"> shall be notified without delay following the detection of:</w:t>
      </w:r>
    </w:p>
    <w:p w14:paraId="51DE3588" w14:textId="77777777" w:rsidR="00C16167" w:rsidRPr="0039216C" w:rsidRDefault="00C16167" w:rsidP="00AF1665">
      <w:pPr>
        <w:pStyle w:val="Heading3"/>
        <w:numPr>
          <w:ilvl w:val="0"/>
          <w:numId w:val="14"/>
        </w:numPr>
        <w:tabs>
          <w:tab w:val="clear" w:pos="1097"/>
          <w:tab w:val="num" w:pos="1418"/>
        </w:tabs>
        <w:ind w:left="1417" w:hanging="680"/>
        <w:rPr>
          <w:color w:val="auto"/>
        </w:rPr>
      </w:pPr>
      <w:proofErr w:type="gramStart"/>
      <w:r w:rsidRPr="0039216C">
        <w:rPr>
          <w:color w:val="auto"/>
        </w:rPr>
        <w:t>any</w:t>
      </w:r>
      <w:proofErr w:type="gramEnd"/>
      <w:r w:rsidRPr="0039216C">
        <w:rPr>
          <w:color w:val="auto"/>
        </w:rPr>
        <w:t xml:space="preserve"> malfunction, breakdown or failure of equipment or techniques, accident, or emission</w:t>
      </w:r>
      <w:r w:rsidR="00534F5A" w:rsidRPr="0039216C">
        <w:rPr>
          <w:color w:val="auto"/>
        </w:rPr>
        <w:t xml:space="preserve"> of a substance not controlled by </w:t>
      </w:r>
      <w:r w:rsidR="00B32464" w:rsidRPr="0039216C">
        <w:rPr>
          <w:color w:val="auto"/>
        </w:rPr>
        <w:t xml:space="preserve">an </w:t>
      </w:r>
      <w:r w:rsidR="00534F5A" w:rsidRPr="0039216C">
        <w:rPr>
          <w:color w:val="auto"/>
        </w:rPr>
        <w:t>emission limit</w:t>
      </w:r>
      <w:r w:rsidRPr="0039216C">
        <w:rPr>
          <w:color w:val="auto"/>
        </w:rPr>
        <w:t xml:space="preserve"> which has caused, is causing or may cause significant pollution;</w:t>
      </w:r>
    </w:p>
    <w:p w14:paraId="54B87B7F" w14:textId="77777777" w:rsidR="00C16167" w:rsidRPr="0039216C" w:rsidRDefault="00C16167" w:rsidP="00AF1665">
      <w:pPr>
        <w:pStyle w:val="Heading3"/>
        <w:numPr>
          <w:ilvl w:val="0"/>
          <w:numId w:val="14"/>
        </w:numPr>
        <w:tabs>
          <w:tab w:val="clear" w:pos="1097"/>
          <w:tab w:val="num" w:pos="1418"/>
        </w:tabs>
        <w:ind w:left="1417" w:hanging="680"/>
        <w:rPr>
          <w:color w:val="auto"/>
        </w:rPr>
      </w:pPr>
      <w:proofErr w:type="gramStart"/>
      <w:r w:rsidRPr="0039216C">
        <w:rPr>
          <w:color w:val="auto"/>
        </w:rPr>
        <w:t>the</w:t>
      </w:r>
      <w:proofErr w:type="gramEnd"/>
      <w:r w:rsidRPr="0039216C">
        <w:rPr>
          <w:color w:val="auto"/>
        </w:rPr>
        <w:t xml:space="preserve"> breach of a limit specified in the permit;</w:t>
      </w:r>
      <w:r w:rsidR="00754037" w:rsidRPr="0039216C">
        <w:rPr>
          <w:color w:val="auto"/>
        </w:rPr>
        <w:t xml:space="preserve"> or</w:t>
      </w:r>
      <w:r w:rsidRPr="0039216C">
        <w:rPr>
          <w:color w:val="auto"/>
        </w:rPr>
        <w:t xml:space="preserve"> </w:t>
      </w:r>
    </w:p>
    <w:p w14:paraId="44668FDA" w14:textId="77777777" w:rsidR="00C16167" w:rsidRPr="0039216C" w:rsidRDefault="00C16167" w:rsidP="00AF1665">
      <w:pPr>
        <w:pStyle w:val="Heading3"/>
        <w:numPr>
          <w:ilvl w:val="0"/>
          <w:numId w:val="14"/>
        </w:numPr>
        <w:tabs>
          <w:tab w:val="clear" w:pos="1097"/>
          <w:tab w:val="num" w:pos="1418"/>
        </w:tabs>
        <w:ind w:left="1417" w:hanging="680"/>
        <w:rPr>
          <w:color w:val="auto"/>
        </w:rPr>
      </w:pPr>
      <w:proofErr w:type="gramStart"/>
      <w:r w:rsidRPr="0039216C">
        <w:rPr>
          <w:color w:val="auto"/>
        </w:rPr>
        <w:t>any</w:t>
      </w:r>
      <w:proofErr w:type="gramEnd"/>
      <w:r w:rsidRPr="0039216C">
        <w:rPr>
          <w:color w:val="auto"/>
        </w:rPr>
        <w:t xml:space="preserve"> significant adverse environmental effects.  </w:t>
      </w:r>
    </w:p>
    <w:p w14:paraId="2DA97A6F" w14:textId="77777777" w:rsidR="00C16167" w:rsidRPr="0039216C" w:rsidRDefault="00C16167">
      <w:pPr>
        <w:pStyle w:val="Heading3"/>
        <w:numPr>
          <w:ilvl w:val="0"/>
          <w:numId w:val="0"/>
        </w:numPr>
        <w:ind w:left="709" w:hanging="709"/>
        <w:rPr>
          <w:color w:val="auto"/>
        </w:rPr>
      </w:pPr>
      <w:r w:rsidRPr="0039216C">
        <w:rPr>
          <w:color w:val="auto"/>
        </w:rPr>
        <w:t>4.3.2</w:t>
      </w:r>
      <w:r w:rsidRPr="0039216C">
        <w:rPr>
          <w:color w:val="auto"/>
        </w:rPr>
        <w:tab/>
        <w:t xml:space="preserve">Any information provided under condition 4.3.1 shall be confirmed by sending the information listed in schedule </w:t>
      </w:r>
      <w:r w:rsidR="00C04B9D" w:rsidRPr="0039216C">
        <w:rPr>
          <w:color w:val="auto"/>
        </w:rPr>
        <w:t>5</w:t>
      </w:r>
      <w:r w:rsidRPr="0039216C">
        <w:rPr>
          <w:color w:val="auto"/>
        </w:rPr>
        <w:t xml:space="preserve"> to this permit within the time period specified in that schedule.</w:t>
      </w:r>
    </w:p>
    <w:p w14:paraId="59CABECD" w14:textId="77777777" w:rsidR="00833D4A" w:rsidRPr="0039216C" w:rsidRDefault="009D4D2A" w:rsidP="0039216C">
      <w:pPr>
        <w:pStyle w:val="Heading3"/>
        <w:numPr>
          <w:ilvl w:val="0"/>
          <w:numId w:val="0"/>
        </w:numPr>
        <w:ind w:left="709" w:hanging="709"/>
        <w:rPr>
          <w:color w:val="auto"/>
        </w:rPr>
      </w:pPr>
      <w:r w:rsidRPr="0039216C">
        <w:rPr>
          <w:color w:val="auto"/>
        </w:rPr>
        <w:t>4.3.</w:t>
      </w:r>
      <w:r w:rsidR="00A50F0C" w:rsidRPr="0039216C">
        <w:rPr>
          <w:color w:val="auto"/>
        </w:rPr>
        <w:t>3</w:t>
      </w:r>
      <w:r w:rsidRPr="0039216C">
        <w:rPr>
          <w:color w:val="auto"/>
        </w:rPr>
        <w:tab/>
      </w:r>
      <w:r w:rsidR="00C16167" w:rsidRPr="0039216C">
        <w:rPr>
          <w:color w:val="auto"/>
        </w:rPr>
        <w:t xml:space="preserve">Where </w:t>
      </w:r>
      <w:r w:rsidR="00317002" w:rsidRPr="0039216C">
        <w:rPr>
          <w:color w:val="auto"/>
        </w:rPr>
        <w:t>Natural Resources Wales</w:t>
      </w:r>
      <w:r w:rsidR="00C16167" w:rsidRPr="0039216C">
        <w:rPr>
          <w:color w:val="auto"/>
        </w:rPr>
        <w:t xml:space="preserve"> has requested in writing that it shall be notified when the operator is to undertake monitoring and/or spot sampling, the operator shall inform </w:t>
      </w:r>
      <w:r w:rsidR="00317002" w:rsidRPr="0039216C">
        <w:rPr>
          <w:color w:val="auto"/>
        </w:rPr>
        <w:t>Natural Resources Wales</w:t>
      </w:r>
      <w:r w:rsidR="00C16167" w:rsidRPr="0039216C">
        <w:rPr>
          <w:color w:val="auto"/>
        </w:rPr>
        <w:t xml:space="preserve"> when the relevant monitoring</w:t>
      </w:r>
      <w:r w:rsidR="00C04B9D" w:rsidRPr="0039216C">
        <w:rPr>
          <w:color w:val="auto"/>
        </w:rPr>
        <w:t xml:space="preserve"> and/or spot sampling</w:t>
      </w:r>
      <w:r w:rsidR="00C16167" w:rsidRPr="0039216C">
        <w:rPr>
          <w:color w:val="auto"/>
        </w:rPr>
        <w:t xml:space="preserve"> is to take place. The operator shall provide this information to </w:t>
      </w:r>
      <w:r w:rsidR="00317002" w:rsidRPr="0039216C">
        <w:rPr>
          <w:color w:val="auto"/>
        </w:rPr>
        <w:t>Natural Resources Wales</w:t>
      </w:r>
      <w:r w:rsidR="00C16167" w:rsidRPr="0039216C">
        <w:rPr>
          <w:color w:val="auto"/>
        </w:rPr>
        <w:t xml:space="preserve"> at least 14 days before the date the monitoring is to be undertaken.</w:t>
      </w:r>
    </w:p>
    <w:p w14:paraId="5206AD71"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6538A243"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48B5D8DA" w14:textId="77777777" w:rsidR="00C16167" w:rsidRPr="00125F66" w:rsidRDefault="00C16167" w:rsidP="00AF1665">
      <w:pPr>
        <w:pStyle w:val="Heading4"/>
        <w:numPr>
          <w:ilvl w:val="0"/>
          <w:numId w:val="10"/>
        </w:numPr>
        <w:tabs>
          <w:tab w:val="clear" w:pos="284"/>
          <w:tab w:val="clear" w:pos="360"/>
          <w:tab w:val="left" w:pos="1418"/>
        </w:tabs>
        <w:spacing w:before="120"/>
        <w:ind w:left="1418" w:hanging="709"/>
        <w:rPr>
          <w:color w:val="000000"/>
        </w:rPr>
      </w:pPr>
      <w:proofErr w:type="gramStart"/>
      <w:r w:rsidRPr="00125F66">
        <w:rPr>
          <w:color w:val="000000"/>
        </w:rPr>
        <w:t>any</w:t>
      </w:r>
      <w:proofErr w:type="gramEnd"/>
      <w:r w:rsidRPr="00125F66">
        <w:rPr>
          <w:color w:val="000000"/>
        </w:rPr>
        <w:t xml:space="preserve"> change in the operator’s trading name, registered name or registered office address;</w:t>
      </w:r>
      <w:r w:rsidR="001C0C7F" w:rsidRPr="00125F66">
        <w:rPr>
          <w:color w:val="000000"/>
        </w:rPr>
        <w:t xml:space="preserve"> and</w:t>
      </w:r>
    </w:p>
    <w:p w14:paraId="034D0E59"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lastRenderedPageBreak/>
        <w:t>(b)</w:t>
      </w:r>
      <w:r w:rsidRPr="00125F66">
        <w:rPr>
          <w:color w:val="000000"/>
        </w:rPr>
        <w:tab/>
      </w:r>
      <w:proofErr w:type="gramStart"/>
      <w:r w:rsidR="00C16167" w:rsidRPr="00125F66">
        <w:rPr>
          <w:color w:val="000000"/>
        </w:rPr>
        <w:t>any</w:t>
      </w:r>
      <w:proofErr w:type="gramEnd"/>
      <w:r w:rsidR="00C16167" w:rsidRPr="00125F66">
        <w:rPr>
          <w:color w:val="000000"/>
        </w:rPr>
        <w:t xml:space="preserve"> steps taken with a view to the operator going into administration, entering into a company voluntary arrangement or being wound up.</w:t>
      </w:r>
    </w:p>
    <w:p w14:paraId="3E2C1611"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3C576AB0" w14:textId="77777777" w:rsidR="00C16167" w:rsidRPr="00125F66" w:rsidRDefault="00C16167" w:rsidP="00AF1665">
      <w:pPr>
        <w:pStyle w:val="Heading4"/>
        <w:numPr>
          <w:ilvl w:val="0"/>
          <w:numId w:val="11"/>
        </w:numPr>
        <w:tabs>
          <w:tab w:val="clear" w:pos="284"/>
          <w:tab w:val="clear" w:pos="360"/>
        </w:tabs>
        <w:spacing w:before="120"/>
        <w:ind w:left="1418" w:hanging="709"/>
        <w:rPr>
          <w:color w:val="000000"/>
        </w:rPr>
      </w:pPr>
      <w:proofErr w:type="gramStart"/>
      <w:r w:rsidRPr="00125F66">
        <w:rPr>
          <w:color w:val="000000"/>
        </w:rPr>
        <w:t>any</w:t>
      </w:r>
      <w:proofErr w:type="gramEnd"/>
      <w:r w:rsidRPr="00125F66">
        <w:rPr>
          <w:color w:val="000000"/>
        </w:rPr>
        <w:t xml:space="preserve"> change in the operator’s name or address; and</w:t>
      </w:r>
    </w:p>
    <w:p w14:paraId="00A4AA9F" w14:textId="77777777" w:rsidR="00C16167" w:rsidRPr="00125F66" w:rsidRDefault="00C16167" w:rsidP="00AF1665">
      <w:pPr>
        <w:pStyle w:val="Heading4"/>
        <w:numPr>
          <w:ilvl w:val="0"/>
          <w:numId w:val="11"/>
        </w:numPr>
        <w:tabs>
          <w:tab w:val="clear" w:pos="360"/>
          <w:tab w:val="num" w:pos="1418"/>
        </w:tabs>
        <w:spacing w:before="120"/>
        <w:ind w:left="1418" w:hanging="709"/>
        <w:rPr>
          <w:color w:val="000000"/>
        </w:rPr>
      </w:pPr>
      <w:proofErr w:type="gramStart"/>
      <w:r w:rsidRPr="00125F66">
        <w:rPr>
          <w:color w:val="000000"/>
        </w:rPr>
        <w:t>any</w:t>
      </w:r>
      <w:proofErr w:type="gramEnd"/>
      <w:r w:rsidRPr="00125F66">
        <w:rPr>
          <w:color w:val="000000"/>
        </w:rPr>
        <w:t xml:space="preserve"> steps taken with a view to the dissolution of the operator.</w:t>
      </w:r>
    </w:p>
    <w:p w14:paraId="48325095" w14:textId="77777777" w:rsidR="001E2922" w:rsidRPr="00125F66" w:rsidRDefault="001E2922" w:rsidP="00B070FF">
      <w:pPr>
        <w:pStyle w:val="Heading3"/>
        <w:numPr>
          <w:ilvl w:val="0"/>
          <w:numId w:val="0"/>
        </w:numPr>
        <w:ind w:left="709" w:hanging="709"/>
      </w:pPr>
    </w:p>
    <w:bookmarkEnd w:id="7"/>
    <w:p w14:paraId="4D4A2E29" w14:textId="77777777" w:rsidR="00C16167" w:rsidRPr="00125F66" w:rsidRDefault="00C16167">
      <w:pPr>
        <w:pStyle w:val="Heading2"/>
        <w:numPr>
          <w:ilvl w:val="0"/>
          <w:numId w:val="0"/>
        </w:numPr>
        <w:rPr>
          <w:b w:val="0"/>
        </w:rPr>
      </w:pPr>
      <w:r w:rsidRPr="00125F66">
        <w:t>4.4</w:t>
      </w:r>
      <w:r w:rsidRPr="00125F66">
        <w:tab/>
        <w:t>Interpretation</w:t>
      </w:r>
    </w:p>
    <w:p w14:paraId="31D9AB85"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0695D1E1"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15EA1A56" w14:textId="77777777" w:rsidR="00E217D8" w:rsidRPr="00E217D8" w:rsidRDefault="00E217D8" w:rsidP="00E217D8">
      <w:pPr>
        <w:keepNext/>
        <w:keepLines/>
        <w:widowControl w:val="0"/>
        <w:spacing w:before="360" w:after="240"/>
        <w:jc w:val="left"/>
        <w:outlineLvl w:val="0"/>
        <w:rPr>
          <w:rFonts w:ascii="Arial" w:hAnsi="Arial"/>
          <w:b/>
          <w:spacing w:val="-4"/>
          <w:sz w:val="36"/>
          <w:lang w:eastAsia="en-US"/>
        </w:rPr>
      </w:pPr>
      <w:bookmarkStart w:id="8" w:name="_Toc464892570"/>
      <w:bookmarkStart w:id="9" w:name="_Toc468613273"/>
      <w:r w:rsidRPr="00E217D8">
        <w:rPr>
          <w:rFonts w:ascii="Arial" w:hAnsi="Arial"/>
          <w:b/>
          <w:spacing w:val="-4"/>
          <w:sz w:val="36"/>
          <w:lang w:eastAsia="en-US"/>
        </w:rPr>
        <w:lastRenderedPageBreak/>
        <w:t xml:space="preserve">Schedule 1 - Operations </w:t>
      </w:r>
    </w:p>
    <w:tbl>
      <w:tblPr>
        <w:tblW w:w="8396"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309"/>
        <w:gridCol w:w="3685"/>
        <w:gridCol w:w="3402"/>
      </w:tblGrid>
      <w:tr w:rsidR="0049236D" w:rsidRPr="00E217D8" w14:paraId="2F483190" w14:textId="77777777" w:rsidTr="00A86406">
        <w:trPr>
          <w:cantSplit/>
        </w:trPr>
        <w:tc>
          <w:tcPr>
            <w:tcW w:w="8396" w:type="dxa"/>
            <w:gridSpan w:val="3"/>
            <w:tcBorders>
              <w:top w:val="single" w:sz="4" w:space="0" w:color="auto"/>
              <w:left w:val="nil"/>
              <w:right w:val="nil"/>
            </w:tcBorders>
            <w:shd w:val="clear" w:color="auto" w:fill="000000"/>
          </w:tcPr>
          <w:p w14:paraId="510105CC" w14:textId="77777777" w:rsidR="0049236D" w:rsidRPr="00E217D8" w:rsidRDefault="0049236D"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FFFFFF"/>
                <w:sz w:val="18"/>
                <w:lang w:eastAsia="en-US"/>
              </w:rPr>
              <w:t>Table S1.1 activities</w:t>
            </w:r>
          </w:p>
        </w:tc>
      </w:tr>
      <w:tr w:rsidR="0049236D" w:rsidRPr="00E217D8" w14:paraId="3B36D5DE" w14:textId="77777777" w:rsidTr="0049236D">
        <w:trPr>
          <w:cantSplit/>
        </w:trPr>
        <w:tc>
          <w:tcPr>
            <w:tcW w:w="1309" w:type="dxa"/>
            <w:tcBorders>
              <w:top w:val="single" w:sz="4" w:space="0" w:color="auto"/>
              <w:left w:val="nil"/>
              <w:right w:val="nil"/>
            </w:tcBorders>
            <w:shd w:val="clear" w:color="auto" w:fill="000000"/>
          </w:tcPr>
          <w:p w14:paraId="7FA21B9A" w14:textId="77777777" w:rsidR="0049236D" w:rsidRPr="00E217D8" w:rsidRDefault="0049236D" w:rsidP="00E217D8">
            <w:pPr>
              <w:keepNext/>
              <w:keepLines/>
              <w:widowControl w:val="0"/>
              <w:spacing w:before="20" w:after="20" w:line="230" w:lineRule="exact"/>
              <w:jc w:val="left"/>
              <w:outlineLvl w:val="2"/>
              <w:rPr>
                <w:rFonts w:ascii="Arial" w:hAnsi="Arial"/>
                <w:b/>
                <w:color w:val="FFFFFF" w:themeColor="background1"/>
                <w:sz w:val="18"/>
                <w:lang w:eastAsia="en-US"/>
              </w:rPr>
            </w:pPr>
          </w:p>
        </w:tc>
        <w:tc>
          <w:tcPr>
            <w:tcW w:w="3685" w:type="dxa"/>
            <w:tcBorders>
              <w:top w:val="single" w:sz="4" w:space="0" w:color="auto"/>
              <w:left w:val="nil"/>
              <w:right w:val="nil"/>
            </w:tcBorders>
          </w:tcPr>
          <w:p w14:paraId="0909EF4A" w14:textId="77777777" w:rsidR="0049236D" w:rsidRPr="00E217D8" w:rsidRDefault="0049236D"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t>Description of activities for waste operations</w:t>
            </w:r>
          </w:p>
        </w:tc>
        <w:tc>
          <w:tcPr>
            <w:tcW w:w="3402" w:type="dxa"/>
            <w:tcBorders>
              <w:top w:val="single" w:sz="4" w:space="0" w:color="auto"/>
              <w:left w:val="nil"/>
              <w:right w:val="nil"/>
            </w:tcBorders>
          </w:tcPr>
          <w:p w14:paraId="5D2DA599" w14:textId="323A393A" w:rsidR="0049236D" w:rsidRPr="00E217D8" w:rsidRDefault="0049236D" w:rsidP="00F52221">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t>Limits of activities</w:t>
            </w:r>
          </w:p>
        </w:tc>
      </w:tr>
      <w:tr w:rsidR="00E217D8" w:rsidRPr="00E217D8" w14:paraId="60D044A1" w14:textId="77777777" w:rsidTr="00CD501A">
        <w:trPr>
          <w:cantSplit/>
        </w:trPr>
        <w:tc>
          <w:tcPr>
            <w:tcW w:w="1309" w:type="dxa"/>
            <w:tcBorders>
              <w:top w:val="single" w:sz="4" w:space="0" w:color="auto"/>
              <w:left w:val="nil"/>
              <w:bottom w:val="single" w:sz="4" w:space="0" w:color="auto"/>
              <w:right w:val="nil"/>
            </w:tcBorders>
          </w:tcPr>
          <w:p w14:paraId="41B78615" w14:textId="45B852D5" w:rsidR="00E217D8" w:rsidRPr="00EE52E3" w:rsidRDefault="00C901F5" w:rsidP="001B16DD">
            <w:pPr>
              <w:keepLines/>
              <w:widowControl w:val="0"/>
              <w:spacing w:before="20" w:after="20" w:line="230" w:lineRule="exact"/>
              <w:jc w:val="left"/>
              <w:outlineLvl w:val="2"/>
              <w:rPr>
                <w:rFonts w:ascii="Arial" w:hAnsi="Arial"/>
                <w:b/>
                <w:sz w:val="18"/>
                <w:lang w:eastAsia="en-US"/>
              </w:rPr>
            </w:pPr>
            <w:r w:rsidRPr="00EE52E3">
              <w:rPr>
                <w:rFonts w:ascii="Arial" w:hAnsi="Arial"/>
                <w:b/>
                <w:sz w:val="18"/>
                <w:lang w:eastAsia="en-US"/>
              </w:rPr>
              <w:t>A1 Haz</w:t>
            </w:r>
            <w:r w:rsidR="00F16E6E">
              <w:rPr>
                <w:rFonts w:ascii="Arial" w:hAnsi="Arial"/>
                <w:b/>
                <w:sz w:val="18"/>
                <w:lang w:eastAsia="en-US"/>
              </w:rPr>
              <w:t>ardous</w:t>
            </w:r>
            <w:r w:rsidRPr="00EE52E3">
              <w:rPr>
                <w:rFonts w:ascii="Arial" w:hAnsi="Arial"/>
                <w:b/>
                <w:sz w:val="18"/>
                <w:lang w:eastAsia="en-US"/>
              </w:rPr>
              <w:t xml:space="preserve"> &amp; </w:t>
            </w:r>
            <w:r w:rsidR="001B16DD">
              <w:rPr>
                <w:rFonts w:ascii="Arial" w:hAnsi="Arial"/>
                <w:b/>
                <w:sz w:val="18"/>
                <w:lang w:eastAsia="en-US"/>
              </w:rPr>
              <w:t>n</w:t>
            </w:r>
            <w:r w:rsidRPr="00EE52E3">
              <w:rPr>
                <w:rFonts w:ascii="Arial" w:hAnsi="Arial"/>
                <w:b/>
                <w:sz w:val="18"/>
                <w:lang w:eastAsia="en-US"/>
              </w:rPr>
              <w:t>on-haz</w:t>
            </w:r>
            <w:r w:rsidR="00F16E6E">
              <w:rPr>
                <w:rFonts w:ascii="Arial" w:hAnsi="Arial"/>
                <w:b/>
                <w:sz w:val="18"/>
                <w:lang w:eastAsia="en-US"/>
              </w:rPr>
              <w:t>ardous</w:t>
            </w:r>
            <w:r w:rsidRPr="00EE52E3">
              <w:rPr>
                <w:rFonts w:ascii="Arial" w:hAnsi="Arial"/>
                <w:b/>
                <w:sz w:val="18"/>
                <w:lang w:eastAsia="en-US"/>
              </w:rPr>
              <w:t xml:space="preserve"> Household Civic Amenity Site</w:t>
            </w:r>
            <w:r w:rsidR="006F36D5">
              <w:rPr>
                <w:rFonts w:ascii="Arial" w:hAnsi="Arial"/>
                <w:b/>
                <w:sz w:val="18"/>
                <w:lang w:eastAsia="en-US"/>
              </w:rPr>
              <w:t xml:space="preserve"> with treatment</w:t>
            </w:r>
          </w:p>
        </w:tc>
        <w:tc>
          <w:tcPr>
            <w:tcW w:w="3685" w:type="dxa"/>
            <w:tcBorders>
              <w:top w:val="single" w:sz="4" w:space="0" w:color="auto"/>
              <w:left w:val="nil"/>
              <w:bottom w:val="single" w:sz="4" w:space="0" w:color="auto"/>
              <w:right w:val="nil"/>
            </w:tcBorders>
          </w:tcPr>
          <w:p w14:paraId="389FA4B4" w14:textId="77777777" w:rsidR="00E217D8" w:rsidRDefault="00E217D8" w:rsidP="00E217D8">
            <w:pPr>
              <w:keepLines/>
              <w:widowControl w:val="0"/>
              <w:spacing w:before="20" w:after="20" w:line="230" w:lineRule="exact"/>
              <w:jc w:val="left"/>
              <w:outlineLvl w:val="2"/>
              <w:rPr>
                <w:rFonts w:ascii="Arial" w:hAnsi="Arial"/>
                <w:snapToGrid w:val="0"/>
                <w:sz w:val="18"/>
                <w:lang w:eastAsia="en-US"/>
              </w:rPr>
            </w:pPr>
            <w:r w:rsidRPr="00A62BE7">
              <w:rPr>
                <w:rFonts w:ascii="Arial" w:hAnsi="Arial"/>
                <w:b/>
                <w:sz w:val="18"/>
                <w:lang w:eastAsia="en-US"/>
              </w:rPr>
              <w:t>R13</w:t>
            </w:r>
            <w:r w:rsidRPr="00A62BE7">
              <w:rPr>
                <w:rFonts w:ascii="Arial" w:hAnsi="Arial"/>
                <w:sz w:val="18"/>
                <w:lang w:eastAsia="en-US"/>
              </w:rPr>
              <w:t xml:space="preserve">: </w:t>
            </w:r>
            <w:r w:rsidRPr="00A62BE7">
              <w:rPr>
                <w:rFonts w:ascii="Arial" w:hAnsi="Arial"/>
                <w:snapToGrid w:val="0"/>
                <w:sz w:val="18"/>
                <w:lang w:eastAsia="en-US"/>
              </w:rPr>
              <w:t>Storage of waste</w:t>
            </w:r>
            <w:r w:rsidR="00A62BE7" w:rsidRPr="00A62BE7">
              <w:rPr>
                <w:rFonts w:ascii="Arial" w:hAnsi="Arial"/>
                <w:snapToGrid w:val="0"/>
                <w:sz w:val="18"/>
                <w:lang w:eastAsia="en-US"/>
              </w:rPr>
              <w:t>s</w:t>
            </w:r>
            <w:r w:rsidRPr="00A62BE7">
              <w:rPr>
                <w:rFonts w:ascii="Arial" w:hAnsi="Arial"/>
                <w:snapToGrid w:val="0"/>
                <w:sz w:val="18"/>
                <w:lang w:eastAsia="en-US"/>
              </w:rPr>
              <w:t xml:space="preserve"> pending any of the operations numbered R1 to R12 (excluding temporary storage, pending collection, on the site where it is produced)</w:t>
            </w:r>
          </w:p>
          <w:p w14:paraId="5F7E5565" w14:textId="77777777" w:rsidR="00A62BE7" w:rsidRDefault="00A62BE7" w:rsidP="00E217D8">
            <w:pPr>
              <w:keepLines/>
              <w:widowControl w:val="0"/>
              <w:spacing w:before="20" w:after="20" w:line="230" w:lineRule="exact"/>
              <w:jc w:val="left"/>
              <w:outlineLvl w:val="2"/>
              <w:rPr>
                <w:rFonts w:ascii="Arial" w:hAnsi="Arial"/>
                <w:snapToGrid w:val="0"/>
                <w:sz w:val="18"/>
                <w:lang w:eastAsia="en-US"/>
              </w:rPr>
            </w:pPr>
          </w:p>
          <w:p w14:paraId="0C9EF2E3" w14:textId="77777777" w:rsidR="00A62BE7" w:rsidRPr="00A62BE7" w:rsidRDefault="00A62BE7" w:rsidP="00E217D8">
            <w:pPr>
              <w:keepLines/>
              <w:widowControl w:val="0"/>
              <w:spacing w:before="20" w:after="20" w:line="230" w:lineRule="exact"/>
              <w:jc w:val="left"/>
              <w:outlineLvl w:val="2"/>
              <w:rPr>
                <w:rFonts w:ascii="Arial" w:hAnsi="Arial"/>
                <w:snapToGrid w:val="0"/>
                <w:sz w:val="18"/>
                <w:lang w:eastAsia="en-US"/>
              </w:rPr>
            </w:pPr>
            <w:r w:rsidRPr="00A62BE7">
              <w:rPr>
                <w:rFonts w:ascii="Arial" w:hAnsi="Arial"/>
                <w:b/>
                <w:snapToGrid w:val="0"/>
                <w:sz w:val="18"/>
                <w:lang w:eastAsia="en-US"/>
              </w:rPr>
              <w:t xml:space="preserve">D14: </w:t>
            </w:r>
            <w:r>
              <w:rPr>
                <w:rFonts w:ascii="Arial" w:hAnsi="Arial"/>
                <w:snapToGrid w:val="0"/>
                <w:sz w:val="18"/>
                <w:lang w:eastAsia="en-US"/>
              </w:rPr>
              <w:t>Repackaging prior to submission to any of the operations numbered D1 to D13</w:t>
            </w:r>
          </w:p>
          <w:p w14:paraId="48D8B738" w14:textId="77777777" w:rsidR="00A62BE7" w:rsidRPr="00A62BE7" w:rsidRDefault="00A62BE7" w:rsidP="00E217D8">
            <w:pPr>
              <w:keepLines/>
              <w:widowControl w:val="0"/>
              <w:spacing w:before="20" w:after="20" w:line="230" w:lineRule="exact"/>
              <w:jc w:val="left"/>
              <w:outlineLvl w:val="2"/>
              <w:rPr>
                <w:rFonts w:ascii="Arial" w:hAnsi="Arial"/>
                <w:snapToGrid w:val="0"/>
                <w:sz w:val="18"/>
                <w:lang w:eastAsia="en-US"/>
              </w:rPr>
            </w:pPr>
          </w:p>
          <w:p w14:paraId="3CF9C77F" w14:textId="15372152" w:rsidR="00A62BE7" w:rsidRPr="00A62BE7" w:rsidRDefault="00A62BE7" w:rsidP="00E217D8">
            <w:pPr>
              <w:keepLines/>
              <w:widowControl w:val="0"/>
              <w:spacing w:before="20" w:after="20" w:line="230" w:lineRule="exact"/>
              <w:jc w:val="left"/>
              <w:outlineLvl w:val="2"/>
              <w:rPr>
                <w:rFonts w:ascii="Arial" w:hAnsi="Arial"/>
                <w:snapToGrid w:val="0"/>
                <w:sz w:val="18"/>
                <w:lang w:eastAsia="en-US"/>
              </w:rPr>
            </w:pPr>
            <w:r w:rsidRPr="00A62BE7">
              <w:rPr>
                <w:rFonts w:ascii="Arial" w:hAnsi="Arial"/>
                <w:b/>
                <w:snapToGrid w:val="0"/>
                <w:sz w:val="18"/>
                <w:lang w:eastAsia="en-US"/>
              </w:rPr>
              <w:t xml:space="preserve">D15: </w:t>
            </w:r>
            <w:r w:rsidRPr="00A62BE7">
              <w:rPr>
                <w:rFonts w:ascii="Arial" w:hAnsi="Arial"/>
                <w:snapToGrid w:val="0"/>
                <w:sz w:val="18"/>
                <w:lang w:eastAsia="en-US"/>
              </w:rPr>
              <w:t>Storage pending any of the operations numbered D1 to D14 (</w:t>
            </w:r>
            <w:r w:rsidR="002236A2">
              <w:rPr>
                <w:rFonts w:ascii="Arial" w:hAnsi="Arial"/>
                <w:snapToGrid w:val="0"/>
                <w:sz w:val="18"/>
                <w:lang w:eastAsia="en-US"/>
              </w:rPr>
              <w:t>excluding temporary storage, pen</w:t>
            </w:r>
            <w:r w:rsidRPr="00A62BE7">
              <w:rPr>
                <w:rFonts w:ascii="Arial" w:hAnsi="Arial"/>
                <w:snapToGrid w:val="0"/>
                <w:sz w:val="18"/>
                <w:lang w:eastAsia="en-US"/>
              </w:rPr>
              <w:t>ding collection, on the site where it is produced)</w:t>
            </w:r>
          </w:p>
          <w:p w14:paraId="5567190B" w14:textId="42E4AAF8" w:rsidR="00E217D8" w:rsidRPr="00A62BE7" w:rsidRDefault="00E217D8" w:rsidP="00E217D8">
            <w:pPr>
              <w:keepLines/>
              <w:widowControl w:val="0"/>
              <w:spacing w:before="20" w:after="20" w:line="230" w:lineRule="exact"/>
              <w:jc w:val="left"/>
              <w:outlineLvl w:val="2"/>
              <w:rPr>
                <w:rFonts w:ascii="Arial" w:hAnsi="Arial"/>
                <w:sz w:val="18"/>
                <w:lang w:eastAsia="en-US"/>
              </w:rPr>
            </w:pPr>
          </w:p>
          <w:p w14:paraId="6F38A6E4" w14:textId="77777777" w:rsidR="00E217D8" w:rsidRPr="00A62BE7" w:rsidRDefault="00E217D8" w:rsidP="00E217D8">
            <w:pPr>
              <w:keepLines/>
              <w:widowControl w:val="0"/>
              <w:spacing w:before="20" w:after="20" w:line="230" w:lineRule="exact"/>
              <w:jc w:val="left"/>
              <w:outlineLvl w:val="2"/>
              <w:rPr>
                <w:rFonts w:ascii="Arial" w:hAnsi="Arial"/>
                <w:snapToGrid w:val="0"/>
                <w:sz w:val="18"/>
                <w:lang w:eastAsia="en-US"/>
              </w:rPr>
            </w:pPr>
            <w:r w:rsidRPr="00A62BE7">
              <w:rPr>
                <w:rFonts w:ascii="Arial" w:hAnsi="Arial"/>
                <w:b/>
                <w:sz w:val="18"/>
                <w:lang w:eastAsia="en-US"/>
              </w:rPr>
              <w:t>R3</w:t>
            </w:r>
            <w:r w:rsidRPr="00A62BE7">
              <w:rPr>
                <w:rFonts w:ascii="Arial" w:hAnsi="Arial"/>
                <w:sz w:val="18"/>
                <w:lang w:eastAsia="en-US"/>
              </w:rPr>
              <w:t xml:space="preserve">: </w:t>
            </w:r>
            <w:r w:rsidRPr="00A62BE7">
              <w:rPr>
                <w:rFonts w:ascii="Arial" w:hAnsi="Arial"/>
                <w:snapToGrid w:val="0"/>
                <w:sz w:val="18"/>
                <w:lang w:eastAsia="en-US"/>
              </w:rPr>
              <w:t xml:space="preserve">Recycling/reclamation of organic substances which are not used as solvents </w:t>
            </w:r>
          </w:p>
          <w:p w14:paraId="6B67683F" w14:textId="77777777" w:rsidR="00E217D8" w:rsidRPr="00A62BE7" w:rsidRDefault="00E217D8" w:rsidP="00E217D8">
            <w:pPr>
              <w:keepLines/>
              <w:widowControl w:val="0"/>
              <w:spacing w:before="20" w:after="20" w:line="230" w:lineRule="exact"/>
              <w:jc w:val="left"/>
              <w:outlineLvl w:val="2"/>
              <w:rPr>
                <w:rFonts w:ascii="Arial" w:hAnsi="Arial"/>
                <w:snapToGrid w:val="0"/>
                <w:sz w:val="18"/>
                <w:lang w:eastAsia="en-US"/>
              </w:rPr>
            </w:pPr>
          </w:p>
          <w:p w14:paraId="7917169E" w14:textId="77777777" w:rsidR="00E217D8" w:rsidRPr="00A62BE7" w:rsidRDefault="00E217D8" w:rsidP="00E217D8">
            <w:pPr>
              <w:keepLines/>
              <w:widowControl w:val="0"/>
              <w:spacing w:before="20" w:after="20" w:line="230" w:lineRule="exact"/>
              <w:jc w:val="left"/>
              <w:outlineLvl w:val="2"/>
              <w:rPr>
                <w:rFonts w:ascii="Arial" w:hAnsi="Arial"/>
                <w:snapToGrid w:val="0"/>
                <w:sz w:val="18"/>
                <w:lang w:eastAsia="en-US"/>
              </w:rPr>
            </w:pPr>
            <w:r w:rsidRPr="00A62BE7">
              <w:rPr>
                <w:rFonts w:ascii="Arial" w:hAnsi="Arial"/>
                <w:b/>
                <w:snapToGrid w:val="0"/>
                <w:sz w:val="18"/>
                <w:lang w:eastAsia="en-US"/>
              </w:rPr>
              <w:t>R4</w:t>
            </w:r>
            <w:r w:rsidRPr="00A62BE7">
              <w:rPr>
                <w:rFonts w:ascii="Arial" w:hAnsi="Arial"/>
                <w:snapToGrid w:val="0"/>
                <w:sz w:val="18"/>
                <w:lang w:eastAsia="en-US"/>
              </w:rPr>
              <w:t>: Recycling/reclamation of metals and metal compounds</w:t>
            </w:r>
          </w:p>
          <w:p w14:paraId="05CBB499" w14:textId="77777777" w:rsidR="00E217D8" w:rsidRPr="00A62BE7" w:rsidRDefault="00E217D8" w:rsidP="00E217D8">
            <w:pPr>
              <w:keepLines/>
              <w:widowControl w:val="0"/>
              <w:spacing w:before="20" w:after="20" w:line="230" w:lineRule="exact"/>
              <w:jc w:val="left"/>
              <w:outlineLvl w:val="2"/>
              <w:rPr>
                <w:rFonts w:ascii="Arial" w:hAnsi="Arial"/>
                <w:snapToGrid w:val="0"/>
                <w:sz w:val="18"/>
                <w:lang w:eastAsia="en-US"/>
              </w:rPr>
            </w:pPr>
          </w:p>
          <w:p w14:paraId="72DBF52C" w14:textId="77777777" w:rsidR="00E217D8" w:rsidRPr="00A62BE7" w:rsidRDefault="00E217D8" w:rsidP="00E217D8">
            <w:pPr>
              <w:keepLines/>
              <w:widowControl w:val="0"/>
              <w:spacing w:before="20" w:after="20" w:line="230" w:lineRule="exact"/>
              <w:jc w:val="left"/>
              <w:outlineLvl w:val="2"/>
              <w:rPr>
                <w:rFonts w:ascii="Arial" w:hAnsi="Arial"/>
                <w:snapToGrid w:val="0"/>
                <w:sz w:val="18"/>
                <w:lang w:eastAsia="en-US"/>
              </w:rPr>
            </w:pPr>
            <w:r w:rsidRPr="00A62BE7">
              <w:rPr>
                <w:rFonts w:ascii="Arial" w:hAnsi="Arial"/>
                <w:b/>
                <w:snapToGrid w:val="0"/>
                <w:sz w:val="18"/>
                <w:lang w:eastAsia="en-US"/>
              </w:rPr>
              <w:t>R5</w:t>
            </w:r>
            <w:r w:rsidRPr="00A62BE7">
              <w:rPr>
                <w:rFonts w:ascii="Arial" w:hAnsi="Arial"/>
                <w:snapToGrid w:val="0"/>
                <w:sz w:val="18"/>
                <w:lang w:eastAsia="en-US"/>
              </w:rPr>
              <w:t>: Recycling/reclamation of other inorganic compounds</w:t>
            </w:r>
          </w:p>
          <w:p w14:paraId="7B597D89" w14:textId="77777777" w:rsidR="00C901F5" w:rsidRPr="00A62BE7" w:rsidRDefault="00C901F5" w:rsidP="00E217D8">
            <w:pPr>
              <w:keepLines/>
              <w:widowControl w:val="0"/>
              <w:spacing w:before="20" w:after="20" w:line="230" w:lineRule="exact"/>
              <w:jc w:val="left"/>
              <w:outlineLvl w:val="2"/>
              <w:rPr>
                <w:rFonts w:ascii="Arial" w:hAnsi="Arial"/>
                <w:snapToGrid w:val="0"/>
                <w:sz w:val="18"/>
                <w:lang w:eastAsia="en-US"/>
              </w:rPr>
            </w:pPr>
          </w:p>
          <w:p w14:paraId="3331E7FB" w14:textId="77777777" w:rsidR="00C901F5" w:rsidRPr="00A62BE7" w:rsidRDefault="00C901F5" w:rsidP="00E217D8">
            <w:pPr>
              <w:keepLines/>
              <w:widowControl w:val="0"/>
              <w:spacing w:before="20" w:after="20" w:line="230" w:lineRule="exact"/>
              <w:jc w:val="left"/>
              <w:outlineLvl w:val="2"/>
              <w:rPr>
                <w:rFonts w:ascii="Arial" w:hAnsi="Arial"/>
                <w:snapToGrid w:val="0"/>
                <w:sz w:val="18"/>
                <w:lang w:eastAsia="en-US"/>
              </w:rPr>
            </w:pPr>
            <w:r w:rsidRPr="00A62BE7">
              <w:rPr>
                <w:rFonts w:ascii="Arial" w:hAnsi="Arial"/>
                <w:b/>
                <w:snapToGrid w:val="0"/>
                <w:sz w:val="18"/>
                <w:lang w:eastAsia="en-US"/>
              </w:rPr>
              <w:t xml:space="preserve">D9: </w:t>
            </w:r>
            <w:proofErr w:type="spellStart"/>
            <w:r w:rsidRPr="00A62BE7">
              <w:rPr>
                <w:rFonts w:ascii="Arial" w:hAnsi="Arial"/>
                <w:snapToGrid w:val="0"/>
                <w:sz w:val="18"/>
                <w:lang w:eastAsia="en-US"/>
              </w:rPr>
              <w:t>Physico</w:t>
            </w:r>
            <w:proofErr w:type="spellEnd"/>
            <w:r w:rsidRPr="00A62BE7">
              <w:rPr>
                <w:rFonts w:ascii="Arial" w:hAnsi="Arial"/>
                <w:snapToGrid w:val="0"/>
                <w:sz w:val="18"/>
                <w:lang w:eastAsia="en-US"/>
              </w:rPr>
              <w:t>-chemical treatment not specified elsewhere in Annex</w:t>
            </w:r>
            <w:r w:rsidR="00A62BE7" w:rsidRPr="00A62BE7">
              <w:rPr>
                <w:rFonts w:ascii="Arial" w:hAnsi="Arial"/>
                <w:snapToGrid w:val="0"/>
                <w:sz w:val="18"/>
                <w:lang w:eastAsia="en-US"/>
              </w:rPr>
              <w:t xml:space="preserve"> IIA</w:t>
            </w:r>
            <w:r w:rsidRPr="00A62BE7">
              <w:rPr>
                <w:rFonts w:ascii="Arial" w:hAnsi="Arial"/>
                <w:snapToGrid w:val="0"/>
                <w:sz w:val="18"/>
                <w:lang w:eastAsia="en-US"/>
              </w:rPr>
              <w:t xml:space="preserve"> which results in final compounds or mixtures which are discarded by means of any of the operations numbered D1 to D12 </w:t>
            </w:r>
          </w:p>
          <w:p w14:paraId="1C9D61BA" w14:textId="77777777" w:rsidR="00C901F5" w:rsidRDefault="00C901F5" w:rsidP="00E217D8">
            <w:pPr>
              <w:keepLines/>
              <w:widowControl w:val="0"/>
              <w:spacing w:before="20" w:after="20" w:line="230" w:lineRule="exact"/>
              <w:jc w:val="left"/>
              <w:outlineLvl w:val="2"/>
              <w:rPr>
                <w:rFonts w:ascii="Arial" w:hAnsi="Arial"/>
                <w:snapToGrid w:val="0"/>
                <w:color w:val="0000FF"/>
                <w:sz w:val="18"/>
                <w:lang w:eastAsia="en-US"/>
              </w:rPr>
            </w:pPr>
          </w:p>
          <w:p w14:paraId="5CBAD25E" w14:textId="77777777" w:rsidR="00C901F5" w:rsidRPr="00C901F5" w:rsidRDefault="00C901F5" w:rsidP="00C901F5">
            <w:pPr>
              <w:keepLines/>
              <w:widowControl w:val="0"/>
              <w:spacing w:before="20" w:after="20" w:line="230" w:lineRule="exact"/>
              <w:jc w:val="left"/>
              <w:outlineLvl w:val="2"/>
              <w:rPr>
                <w:rFonts w:ascii="Arial" w:hAnsi="Arial" w:cs="Arial"/>
                <w:color w:val="FF0000"/>
                <w:sz w:val="18"/>
                <w:lang w:eastAsia="en-US"/>
              </w:rPr>
            </w:pPr>
          </w:p>
        </w:tc>
        <w:tc>
          <w:tcPr>
            <w:tcW w:w="3402" w:type="dxa"/>
            <w:tcBorders>
              <w:top w:val="single" w:sz="4" w:space="0" w:color="auto"/>
              <w:left w:val="nil"/>
              <w:bottom w:val="single" w:sz="4" w:space="0" w:color="auto"/>
              <w:right w:val="nil"/>
            </w:tcBorders>
          </w:tcPr>
          <w:p w14:paraId="32CE1B55" w14:textId="77777777" w:rsidR="00F16E6E" w:rsidRDefault="00F16E6E" w:rsidP="00F16E6E">
            <w:pPr>
              <w:keepLines/>
              <w:widowControl w:val="0"/>
              <w:spacing w:before="20" w:after="20" w:line="230" w:lineRule="exact"/>
              <w:jc w:val="left"/>
              <w:outlineLvl w:val="2"/>
              <w:rPr>
                <w:rFonts w:ascii="Arial" w:hAnsi="Arial"/>
                <w:sz w:val="18"/>
                <w:lang w:eastAsia="en-US"/>
              </w:rPr>
            </w:pPr>
            <w:r w:rsidRPr="00EE117E">
              <w:rPr>
                <w:rFonts w:ascii="Arial" w:hAnsi="Arial"/>
                <w:sz w:val="18"/>
                <w:lang w:eastAsia="en-US"/>
              </w:rPr>
              <w:t xml:space="preserve">Treatment </w:t>
            </w:r>
            <w:r>
              <w:rPr>
                <w:rFonts w:ascii="Arial" w:hAnsi="Arial"/>
                <w:sz w:val="18"/>
                <w:lang w:eastAsia="en-US"/>
              </w:rPr>
              <w:t xml:space="preserve">of waste </w:t>
            </w:r>
            <w:r w:rsidRPr="00EE117E">
              <w:rPr>
                <w:rFonts w:ascii="Arial" w:hAnsi="Arial"/>
                <w:sz w:val="18"/>
                <w:lang w:eastAsia="en-US"/>
              </w:rPr>
              <w:t>shall consist only of</w:t>
            </w:r>
            <w:r>
              <w:rPr>
                <w:rFonts w:ascii="Arial" w:hAnsi="Arial"/>
                <w:sz w:val="18"/>
                <w:lang w:eastAsia="en-US"/>
              </w:rPr>
              <w:t>:</w:t>
            </w:r>
          </w:p>
          <w:p w14:paraId="3CA0AAFC" w14:textId="09F8EF46" w:rsidR="00F16E6E" w:rsidRDefault="00F16E6E" w:rsidP="00F16E6E">
            <w:pPr>
              <w:keepLines/>
              <w:widowControl w:val="0"/>
              <w:spacing w:before="20" w:after="20" w:line="230" w:lineRule="exact"/>
              <w:jc w:val="left"/>
              <w:outlineLvl w:val="2"/>
              <w:rPr>
                <w:rFonts w:ascii="Arial" w:hAnsi="Arial"/>
                <w:sz w:val="18"/>
                <w:lang w:eastAsia="en-US"/>
              </w:rPr>
            </w:pPr>
            <w:r>
              <w:rPr>
                <w:rFonts w:ascii="Arial" w:hAnsi="Arial"/>
                <w:sz w:val="18"/>
                <w:lang w:eastAsia="en-US"/>
              </w:rPr>
              <w:t>-</w:t>
            </w:r>
            <w:r w:rsidRPr="00EE117E">
              <w:rPr>
                <w:rFonts w:ascii="Arial" w:hAnsi="Arial"/>
                <w:sz w:val="18"/>
                <w:lang w:eastAsia="en-US"/>
              </w:rPr>
              <w:t>manual sorting</w:t>
            </w:r>
            <w:r>
              <w:rPr>
                <w:rFonts w:ascii="Arial" w:hAnsi="Arial"/>
                <w:sz w:val="18"/>
                <w:lang w:eastAsia="en-US"/>
              </w:rPr>
              <w:t>;</w:t>
            </w:r>
          </w:p>
          <w:p w14:paraId="1444DF3F" w14:textId="638B46E1" w:rsidR="00F16E6E" w:rsidRDefault="00F16E6E" w:rsidP="00F16E6E">
            <w:pPr>
              <w:keepLines/>
              <w:widowControl w:val="0"/>
              <w:spacing w:before="20" w:after="20" w:line="230" w:lineRule="exact"/>
              <w:jc w:val="left"/>
              <w:outlineLvl w:val="2"/>
              <w:rPr>
                <w:rFonts w:ascii="Arial" w:hAnsi="Arial"/>
                <w:sz w:val="18"/>
                <w:lang w:eastAsia="en-US"/>
              </w:rPr>
            </w:pPr>
            <w:r>
              <w:rPr>
                <w:rFonts w:ascii="Arial" w:hAnsi="Arial"/>
                <w:sz w:val="18"/>
                <w:lang w:eastAsia="en-US"/>
              </w:rPr>
              <w:t>-</w:t>
            </w:r>
            <w:r w:rsidRPr="00EE117E">
              <w:rPr>
                <w:rFonts w:ascii="Arial" w:hAnsi="Arial"/>
                <w:sz w:val="18"/>
                <w:lang w:eastAsia="en-US"/>
              </w:rPr>
              <w:t>separation</w:t>
            </w:r>
            <w:r>
              <w:rPr>
                <w:rFonts w:ascii="Arial" w:hAnsi="Arial"/>
                <w:sz w:val="18"/>
                <w:lang w:eastAsia="en-US"/>
              </w:rPr>
              <w:t>;</w:t>
            </w:r>
          </w:p>
          <w:p w14:paraId="662FDA04" w14:textId="77777777" w:rsidR="006E718D" w:rsidRDefault="00F16E6E" w:rsidP="00F16E6E">
            <w:pPr>
              <w:keepLines/>
              <w:widowControl w:val="0"/>
              <w:spacing w:before="20" w:after="20" w:line="230" w:lineRule="exact"/>
              <w:jc w:val="left"/>
              <w:outlineLvl w:val="2"/>
              <w:rPr>
                <w:rFonts w:ascii="Arial" w:hAnsi="Arial"/>
                <w:sz w:val="18"/>
                <w:lang w:eastAsia="en-US"/>
              </w:rPr>
            </w:pPr>
            <w:r>
              <w:rPr>
                <w:rFonts w:ascii="Arial" w:hAnsi="Arial"/>
                <w:sz w:val="18"/>
                <w:lang w:eastAsia="en-US"/>
              </w:rPr>
              <w:t>-crushing</w:t>
            </w:r>
          </w:p>
          <w:p w14:paraId="66CD8C33" w14:textId="76886C6C" w:rsidR="00F72A3E" w:rsidRDefault="00F72A3E" w:rsidP="00F16E6E">
            <w:pPr>
              <w:keepLines/>
              <w:widowControl w:val="0"/>
              <w:spacing w:before="20" w:after="20" w:line="230" w:lineRule="exact"/>
              <w:jc w:val="left"/>
              <w:outlineLvl w:val="2"/>
              <w:rPr>
                <w:rFonts w:ascii="Arial" w:hAnsi="Arial"/>
                <w:sz w:val="18"/>
                <w:lang w:eastAsia="en-US"/>
              </w:rPr>
            </w:pPr>
            <w:r>
              <w:rPr>
                <w:rFonts w:ascii="Arial" w:hAnsi="Arial"/>
                <w:sz w:val="18"/>
                <w:lang w:eastAsia="en-US"/>
              </w:rPr>
              <w:t>-bulking</w:t>
            </w:r>
          </w:p>
          <w:p w14:paraId="771CB4E5" w14:textId="48A571C4" w:rsidR="00F16E6E" w:rsidRDefault="00F16E6E" w:rsidP="00F16E6E">
            <w:pPr>
              <w:keepLines/>
              <w:widowControl w:val="0"/>
              <w:spacing w:before="20" w:after="20" w:line="230" w:lineRule="exact"/>
              <w:jc w:val="left"/>
              <w:outlineLvl w:val="2"/>
              <w:rPr>
                <w:rFonts w:ascii="Arial" w:hAnsi="Arial"/>
                <w:sz w:val="18"/>
                <w:lang w:eastAsia="en-US"/>
              </w:rPr>
            </w:pPr>
            <w:proofErr w:type="gramStart"/>
            <w:r>
              <w:rPr>
                <w:rFonts w:ascii="Arial" w:hAnsi="Arial"/>
                <w:sz w:val="18"/>
                <w:lang w:eastAsia="en-US"/>
              </w:rPr>
              <w:t>and</w:t>
            </w:r>
            <w:proofErr w:type="gramEnd"/>
            <w:r w:rsidRPr="00EE117E">
              <w:rPr>
                <w:rFonts w:ascii="Arial" w:hAnsi="Arial"/>
                <w:sz w:val="18"/>
                <w:lang w:eastAsia="en-US"/>
              </w:rPr>
              <w:t xml:space="preserve"> compaction of waste into different components for disposal</w:t>
            </w:r>
            <w:r w:rsidR="009D7EE1">
              <w:rPr>
                <w:rFonts w:ascii="Arial" w:hAnsi="Arial"/>
                <w:sz w:val="18"/>
                <w:lang w:eastAsia="en-US"/>
              </w:rPr>
              <w:t xml:space="preserve"> </w:t>
            </w:r>
            <w:r w:rsidRPr="00EE117E">
              <w:rPr>
                <w:rFonts w:ascii="Arial" w:hAnsi="Arial"/>
                <w:sz w:val="18"/>
                <w:lang w:eastAsia="en-US"/>
              </w:rPr>
              <w:t>or recovery.</w:t>
            </w:r>
          </w:p>
          <w:p w14:paraId="3C4B13DB" w14:textId="77777777" w:rsidR="007E77EF" w:rsidRDefault="007E77EF" w:rsidP="00F16E6E">
            <w:pPr>
              <w:keepLines/>
              <w:widowControl w:val="0"/>
              <w:spacing w:before="20" w:after="20" w:line="230" w:lineRule="exact"/>
              <w:jc w:val="left"/>
              <w:outlineLvl w:val="2"/>
              <w:rPr>
                <w:rFonts w:ascii="Arial" w:hAnsi="Arial"/>
                <w:sz w:val="18"/>
                <w:lang w:eastAsia="en-US"/>
              </w:rPr>
            </w:pPr>
          </w:p>
          <w:p w14:paraId="3F80B4A7" w14:textId="77777777" w:rsidR="006F36D5" w:rsidRDefault="006F36D5" w:rsidP="006F36D5">
            <w:pPr>
              <w:keepLines/>
              <w:widowControl w:val="0"/>
              <w:spacing w:before="20" w:after="20" w:line="230" w:lineRule="exact"/>
              <w:jc w:val="left"/>
              <w:outlineLvl w:val="2"/>
              <w:rPr>
                <w:rFonts w:ascii="Arial" w:hAnsi="Arial"/>
                <w:sz w:val="18"/>
                <w:lang w:eastAsia="en-US"/>
              </w:rPr>
            </w:pPr>
            <w:r>
              <w:rPr>
                <w:rFonts w:ascii="Arial" w:hAnsi="Arial"/>
                <w:sz w:val="18"/>
                <w:lang w:eastAsia="en-US"/>
              </w:rPr>
              <w:t>Treatment of hazardous waste shall be limited to:</w:t>
            </w:r>
          </w:p>
          <w:p w14:paraId="289AA2F8" w14:textId="77777777" w:rsidR="00CE12E9" w:rsidRDefault="006F36D5" w:rsidP="006F36D5">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 </w:t>
            </w:r>
            <w:r w:rsidR="00CE12E9">
              <w:rPr>
                <w:rFonts w:ascii="Arial" w:hAnsi="Arial"/>
                <w:sz w:val="18"/>
                <w:lang w:eastAsia="en-US"/>
              </w:rPr>
              <w:t xml:space="preserve">manual </w:t>
            </w:r>
            <w:r w:rsidRPr="006F36D5">
              <w:rPr>
                <w:rFonts w:ascii="Arial" w:hAnsi="Arial"/>
                <w:sz w:val="18"/>
                <w:lang w:eastAsia="en-US"/>
              </w:rPr>
              <w:t>sorting</w:t>
            </w:r>
            <w:r w:rsidR="00CE12E9">
              <w:rPr>
                <w:rFonts w:ascii="Arial" w:hAnsi="Arial"/>
                <w:sz w:val="18"/>
                <w:lang w:eastAsia="en-US"/>
              </w:rPr>
              <w:t xml:space="preserve"> </w:t>
            </w:r>
          </w:p>
          <w:p w14:paraId="604C188C" w14:textId="782689EB" w:rsidR="006F36D5" w:rsidRDefault="00CE12E9" w:rsidP="006F36D5">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 separation </w:t>
            </w:r>
          </w:p>
          <w:p w14:paraId="77B321CE" w14:textId="77777777" w:rsidR="006F36D5" w:rsidRPr="006F36D5" w:rsidRDefault="006F36D5" w:rsidP="006F36D5">
            <w:pPr>
              <w:keepLines/>
              <w:widowControl w:val="0"/>
              <w:spacing w:before="20" w:after="20" w:line="230" w:lineRule="exact"/>
              <w:jc w:val="left"/>
              <w:outlineLvl w:val="2"/>
              <w:rPr>
                <w:rFonts w:ascii="Arial" w:hAnsi="Arial"/>
                <w:sz w:val="18"/>
                <w:lang w:eastAsia="en-US"/>
              </w:rPr>
            </w:pPr>
          </w:p>
          <w:p w14:paraId="319B5569" w14:textId="40234415" w:rsidR="007E77EF" w:rsidRDefault="007E77EF" w:rsidP="007E77EF">
            <w:pPr>
              <w:keepLines/>
              <w:widowControl w:val="0"/>
              <w:spacing w:before="20" w:after="20" w:line="230" w:lineRule="exact"/>
              <w:jc w:val="left"/>
              <w:outlineLvl w:val="2"/>
              <w:rPr>
                <w:rFonts w:ascii="Arial" w:hAnsi="Arial"/>
                <w:sz w:val="18"/>
                <w:lang w:eastAsia="en-US"/>
              </w:rPr>
            </w:pPr>
            <w:r>
              <w:rPr>
                <w:rFonts w:ascii="Arial" w:hAnsi="Arial"/>
                <w:sz w:val="18"/>
                <w:lang w:eastAsia="en-US"/>
              </w:rPr>
              <w:t>There shall be no</w:t>
            </w:r>
            <w:r w:rsidRPr="00EE117E">
              <w:rPr>
                <w:rFonts w:ascii="Arial" w:hAnsi="Arial"/>
                <w:sz w:val="18"/>
                <w:lang w:eastAsia="en-US"/>
              </w:rPr>
              <w:t xml:space="preserve"> treatment of asbestos wastes</w:t>
            </w:r>
            <w:r>
              <w:rPr>
                <w:rFonts w:ascii="Arial" w:hAnsi="Arial"/>
                <w:sz w:val="18"/>
                <w:lang w:eastAsia="en-US"/>
              </w:rPr>
              <w:t xml:space="preserve"> or Waste Electrical Electronic Equipment (WEEE)</w:t>
            </w:r>
            <w:r w:rsidR="0078061A">
              <w:rPr>
                <w:rFonts w:ascii="Arial" w:hAnsi="Arial"/>
                <w:sz w:val="18"/>
                <w:lang w:eastAsia="en-US"/>
              </w:rPr>
              <w:t xml:space="preserve"> other than bulking up for onward transfer.</w:t>
            </w:r>
          </w:p>
          <w:p w14:paraId="5A1A6048" w14:textId="77777777" w:rsidR="007E77EF" w:rsidRDefault="007E77EF" w:rsidP="007E77EF">
            <w:pPr>
              <w:keepLines/>
              <w:widowControl w:val="0"/>
              <w:spacing w:before="20" w:after="20" w:line="230" w:lineRule="exact"/>
              <w:jc w:val="left"/>
              <w:outlineLvl w:val="2"/>
              <w:rPr>
                <w:rFonts w:ascii="Arial" w:hAnsi="Arial"/>
                <w:sz w:val="18"/>
                <w:lang w:eastAsia="en-US"/>
              </w:rPr>
            </w:pPr>
          </w:p>
          <w:p w14:paraId="4CF81AA7" w14:textId="7289FECB" w:rsidR="007E77EF" w:rsidRPr="000F60FB" w:rsidRDefault="007E77EF" w:rsidP="007E77EF">
            <w:pPr>
              <w:pStyle w:val="Default"/>
              <w:spacing w:line="230" w:lineRule="exact"/>
              <w:rPr>
                <w:color w:val="000000" w:themeColor="text1"/>
                <w:sz w:val="18"/>
                <w:szCs w:val="18"/>
              </w:rPr>
            </w:pPr>
            <w:r w:rsidRPr="000F60FB">
              <w:rPr>
                <w:color w:val="000000" w:themeColor="text1"/>
                <w:sz w:val="18"/>
                <w:szCs w:val="18"/>
              </w:rPr>
              <w:t>There shall be no treatment of lead acid batteries, other than sorting and separating from other wastes</w:t>
            </w:r>
            <w:r w:rsidR="0078061A">
              <w:rPr>
                <w:color w:val="000000" w:themeColor="text1"/>
                <w:sz w:val="18"/>
                <w:szCs w:val="18"/>
              </w:rPr>
              <w:t xml:space="preserve"> and bulking up for onward transfer.</w:t>
            </w:r>
          </w:p>
          <w:p w14:paraId="5CE4B22F" w14:textId="77777777" w:rsidR="0078061A" w:rsidRDefault="0078061A" w:rsidP="00E217D8">
            <w:pPr>
              <w:keepLines/>
              <w:widowControl w:val="0"/>
              <w:spacing w:before="20" w:after="20" w:line="230" w:lineRule="exact"/>
              <w:jc w:val="left"/>
              <w:outlineLvl w:val="2"/>
              <w:rPr>
                <w:rFonts w:ascii="Arial" w:hAnsi="Arial"/>
                <w:sz w:val="18"/>
                <w:lang w:eastAsia="en-US"/>
              </w:rPr>
            </w:pPr>
          </w:p>
          <w:p w14:paraId="4C94A0BF" w14:textId="56E83B6D" w:rsidR="0078061A" w:rsidRDefault="0078061A" w:rsidP="00E217D8">
            <w:pPr>
              <w:keepLines/>
              <w:widowControl w:val="0"/>
              <w:spacing w:before="20" w:after="20" w:line="230" w:lineRule="exact"/>
              <w:jc w:val="left"/>
              <w:outlineLvl w:val="2"/>
              <w:rPr>
                <w:rFonts w:ascii="Arial" w:hAnsi="Arial"/>
                <w:sz w:val="18"/>
                <w:lang w:eastAsia="en-US"/>
              </w:rPr>
            </w:pPr>
            <w:r>
              <w:rPr>
                <w:rFonts w:ascii="Arial" w:hAnsi="Arial"/>
                <w:sz w:val="18"/>
                <w:lang w:eastAsia="en-US"/>
              </w:rPr>
              <w:t>The maximum quantity of hazardous waste that can be stored at the site (excluding hazardous waste electronic electrical equipment pending submission to manual repair or refurbishment) for recovery or disposal, shall not exceed 50 tonnes at any one time.</w:t>
            </w:r>
          </w:p>
          <w:p w14:paraId="5F9594E8" w14:textId="77777777" w:rsidR="00EE117E" w:rsidRDefault="00EE117E" w:rsidP="00E217D8">
            <w:pPr>
              <w:keepLines/>
              <w:widowControl w:val="0"/>
              <w:spacing w:before="20" w:after="20" w:line="230" w:lineRule="exact"/>
              <w:jc w:val="left"/>
              <w:outlineLvl w:val="2"/>
              <w:rPr>
                <w:rFonts w:ascii="Arial" w:hAnsi="Arial"/>
                <w:sz w:val="18"/>
                <w:lang w:eastAsia="en-US"/>
              </w:rPr>
            </w:pPr>
          </w:p>
          <w:p w14:paraId="1B2C4F16" w14:textId="1CDC6AF8" w:rsidR="0046723C" w:rsidRDefault="0046723C" w:rsidP="00E217D8">
            <w:pPr>
              <w:keepLines/>
              <w:widowControl w:val="0"/>
              <w:spacing w:before="20" w:after="20" w:line="230" w:lineRule="exact"/>
              <w:jc w:val="left"/>
              <w:outlineLvl w:val="2"/>
              <w:rPr>
                <w:rFonts w:ascii="Arial" w:hAnsi="Arial"/>
                <w:sz w:val="18"/>
                <w:lang w:eastAsia="en-US"/>
              </w:rPr>
            </w:pPr>
            <w:r>
              <w:rPr>
                <w:rFonts w:ascii="Arial" w:hAnsi="Arial"/>
                <w:sz w:val="18"/>
                <w:lang w:eastAsia="en-US"/>
              </w:rPr>
              <w:t>All waste must be stored and treated on an impermeable surface with sealed drainage.</w:t>
            </w:r>
          </w:p>
          <w:p w14:paraId="738710EE" w14:textId="77777777" w:rsidR="00EE117E" w:rsidRDefault="00EE117E" w:rsidP="00E217D8">
            <w:pPr>
              <w:keepLines/>
              <w:widowControl w:val="0"/>
              <w:spacing w:before="20" w:after="20" w:line="230" w:lineRule="exact"/>
              <w:jc w:val="left"/>
              <w:outlineLvl w:val="2"/>
              <w:rPr>
                <w:rFonts w:ascii="Arial" w:hAnsi="Arial"/>
                <w:sz w:val="18"/>
                <w:lang w:eastAsia="en-US"/>
              </w:rPr>
            </w:pPr>
          </w:p>
          <w:p w14:paraId="10DA5E49" w14:textId="4DC577C5" w:rsidR="00EE117E" w:rsidRDefault="00EE117E" w:rsidP="00E217D8">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Cement bonded asbestos waste shall be double bagged and stored in secure </w:t>
            </w:r>
            <w:proofErr w:type="gramStart"/>
            <w:r>
              <w:rPr>
                <w:rFonts w:ascii="Arial" w:hAnsi="Arial"/>
                <w:sz w:val="18"/>
                <w:lang w:eastAsia="en-US"/>
              </w:rPr>
              <w:t xml:space="preserve">containers </w:t>
            </w:r>
            <w:r w:rsidR="0046723C">
              <w:rPr>
                <w:rFonts w:ascii="Arial" w:hAnsi="Arial"/>
                <w:sz w:val="18"/>
                <w:lang w:eastAsia="en-US"/>
              </w:rPr>
              <w:t>.</w:t>
            </w:r>
            <w:proofErr w:type="gramEnd"/>
          </w:p>
          <w:p w14:paraId="4A345E97" w14:textId="77777777" w:rsidR="00390B57" w:rsidRDefault="00390B57" w:rsidP="00E217D8">
            <w:pPr>
              <w:keepLines/>
              <w:widowControl w:val="0"/>
              <w:spacing w:before="20" w:after="20" w:line="230" w:lineRule="exact"/>
              <w:jc w:val="left"/>
              <w:outlineLvl w:val="2"/>
              <w:rPr>
                <w:rFonts w:ascii="Arial" w:hAnsi="Arial"/>
                <w:sz w:val="18"/>
                <w:lang w:eastAsia="en-US"/>
              </w:rPr>
            </w:pPr>
          </w:p>
          <w:p w14:paraId="245FC2E1" w14:textId="5E11A2CA" w:rsidR="00EE117E" w:rsidRDefault="00EE117E" w:rsidP="00E217D8">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Batteries and waste oils shall be stored in double </w:t>
            </w:r>
            <w:proofErr w:type="spellStart"/>
            <w:r>
              <w:rPr>
                <w:rFonts w:ascii="Arial" w:hAnsi="Arial"/>
                <w:sz w:val="18"/>
                <w:lang w:eastAsia="en-US"/>
              </w:rPr>
              <w:t>bunded</w:t>
            </w:r>
            <w:proofErr w:type="spellEnd"/>
            <w:r>
              <w:rPr>
                <w:rFonts w:ascii="Arial" w:hAnsi="Arial"/>
                <w:sz w:val="18"/>
                <w:lang w:eastAsia="en-US"/>
              </w:rPr>
              <w:t xml:space="preserve"> containers</w:t>
            </w:r>
            <w:r w:rsidR="004F18B6">
              <w:rPr>
                <w:rFonts w:ascii="Arial" w:hAnsi="Arial"/>
                <w:sz w:val="18"/>
                <w:lang w:eastAsia="en-US"/>
              </w:rPr>
              <w:t>.</w:t>
            </w:r>
          </w:p>
          <w:p w14:paraId="659F0775" w14:textId="77777777" w:rsidR="004F18B6" w:rsidRDefault="004F18B6" w:rsidP="00E217D8">
            <w:pPr>
              <w:keepLines/>
              <w:widowControl w:val="0"/>
              <w:spacing w:before="20" w:after="20" w:line="230" w:lineRule="exact"/>
              <w:jc w:val="left"/>
              <w:outlineLvl w:val="2"/>
              <w:rPr>
                <w:rFonts w:ascii="Arial" w:hAnsi="Arial"/>
                <w:sz w:val="18"/>
                <w:lang w:eastAsia="en-US"/>
              </w:rPr>
            </w:pPr>
          </w:p>
          <w:p w14:paraId="53F32B92" w14:textId="77777777" w:rsidR="00172A90" w:rsidRDefault="00172A90" w:rsidP="00172A90">
            <w:pPr>
              <w:pStyle w:val="Tablebody"/>
              <w:rPr>
                <w:color w:val="auto"/>
              </w:rPr>
            </w:pPr>
            <w:r w:rsidRPr="00E70A98">
              <w:rPr>
                <w:color w:val="auto"/>
              </w:rPr>
              <w:t>No more than 50 tonnes of tyre bales (waste code 16 01 03) shall be stored at any one time.</w:t>
            </w:r>
          </w:p>
          <w:p w14:paraId="2F9A77D0" w14:textId="77777777" w:rsidR="00172A90" w:rsidRPr="00EE117E" w:rsidRDefault="00172A90" w:rsidP="00E217D8">
            <w:pPr>
              <w:keepLines/>
              <w:widowControl w:val="0"/>
              <w:spacing w:before="20" w:after="20" w:line="230" w:lineRule="exact"/>
              <w:jc w:val="left"/>
              <w:outlineLvl w:val="2"/>
              <w:rPr>
                <w:rFonts w:ascii="Arial" w:hAnsi="Arial"/>
                <w:sz w:val="18"/>
                <w:lang w:eastAsia="en-US"/>
              </w:rPr>
            </w:pPr>
          </w:p>
          <w:p w14:paraId="0614A37A" w14:textId="77777777" w:rsidR="00E217D8" w:rsidRPr="00E217D8" w:rsidRDefault="00E217D8" w:rsidP="00E217D8">
            <w:pPr>
              <w:keepLines/>
              <w:widowControl w:val="0"/>
              <w:spacing w:before="20" w:after="20" w:line="230" w:lineRule="exact"/>
              <w:jc w:val="left"/>
              <w:outlineLvl w:val="2"/>
              <w:rPr>
                <w:rFonts w:ascii="Arial" w:hAnsi="Arial" w:cs="Arial"/>
                <w:color w:val="FF00FF"/>
                <w:sz w:val="18"/>
                <w:lang w:eastAsia="en-US"/>
              </w:rPr>
            </w:pPr>
            <w:r w:rsidRPr="00EE117E">
              <w:rPr>
                <w:rFonts w:ascii="Arial" w:hAnsi="Arial"/>
                <w:sz w:val="18"/>
                <w:lang w:eastAsia="en-US"/>
              </w:rPr>
              <w:t>Waste types as specified in Table 2.</w:t>
            </w:r>
            <w:r w:rsidR="00C901F5" w:rsidRPr="00EE117E">
              <w:rPr>
                <w:rFonts w:ascii="Arial" w:hAnsi="Arial"/>
                <w:sz w:val="18"/>
                <w:lang w:eastAsia="en-US"/>
              </w:rPr>
              <w:t>1</w:t>
            </w:r>
          </w:p>
        </w:tc>
      </w:tr>
      <w:tr w:rsidR="00EF3F48" w:rsidRPr="00E217D8" w14:paraId="6E61C3D9" w14:textId="77777777" w:rsidTr="0049236D">
        <w:trPr>
          <w:cantSplit/>
        </w:trPr>
        <w:tc>
          <w:tcPr>
            <w:tcW w:w="1309" w:type="dxa"/>
            <w:tcBorders>
              <w:top w:val="single" w:sz="4" w:space="0" w:color="auto"/>
              <w:left w:val="nil"/>
              <w:right w:val="nil"/>
            </w:tcBorders>
          </w:tcPr>
          <w:p w14:paraId="4E328217" w14:textId="20EDF8CF" w:rsidR="00EF3F48" w:rsidRPr="00EE52E3" w:rsidRDefault="00EF3F48" w:rsidP="00EF3F48">
            <w:pPr>
              <w:keepLines/>
              <w:widowControl w:val="0"/>
              <w:spacing w:before="20" w:after="20" w:line="230" w:lineRule="exact"/>
              <w:jc w:val="left"/>
              <w:outlineLvl w:val="2"/>
              <w:rPr>
                <w:rFonts w:ascii="Arial" w:hAnsi="Arial"/>
                <w:b/>
                <w:sz w:val="18"/>
                <w:lang w:eastAsia="en-US"/>
              </w:rPr>
            </w:pPr>
          </w:p>
        </w:tc>
        <w:tc>
          <w:tcPr>
            <w:tcW w:w="3685" w:type="dxa"/>
            <w:tcBorders>
              <w:top w:val="single" w:sz="4" w:space="0" w:color="auto"/>
              <w:left w:val="nil"/>
              <w:right w:val="nil"/>
            </w:tcBorders>
          </w:tcPr>
          <w:p w14:paraId="02B583A7" w14:textId="529D9B2F" w:rsidR="00EF3F48" w:rsidRPr="00EF3F48" w:rsidRDefault="00EF3F48" w:rsidP="009B495D">
            <w:pPr>
              <w:keepLines/>
              <w:widowControl w:val="0"/>
              <w:spacing w:before="20" w:after="20" w:line="230" w:lineRule="exact"/>
              <w:jc w:val="left"/>
              <w:outlineLvl w:val="2"/>
              <w:rPr>
                <w:rFonts w:ascii="Arial" w:hAnsi="Arial" w:cs="Arial"/>
                <w:b/>
                <w:sz w:val="18"/>
                <w:szCs w:val="18"/>
                <w:lang w:eastAsia="en-US"/>
              </w:rPr>
            </w:pPr>
            <w:r w:rsidRPr="000C110A">
              <w:rPr>
                <w:rStyle w:val="change"/>
                <w:rFonts w:ascii="Arial" w:hAnsi="Arial" w:cs="Arial"/>
                <w:color w:val="auto"/>
                <w:sz w:val="18"/>
                <w:szCs w:val="18"/>
              </w:rPr>
              <w:t>Discharge of site drainage to surface water via interceptor as shown on the site</w:t>
            </w:r>
            <w:r w:rsidR="00394A0D">
              <w:rPr>
                <w:rStyle w:val="change"/>
                <w:rFonts w:ascii="Arial" w:hAnsi="Arial" w:cs="Arial"/>
                <w:color w:val="auto"/>
                <w:sz w:val="18"/>
                <w:szCs w:val="18"/>
              </w:rPr>
              <w:t>s drainage plan</w:t>
            </w:r>
            <w:r w:rsidR="00F72A3E">
              <w:rPr>
                <w:rStyle w:val="change"/>
                <w:rFonts w:ascii="Arial" w:hAnsi="Arial" w:cs="Arial"/>
                <w:color w:val="auto"/>
                <w:sz w:val="18"/>
                <w:szCs w:val="18"/>
              </w:rPr>
              <w:t xml:space="preserve"> DRG No. CS/071529/C/502</w:t>
            </w:r>
          </w:p>
        </w:tc>
        <w:tc>
          <w:tcPr>
            <w:tcW w:w="3402" w:type="dxa"/>
            <w:tcBorders>
              <w:top w:val="single" w:sz="4" w:space="0" w:color="auto"/>
              <w:left w:val="nil"/>
              <w:right w:val="nil"/>
            </w:tcBorders>
          </w:tcPr>
          <w:p w14:paraId="321021E1" w14:textId="77777777" w:rsidR="00EF3F48" w:rsidRPr="00EF3F48" w:rsidRDefault="00EF3F48" w:rsidP="009B495D">
            <w:pPr>
              <w:pStyle w:val="Tablebody"/>
              <w:spacing w:before="60" w:after="0"/>
              <w:rPr>
                <w:rStyle w:val="change"/>
                <w:rFonts w:cs="Arial"/>
                <w:color w:val="auto"/>
                <w:szCs w:val="18"/>
              </w:rPr>
            </w:pPr>
            <w:r w:rsidRPr="00EF3F48">
              <w:rPr>
                <w:rStyle w:val="change"/>
                <w:rFonts w:cs="Arial"/>
                <w:color w:val="auto"/>
                <w:szCs w:val="18"/>
              </w:rPr>
              <w:t xml:space="preserve">Drainage consisting solely of: </w:t>
            </w:r>
          </w:p>
          <w:p w14:paraId="28AA8C63" w14:textId="77777777" w:rsidR="00EF3F48" w:rsidRDefault="00EF3F48" w:rsidP="009B495D">
            <w:pPr>
              <w:pStyle w:val="Tablebody"/>
              <w:numPr>
                <w:ilvl w:val="0"/>
                <w:numId w:val="25"/>
              </w:numPr>
              <w:tabs>
                <w:tab w:val="clear" w:pos="720"/>
                <w:tab w:val="num" w:pos="143"/>
              </w:tabs>
              <w:spacing w:before="60" w:after="0"/>
              <w:ind w:left="143" w:hanging="143"/>
              <w:rPr>
                <w:rStyle w:val="change"/>
                <w:rFonts w:cs="Arial"/>
                <w:color w:val="auto"/>
                <w:szCs w:val="18"/>
              </w:rPr>
            </w:pPr>
            <w:r w:rsidRPr="00EF3F48">
              <w:rPr>
                <w:rStyle w:val="change"/>
                <w:rFonts w:cs="Arial"/>
                <w:color w:val="auto"/>
                <w:szCs w:val="18"/>
              </w:rPr>
              <w:t>clean, rainfall dependant drainage from areas of the site used in connection with the storage or treatment of permitted waste only</w:t>
            </w:r>
          </w:p>
          <w:p w14:paraId="61B44774" w14:textId="7511BD5B" w:rsidR="00EF3F48" w:rsidRPr="000C110A" w:rsidRDefault="00EF3F48" w:rsidP="009B495D">
            <w:pPr>
              <w:pStyle w:val="Tablebody"/>
              <w:numPr>
                <w:ilvl w:val="0"/>
                <w:numId w:val="25"/>
              </w:numPr>
              <w:tabs>
                <w:tab w:val="clear" w:pos="720"/>
                <w:tab w:val="num" w:pos="143"/>
              </w:tabs>
              <w:spacing w:before="60" w:after="0"/>
              <w:ind w:left="143" w:hanging="143"/>
              <w:rPr>
                <w:rStyle w:val="change"/>
                <w:rFonts w:cs="Arial"/>
                <w:color w:val="auto"/>
                <w:szCs w:val="18"/>
              </w:rPr>
            </w:pPr>
            <w:proofErr w:type="gramStart"/>
            <w:r w:rsidRPr="00EF3F48">
              <w:rPr>
                <w:color w:val="auto"/>
              </w:rPr>
              <w:t>run-off</w:t>
            </w:r>
            <w:proofErr w:type="gramEnd"/>
            <w:r w:rsidRPr="00EF3F48">
              <w:rPr>
                <w:color w:val="auto"/>
              </w:rPr>
              <w:t xml:space="preserve"> from the impermeable surface from all areas of the site used to store and/or treat waste via </w:t>
            </w:r>
            <w:r w:rsidR="00390B57">
              <w:rPr>
                <w:color w:val="auto"/>
              </w:rPr>
              <w:t xml:space="preserve">a </w:t>
            </w:r>
            <w:r w:rsidRPr="00EF3F48">
              <w:rPr>
                <w:color w:val="auto"/>
              </w:rPr>
              <w:t>suitable well maintained</w:t>
            </w:r>
            <w:r w:rsidRPr="000C110A">
              <w:rPr>
                <w:color w:val="auto"/>
              </w:rPr>
              <w:t xml:space="preserve"> Class 1 interceptor to surface water.</w:t>
            </w:r>
          </w:p>
          <w:p w14:paraId="36872462" w14:textId="77777777" w:rsidR="00EF3F48" w:rsidRPr="00EF3F48" w:rsidRDefault="00EF3F48" w:rsidP="009B495D">
            <w:pPr>
              <w:pStyle w:val="Default"/>
              <w:spacing w:line="230" w:lineRule="exact"/>
              <w:rPr>
                <w:sz w:val="18"/>
                <w:szCs w:val="18"/>
              </w:rPr>
            </w:pPr>
          </w:p>
          <w:p w14:paraId="798B9CC3" w14:textId="77777777" w:rsidR="00EF3F48" w:rsidRPr="00EF3F48" w:rsidRDefault="00EF3F48" w:rsidP="009B495D">
            <w:pPr>
              <w:pStyle w:val="Default"/>
              <w:spacing w:line="230" w:lineRule="exact"/>
              <w:rPr>
                <w:sz w:val="18"/>
                <w:szCs w:val="18"/>
              </w:rPr>
            </w:pPr>
            <w:r w:rsidRPr="00EF3F48">
              <w:rPr>
                <w:sz w:val="18"/>
                <w:szCs w:val="18"/>
              </w:rPr>
              <w:t>Discharge of site drainage shall be controlled though condition 3.1 and the provision of appropriate measures as set out in relevant management plans.</w:t>
            </w:r>
          </w:p>
          <w:p w14:paraId="5928B5BA" w14:textId="77777777" w:rsidR="00EF3F48" w:rsidRDefault="00EF3F48" w:rsidP="009B495D">
            <w:pPr>
              <w:keepLines/>
              <w:widowControl w:val="0"/>
              <w:spacing w:before="20" w:after="20" w:line="230" w:lineRule="exact"/>
              <w:jc w:val="left"/>
              <w:outlineLvl w:val="2"/>
              <w:rPr>
                <w:rFonts w:ascii="Arial" w:hAnsi="Arial" w:cs="Arial"/>
                <w:sz w:val="18"/>
                <w:szCs w:val="18"/>
                <w:lang w:eastAsia="en-US"/>
              </w:rPr>
            </w:pPr>
          </w:p>
          <w:p w14:paraId="0888423D" w14:textId="09D08D72" w:rsidR="00EF3F48" w:rsidRPr="00EF3F48" w:rsidRDefault="00EF3F48" w:rsidP="009B495D">
            <w:pPr>
              <w:keepLines/>
              <w:widowControl w:val="0"/>
              <w:spacing w:before="20" w:after="20" w:line="230" w:lineRule="exact"/>
              <w:jc w:val="left"/>
              <w:outlineLvl w:val="2"/>
              <w:rPr>
                <w:rFonts w:ascii="Arial" w:hAnsi="Arial" w:cs="Arial"/>
                <w:sz w:val="18"/>
                <w:szCs w:val="18"/>
                <w:lang w:eastAsia="en-US"/>
              </w:rPr>
            </w:pPr>
            <w:r w:rsidRPr="000C110A">
              <w:rPr>
                <w:rFonts w:ascii="Arial" w:hAnsi="Arial" w:cs="Arial"/>
                <w:sz w:val="18"/>
                <w:szCs w:val="18"/>
              </w:rPr>
              <w:t>No visible oil or grease shall be present in the discharge.</w:t>
            </w:r>
          </w:p>
        </w:tc>
      </w:tr>
      <w:bookmarkEnd w:id="8"/>
      <w:bookmarkEnd w:id="9"/>
    </w:tbl>
    <w:p w14:paraId="610429D7" w14:textId="3D9B1220" w:rsidR="00E217D8" w:rsidRDefault="00E217D8" w:rsidP="00E217D8">
      <w:pPr>
        <w:rPr>
          <w:lang w:eastAsia="en-US"/>
        </w:rPr>
      </w:pPr>
    </w:p>
    <w:p w14:paraId="5C4B362D" w14:textId="77777777" w:rsidR="00EE52E3" w:rsidRDefault="00EE52E3" w:rsidP="00E217D8">
      <w:pPr>
        <w:rPr>
          <w:lang w:eastAsia="en-US"/>
        </w:rPr>
      </w:pPr>
    </w:p>
    <w:tbl>
      <w:tblPr>
        <w:tblW w:w="8976" w:type="dxa"/>
        <w:tblBorders>
          <w:bottom w:val="single" w:sz="4" w:space="0" w:color="auto"/>
          <w:insideH w:val="single" w:sz="4" w:space="0" w:color="auto"/>
        </w:tblBorders>
        <w:tblLayout w:type="fixed"/>
        <w:tblLook w:val="0000" w:firstRow="0" w:lastRow="0" w:firstColumn="0" w:lastColumn="0" w:noHBand="0" w:noVBand="0"/>
      </w:tblPr>
      <w:tblGrid>
        <w:gridCol w:w="3085"/>
        <w:gridCol w:w="4474"/>
        <w:gridCol w:w="1417"/>
      </w:tblGrid>
      <w:tr w:rsidR="00E217D8" w:rsidRPr="00E217D8" w14:paraId="0528BF58" w14:textId="77777777" w:rsidTr="000C110A">
        <w:trPr>
          <w:cantSplit/>
          <w:tblHeader/>
        </w:trPr>
        <w:tc>
          <w:tcPr>
            <w:tcW w:w="8976" w:type="dxa"/>
            <w:gridSpan w:val="3"/>
            <w:tcBorders>
              <w:bottom w:val="single" w:sz="4" w:space="0" w:color="auto"/>
            </w:tcBorders>
            <w:shd w:val="clear" w:color="auto" w:fill="000000"/>
          </w:tcPr>
          <w:p w14:paraId="77C61536" w14:textId="77777777" w:rsidR="00E217D8" w:rsidRPr="00E217D8" w:rsidRDefault="00E217D8" w:rsidP="00E217D8">
            <w:pPr>
              <w:keepNext/>
              <w:keepLines/>
              <w:widowControl w:val="0"/>
              <w:spacing w:before="20" w:after="20" w:line="230" w:lineRule="exact"/>
              <w:jc w:val="left"/>
              <w:outlineLvl w:val="2"/>
              <w:rPr>
                <w:rFonts w:ascii="Arial" w:hAnsi="Arial"/>
                <w:b/>
                <w:bCs/>
                <w:color w:val="FFFFFF" w:themeColor="background1"/>
                <w:sz w:val="18"/>
                <w:lang w:eastAsia="en-US"/>
              </w:rPr>
            </w:pPr>
            <w:r w:rsidRPr="00E217D8">
              <w:rPr>
                <w:rFonts w:ascii="Arial" w:hAnsi="Arial"/>
                <w:b/>
                <w:bCs/>
                <w:color w:val="FFFFFF" w:themeColor="background1"/>
                <w:sz w:val="18"/>
                <w:lang w:eastAsia="en-US"/>
              </w:rPr>
              <w:t>Table S1.2 Operating techniques</w:t>
            </w:r>
          </w:p>
        </w:tc>
      </w:tr>
      <w:tr w:rsidR="00E217D8" w:rsidRPr="00E217D8" w14:paraId="337181BA" w14:textId="77777777" w:rsidTr="000C110A">
        <w:trPr>
          <w:cantSplit/>
          <w:tblHeader/>
        </w:trPr>
        <w:tc>
          <w:tcPr>
            <w:tcW w:w="3085" w:type="dxa"/>
            <w:tcBorders>
              <w:top w:val="single" w:sz="4" w:space="0" w:color="auto"/>
              <w:left w:val="nil"/>
              <w:right w:val="nil"/>
            </w:tcBorders>
          </w:tcPr>
          <w:p w14:paraId="074136DD" w14:textId="77777777" w:rsidR="00E217D8" w:rsidRPr="00E217D8" w:rsidRDefault="00E217D8"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t>Description</w:t>
            </w:r>
          </w:p>
        </w:tc>
        <w:tc>
          <w:tcPr>
            <w:tcW w:w="4474" w:type="dxa"/>
            <w:tcBorders>
              <w:top w:val="single" w:sz="4" w:space="0" w:color="auto"/>
              <w:left w:val="nil"/>
              <w:right w:val="nil"/>
            </w:tcBorders>
          </w:tcPr>
          <w:p w14:paraId="6BE26FFC" w14:textId="77777777" w:rsidR="00E217D8" w:rsidRPr="00E217D8" w:rsidRDefault="00E217D8"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t>Parts</w:t>
            </w:r>
          </w:p>
        </w:tc>
        <w:tc>
          <w:tcPr>
            <w:tcW w:w="1417" w:type="dxa"/>
            <w:tcBorders>
              <w:top w:val="single" w:sz="4" w:space="0" w:color="auto"/>
              <w:left w:val="nil"/>
              <w:right w:val="nil"/>
            </w:tcBorders>
          </w:tcPr>
          <w:p w14:paraId="68EEFD1F" w14:textId="77777777" w:rsidR="00E217D8" w:rsidRPr="00E217D8" w:rsidRDefault="00E217D8"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t>Date Received</w:t>
            </w:r>
          </w:p>
        </w:tc>
      </w:tr>
      <w:tr w:rsidR="00E217D8" w:rsidRPr="00E217D8" w14:paraId="1BEC7A46" w14:textId="77777777" w:rsidTr="000C110A">
        <w:trPr>
          <w:cantSplit/>
        </w:trPr>
        <w:tc>
          <w:tcPr>
            <w:tcW w:w="3085" w:type="dxa"/>
            <w:tcBorders>
              <w:top w:val="single" w:sz="4" w:space="0" w:color="auto"/>
              <w:left w:val="nil"/>
              <w:right w:val="nil"/>
            </w:tcBorders>
          </w:tcPr>
          <w:p w14:paraId="248A92E4" w14:textId="77777777" w:rsidR="00E217D8" w:rsidRPr="005F3CE3" w:rsidRDefault="00603905" w:rsidP="00E217D8">
            <w:pPr>
              <w:keepLines/>
              <w:widowControl w:val="0"/>
              <w:spacing w:before="20" w:after="20" w:line="230" w:lineRule="exact"/>
              <w:jc w:val="left"/>
              <w:outlineLvl w:val="2"/>
              <w:rPr>
                <w:rFonts w:ascii="Arial" w:hAnsi="Arial"/>
                <w:sz w:val="18"/>
                <w:lang w:eastAsia="en-US"/>
              </w:rPr>
            </w:pPr>
            <w:r w:rsidRPr="005F3CE3">
              <w:rPr>
                <w:rFonts w:ascii="Arial" w:hAnsi="Arial"/>
                <w:sz w:val="18"/>
                <w:lang w:eastAsia="en-US"/>
              </w:rPr>
              <w:t>Technical guidance note ‘How to comply with your environmental permit’</w:t>
            </w:r>
          </w:p>
        </w:tc>
        <w:tc>
          <w:tcPr>
            <w:tcW w:w="4474" w:type="dxa"/>
            <w:tcBorders>
              <w:top w:val="single" w:sz="4" w:space="0" w:color="auto"/>
              <w:left w:val="nil"/>
              <w:right w:val="nil"/>
            </w:tcBorders>
          </w:tcPr>
          <w:p w14:paraId="7331F1E4" w14:textId="77777777" w:rsidR="00E217D8" w:rsidRPr="005F3CE3" w:rsidRDefault="00603905" w:rsidP="00E217D8">
            <w:pPr>
              <w:keepLines/>
              <w:widowControl w:val="0"/>
              <w:spacing w:before="20" w:after="20" w:line="230" w:lineRule="exact"/>
              <w:jc w:val="left"/>
              <w:outlineLvl w:val="2"/>
              <w:rPr>
                <w:rFonts w:ascii="Arial" w:hAnsi="Arial"/>
                <w:sz w:val="18"/>
                <w:lang w:eastAsia="en-US"/>
              </w:rPr>
            </w:pPr>
            <w:r w:rsidRPr="005F3CE3">
              <w:rPr>
                <w:rFonts w:ascii="Arial" w:hAnsi="Arial"/>
                <w:sz w:val="18"/>
                <w:lang w:eastAsia="en-US"/>
              </w:rPr>
              <w:t>All</w:t>
            </w:r>
          </w:p>
        </w:tc>
        <w:tc>
          <w:tcPr>
            <w:tcW w:w="1417" w:type="dxa"/>
            <w:tcBorders>
              <w:top w:val="single" w:sz="4" w:space="0" w:color="auto"/>
              <w:left w:val="nil"/>
              <w:right w:val="nil"/>
            </w:tcBorders>
          </w:tcPr>
          <w:p w14:paraId="5E19B974" w14:textId="77777777" w:rsidR="00E217D8" w:rsidRPr="005F3CE3" w:rsidRDefault="00603905" w:rsidP="00E217D8">
            <w:pPr>
              <w:keepLines/>
              <w:widowControl w:val="0"/>
              <w:spacing w:before="20" w:after="20" w:line="230" w:lineRule="exact"/>
              <w:jc w:val="left"/>
              <w:outlineLvl w:val="2"/>
              <w:rPr>
                <w:rFonts w:ascii="Arial" w:hAnsi="Arial"/>
                <w:sz w:val="18"/>
                <w:lang w:eastAsia="en-US"/>
              </w:rPr>
            </w:pPr>
            <w:r w:rsidRPr="005F3CE3">
              <w:rPr>
                <w:rFonts w:ascii="Arial" w:hAnsi="Arial"/>
                <w:sz w:val="18"/>
                <w:lang w:eastAsia="en-US"/>
              </w:rPr>
              <w:t>N/A</w:t>
            </w:r>
          </w:p>
        </w:tc>
      </w:tr>
      <w:tr w:rsidR="009B495D" w:rsidRPr="00E217D8" w14:paraId="7CC5AE0E" w14:textId="77777777" w:rsidTr="000C110A">
        <w:trPr>
          <w:cantSplit/>
        </w:trPr>
        <w:tc>
          <w:tcPr>
            <w:tcW w:w="3085" w:type="dxa"/>
            <w:tcBorders>
              <w:top w:val="single" w:sz="4" w:space="0" w:color="auto"/>
              <w:left w:val="nil"/>
              <w:right w:val="nil"/>
            </w:tcBorders>
          </w:tcPr>
          <w:p w14:paraId="27441491" w14:textId="46B35CDA" w:rsidR="009B495D" w:rsidRPr="009B495D" w:rsidRDefault="009B495D" w:rsidP="00E217D8">
            <w:pPr>
              <w:keepLines/>
              <w:widowControl w:val="0"/>
              <w:spacing w:before="20" w:after="20" w:line="230" w:lineRule="exact"/>
              <w:jc w:val="left"/>
              <w:outlineLvl w:val="2"/>
              <w:rPr>
                <w:rFonts w:ascii="Arial" w:hAnsi="Arial" w:cs="Arial"/>
                <w:sz w:val="18"/>
                <w:szCs w:val="18"/>
                <w:lang w:eastAsia="en-US"/>
              </w:rPr>
            </w:pPr>
            <w:r w:rsidRPr="009B495D">
              <w:rPr>
                <w:rFonts w:ascii="Arial" w:hAnsi="Arial" w:cs="Arial"/>
                <w:sz w:val="18"/>
                <w:szCs w:val="18"/>
              </w:rPr>
              <w:t>Sector Guidance Note IPPC S5.06: Guidance for the Recovery and Disposal of Hazardous and Non Hazardous Waste</w:t>
            </w:r>
          </w:p>
        </w:tc>
        <w:tc>
          <w:tcPr>
            <w:tcW w:w="4474" w:type="dxa"/>
            <w:tcBorders>
              <w:top w:val="single" w:sz="4" w:space="0" w:color="auto"/>
              <w:left w:val="nil"/>
              <w:right w:val="nil"/>
            </w:tcBorders>
          </w:tcPr>
          <w:p w14:paraId="79D5BD76" w14:textId="69FDE425" w:rsidR="009B495D" w:rsidRPr="00F61ABB" w:rsidRDefault="009B495D" w:rsidP="00E217D8">
            <w:pPr>
              <w:keepLines/>
              <w:widowControl w:val="0"/>
              <w:spacing w:before="20" w:after="20" w:line="230" w:lineRule="exact"/>
              <w:jc w:val="left"/>
              <w:outlineLvl w:val="2"/>
              <w:rPr>
                <w:rFonts w:ascii="Arial" w:hAnsi="Arial" w:cs="Arial"/>
                <w:sz w:val="18"/>
                <w:szCs w:val="18"/>
                <w:lang w:eastAsia="en-US"/>
              </w:rPr>
            </w:pPr>
            <w:r w:rsidRPr="00F61ABB">
              <w:rPr>
                <w:rFonts w:ascii="Arial" w:hAnsi="Arial" w:cs="Arial"/>
                <w:sz w:val="18"/>
                <w:szCs w:val="18"/>
                <w:lang w:eastAsia="en-US"/>
              </w:rPr>
              <w:t>All</w:t>
            </w:r>
          </w:p>
        </w:tc>
        <w:tc>
          <w:tcPr>
            <w:tcW w:w="1417" w:type="dxa"/>
            <w:tcBorders>
              <w:top w:val="single" w:sz="4" w:space="0" w:color="auto"/>
              <w:left w:val="nil"/>
              <w:right w:val="nil"/>
            </w:tcBorders>
          </w:tcPr>
          <w:p w14:paraId="17D26050" w14:textId="4C264E2F" w:rsidR="009B495D" w:rsidRPr="006F36D5" w:rsidRDefault="009B495D" w:rsidP="00E217D8">
            <w:pPr>
              <w:keepLines/>
              <w:widowControl w:val="0"/>
              <w:spacing w:before="20" w:after="20" w:line="230" w:lineRule="exact"/>
              <w:jc w:val="left"/>
              <w:outlineLvl w:val="2"/>
              <w:rPr>
                <w:rFonts w:ascii="Arial" w:hAnsi="Arial" w:cs="Arial"/>
                <w:sz w:val="18"/>
                <w:szCs w:val="18"/>
                <w:lang w:eastAsia="en-US"/>
              </w:rPr>
            </w:pPr>
            <w:r w:rsidRPr="006F36D5">
              <w:rPr>
                <w:rFonts w:ascii="Arial" w:hAnsi="Arial" w:cs="Arial"/>
                <w:sz w:val="18"/>
                <w:szCs w:val="18"/>
                <w:lang w:eastAsia="en-US"/>
              </w:rPr>
              <w:t>N/A</w:t>
            </w:r>
          </w:p>
        </w:tc>
      </w:tr>
      <w:tr w:rsidR="001B16DD" w:rsidRPr="00E217D8" w14:paraId="7330D8EA" w14:textId="77777777" w:rsidTr="00EF3F48">
        <w:trPr>
          <w:cantSplit/>
        </w:trPr>
        <w:tc>
          <w:tcPr>
            <w:tcW w:w="3085" w:type="dxa"/>
            <w:vMerge w:val="restart"/>
            <w:tcBorders>
              <w:top w:val="single" w:sz="4" w:space="0" w:color="auto"/>
              <w:left w:val="nil"/>
              <w:right w:val="nil"/>
            </w:tcBorders>
          </w:tcPr>
          <w:p w14:paraId="5CE3256C" w14:textId="13554B62" w:rsidR="001B16DD" w:rsidRPr="005F3CE3" w:rsidRDefault="001B16DD" w:rsidP="00EF3F48">
            <w:pPr>
              <w:keepLines/>
              <w:widowControl w:val="0"/>
              <w:spacing w:before="20" w:after="20" w:line="230" w:lineRule="exact"/>
              <w:jc w:val="left"/>
              <w:outlineLvl w:val="2"/>
              <w:rPr>
                <w:rFonts w:ascii="Arial" w:hAnsi="Arial"/>
                <w:sz w:val="18"/>
                <w:lang w:eastAsia="en-US"/>
              </w:rPr>
            </w:pPr>
            <w:r>
              <w:rPr>
                <w:rFonts w:ascii="Arial" w:hAnsi="Arial"/>
                <w:sz w:val="18"/>
                <w:lang w:eastAsia="en-US"/>
              </w:rPr>
              <w:t>Application</w:t>
            </w:r>
          </w:p>
        </w:tc>
        <w:tc>
          <w:tcPr>
            <w:tcW w:w="4474" w:type="dxa"/>
            <w:tcBorders>
              <w:top w:val="single" w:sz="4" w:space="0" w:color="auto"/>
              <w:left w:val="nil"/>
              <w:right w:val="nil"/>
            </w:tcBorders>
          </w:tcPr>
          <w:p w14:paraId="4A399FE7" w14:textId="77777777" w:rsidR="001B16DD" w:rsidRDefault="001B16DD" w:rsidP="00EF3F48">
            <w:pPr>
              <w:keepLines/>
              <w:widowControl w:val="0"/>
              <w:spacing w:before="20" w:after="20" w:line="230" w:lineRule="exact"/>
              <w:jc w:val="left"/>
              <w:outlineLvl w:val="2"/>
              <w:rPr>
                <w:rFonts w:ascii="Arial" w:hAnsi="Arial"/>
                <w:sz w:val="18"/>
                <w:lang w:eastAsia="en-US"/>
              </w:rPr>
            </w:pPr>
            <w:r w:rsidRPr="005F3CE3">
              <w:rPr>
                <w:rFonts w:ascii="Arial" w:hAnsi="Arial"/>
                <w:sz w:val="18"/>
                <w:lang w:eastAsia="en-US"/>
              </w:rPr>
              <w:t>Environment</w:t>
            </w:r>
            <w:r>
              <w:rPr>
                <w:rFonts w:ascii="Arial" w:hAnsi="Arial"/>
                <w:sz w:val="18"/>
                <w:lang w:eastAsia="en-US"/>
              </w:rPr>
              <w:t>al</w:t>
            </w:r>
            <w:r w:rsidRPr="005F3CE3">
              <w:rPr>
                <w:rFonts w:ascii="Arial" w:hAnsi="Arial"/>
                <w:sz w:val="18"/>
                <w:lang w:eastAsia="en-US"/>
              </w:rPr>
              <w:t xml:space="preserve"> Management System</w:t>
            </w:r>
          </w:p>
          <w:p w14:paraId="1FB84EB1" w14:textId="77777777" w:rsidR="001B16DD" w:rsidRDefault="001B16DD" w:rsidP="00EF3F48">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p>
          <w:p w14:paraId="7CAF93BF" w14:textId="77777777" w:rsidR="001B16DD" w:rsidRDefault="001B16DD" w:rsidP="00EF3F48">
            <w:pPr>
              <w:keepLines/>
              <w:widowControl w:val="0"/>
              <w:spacing w:before="20" w:after="20" w:line="230" w:lineRule="exact"/>
              <w:jc w:val="left"/>
              <w:outlineLvl w:val="2"/>
              <w:rPr>
                <w:rFonts w:ascii="Arial" w:hAnsi="Arial"/>
                <w:sz w:val="18"/>
                <w:lang w:eastAsia="en-US"/>
              </w:rPr>
            </w:pPr>
          </w:p>
          <w:p w14:paraId="111F96C6" w14:textId="76C3F01C" w:rsidR="001B16DD" w:rsidRPr="005F3CE3" w:rsidRDefault="001B16DD" w:rsidP="00EF3F48">
            <w:pPr>
              <w:keepLines/>
              <w:widowControl w:val="0"/>
              <w:spacing w:before="20" w:after="20" w:line="230" w:lineRule="exact"/>
              <w:jc w:val="left"/>
              <w:outlineLvl w:val="2"/>
              <w:rPr>
                <w:rFonts w:ascii="Arial" w:hAnsi="Arial"/>
                <w:sz w:val="18"/>
                <w:lang w:eastAsia="en-US"/>
              </w:rPr>
            </w:pPr>
            <w:r>
              <w:rPr>
                <w:rFonts w:ascii="Arial" w:hAnsi="Arial"/>
                <w:sz w:val="18"/>
                <w:lang w:eastAsia="en-US"/>
              </w:rPr>
              <w:t>Drainage/interceptor/maintenance</w:t>
            </w:r>
          </w:p>
        </w:tc>
        <w:tc>
          <w:tcPr>
            <w:tcW w:w="1417" w:type="dxa"/>
            <w:vMerge w:val="restart"/>
            <w:tcBorders>
              <w:top w:val="single" w:sz="4" w:space="0" w:color="auto"/>
              <w:left w:val="nil"/>
              <w:right w:val="nil"/>
            </w:tcBorders>
          </w:tcPr>
          <w:p w14:paraId="520704B3" w14:textId="77777777" w:rsidR="001B16DD" w:rsidRDefault="001B16DD" w:rsidP="00EF3F48">
            <w:pPr>
              <w:keepLines/>
              <w:widowControl w:val="0"/>
              <w:spacing w:before="20" w:after="20" w:line="230" w:lineRule="exact"/>
              <w:jc w:val="left"/>
              <w:outlineLvl w:val="2"/>
              <w:rPr>
                <w:rFonts w:ascii="Arial" w:hAnsi="Arial"/>
                <w:sz w:val="18"/>
                <w:lang w:eastAsia="en-US"/>
              </w:rPr>
            </w:pPr>
            <w:r w:rsidRPr="005F3CE3">
              <w:rPr>
                <w:rFonts w:ascii="Arial" w:hAnsi="Arial"/>
                <w:sz w:val="18"/>
                <w:lang w:eastAsia="en-US"/>
              </w:rPr>
              <w:t>24/10/14</w:t>
            </w:r>
          </w:p>
          <w:p w14:paraId="724C2728" w14:textId="77777777" w:rsidR="00AF1665" w:rsidRDefault="00AF1665" w:rsidP="00EF3F48">
            <w:pPr>
              <w:keepLines/>
              <w:widowControl w:val="0"/>
              <w:spacing w:before="20" w:after="20" w:line="230" w:lineRule="exact"/>
              <w:jc w:val="left"/>
              <w:outlineLvl w:val="2"/>
              <w:rPr>
                <w:rFonts w:ascii="Arial" w:hAnsi="Arial"/>
                <w:sz w:val="18"/>
                <w:lang w:eastAsia="en-US"/>
              </w:rPr>
            </w:pPr>
          </w:p>
          <w:p w14:paraId="6E872B74" w14:textId="77777777" w:rsidR="00AF1665" w:rsidRDefault="00AF1665" w:rsidP="00EF3F48">
            <w:pPr>
              <w:keepLines/>
              <w:widowControl w:val="0"/>
              <w:spacing w:before="20" w:after="20" w:line="230" w:lineRule="exact"/>
              <w:jc w:val="left"/>
              <w:outlineLvl w:val="2"/>
              <w:rPr>
                <w:rFonts w:ascii="Arial" w:hAnsi="Arial"/>
                <w:sz w:val="18"/>
                <w:lang w:eastAsia="en-US"/>
              </w:rPr>
            </w:pPr>
          </w:p>
          <w:p w14:paraId="03E7EB0C" w14:textId="55DF4766" w:rsidR="00AF1665" w:rsidRPr="005F3CE3" w:rsidRDefault="00AF1665" w:rsidP="00EF3F48">
            <w:pPr>
              <w:keepLines/>
              <w:widowControl w:val="0"/>
              <w:spacing w:before="20" w:after="20" w:line="230" w:lineRule="exact"/>
              <w:jc w:val="left"/>
              <w:outlineLvl w:val="2"/>
              <w:rPr>
                <w:rFonts w:ascii="Arial" w:hAnsi="Arial"/>
                <w:sz w:val="18"/>
                <w:lang w:eastAsia="en-US"/>
              </w:rPr>
            </w:pPr>
          </w:p>
        </w:tc>
      </w:tr>
      <w:tr w:rsidR="00A94DB6" w:rsidRPr="00E217D8" w14:paraId="17634069" w14:textId="77777777" w:rsidTr="00812E9B">
        <w:trPr>
          <w:cantSplit/>
          <w:trHeight w:val="550"/>
        </w:trPr>
        <w:tc>
          <w:tcPr>
            <w:tcW w:w="3085" w:type="dxa"/>
            <w:vMerge/>
            <w:tcBorders>
              <w:top w:val="single" w:sz="4" w:space="0" w:color="auto"/>
              <w:left w:val="nil"/>
              <w:right w:val="nil"/>
            </w:tcBorders>
          </w:tcPr>
          <w:p w14:paraId="27CA2807" w14:textId="77777777" w:rsidR="00A94DB6" w:rsidRDefault="00A94DB6" w:rsidP="00EF3F48">
            <w:pPr>
              <w:keepLines/>
              <w:widowControl w:val="0"/>
              <w:spacing w:before="20" w:after="20" w:line="230" w:lineRule="exact"/>
              <w:jc w:val="left"/>
              <w:outlineLvl w:val="2"/>
              <w:rPr>
                <w:rFonts w:ascii="Arial" w:hAnsi="Arial"/>
                <w:sz w:val="18"/>
                <w:lang w:eastAsia="en-US"/>
              </w:rPr>
            </w:pPr>
          </w:p>
        </w:tc>
        <w:tc>
          <w:tcPr>
            <w:tcW w:w="4474" w:type="dxa"/>
            <w:tcBorders>
              <w:top w:val="single" w:sz="4" w:space="0" w:color="auto"/>
              <w:left w:val="nil"/>
              <w:right w:val="nil"/>
            </w:tcBorders>
          </w:tcPr>
          <w:p w14:paraId="116E61A6" w14:textId="2205264D" w:rsidR="00A94DB6" w:rsidRPr="005F3CE3" w:rsidRDefault="00A94DB6" w:rsidP="0046723C">
            <w:pPr>
              <w:keepLines/>
              <w:widowControl w:val="0"/>
              <w:spacing w:before="20" w:after="20" w:line="230" w:lineRule="exact"/>
              <w:jc w:val="left"/>
              <w:outlineLvl w:val="2"/>
              <w:rPr>
                <w:rFonts w:ascii="Arial" w:hAnsi="Arial"/>
                <w:sz w:val="18"/>
                <w:lang w:eastAsia="en-US"/>
              </w:rPr>
            </w:pPr>
            <w:r>
              <w:rPr>
                <w:rStyle w:val="change"/>
                <w:rFonts w:ascii="Arial" w:hAnsi="Arial" w:cs="Arial"/>
                <w:color w:val="auto"/>
                <w:sz w:val="18"/>
                <w:szCs w:val="18"/>
              </w:rPr>
              <w:t>S</w:t>
            </w:r>
            <w:r w:rsidRPr="000C110A">
              <w:rPr>
                <w:rStyle w:val="change"/>
                <w:rFonts w:ascii="Arial" w:hAnsi="Arial" w:cs="Arial"/>
                <w:color w:val="auto"/>
                <w:sz w:val="18"/>
                <w:szCs w:val="18"/>
              </w:rPr>
              <w:t>ite</w:t>
            </w:r>
            <w:r>
              <w:rPr>
                <w:rStyle w:val="change"/>
                <w:rFonts w:ascii="Arial" w:hAnsi="Arial" w:cs="Arial"/>
                <w:color w:val="auto"/>
                <w:sz w:val="18"/>
                <w:szCs w:val="18"/>
              </w:rPr>
              <w:t xml:space="preserve"> drainage plan DRG No. CS/071529/C/502</w:t>
            </w:r>
          </w:p>
        </w:tc>
        <w:tc>
          <w:tcPr>
            <w:tcW w:w="1417" w:type="dxa"/>
            <w:vMerge/>
            <w:tcBorders>
              <w:top w:val="single" w:sz="4" w:space="0" w:color="auto"/>
              <w:left w:val="nil"/>
              <w:right w:val="nil"/>
            </w:tcBorders>
          </w:tcPr>
          <w:p w14:paraId="52A4CD42" w14:textId="77777777" w:rsidR="00A94DB6" w:rsidRPr="005F3CE3" w:rsidRDefault="00A94DB6" w:rsidP="00EF3F48">
            <w:pPr>
              <w:keepLines/>
              <w:widowControl w:val="0"/>
              <w:spacing w:before="20" w:after="20" w:line="230" w:lineRule="exact"/>
              <w:jc w:val="left"/>
              <w:outlineLvl w:val="2"/>
              <w:rPr>
                <w:rFonts w:ascii="Arial" w:hAnsi="Arial"/>
                <w:sz w:val="18"/>
                <w:lang w:eastAsia="en-US"/>
              </w:rPr>
            </w:pPr>
          </w:p>
        </w:tc>
      </w:tr>
    </w:tbl>
    <w:p w14:paraId="7A6CFC13" w14:textId="2DB355FA" w:rsidR="00E217D8" w:rsidRDefault="00E217D8" w:rsidP="00E217D8">
      <w:pPr>
        <w:rPr>
          <w:lang w:eastAsia="en-US"/>
        </w:rPr>
      </w:pPr>
    </w:p>
    <w:p w14:paraId="420F4FD3" w14:textId="77777777" w:rsidR="00E217D8" w:rsidRDefault="00E217D8" w:rsidP="00E217D8">
      <w:pPr>
        <w:rPr>
          <w:lang w:eastAsia="en-US"/>
        </w:rPr>
      </w:pPr>
    </w:p>
    <w:p w14:paraId="60763348" w14:textId="77777777" w:rsidR="00E217D8" w:rsidRDefault="00E217D8" w:rsidP="00E217D8">
      <w:pPr>
        <w:rPr>
          <w:lang w:eastAsia="en-US"/>
        </w:rPr>
      </w:pPr>
    </w:p>
    <w:p w14:paraId="319A44FF" w14:textId="77777777" w:rsidR="00E217D8" w:rsidRPr="00E217D8" w:rsidRDefault="00E217D8" w:rsidP="00E217D8">
      <w:pPr>
        <w:keepNext/>
        <w:keepLines/>
        <w:pageBreakBefore/>
        <w:widowControl w:val="0"/>
        <w:spacing w:before="360" w:after="240"/>
        <w:jc w:val="left"/>
        <w:outlineLvl w:val="0"/>
        <w:rPr>
          <w:rFonts w:ascii="Arial" w:hAnsi="Arial"/>
          <w:b/>
          <w:spacing w:val="-4"/>
          <w:sz w:val="36"/>
          <w:lang w:eastAsia="en-US"/>
        </w:rPr>
      </w:pPr>
      <w:r w:rsidRPr="00E217D8">
        <w:rPr>
          <w:rFonts w:ascii="Arial" w:hAnsi="Arial"/>
          <w:b/>
          <w:spacing w:val="-4"/>
          <w:sz w:val="36"/>
          <w:lang w:eastAsia="en-US"/>
        </w:rPr>
        <w:lastRenderedPageBreak/>
        <w:t>Schedule 2 - Waste types, raw materials and 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E217D8" w:rsidRPr="00E217D8" w14:paraId="22511A27" w14:textId="77777777" w:rsidTr="00DB5F33">
        <w:trPr>
          <w:cantSplit/>
          <w:tblHeader/>
        </w:trPr>
        <w:tc>
          <w:tcPr>
            <w:tcW w:w="8504" w:type="dxa"/>
            <w:gridSpan w:val="2"/>
            <w:tcBorders>
              <w:bottom w:val="single" w:sz="4" w:space="0" w:color="auto"/>
            </w:tcBorders>
            <w:shd w:val="clear" w:color="auto" w:fill="000000"/>
          </w:tcPr>
          <w:p w14:paraId="0655BD70" w14:textId="77777777" w:rsidR="00E217D8" w:rsidRPr="00E217D8" w:rsidRDefault="0049236D" w:rsidP="0049236D">
            <w:pPr>
              <w:keepNext/>
              <w:keepLines/>
              <w:widowControl w:val="0"/>
              <w:spacing w:before="20" w:after="20" w:line="230" w:lineRule="exact"/>
              <w:jc w:val="left"/>
              <w:outlineLvl w:val="2"/>
              <w:rPr>
                <w:rFonts w:ascii="Arial" w:hAnsi="Arial"/>
                <w:b/>
                <w:bCs/>
                <w:color w:val="FFFFFF" w:themeColor="background1"/>
                <w:sz w:val="18"/>
                <w:lang w:val="en-US" w:eastAsia="en-US"/>
              </w:rPr>
            </w:pPr>
            <w:r w:rsidRPr="0049236D">
              <w:rPr>
                <w:rFonts w:ascii="Arial" w:hAnsi="Arial"/>
                <w:b/>
                <w:bCs/>
                <w:color w:val="FFFFFF" w:themeColor="background1"/>
                <w:sz w:val="18"/>
                <w:lang w:eastAsia="en-US"/>
              </w:rPr>
              <w:t>Table S2.1</w:t>
            </w:r>
            <w:r w:rsidR="00E217D8" w:rsidRPr="00E217D8">
              <w:rPr>
                <w:rFonts w:ascii="Arial" w:hAnsi="Arial"/>
                <w:b/>
                <w:bCs/>
                <w:color w:val="FFFFFF" w:themeColor="background1"/>
                <w:sz w:val="18"/>
                <w:lang w:eastAsia="en-US"/>
              </w:rPr>
              <w:t xml:space="preserve"> Permitted waste types and quantities for </w:t>
            </w:r>
            <w:r>
              <w:rPr>
                <w:rFonts w:ascii="Arial" w:hAnsi="Arial"/>
                <w:b/>
                <w:bCs/>
                <w:color w:val="FFFFFF" w:themeColor="background1"/>
                <w:sz w:val="18"/>
                <w:lang w:eastAsia="en-US"/>
              </w:rPr>
              <w:t>Crane Cross Civic Amenity &amp; Recycling Centre</w:t>
            </w:r>
          </w:p>
        </w:tc>
      </w:tr>
      <w:tr w:rsidR="00E217D8" w:rsidRPr="00E217D8" w14:paraId="1B97B79E" w14:textId="77777777" w:rsidTr="00DB5F33">
        <w:trPr>
          <w:cantSplit/>
          <w:tblHeader/>
        </w:trPr>
        <w:tc>
          <w:tcPr>
            <w:tcW w:w="1762" w:type="dxa"/>
            <w:tcBorders>
              <w:left w:val="nil"/>
              <w:right w:val="nil"/>
            </w:tcBorders>
          </w:tcPr>
          <w:p w14:paraId="1C6500F1" w14:textId="3CF23B02" w:rsidR="00AF1665" w:rsidRPr="00A06C09" w:rsidRDefault="00E217D8" w:rsidP="002127BC">
            <w:pPr>
              <w:keepLines/>
              <w:widowControl w:val="0"/>
              <w:spacing w:before="20" w:after="20" w:line="230" w:lineRule="exact"/>
              <w:jc w:val="left"/>
              <w:outlineLvl w:val="2"/>
              <w:rPr>
                <w:rFonts w:ascii="Arial" w:hAnsi="Arial"/>
                <w:b/>
                <w:sz w:val="16"/>
                <w:lang w:eastAsia="en-US"/>
              </w:rPr>
            </w:pPr>
            <w:r w:rsidRPr="00A06C09">
              <w:rPr>
                <w:rFonts w:ascii="Arial" w:hAnsi="Arial"/>
                <w:b/>
                <w:sz w:val="18"/>
                <w:szCs w:val="18"/>
                <w:lang w:eastAsia="en-US"/>
              </w:rPr>
              <w:t xml:space="preserve">Maximum </w:t>
            </w:r>
            <w:r w:rsidR="002127BC">
              <w:rPr>
                <w:rFonts w:ascii="Arial" w:hAnsi="Arial"/>
                <w:b/>
                <w:sz w:val="18"/>
                <w:szCs w:val="18"/>
                <w:lang w:eastAsia="en-US"/>
              </w:rPr>
              <w:t>Q</w:t>
            </w:r>
            <w:r w:rsidRPr="00A06C09">
              <w:rPr>
                <w:rFonts w:ascii="Arial" w:hAnsi="Arial"/>
                <w:b/>
                <w:sz w:val="18"/>
                <w:szCs w:val="18"/>
                <w:lang w:eastAsia="en-US"/>
              </w:rPr>
              <w:t>uantit</w:t>
            </w:r>
            <w:r w:rsidR="002127BC">
              <w:rPr>
                <w:rFonts w:ascii="Arial" w:hAnsi="Arial"/>
                <w:b/>
                <w:sz w:val="18"/>
                <w:szCs w:val="18"/>
                <w:lang w:eastAsia="en-US"/>
              </w:rPr>
              <w:t>ies</w:t>
            </w:r>
          </w:p>
        </w:tc>
        <w:tc>
          <w:tcPr>
            <w:tcW w:w="6742" w:type="dxa"/>
            <w:tcBorders>
              <w:left w:val="nil"/>
              <w:right w:val="nil"/>
            </w:tcBorders>
          </w:tcPr>
          <w:p w14:paraId="69E1EEEC" w14:textId="3285E834" w:rsidR="00AF1665" w:rsidRPr="00AF1665" w:rsidRDefault="00F52221" w:rsidP="00390B57">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No more than </w:t>
            </w:r>
            <w:r w:rsidR="00390B57">
              <w:rPr>
                <w:rFonts w:ascii="Arial" w:hAnsi="Arial"/>
                <w:sz w:val="18"/>
                <w:lang w:eastAsia="en-US"/>
              </w:rPr>
              <w:t>10</w:t>
            </w:r>
            <w:r w:rsidR="0049236D" w:rsidRPr="0049236D">
              <w:rPr>
                <w:rFonts w:ascii="Arial" w:hAnsi="Arial"/>
                <w:sz w:val="18"/>
                <w:lang w:eastAsia="en-US"/>
              </w:rPr>
              <w:t>,</w:t>
            </w:r>
            <w:r w:rsidR="00390B57">
              <w:rPr>
                <w:rFonts w:ascii="Arial" w:hAnsi="Arial"/>
                <w:sz w:val="18"/>
                <w:lang w:eastAsia="en-US"/>
              </w:rPr>
              <w:t>00</w:t>
            </w:r>
            <w:r>
              <w:rPr>
                <w:rFonts w:ascii="Arial" w:hAnsi="Arial"/>
                <w:sz w:val="18"/>
                <w:lang w:eastAsia="en-US"/>
              </w:rPr>
              <w:t>0</w:t>
            </w:r>
            <w:r w:rsidR="0049236D" w:rsidRPr="0049236D">
              <w:rPr>
                <w:rFonts w:ascii="Arial" w:hAnsi="Arial"/>
                <w:sz w:val="18"/>
                <w:lang w:eastAsia="en-US"/>
              </w:rPr>
              <w:t xml:space="preserve"> tonnes </w:t>
            </w:r>
            <w:r>
              <w:rPr>
                <w:rFonts w:ascii="Arial" w:hAnsi="Arial"/>
                <w:sz w:val="18"/>
                <w:lang w:eastAsia="en-US"/>
              </w:rPr>
              <w:t xml:space="preserve">of waste shall be accepted per </w:t>
            </w:r>
            <w:r w:rsidR="0049236D" w:rsidRPr="0049236D">
              <w:rPr>
                <w:rFonts w:ascii="Arial" w:hAnsi="Arial"/>
                <w:sz w:val="18"/>
                <w:lang w:eastAsia="en-US"/>
              </w:rPr>
              <w:t>year</w:t>
            </w:r>
            <w:r>
              <w:rPr>
                <w:rFonts w:ascii="Arial" w:hAnsi="Arial"/>
                <w:sz w:val="18"/>
                <w:lang w:eastAsia="en-US"/>
              </w:rPr>
              <w:t>.</w:t>
            </w:r>
            <w:r w:rsidR="00E217D8" w:rsidRPr="00E217D8">
              <w:rPr>
                <w:rFonts w:ascii="Arial" w:hAnsi="Arial"/>
                <w:sz w:val="18"/>
                <w:lang w:eastAsia="en-US"/>
              </w:rPr>
              <w:t xml:space="preserve"> </w:t>
            </w:r>
          </w:p>
        </w:tc>
      </w:tr>
      <w:tr w:rsidR="00A06C09" w:rsidRPr="00E217D8" w14:paraId="39CE2177" w14:textId="77777777" w:rsidTr="00DB5F33">
        <w:trPr>
          <w:cantSplit/>
          <w:tblHeader/>
        </w:trPr>
        <w:tc>
          <w:tcPr>
            <w:tcW w:w="1762" w:type="dxa"/>
            <w:tcBorders>
              <w:left w:val="nil"/>
              <w:right w:val="nil"/>
            </w:tcBorders>
          </w:tcPr>
          <w:p w14:paraId="13641B75" w14:textId="369E8B63" w:rsidR="00A06C09" w:rsidRPr="00A06C09" w:rsidRDefault="00A06C09" w:rsidP="00E217D8">
            <w:pPr>
              <w:keepLines/>
              <w:widowControl w:val="0"/>
              <w:spacing w:before="20" w:after="20" w:line="230" w:lineRule="exact"/>
              <w:jc w:val="left"/>
              <w:outlineLvl w:val="2"/>
              <w:rPr>
                <w:rFonts w:ascii="Arial" w:hAnsi="Arial"/>
                <w:b/>
                <w:sz w:val="18"/>
                <w:szCs w:val="18"/>
                <w:lang w:eastAsia="en-US"/>
              </w:rPr>
            </w:pPr>
            <w:r w:rsidRPr="00A06C09">
              <w:rPr>
                <w:rFonts w:ascii="Arial" w:hAnsi="Arial"/>
                <w:b/>
                <w:sz w:val="18"/>
                <w:szCs w:val="18"/>
                <w:lang w:eastAsia="en-US"/>
              </w:rPr>
              <w:t>Exclusions</w:t>
            </w:r>
          </w:p>
        </w:tc>
        <w:tc>
          <w:tcPr>
            <w:tcW w:w="6742" w:type="dxa"/>
            <w:tcBorders>
              <w:left w:val="nil"/>
              <w:right w:val="nil"/>
            </w:tcBorders>
          </w:tcPr>
          <w:p w14:paraId="7DEB9FEA" w14:textId="77777777" w:rsidR="002127BC" w:rsidRDefault="002127BC" w:rsidP="002127BC">
            <w:pPr>
              <w:pStyle w:val="Tablebody"/>
              <w:rPr>
                <w:color w:val="auto"/>
              </w:rPr>
            </w:pPr>
            <w:r>
              <w:rPr>
                <w:color w:val="auto"/>
              </w:rPr>
              <w:t>Wastes having any of the following characteristics shall not be accepted:</w:t>
            </w:r>
          </w:p>
          <w:p w14:paraId="526185DE" w14:textId="77777777" w:rsidR="00A06C09" w:rsidRDefault="00A06C09" w:rsidP="00A06C09">
            <w:pPr>
              <w:pStyle w:val="ListParagraph"/>
              <w:keepLines/>
              <w:widowControl w:val="0"/>
              <w:numPr>
                <w:ilvl w:val="0"/>
                <w:numId w:val="26"/>
              </w:numPr>
              <w:spacing w:before="20" w:after="20" w:line="230" w:lineRule="exact"/>
              <w:jc w:val="left"/>
              <w:outlineLvl w:val="2"/>
              <w:rPr>
                <w:rFonts w:ascii="Arial" w:hAnsi="Arial"/>
                <w:sz w:val="18"/>
                <w:lang w:eastAsia="en-US"/>
              </w:rPr>
            </w:pPr>
            <w:r>
              <w:rPr>
                <w:rFonts w:ascii="Arial" w:hAnsi="Arial"/>
                <w:sz w:val="18"/>
                <w:lang w:eastAsia="en-US"/>
              </w:rPr>
              <w:t>consisting solely or mainly of dusts, powders or loose fibres</w:t>
            </w:r>
          </w:p>
          <w:p w14:paraId="027E13E6" w14:textId="674ADE54" w:rsidR="00A06C09" w:rsidRPr="00A06C09" w:rsidRDefault="00A06C09" w:rsidP="00A06C09">
            <w:pPr>
              <w:pStyle w:val="ListParagraph"/>
              <w:keepLines/>
              <w:widowControl w:val="0"/>
              <w:numPr>
                <w:ilvl w:val="0"/>
                <w:numId w:val="26"/>
              </w:numPr>
              <w:spacing w:before="20" w:after="20" w:line="230" w:lineRule="exact"/>
              <w:jc w:val="left"/>
              <w:outlineLvl w:val="2"/>
              <w:rPr>
                <w:rFonts w:ascii="Arial" w:hAnsi="Arial"/>
                <w:sz w:val="18"/>
                <w:lang w:eastAsia="en-US"/>
              </w:rPr>
            </w:pPr>
            <w:proofErr w:type="spellStart"/>
            <w:r w:rsidRPr="00A06C09">
              <w:rPr>
                <w:rFonts w:ascii="Arial" w:hAnsi="Arial"/>
                <w:sz w:val="18"/>
                <w:lang w:eastAsia="en-US"/>
              </w:rPr>
              <w:t>sludges</w:t>
            </w:r>
            <w:proofErr w:type="spellEnd"/>
          </w:p>
        </w:tc>
      </w:tr>
      <w:tr w:rsidR="00E217D8" w:rsidRPr="00E217D8" w14:paraId="0DD972A5" w14:textId="77777777" w:rsidTr="00DB5F33">
        <w:trPr>
          <w:cantSplit/>
          <w:tblHeader/>
        </w:trPr>
        <w:tc>
          <w:tcPr>
            <w:tcW w:w="1762" w:type="dxa"/>
            <w:tcBorders>
              <w:left w:val="nil"/>
              <w:right w:val="nil"/>
            </w:tcBorders>
          </w:tcPr>
          <w:p w14:paraId="266BE0BF" w14:textId="3FE5E058" w:rsidR="00E217D8" w:rsidRPr="00A06C09" w:rsidRDefault="00E217D8" w:rsidP="00E217D8">
            <w:pPr>
              <w:keepNext/>
              <w:keepLines/>
              <w:widowControl w:val="0"/>
              <w:spacing w:before="20" w:after="20" w:line="230" w:lineRule="exact"/>
              <w:jc w:val="left"/>
              <w:outlineLvl w:val="2"/>
              <w:rPr>
                <w:rFonts w:ascii="Arial" w:hAnsi="Arial" w:cs="Arial"/>
                <w:b/>
                <w:color w:val="000000"/>
                <w:sz w:val="18"/>
                <w:szCs w:val="18"/>
                <w:lang w:val="en-US" w:eastAsia="en-US"/>
              </w:rPr>
            </w:pPr>
            <w:r w:rsidRPr="00A06C09">
              <w:rPr>
                <w:rFonts w:ascii="Arial" w:hAnsi="Arial" w:cs="Arial"/>
                <w:b/>
                <w:color w:val="000000"/>
                <w:sz w:val="18"/>
                <w:szCs w:val="18"/>
                <w:lang w:val="en-US" w:eastAsia="en-US"/>
              </w:rPr>
              <w:t>Waste c</w:t>
            </w:r>
            <w:r w:rsidRPr="00A06C09">
              <w:rPr>
                <w:rFonts w:ascii="Arial" w:hAnsi="Arial"/>
                <w:b/>
                <w:color w:val="000000"/>
                <w:sz w:val="18"/>
                <w:szCs w:val="18"/>
                <w:lang w:eastAsia="en-US"/>
              </w:rPr>
              <w:t>ode</w:t>
            </w:r>
          </w:p>
        </w:tc>
        <w:tc>
          <w:tcPr>
            <w:tcW w:w="6742" w:type="dxa"/>
            <w:tcBorders>
              <w:left w:val="nil"/>
              <w:right w:val="nil"/>
            </w:tcBorders>
          </w:tcPr>
          <w:p w14:paraId="1399C9A5" w14:textId="77777777" w:rsidR="00E217D8" w:rsidRPr="00E217D8" w:rsidRDefault="00E217D8" w:rsidP="00E217D8">
            <w:pPr>
              <w:keepNext/>
              <w:keepLines/>
              <w:widowControl w:val="0"/>
              <w:spacing w:before="20" w:after="20" w:line="230" w:lineRule="exact"/>
              <w:jc w:val="left"/>
              <w:outlineLvl w:val="2"/>
              <w:rPr>
                <w:rFonts w:ascii="Arial" w:hAnsi="Arial" w:cs="Arial"/>
                <w:b/>
                <w:color w:val="000000"/>
                <w:sz w:val="18"/>
                <w:lang w:val="en-US" w:eastAsia="en-US"/>
              </w:rPr>
            </w:pPr>
            <w:r w:rsidRPr="00E217D8">
              <w:rPr>
                <w:rFonts w:ascii="Arial" w:hAnsi="Arial" w:cs="Arial"/>
                <w:b/>
                <w:color w:val="000000"/>
                <w:sz w:val="18"/>
                <w:lang w:val="en-US" w:eastAsia="en-US"/>
              </w:rPr>
              <w:t>Description</w:t>
            </w:r>
          </w:p>
        </w:tc>
      </w:tr>
      <w:tr w:rsidR="00DB5F33" w:rsidRPr="002127BC" w14:paraId="58E6004C" w14:textId="77777777" w:rsidTr="00DB5F33">
        <w:trPr>
          <w:cantSplit/>
        </w:trPr>
        <w:tc>
          <w:tcPr>
            <w:tcW w:w="1762" w:type="dxa"/>
            <w:tcBorders>
              <w:left w:val="nil"/>
              <w:right w:val="nil"/>
            </w:tcBorders>
            <w:shd w:val="clear" w:color="auto" w:fill="000000" w:themeFill="text1"/>
          </w:tcPr>
          <w:p w14:paraId="6A0FE427" w14:textId="77777777" w:rsidR="00DB5F33" w:rsidRPr="002127BC" w:rsidRDefault="00DB5F33" w:rsidP="00DB5F33">
            <w:pPr>
              <w:pStyle w:val="Tablehead"/>
              <w:rPr>
                <w:rFonts w:cs="Arial"/>
                <w:color w:val="FFFFFF"/>
                <w:szCs w:val="18"/>
              </w:rPr>
            </w:pPr>
            <w:r w:rsidRPr="002127BC">
              <w:rPr>
                <w:rFonts w:cs="Arial"/>
                <w:color w:val="FFFFFF"/>
                <w:szCs w:val="18"/>
              </w:rPr>
              <w:t>01</w:t>
            </w:r>
          </w:p>
        </w:tc>
        <w:tc>
          <w:tcPr>
            <w:tcW w:w="6742" w:type="dxa"/>
            <w:tcBorders>
              <w:left w:val="nil"/>
              <w:right w:val="nil"/>
            </w:tcBorders>
            <w:shd w:val="clear" w:color="auto" w:fill="000000" w:themeFill="text1"/>
          </w:tcPr>
          <w:p w14:paraId="7EB09F8E" w14:textId="77777777" w:rsidR="00DB5F33" w:rsidRPr="002127BC" w:rsidRDefault="00DB5F33" w:rsidP="00DB5F33">
            <w:pPr>
              <w:pStyle w:val="Tablehead"/>
              <w:rPr>
                <w:rFonts w:cs="Arial"/>
                <w:color w:val="FFFFFF"/>
                <w:szCs w:val="18"/>
              </w:rPr>
            </w:pPr>
            <w:r w:rsidRPr="002127BC">
              <w:rPr>
                <w:rFonts w:cs="Arial"/>
                <w:color w:val="FFFFFF"/>
                <w:szCs w:val="18"/>
              </w:rPr>
              <w:t>WASTES RESULTING FROM EXPLORATION, MINING, QUARRYING, AND PHYSICAL AND CHEMICAL TREATMENT OF MINERALS</w:t>
            </w:r>
          </w:p>
        </w:tc>
      </w:tr>
      <w:tr w:rsidR="00DB5F33" w:rsidRPr="002127BC" w14:paraId="4821CF0C" w14:textId="77777777" w:rsidTr="00DB5F33">
        <w:trPr>
          <w:cantSplit/>
        </w:trPr>
        <w:tc>
          <w:tcPr>
            <w:tcW w:w="1762" w:type="dxa"/>
            <w:tcBorders>
              <w:left w:val="nil"/>
              <w:right w:val="nil"/>
            </w:tcBorders>
            <w:shd w:val="clear" w:color="auto" w:fill="BFBFBF" w:themeFill="background1" w:themeFillShade="BF"/>
          </w:tcPr>
          <w:p w14:paraId="0AA64B3D" w14:textId="77777777" w:rsidR="00DB5F33" w:rsidRPr="002127BC" w:rsidRDefault="00DB5F33" w:rsidP="00DB5F33">
            <w:pPr>
              <w:keepLines/>
              <w:widowControl w:val="0"/>
              <w:spacing w:before="20" w:after="20" w:line="230" w:lineRule="exact"/>
              <w:jc w:val="left"/>
              <w:outlineLvl w:val="2"/>
              <w:rPr>
                <w:rFonts w:ascii="Arial" w:hAnsi="Arial"/>
                <w:b/>
                <w:color w:val="0000FF"/>
                <w:sz w:val="18"/>
                <w:szCs w:val="18"/>
                <w:lang w:eastAsia="en-US"/>
              </w:rPr>
            </w:pPr>
            <w:r w:rsidRPr="002127BC">
              <w:rPr>
                <w:rFonts w:ascii="Arial" w:hAnsi="Arial" w:cs="Arial"/>
                <w:b/>
                <w:snapToGrid w:val="0"/>
                <w:sz w:val="18"/>
                <w:szCs w:val="18"/>
                <w:lang w:val="en-US" w:eastAsia="en-US"/>
              </w:rPr>
              <w:t>01 01</w:t>
            </w:r>
          </w:p>
        </w:tc>
        <w:tc>
          <w:tcPr>
            <w:tcW w:w="6742" w:type="dxa"/>
            <w:tcBorders>
              <w:left w:val="nil"/>
              <w:right w:val="nil"/>
            </w:tcBorders>
            <w:shd w:val="clear" w:color="auto" w:fill="BFBFBF" w:themeFill="background1" w:themeFillShade="BF"/>
          </w:tcPr>
          <w:p w14:paraId="28A11EA8" w14:textId="77777777" w:rsidR="00DB5F33" w:rsidRPr="002127BC" w:rsidRDefault="00DB5F33" w:rsidP="00DB5F33">
            <w:pPr>
              <w:keepLines/>
              <w:widowControl w:val="0"/>
              <w:spacing w:before="20" w:after="20" w:line="230" w:lineRule="exact"/>
              <w:jc w:val="left"/>
              <w:outlineLvl w:val="2"/>
              <w:rPr>
                <w:rFonts w:ascii="Arial" w:hAnsi="Arial"/>
                <w:b/>
                <w:color w:val="0000FF"/>
                <w:sz w:val="18"/>
                <w:szCs w:val="18"/>
                <w:lang w:eastAsia="en-US"/>
              </w:rPr>
            </w:pPr>
            <w:r w:rsidRPr="002127BC">
              <w:rPr>
                <w:rFonts w:ascii="Arial" w:hAnsi="Arial" w:cs="Arial"/>
                <w:b/>
                <w:sz w:val="18"/>
                <w:szCs w:val="18"/>
                <w:lang w:val="en-US"/>
              </w:rPr>
              <w:t>wastes from mineral excavation</w:t>
            </w:r>
          </w:p>
        </w:tc>
      </w:tr>
      <w:tr w:rsidR="00DB5F33" w:rsidRPr="002127BC" w14:paraId="4F0D6341" w14:textId="77777777" w:rsidTr="00DB5F33">
        <w:trPr>
          <w:cantSplit/>
        </w:trPr>
        <w:tc>
          <w:tcPr>
            <w:tcW w:w="1762" w:type="dxa"/>
            <w:tcBorders>
              <w:left w:val="nil"/>
              <w:right w:val="nil"/>
            </w:tcBorders>
          </w:tcPr>
          <w:p w14:paraId="5410EC28" w14:textId="77777777" w:rsidR="00DB5F33" w:rsidRPr="002127BC" w:rsidRDefault="00DB5F33" w:rsidP="00DB5F33">
            <w:pPr>
              <w:keepLines/>
              <w:widowControl w:val="0"/>
              <w:spacing w:before="20" w:after="20" w:line="230" w:lineRule="exact"/>
              <w:jc w:val="left"/>
              <w:outlineLvl w:val="2"/>
              <w:rPr>
                <w:rFonts w:ascii="Arial" w:hAnsi="Arial"/>
                <w:color w:val="0000FF"/>
                <w:sz w:val="18"/>
                <w:szCs w:val="18"/>
                <w:lang w:eastAsia="en-US"/>
              </w:rPr>
            </w:pPr>
            <w:r w:rsidRPr="002127BC">
              <w:rPr>
                <w:rFonts w:ascii="Arial" w:hAnsi="Arial" w:cs="Arial"/>
                <w:snapToGrid w:val="0"/>
                <w:sz w:val="18"/>
                <w:szCs w:val="18"/>
                <w:lang w:val="en-US" w:eastAsia="en-US"/>
              </w:rPr>
              <w:t>01 01 01</w:t>
            </w:r>
          </w:p>
        </w:tc>
        <w:tc>
          <w:tcPr>
            <w:tcW w:w="6742" w:type="dxa"/>
            <w:tcBorders>
              <w:left w:val="nil"/>
              <w:right w:val="nil"/>
            </w:tcBorders>
          </w:tcPr>
          <w:p w14:paraId="28408A7B" w14:textId="77777777" w:rsidR="00DB5F33" w:rsidRPr="002127BC" w:rsidRDefault="00DB5F33" w:rsidP="00DB5F33">
            <w:pPr>
              <w:keepLines/>
              <w:widowControl w:val="0"/>
              <w:spacing w:before="20" w:after="20" w:line="230" w:lineRule="exact"/>
              <w:jc w:val="left"/>
              <w:outlineLvl w:val="2"/>
              <w:rPr>
                <w:rFonts w:ascii="Arial" w:hAnsi="Arial"/>
                <w:color w:val="0000FF"/>
                <w:sz w:val="18"/>
                <w:szCs w:val="18"/>
                <w:lang w:eastAsia="en-US"/>
              </w:rPr>
            </w:pPr>
            <w:r w:rsidRPr="002127BC">
              <w:rPr>
                <w:rFonts w:ascii="Arial" w:hAnsi="Arial" w:cs="Arial"/>
                <w:snapToGrid w:val="0"/>
                <w:sz w:val="18"/>
                <w:szCs w:val="18"/>
                <w:lang w:eastAsia="en-US"/>
              </w:rPr>
              <w:t xml:space="preserve">wastes from mineral </w:t>
            </w:r>
            <w:proofErr w:type="spellStart"/>
            <w:r w:rsidRPr="002127BC">
              <w:rPr>
                <w:rFonts w:ascii="Arial" w:hAnsi="Arial" w:cs="Arial"/>
                <w:snapToGrid w:val="0"/>
                <w:sz w:val="18"/>
                <w:szCs w:val="18"/>
                <w:lang w:eastAsia="en-US"/>
              </w:rPr>
              <w:t>metalliferous</w:t>
            </w:r>
            <w:proofErr w:type="spellEnd"/>
            <w:r w:rsidRPr="002127BC">
              <w:rPr>
                <w:rFonts w:ascii="Arial" w:hAnsi="Arial" w:cs="Arial"/>
                <w:snapToGrid w:val="0"/>
                <w:sz w:val="18"/>
                <w:szCs w:val="18"/>
                <w:lang w:eastAsia="en-US"/>
              </w:rPr>
              <w:t xml:space="preserve"> excavation</w:t>
            </w:r>
          </w:p>
        </w:tc>
      </w:tr>
      <w:tr w:rsidR="00DB5F33" w:rsidRPr="002127BC" w14:paraId="31309C8D" w14:textId="77777777" w:rsidTr="00DB5F33">
        <w:trPr>
          <w:cantSplit/>
        </w:trPr>
        <w:tc>
          <w:tcPr>
            <w:tcW w:w="1762" w:type="dxa"/>
            <w:tcBorders>
              <w:left w:val="nil"/>
              <w:right w:val="nil"/>
            </w:tcBorders>
            <w:shd w:val="clear" w:color="auto" w:fill="BFBFBF" w:themeFill="background1" w:themeFillShade="BF"/>
          </w:tcPr>
          <w:p w14:paraId="4FA594E5" w14:textId="77777777" w:rsidR="00DB5F33" w:rsidRPr="002127BC" w:rsidRDefault="00DB5F33"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 xml:space="preserve">01 04 </w:t>
            </w:r>
          </w:p>
        </w:tc>
        <w:tc>
          <w:tcPr>
            <w:tcW w:w="6742" w:type="dxa"/>
            <w:tcBorders>
              <w:left w:val="nil"/>
              <w:right w:val="nil"/>
            </w:tcBorders>
            <w:shd w:val="clear" w:color="auto" w:fill="BFBFBF" w:themeFill="background1" w:themeFillShade="BF"/>
          </w:tcPr>
          <w:p w14:paraId="1E4DFEB1" w14:textId="77777777" w:rsidR="00DB5F33" w:rsidRPr="002127BC" w:rsidRDefault="00DB5F33"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cs="Arial"/>
                <w:b/>
                <w:sz w:val="18"/>
                <w:szCs w:val="18"/>
                <w:lang w:val="en-US"/>
              </w:rPr>
              <w:t>wastes from physical and chemical processing of non-</w:t>
            </w:r>
            <w:proofErr w:type="spellStart"/>
            <w:r w:rsidRPr="002127BC">
              <w:rPr>
                <w:rFonts w:ascii="Arial" w:hAnsi="Arial" w:cs="Arial"/>
                <w:b/>
                <w:sz w:val="18"/>
                <w:szCs w:val="18"/>
                <w:lang w:val="en-US"/>
              </w:rPr>
              <w:t>metalliferous</w:t>
            </w:r>
            <w:proofErr w:type="spellEnd"/>
            <w:r w:rsidRPr="002127BC">
              <w:rPr>
                <w:rFonts w:ascii="Arial" w:hAnsi="Arial" w:cs="Arial"/>
                <w:b/>
                <w:sz w:val="18"/>
                <w:szCs w:val="18"/>
                <w:lang w:val="en-US"/>
              </w:rPr>
              <w:t xml:space="preserve"> minerals</w:t>
            </w:r>
          </w:p>
        </w:tc>
      </w:tr>
      <w:tr w:rsidR="00DB5F33" w:rsidRPr="002127BC" w14:paraId="47708059" w14:textId="77777777" w:rsidTr="00DB5F33">
        <w:trPr>
          <w:cantSplit/>
        </w:trPr>
        <w:tc>
          <w:tcPr>
            <w:tcW w:w="1762" w:type="dxa"/>
            <w:tcBorders>
              <w:left w:val="nil"/>
              <w:right w:val="nil"/>
            </w:tcBorders>
          </w:tcPr>
          <w:p w14:paraId="30F2954E"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01 04 08</w:t>
            </w:r>
          </w:p>
        </w:tc>
        <w:tc>
          <w:tcPr>
            <w:tcW w:w="6742" w:type="dxa"/>
            <w:tcBorders>
              <w:left w:val="nil"/>
              <w:right w:val="nil"/>
            </w:tcBorders>
          </w:tcPr>
          <w:p w14:paraId="6556A122" w14:textId="77777777" w:rsidR="00DB5F33" w:rsidRPr="002127BC" w:rsidRDefault="00DB5F33" w:rsidP="00DB5F33">
            <w:pPr>
              <w:keepLines/>
              <w:widowControl w:val="0"/>
              <w:spacing w:before="20" w:after="20" w:line="230" w:lineRule="exact"/>
              <w:jc w:val="left"/>
              <w:outlineLvl w:val="2"/>
              <w:rPr>
                <w:rFonts w:ascii="Arial" w:hAnsi="Arial"/>
                <w:color w:val="0000FF"/>
                <w:sz w:val="18"/>
                <w:szCs w:val="18"/>
                <w:lang w:eastAsia="en-US"/>
              </w:rPr>
            </w:pPr>
            <w:r w:rsidRPr="002127BC">
              <w:rPr>
                <w:rFonts w:ascii="Arial" w:hAnsi="Arial" w:cs="Arial"/>
                <w:snapToGrid w:val="0"/>
                <w:sz w:val="18"/>
                <w:szCs w:val="18"/>
                <w:lang w:val="en-US" w:eastAsia="en-US"/>
              </w:rPr>
              <w:t>waste gravel and crushed rocks other than those mentioned in 01 04 07</w:t>
            </w:r>
          </w:p>
        </w:tc>
      </w:tr>
      <w:tr w:rsidR="00DB5F33" w:rsidRPr="002127BC" w14:paraId="76E46DFD" w14:textId="77777777" w:rsidTr="00DB5F33">
        <w:trPr>
          <w:cantSplit/>
        </w:trPr>
        <w:tc>
          <w:tcPr>
            <w:tcW w:w="1762" w:type="dxa"/>
            <w:tcBorders>
              <w:left w:val="nil"/>
              <w:right w:val="nil"/>
            </w:tcBorders>
          </w:tcPr>
          <w:p w14:paraId="41F8BEDB"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01 04 09</w:t>
            </w:r>
          </w:p>
        </w:tc>
        <w:tc>
          <w:tcPr>
            <w:tcW w:w="6742" w:type="dxa"/>
            <w:tcBorders>
              <w:left w:val="nil"/>
              <w:right w:val="nil"/>
            </w:tcBorders>
          </w:tcPr>
          <w:p w14:paraId="7EBEC04E" w14:textId="77777777" w:rsidR="00DB5F33" w:rsidRPr="002127BC" w:rsidRDefault="00DB5F33" w:rsidP="00DB5F33">
            <w:pPr>
              <w:keepLines/>
              <w:widowControl w:val="0"/>
              <w:spacing w:before="20" w:after="20" w:line="230" w:lineRule="exact"/>
              <w:jc w:val="left"/>
              <w:outlineLvl w:val="2"/>
              <w:rPr>
                <w:rFonts w:ascii="Arial" w:hAnsi="Arial"/>
                <w:color w:val="0000FF"/>
                <w:sz w:val="18"/>
                <w:szCs w:val="18"/>
                <w:lang w:eastAsia="en-US"/>
              </w:rPr>
            </w:pPr>
            <w:r w:rsidRPr="002127BC">
              <w:rPr>
                <w:rFonts w:ascii="Arial" w:hAnsi="Arial" w:cs="Arial"/>
                <w:snapToGrid w:val="0"/>
                <w:sz w:val="18"/>
                <w:szCs w:val="18"/>
                <w:lang w:val="en-US" w:eastAsia="en-US"/>
              </w:rPr>
              <w:t>waste sand and clays</w:t>
            </w:r>
          </w:p>
        </w:tc>
      </w:tr>
      <w:tr w:rsidR="00DB5F33" w:rsidRPr="002127BC" w14:paraId="5873E129" w14:textId="77777777" w:rsidTr="00DB5F33">
        <w:trPr>
          <w:cantSplit/>
        </w:trPr>
        <w:tc>
          <w:tcPr>
            <w:tcW w:w="1762" w:type="dxa"/>
            <w:tcBorders>
              <w:left w:val="nil"/>
              <w:right w:val="nil"/>
            </w:tcBorders>
            <w:shd w:val="clear" w:color="auto" w:fill="000000" w:themeFill="text1"/>
          </w:tcPr>
          <w:p w14:paraId="345C7447" w14:textId="77777777" w:rsidR="00DB5F33" w:rsidRPr="002127BC" w:rsidRDefault="00DB5F33"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b/>
                <w:color w:val="FFFFFF" w:themeColor="background1"/>
                <w:sz w:val="18"/>
                <w:szCs w:val="18"/>
                <w:lang w:eastAsia="en-US"/>
              </w:rPr>
              <w:t>02</w:t>
            </w:r>
          </w:p>
        </w:tc>
        <w:tc>
          <w:tcPr>
            <w:tcW w:w="6742" w:type="dxa"/>
            <w:tcBorders>
              <w:left w:val="nil"/>
              <w:right w:val="nil"/>
            </w:tcBorders>
            <w:shd w:val="clear" w:color="auto" w:fill="000000" w:themeFill="text1"/>
          </w:tcPr>
          <w:p w14:paraId="59E59AE3" w14:textId="77777777" w:rsidR="00DB5F33" w:rsidRPr="002127BC" w:rsidRDefault="00DB5F33"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cs="Arial"/>
                <w:b/>
                <w:color w:val="FFFFFF" w:themeColor="background1"/>
                <w:sz w:val="18"/>
                <w:szCs w:val="18"/>
                <w:lang w:val="en-US"/>
              </w:rPr>
              <w:t>WASTES FROM AGRICULTURE, HORTICULTURE, AQUACULTURE, FORESTRY, HUNTING AND FISHING, FOOD PREPARATION AND PROCESSING</w:t>
            </w:r>
          </w:p>
        </w:tc>
      </w:tr>
      <w:tr w:rsidR="00DB5F33" w:rsidRPr="002127BC" w14:paraId="4989BAE5" w14:textId="77777777" w:rsidTr="00DB5F33">
        <w:trPr>
          <w:cantSplit/>
        </w:trPr>
        <w:tc>
          <w:tcPr>
            <w:tcW w:w="1762" w:type="dxa"/>
            <w:tcBorders>
              <w:left w:val="nil"/>
              <w:right w:val="nil"/>
            </w:tcBorders>
            <w:shd w:val="clear" w:color="auto" w:fill="BFBFBF" w:themeFill="background1" w:themeFillShade="BF"/>
          </w:tcPr>
          <w:p w14:paraId="7091D4E8" w14:textId="77777777" w:rsidR="00DB5F33" w:rsidRPr="002127BC" w:rsidRDefault="00DB5F33"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02 01</w:t>
            </w:r>
          </w:p>
        </w:tc>
        <w:tc>
          <w:tcPr>
            <w:tcW w:w="6742" w:type="dxa"/>
            <w:tcBorders>
              <w:left w:val="nil"/>
              <w:right w:val="nil"/>
            </w:tcBorders>
            <w:shd w:val="clear" w:color="auto" w:fill="BFBFBF" w:themeFill="background1" w:themeFillShade="BF"/>
          </w:tcPr>
          <w:p w14:paraId="25A1C184" w14:textId="77777777" w:rsidR="00DB5F33" w:rsidRPr="002127BC" w:rsidRDefault="00DB5F33"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cs="Arial"/>
                <w:b/>
                <w:sz w:val="18"/>
                <w:szCs w:val="18"/>
                <w:lang w:val="en-US"/>
              </w:rPr>
              <w:t>wastes from agriculture, horticulture, aquaculture, forestry, hunting and fishing</w:t>
            </w:r>
          </w:p>
        </w:tc>
      </w:tr>
      <w:tr w:rsidR="00DB5F33" w:rsidRPr="002127BC" w14:paraId="7CBD4305" w14:textId="77777777" w:rsidTr="00DB5F33">
        <w:trPr>
          <w:cantSplit/>
        </w:trPr>
        <w:tc>
          <w:tcPr>
            <w:tcW w:w="1762" w:type="dxa"/>
            <w:tcBorders>
              <w:left w:val="nil"/>
              <w:right w:val="nil"/>
            </w:tcBorders>
          </w:tcPr>
          <w:p w14:paraId="43D3CA25"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02 01 04</w:t>
            </w:r>
          </w:p>
        </w:tc>
        <w:tc>
          <w:tcPr>
            <w:tcW w:w="6742" w:type="dxa"/>
            <w:tcBorders>
              <w:left w:val="nil"/>
              <w:right w:val="nil"/>
            </w:tcBorders>
          </w:tcPr>
          <w:p w14:paraId="2EFEB6F3" w14:textId="77777777" w:rsidR="00DB5F33" w:rsidRPr="002127BC" w:rsidRDefault="00DB5F33" w:rsidP="00DB5F33">
            <w:pPr>
              <w:keepLines/>
              <w:widowControl w:val="0"/>
              <w:spacing w:before="20" w:after="20" w:line="230" w:lineRule="exact"/>
              <w:jc w:val="left"/>
              <w:outlineLvl w:val="2"/>
              <w:rPr>
                <w:rFonts w:ascii="Arial" w:hAnsi="Arial"/>
                <w:color w:val="0000FF"/>
                <w:sz w:val="18"/>
                <w:szCs w:val="18"/>
                <w:lang w:eastAsia="en-US"/>
              </w:rPr>
            </w:pPr>
            <w:r w:rsidRPr="002127BC">
              <w:rPr>
                <w:rFonts w:ascii="Arial" w:hAnsi="Arial" w:cs="Arial"/>
                <w:snapToGrid w:val="0"/>
                <w:sz w:val="18"/>
                <w:szCs w:val="18"/>
                <w:lang w:val="en-US" w:eastAsia="en-US"/>
              </w:rPr>
              <w:t>waste plastics (except packaging)</w:t>
            </w:r>
          </w:p>
        </w:tc>
      </w:tr>
      <w:tr w:rsidR="00DB5F33" w:rsidRPr="002127BC" w14:paraId="288E71E9" w14:textId="77777777" w:rsidTr="00DB5F33">
        <w:trPr>
          <w:cantSplit/>
        </w:trPr>
        <w:tc>
          <w:tcPr>
            <w:tcW w:w="1762" w:type="dxa"/>
            <w:tcBorders>
              <w:left w:val="nil"/>
              <w:right w:val="nil"/>
            </w:tcBorders>
          </w:tcPr>
          <w:p w14:paraId="03C1003F"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02 01 10</w:t>
            </w:r>
          </w:p>
        </w:tc>
        <w:tc>
          <w:tcPr>
            <w:tcW w:w="6742" w:type="dxa"/>
            <w:tcBorders>
              <w:left w:val="nil"/>
              <w:right w:val="nil"/>
            </w:tcBorders>
          </w:tcPr>
          <w:p w14:paraId="1E3313E1" w14:textId="77777777" w:rsidR="00DB5F33" w:rsidRPr="002127BC" w:rsidRDefault="00DB5F33" w:rsidP="00DB5F33">
            <w:pPr>
              <w:keepLines/>
              <w:widowControl w:val="0"/>
              <w:spacing w:before="20" w:after="20" w:line="230" w:lineRule="exact"/>
              <w:jc w:val="left"/>
              <w:outlineLvl w:val="2"/>
              <w:rPr>
                <w:rFonts w:ascii="Arial" w:hAnsi="Arial"/>
                <w:color w:val="0000FF"/>
                <w:sz w:val="18"/>
                <w:szCs w:val="18"/>
                <w:lang w:eastAsia="en-US"/>
              </w:rPr>
            </w:pPr>
            <w:r w:rsidRPr="002127BC">
              <w:rPr>
                <w:rFonts w:ascii="Arial" w:hAnsi="Arial" w:cs="Arial"/>
                <w:snapToGrid w:val="0"/>
                <w:sz w:val="18"/>
                <w:szCs w:val="18"/>
                <w:lang w:val="en-US" w:eastAsia="en-US"/>
              </w:rPr>
              <w:t>waste metal</w:t>
            </w:r>
          </w:p>
        </w:tc>
      </w:tr>
      <w:tr w:rsidR="00DB5F33" w:rsidRPr="002127BC" w14:paraId="1B9D5472" w14:textId="77777777" w:rsidTr="00DB5F33">
        <w:trPr>
          <w:cantSplit/>
        </w:trPr>
        <w:tc>
          <w:tcPr>
            <w:tcW w:w="1762" w:type="dxa"/>
            <w:tcBorders>
              <w:left w:val="nil"/>
              <w:right w:val="nil"/>
            </w:tcBorders>
            <w:shd w:val="clear" w:color="auto" w:fill="000000" w:themeFill="text1"/>
          </w:tcPr>
          <w:p w14:paraId="7BB4C2F2" w14:textId="77777777" w:rsidR="00DB5F33" w:rsidRPr="002127BC" w:rsidRDefault="00DB5F33"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b/>
                <w:color w:val="FFFFFF" w:themeColor="background1"/>
                <w:sz w:val="18"/>
                <w:szCs w:val="18"/>
                <w:lang w:eastAsia="en-US"/>
              </w:rPr>
              <w:t>13</w:t>
            </w:r>
          </w:p>
        </w:tc>
        <w:tc>
          <w:tcPr>
            <w:tcW w:w="6742" w:type="dxa"/>
            <w:tcBorders>
              <w:left w:val="nil"/>
              <w:right w:val="nil"/>
            </w:tcBorders>
            <w:shd w:val="clear" w:color="auto" w:fill="000000" w:themeFill="text1"/>
          </w:tcPr>
          <w:p w14:paraId="60A7ACCE" w14:textId="77777777" w:rsidR="00DB5F33" w:rsidRPr="002127BC" w:rsidRDefault="00DB5F33"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cs="Arial"/>
                <w:b/>
                <w:color w:val="FFFFFF" w:themeColor="background1"/>
                <w:sz w:val="18"/>
                <w:szCs w:val="18"/>
                <w:lang w:val="en-US"/>
              </w:rPr>
              <w:t>OIL WASTES AND WASTES OF LIQUID FUELS (except edible oils, and those in chapters 05, 12 and 19)</w:t>
            </w:r>
          </w:p>
        </w:tc>
      </w:tr>
      <w:tr w:rsidR="00DB5F33" w:rsidRPr="002127BC" w14:paraId="2E624107" w14:textId="77777777" w:rsidTr="00DB5F33">
        <w:trPr>
          <w:cantSplit/>
        </w:trPr>
        <w:tc>
          <w:tcPr>
            <w:tcW w:w="1762" w:type="dxa"/>
            <w:tcBorders>
              <w:left w:val="nil"/>
              <w:right w:val="nil"/>
            </w:tcBorders>
            <w:shd w:val="clear" w:color="auto" w:fill="BFBFBF" w:themeFill="background1" w:themeFillShade="BF"/>
          </w:tcPr>
          <w:p w14:paraId="7DBD6BAF" w14:textId="77777777" w:rsidR="00DB5F33" w:rsidRPr="002127BC" w:rsidRDefault="00DB5F33"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13 02</w:t>
            </w:r>
          </w:p>
        </w:tc>
        <w:tc>
          <w:tcPr>
            <w:tcW w:w="6742" w:type="dxa"/>
            <w:tcBorders>
              <w:left w:val="nil"/>
              <w:right w:val="nil"/>
            </w:tcBorders>
            <w:shd w:val="clear" w:color="auto" w:fill="BFBFBF" w:themeFill="background1" w:themeFillShade="BF"/>
          </w:tcPr>
          <w:p w14:paraId="66D90358" w14:textId="77777777" w:rsidR="00DB5F33" w:rsidRPr="002127BC" w:rsidRDefault="00DB5F33" w:rsidP="00DB5F33">
            <w:pPr>
              <w:keepLines/>
              <w:widowControl w:val="0"/>
              <w:spacing w:before="20" w:after="20" w:line="230" w:lineRule="exact"/>
              <w:jc w:val="left"/>
              <w:outlineLvl w:val="2"/>
              <w:rPr>
                <w:rFonts w:ascii="Arial" w:hAnsi="Arial"/>
                <w:b/>
                <w:color w:val="0000FF"/>
                <w:sz w:val="18"/>
                <w:szCs w:val="18"/>
                <w:lang w:eastAsia="en-US"/>
              </w:rPr>
            </w:pPr>
            <w:r w:rsidRPr="002127BC">
              <w:rPr>
                <w:rFonts w:ascii="Arial" w:hAnsi="Arial" w:cs="Arial"/>
                <w:b/>
                <w:sz w:val="18"/>
                <w:szCs w:val="18"/>
                <w:lang w:val="en-US"/>
              </w:rPr>
              <w:t>waste engine, gear and lubricating oils</w:t>
            </w:r>
          </w:p>
        </w:tc>
      </w:tr>
      <w:tr w:rsidR="00DB5F33" w:rsidRPr="002127BC" w14:paraId="30854ED5" w14:textId="77777777" w:rsidTr="00DB5F33">
        <w:trPr>
          <w:cantSplit/>
        </w:trPr>
        <w:tc>
          <w:tcPr>
            <w:tcW w:w="1762" w:type="dxa"/>
            <w:tcBorders>
              <w:left w:val="nil"/>
              <w:right w:val="nil"/>
            </w:tcBorders>
          </w:tcPr>
          <w:p w14:paraId="0A657F44"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13 02 05*</w:t>
            </w:r>
          </w:p>
        </w:tc>
        <w:tc>
          <w:tcPr>
            <w:tcW w:w="6742" w:type="dxa"/>
            <w:tcBorders>
              <w:left w:val="nil"/>
              <w:right w:val="nil"/>
            </w:tcBorders>
          </w:tcPr>
          <w:p w14:paraId="72CFFF62"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mineral-based non-chlorinated engine, gear and lubricating oils</w:t>
            </w:r>
          </w:p>
        </w:tc>
      </w:tr>
      <w:tr w:rsidR="00DB5F33" w:rsidRPr="002127BC" w14:paraId="070302A9" w14:textId="77777777" w:rsidTr="00DB5F33">
        <w:trPr>
          <w:cantSplit/>
        </w:trPr>
        <w:tc>
          <w:tcPr>
            <w:tcW w:w="1762" w:type="dxa"/>
            <w:tcBorders>
              <w:left w:val="nil"/>
              <w:right w:val="nil"/>
            </w:tcBorders>
          </w:tcPr>
          <w:p w14:paraId="052E2184"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13 02 06*</w:t>
            </w:r>
          </w:p>
        </w:tc>
        <w:tc>
          <w:tcPr>
            <w:tcW w:w="6742" w:type="dxa"/>
            <w:tcBorders>
              <w:left w:val="nil"/>
              <w:right w:val="nil"/>
            </w:tcBorders>
          </w:tcPr>
          <w:p w14:paraId="55C87A27" w14:textId="77777777" w:rsidR="00DB5F33" w:rsidRPr="002127BC" w:rsidRDefault="00DB5F3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synthetic engine, gear and lubricating oils</w:t>
            </w:r>
          </w:p>
        </w:tc>
      </w:tr>
      <w:tr w:rsidR="00DB5F33" w:rsidRPr="002127BC" w14:paraId="7EA63BFC" w14:textId="77777777" w:rsidTr="00DB5F33">
        <w:trPr>
          <w:cantSplit/>
        </w:trPr>
        <w:tc>
          <w:tcPr>
            <w:tcW w:w="1762" w:type="dxa"/>
            <w:tcBorders>
              <w:left w:val="nil"/>
              <w:right w:val="nil"/>
            </w:tcBorders>
          </w:tcPr>
          <w:p w14:paraId="1989D4BB" w14:textId="77777777" w:rsidR="00DB5F33"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13 02 07*</w:t>
            </w:r>
          </w:p>
        </w:tc>
        <w:tc>
          <w:tcPr>
            <w:tcW w:w="6742" w:type="dxa"/>
            <w:tcBorders>
              <w:left w:val="nil"/>
              <w:right w:val="nil"/>
            </w:tcBorders>
          </w:tcPr>
          <w:p w14:paraId="57B2BA69" w14:textId="77777777" w:rsidR="00DB5F33"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readily biodegradable engine, gear and lubricating oils</w:t>
            </w:r>
          </w:p>
        </w:tc>
      </w:tr>
      <w:tr w:rsidR="00C62C49" w:rsidRPr="002127BC" w14:paraId="53F76988" w14:textId="77777777" w:rsidTr="00C62C49">
        <w:trPr>
          <w:cantSplit/>
        </w:trPr>
        <w:tc>
          <w:tcPr>
            <w:tcW w:w="1762" w:type="dxa"/>
            <w:tcBorders>
              <w:left w:val="nil"/>
              <w:right w:val="nil"/>
            </w:tcBorders>
            <w:shd w:val="clear" w:color="auto" w:fill="000000" w:themeFill="text1"/>
          </w:tcPr>
          <w:p w14:paraId="4A583DB0" w14:textId="77777777" w:rsidR="00DB5F33" w:rsidRPr="002127BC" w:rsidRDefault="00C62C49"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b/>
                <w:color w:val="FFFFFF" w:themeColor="background1"/>
                <w:sz w:val="18"/>
                <w:szCs w:val="18"/>
                <w:lang w:eastAsia="en-US"/>
              </w:rPr>
              <w:t>15</w:t>
            </w:r>
          </w:p>
        </w:tc>
        <w:tc>
          <w:tcPr>
            <w:tcW w:w="6742" w:type="dxa"/>
            <w:tcBorders>
              <w:left w:val="nil"/>
              <w:right w:val="nil"/>
            </w:tcBorders>
            <w:shd w:val="clear" w:color="auto" w:fill="000000" w:themeFill="text1"/>
          </w:tcPr>
          <w:p w14:paraId="36436E9E" w14:textId="77777777" w:rsidR="00DB5F33" w:rsidRPr="002127BC" w:rsidRDefault="00C62C49"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cs="Arial"/>
                <w:b/>
                <w:color w:val="FFFFFF" w:themeColor="background1"/>
                <w:sz w:val="18"/>
                <w:szCs w:val="18"/>
                <w:lang w:val="en-US"/>
              </w:rPr>
              <w:t>WASTE PACKAGING; ABSORBENTS, WIPING CLOTHS, FILTER MATERIALS AND PROTECTIVE CLOTHING NOT OTHERWISE SPECIFIED</w:t>
            </w:r>
          </w:p>
        </w:tc>
      </w:tr>
      <w:tr w:rsidR="00C62C49" w:rsidRPr="002127BC" w14:paraId="05BAF078" w14:textId="77777777" w:rsidTr="00095C8A">
        <w:trPr>
          <w:cantSplit/>
        </w:trPr>
        <w:tc>
          <w:tcPr>
            <w:tcW w:w="1762" w:type="dxa"/>
            <w:tcBorders>
              <w:left w:val="nil"/>
              <w:right w:val="nil"/>
            </w:tcBorders>
            <w:shd w:val="clear" w:color="auto" w:fill="BFBFBF" w:themeFill="background1" w:themeFillShade="BF"/>
          </w:tcPr>
          <w:p w14:paraId="559860D8" w14:textId="77777777" w:rsidR="00DB5F33" w:rsidRPr="002127BC" w:rsidRDefault="00C62C49"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 xml:space="preserve">15 02 </w:t>
            </w:r>
          </w:p>
        </w:tc>
        <w:tc>
          <w:tcPr>
            <w:tcW w:w="6742" w:type="dxa"/>
            <w:tcBorders>
              <w:left w:val="nil"/>
              <w:right w:val="nil"/>
            </w:tcBorders>
            <w:shd w:val="clear" w:color="auto" w:fill="BFBFBF" w:themeFill="background1" w:themeFillShade="BF"/>
          </w:tcPr>
          <w:p w14:paraId="51C82186" w14:textId="77777777" w:rsidR="00DB5F33" w:rsidRPr="002127BC" w:rsidRDefault="00C62C49"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cs="Arial"/>
                <w:b/>
                <w:sz w:val="18"/>
                <w:szCs w:val="18"/>
                <w:lang w:val="en-US"/>
              </w:rPr>
              <w:t>absorbents, filter materials, wiping cloths and protective clothing</w:t>
            </w:r>
          </w:p>
        </w:tc>
      </w:tr>
      <w:tr w:rsidR="00DB5F33" w:rsidRPr="002127BC" w14:paraId="2F1F6AA8" w14:textId="77777777" w:rsidTr="00DB5F33">
        <w:trPr>
          <w:cantSplit/>
        </w:trPr>
        <w:tc>
          <w:tcPr>
            <w:tcW w:w="1762" w:type="dxa"/>
            <w:tcBorders>
              <w:left w:val="nil"/>
              <w:right w:val="nil"/>
            </w:tcBorders>
          </w:tcPr>
          <w:p w14:paraId="6FA7D673" w14:textId="77777777" w:rsidR="00DB5F33"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15 02 02*</w:t>
            </w:r>
          </w:p>
        </w:tc>
        <w:tc>
          <w:tcPr>
            <w:tcW w:w="6742" w:type="dxa"/>
            <w:tcBorders>
              <w:left w:val="nil"/>
              <w:right w:val="nil"/>
            </w:tcBorders>
          </w:tcPr>
          <w:p w14:paraId="14DAF616" w14:textId="77777777" w:rsidR="00DB5F33"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absorbents, filter materials (including oil filters not otherwise specified), wiping cloths, protective clothing contaminated by dangerous substances</w:t>
            </w:r>
          </w:p>
        </w:tc>
      </w:tr>
      <w:tr w:rsidR="00C62C49" w:rsidRPr="002127BC" w14:paraId="312EF2A2" w14:textId="77777777" w:rsidTr="00DB5F33">
        <w:trPr>
          <w:cantSplit/>
        </w:trPr>
        <w:tc>
          <w:tcPr>
            <w:tcW w:w="1762" w:type="dxa"/>
            <w:tcBorders>
              <w:left w:val="nil"/>
              <w:right w:val="nil"/>
            </w:tcBorders>
          </w:tcPr>
          <w:p w14:paraId="634B7F81"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15 02 03</w:t>
            </w:r>
          </w:p>
        </w:tc>
        <w:tc>
          <w:tcPr>
            <w:tcW w:w="6742" w:type="dxa"/>
            <w:tcBorders>
              <w:left w:val="nil"/>
              <w:right w:val="nil"/>
            </w:tcBorders>
          </w:tcPr>
          <w:p w14:paraId="626754D9"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absorbents, filter materials, wiping cloths and protective clothing other than those mentioned in 15 02 02</w:t>
            </w:r>
          </w:p>
        </w:tc>
      </w:tr>
      <w:tr w:rsidR="00C62C49" w:rsidRPr="002127BC" w14:paraId="0F70C44D" w14:textId="77777777" w:rsidTr="00C62C49">
        <w:trPr>
          <w:cantSplit/>
        </w:trPr>
        <w:tc>
          <w:tcPr>
            <w:tcW w:w="1762" w:type="dxa"/>
            <w:tcBorders>
              <w:left w:val="nil"/>
              <w:right w:val="nil"/>
            </w:tcBorders>
            <w:shd w:val="clear" w:color="auto" w:fill="000000" w:themeFill="text1"/>
          </w:tcPr>
          <w:p w14:paraId="711EF69B" w14:textId="77777777" w:rsidR="00C62C49" w:rsidRPr="002127BC" w:rsidRDefault="00C62C49"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b/>
                <w:color w:val="FFFFFF" w:themeColor="background1"/>
                <w:sz w:val="18"/>
                <w:szCs w:val="18"/>
                <w:lang w:eastAsia="en-US"/>
              </w:rPr>
              <w:t>16</w:t>
            </w:r>
          </w:p>
        </w:tc>
        <w:tc>
          <w:tcPr>
            <w:tcW w:w="6742" w:type="dxa"/>
            <w:tcBorders>
              <w:left w:val="nil"/>
              <w:right w:val="nil"/>
            </w:tcBorders>
            <w:shd w:val="clear" w:color="auto" w:fill="000000" w:themeFill="text1"/>
          </w:tcPr>
          <w:p w14:paraId="4BE79CA2" w14:textId="77777777" w:rsidR="00C62C49" w:rsidRPr="002127BC" w:rsidRDefault="00C62C49"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cs="Arial"/>
                <w:b/>
                <w:color w:val="FFFFFF" w:themeColor="background1"/>
                <w:sz w:val="18"/>
                <w:szCs w:val="18"/>
                <w:lang w:val="en-US"/>
              </w:rPr>
              <w:t>WASTES NOT OTHERWISE SPECIFIED IN THE LIST</w:t>
            </w:r>
          </w:p>
        </w:tc>
      </w:tr>
      <w:tr w:rsidR="00C62C49" w:rsidRPr="002127BC" w14:paraId="53CB6C6C" w14:textId="77777777" w:rsidTr="00C62C49">
        <w:trPr>
          <w:cantSplit/>
        </w:trPr>
        <w:tc>
          <w:tcPr>
            <w:tcW w:w="1762" w:type="dxa"/>
            <w:tcBorders>
              <w:left w:val="nil"/>
              <w:right w:val="nil"/>
            </w:tcBorders>
            <w:shd w:val="clear" w:color="auto" w:fill="BFBFBF" w:themeFill="background1" w:themeFillShade="BF"/>
          </w:tcPr>
          <w:p w14:paraId="74278274" w14:textId="77777777" w:rsidR="00C62C49" w:rsidRPr="002127BC" w:rsidRDefault="00C62C49"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16 01</w:t>
            </w:r>
          </w:p>
        </w:tc>
        <w:tc>
          <w:tcPr>
            <w:tcW w:w="6742" w:type="dxa"/>
            <w:tcBorders>
              <w:left w:val="nil"/>
              <w:right w:val="nil"/>
            </w:tcBorders>
            <w:shd w:val="clear" w:color="auto" w:fill="BFBFBF" w:themeFill="background1" w:themeFillShade="BF"/>
          </w:tcPr>
          <w:p w14:paraId="2AC49D18" w14:textId="77777777" w:rsidR="00C62C49" w:rsidRPr="002127BC" w:rsidRDefault="00C62C49"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cs="Arial"/>
                <w:b/>
                <w:sz w:val="18"/>
                <w:szCs w:val="18"/>
                <w:lang w:val="en-US"/>
              </w:rPr>
              <w:t>end-of-life vehicles from different means of transport (including off-road machinery) and wastes from dismantling of end-of-life vehicles and vehicle maintenance (except 13, 14, 16 06 and 16 08)</w:t>
            </w:r>
          </w:p>
        </w:tc>
      </w:tr>
      <w:tr w:rsidR="00C62C49" w:rsidRPr="002127BC" w14:paraId="6254146F" w14:textId="77777777" w:rsidTr="00DB5F33">
        <w:trPr>
          <w:cantSplit/>
        </w:trPr>
        <w:tc>
          <w:tcPr>
            <w:tcW w:w="1762" w:type="dxa"/>
            <w:tcBorders>
              <w:left w:val="nil"/>
              <w:right w:val="nil"/>
            </w:tcBorders>
          </w:tcPr>
          <w:p w14:paraId="3E0B48BF"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16 01 03</w:t>
            </w:r>
          </w:p>
        </w:tc>
        <w:tc>
          <w:tcPr>
            <w:tcW w:w="6742" w:type="dxa"/>
            <w:tcBorders>
              <w:left w:val="nil"/>
              <w:right w:val="nil"/>
            </w:tcBorders>
          </w:tcPr>
          <w:p w14:paraId="51F2953D"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 xml:space="preserve">end-of-life </w:t>
            </w:r>
            <w:proofErr w:type="spellStart"/>
            <w:r w:rsidRPr="002127BC">
              <w:rPr>
                <w:rFonts w:ascii="Arial" w:hAnsi="Arial" w:cs="Arial"/>
                <w:snapToGrid w:val="0"/>
                <w:sz w:val="18"/>
                <w:szCs w:val="18"/>
                <w:lang w:val="en-US" w:eastAsia="en-US"/>
              </w:rPr>
              <w:t>tyres</w:t>
            </w:r>
            <w:proofErr w:type="spellEnd"/>
          </w:p>
        </w:tc>
      </w:tr>
      <w:tr w:rsidR="00C62C49" w:rsidRPr="002127BC" w14:paraId="3601AA03" w14:textId="77777777" w:rsidTr="00DB5F33">
        <w:trPr>
          <w:cantSplit/>
        </w:trPr>
        <w:tc>
          <w:tcPr>
            <w:tcW w:w="1762" w:type="dxa"/>
            <w:tcBorders>
              <w:left w:val="nil"/>
              <w:right w:val="nil"/>
            </w:tcBorders>
          </w:tcPr>
          <w:p w14:paraId="4EA0C6E8"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16 01 07*</w:t>
            </w:r>
          </w:p>
        </w:tc>
        <w:tc>
          <w:tcPr>
            <w:tcW w:w="6742" w:type="dxa"/>
            <w:tcBorders>
              <w:left w:val="nil"/>
              <w:right w:val="nil"/>
            </w:tcBorders>
          </w:tcPr>
          <w:p w14:paraId="08FB914B"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oil filters</w:t>
            </w:r>
          </w:p>
        </w:tc>
      </w:tr>
      <w:tr w:rsidR="00C62C49" w:rsidRPr="002127BC" w14:paraId="6FCC398A" w14:textId="77777777" w:rsidTr="00DB5F33">
        <w:trPr>
          <w:cantSplit/>
        </w:trPr>
        <w:tc>
          <w:tcPr>
            <w:tcW w:w="1762" w:type="dxa"/>
            <w:tcBorders>
              <w:left w:val="nil"/>
              <w:right w:val="nil"/>
            </w:tcBorders>
          </w:tcPr>
          <w:p w14:paraId="78E3FEAB"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16 01 13*</w:t>
            </w:r>
          </w:p>
        </w:tc>
        <w:tc>
          <w:tcPr>
            <w:tcW w:w="6742" w:type="dxa"/>
            <w:tcBorders>
              <w:left w:val="nil"/>
              <w:right w:val="nil"/>
            </w:tcBorders>
          </w:tcPr>
          <w:p w14:paraId="5DADCE32" w14:textId="77777777" w:rsidR="00C62C49" w:rsidRPr="002127BC" w:rsidRDefault="00C62C49"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brake fluids</w:t>
            </w:r>
          </w:p>
        </w:tc>
      </w:tr>
      <w:tr w:rsidR="00C62C49" w:rsidRPr="002127BC" w14:paraId="7BD628D8" w14:textId="77777777" w:rsidTr="00DB5F33">
        <w:trPr>
          <w:cantSplit/>
        </w:trPr>
        <w:tc>
          <w:tcPr>
            <w:tcW w:w="1762" w:type="dxa"/>
            <w:tcBorders>
              <w:left w:val="nil"/>
              <w:right w:val="nil"/>
            </w:tcBorders>
          </w:tcPr>
          <w:p w14:paraId="08C85A1F"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16 01 14*</w:t>
            </w:r>
          </w:p>
        </w:tc>
        <w:tc>
          <w:tcPr>
            <w:tcW w:w="6742" w:type="dxa"/>
            <w:tcBorders>
              <w:left w:val="nil"/>
              <w:right w:val="nil"/>
            </w:tcBorders>
          </w:tcPr>
          <w:p w14:paraId="09361BD3" w14:textId="77777777" w:rsidR="00C62C49" w:rsidRPr="002127BC" w:rsidRDefault="00C62C49"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antifreeze fluids containing dangerous substances</w:t>
            </w:r>
          </w:p>
        </w:tc>
      </w:tr>
      <w:tr w:rsidR="00C62C49" w:rsidRPr="002127BC" w14:paraId="3927CE00" w14:textId="77777777" w:rsidTr="00DB5F33">
        <w:trPr>
          <w:cantSplit/>
        </w:trPr>
        <w:tc>
          <w:tcPr>
            <w:tcW w:w="1762" w:type="dxa"/>
            <w:tcBorders>
              <w:left w:val="nil"/>
              <w:right w:val="nil"/>
            </w:tcBorders>
          </w:tcPr>
          <w:p w14:paraId="61E9D356"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16 01 15</w:t>
            </w:r>
          </w:p>
        </w:tc>
        <w:tc>
          <w:tcPr>
            <w:tcW w:w="6742" w:type="dxa"/>
            <w:tcBorders>
              <w:left w:val="nil"/>
              <w:right w:val="nil"/>
            </w:tcBorders>
          </w:tcPr>
          <w:p w14:paraId="625D8798" w14:textId="77777777" w:rsidR="00C62C49" w:rsidRPr="002127BC" w:rsidRDefault="00C62C49"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antifreeze fluids other than those mentioned in 16 01 14</w:t>
            </w:r>
          </w:p>
        </w:tc>
      </w:tr>
      <w:tr w:rsidR="00C62C49" w:rsidRPr="002127BC" w14:paraId="4CC63BBF" w14:textId="77777777" w:rsidTr="00C62C49">
        <w:trPr>
          <w:cantSplit/>
        </w:trPr>
        <w:tc>
          <w:tcPr>
            <w:tcW w:w="1762" w:type="dxa"/>
            <w:tcBorders>
              <w:left w:val="nil"/>
              <w:right w:val="nil"/>
            </w:tcBorders>
            <w:shd w:val="clear" w:color="auto" w:fill="BFBFBF" w:themeFill="background1" w:themeFillShade="BF"/>
          </w:tcPr>
          <w:p w14:paraId="4716B289" w14:textId="77777777" w:rsidR="00C62C49" w:rsidRPr="002127BC" w:rsidRDefault="00C62C49"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16 05</w:t>
            </w:r>
          </w:p>
        </w:tc>
        <w:tc>
          <w:tcPr>
            <w:tcW w:w="6742" w:type="dxa"/>
            <w:tcBorders>
              <w:left w:val="nil"/>
              <w:right w:val="nil"/>
            </w:tcBorders>
            <w:shd w:val="clear" w:color="auto" w:fill="BFBFBF" w:themeFill="background1" w:themeFillShade="BF"/>
          </w:tcPr>
          <w:p w14:paraId="4CCC181F" w14:textId="77777777" w:rsidR="00C62C49" w:rsidRPr="002127BC" w:rsidRDefault="00C62C49"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gases in pressure containers and discarded chemicals</w:t>
            </w:r>
          </w:p>
        </w:tc>
      </w:tr>
      <w:tr w:rsidR="00C62C49" w:rsidRPr="002127BC" w14:paraId="20020BC2" w14:textId="77777777" w:rsidTr="00DB5F33">
        <w:trPr>
          <w:cantSplit/>
        </w:trPr>
        <w:tc>
          <w:tcPr>
            <w:tcW w:w="1762" w:type="dxa"/>
            <w:tcBorders>
              <w:left w:val="nil"/>
              <w:right w:val="nil"/>
            </w:tcBorders>
          </w:tcPr>
          <w:p w14:paraId="6BEEEA19"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16 05 05</w:t>
            </w:r>
          </w:p>
        </w:tc>
        <w:tc>
          <w:tcPr>
            <w:tcW w:w="6742" w:type="dxa"/>
            <w:tcBorders>
              <w:left w:val="nil"/>
              <w:right w:val="nil"/>
            </w:tcBorders>
          </w:tcPr>
          <w:p w14:paraId="4797A782" w14:textId="77777777" w:rsidR="00C62C49" w:rsidRPr="002127BC" w:rsidRDefault="00C62C49"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gases in pressure containers other than those mentioned in 16 05 04</w:t>
            </w:r>
          </w:p>
        </w:tc>
      </w:tr>
      <w:tr w:rsidR="00C62C49" w:rsidRPr="002127BC" w14:paraId="62C86390" w14:textId="77777777" w:rsidTr="00C62C49">
        <w:trPr>
          <w:cantSplit/>
        </w:trPr>
        <w:tc>
          <w:tcPr>
            <w:tcW w:w="1762" w:type="dxa"/>
            <w:tcBorders>
              <w:left w:val="nil"/>
              <w:right w:val="nil"/>
            </w:tcBorders>
            <w:shd w:val="clear" w:color="auto" w:fill="000000" w:themeFill="text1"/>
          </w:tcPr>
          <w:p w14:paraId="0989C9AD" w14:textId="77777777" w:rsidR="00C62C49" w:rsidRPr="002127BC" w:rsidRDefault="00C62C49"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b/>
                <w:color w:val="FFFFFF" w:themeColor="background1"/>
                <w:sz w:val="18"/>
                <w:szCs w:val="18"/>
                <w:lang w:eastAsia="en-US"/>
              </w:rPr>
              <w:t>17</w:t>
            </w:r>
          </w:p>
        </w:tc>
        <w:tc>
          <w:tcPr>
            <w:tcW w:w="6742" w:type="dxa"/>
            <w:tcBorders>
              <w:left w:val="nil"/>
              <w:right w:val="nil"/>
            </w:tcBorders>
            <w:shd w:val="clear" w:color="auto" w:fill="000000" w:themeFill="text1"/>
          </w:tcPr>
          <w:p w14:paraId="060AAE2B" w14:textId="77777777" w:rsidR="00C62C49" w:rsidRPr="002127BC" w:rsidRDefault="00C62C49" w:rsidP="00DB5F33">
            <w:pPr>
              <w:keepLines/>
              <w:widowControl w:val="0"/>
              <w:spacing w:before="20" w:after="20" w:line="230" w:lineRule="exact"/>
              <w:jc w:val="left"/>
              <w:outlineLvl w:val="2"/>
              <w:rPr>
                <w:rFonts w:ascii="Arial" w:hAnsi="Arial" w:cs="Arial"/>
                <w:b/>
                <w:snapToGrid w:val="0"/>
                <w:color w:val="FFFFFF" w:themeColor="background1"/>
                <w:sz w:val="18"/>
                <w:szCs w:val="18"/>
                <w:lang w:val="en-US" w:eastAsia="en-US"/>
              </w:rPr>
            </w:pPr>
            <w:r w:rsidRPr="002127BC">
              <w:rPr>
                <w:rFonts w:ascii="Arial" w:hAnsi="Arial" w:cs="Arial"/>
                <w:b/>
                <w:color w:val="FFFFFF" w:themeColor="background1"/>
                <w:sz w:val="18"/>
                <w:szCs w:val="18"/>
                <w:lang w:val="en-US"/>
              </w:rPr>
              <w:t>CONSTRUCTION AND DEMOLITION WASTES (INCLUDING EXCAVATED SOIL FROM CONTAMINATED SITES)</w:t>
            </w:r>
          </w:p>
        </w:tc>
      </w:tr>
      <w:tr w:rsidR="00C62C49" w:rsidRPr="002127BC" w14:paraId="018CF201" w14:textId="77777777" w:rsidTr="00C62C49">
        <w:trPr>
          <w:cantSplit/>
        </w:trPr>
        <w:tc>
          <w:tcPr>
            <w:tcW w:w="1762" w:type="dxa"/>
            <w:tcBorders>
              <w:left w:val="nil"/>
              <w:right w:val="nil"/>
            </w:tcBorders>
            <w:shd w:val="clear" w:color="auto" w:fill="BFBFBF" w:themeFill="background1" w:themeFillShade="BF"/>
          </w:tcPr>
          <w:p w14:paraId="3CA07124" w14:textId="77777777" w:rsidR="00C62C49" w:rsidRPr="002127BC" w:rsidRDefault="00C62C49"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17 01</w:t>
            </w:r>
          </w:p>
        </w:tc>
        <w:tc>
          <w:tcPr>
            <w:tcW w:w="6742" w:type="dxa"/>
            <w:tcBorders>
              <w:left w:val="nil"/>
              <w:right w:val="nil"/>
            </w:tcBorders>
            <w:shd w:val="clear" w:color="auto" w:fill="BFBFBF" w:themeFill="background1" w:themeFillShade="BF"/>
          </w:tcPr>
          <w:p w14:paraId="72214625" w14:textId="77777777" w:rsidR="00C62C49" w:rsidRPr="002127BC" w:rsidRDefault="00C62C49"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concrete, bricks, tiles and ceramics</w:t>
            </w:r>
          </w:p>
        </w:tc>
      </w:tr>
      <w:tr w:rsidR="00C62C49" w:rsidRPr="002127BC" w14:paraId="1DD48489" w14:textId="77777777" w:rsidTr="00DB5F33">
        <w:trPr>
          <w:cantSplit/>
        </w:trPr>
        <w:tc>
          <w:tcPr>
            <w:tcW w:w="1762" w:type="dxa"/>
            <w:tcBorders>
              <w:left w:val="nil"/>
              <w:right w:val="nil"/>
            </w:tcBorders>
          </w:tcPr>
          <w:p w14:paraId="172CCDE2"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lastRenderedPageBreak/>
              <w:t>17 01 01</w:t>
            </w:r>
          </w:p>
        </w:tc>
        <w:tc>
          <w:tcPr>
            <w:tcW w:w="6742" w:type="dxa"/>
            <w:tcBorders>
              <w:left w:val="nil"/>
              <w:right w:val="nil"/>
            </w:tcBorders>
          </w:tcPr>
          <w:p w14:paraId="2CE30F73" w14:textId="77777777" w:rsidR="00C62C49" w:rsidRPr="002127BC" w:rsidRDefault="00C62C49"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concrete</w:t>
            </w:r>
          </w:p>
        </w:tc>
      </w:tr>
      <w:tr w:rsidR="00C62C49" w:rsidRPr="002127BC" w14:paraId="048A43C0" w14:textId="77777777" w:rsidTr="00DB5F33">
        <w:trPr>
          <w:cantSplit/>
        </w:trPr>
        <w:tc>
          <w:tcPr>
            <w:tcW w:w="1762" w:type="dxa"/>
            <w:tcBorders>
              <w:left w:val="nil"/>
              <w:right w:val="nil"/>
            </w:tcBorders>
          </w:tcPr>
          <w:p w14:paraId="7CED3E1D"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17 01 02</w:t>
            </w:r>
          </w:p>
        </w:tc>
        <w:tc>
          <w:tcPr>
            <w:tcW w:w="6742" w:type="dxa"/>
            <w:tcBorders>
              <w:left w:val="nil"/>
              <w:right w:val="nil"/>
            </w:tcBorders>
          </w:tcPr>
          <w:p w14:paraId="3474EBE3" w14:textId="77777777" w:rsidR="00C62C49" w:rsidRPr="002127BC" w:rsidRDefault="00C62C49"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bricks</w:t>
            </w:r>
          </w:p>
        </w:tc>
      </w:tr>
      <w:tr w:rsidR="00C62C49" w:rsidRPr="002127BC" w14:paraId="37B24F90" w14:textId="77777777" w:rsidTr="00DB5F33">
        <w:trPr>
          <w:cantSplit/>
        </w:trPr>
        <w:tc>
          <w:tcPr>
            <w:tcW w:w="1762" w:type="dxa"/>
            <w:tcBorders>
              <w:left w:val="nil"/>
              <w:right w:val="nil"/>
            </w:tcBorders>
          </w:tcPr>
          <w:p w14:paraId="4755DFE3"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17 01 03</w:t>
            </w:r>
          </w:p>
        </w:tc>
        <w:tc>
          <w:tcPr>
            <w:tcW w:w="6742" w:type="dxa"/>
            <w:tcBorders>
              <w:left w:val="nil"/>
              <w:right w:val="nil"/>
            </w:tcBorders>
          </w:tcPr>
          <w:p w14:paraId="447AD7B7" w14:textId="77777777" w:rsidR="00C62C49" w:rsidRPr="002127BC" w:rsidRDefault="00C62C49"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tiles and ceramics</w:t>
            </w:r>
          </w:p>
        </w:tc>
      </w:tr>
      <w:tr w:rsidR="00C62C49" w:rsidRPr="002127BC" w14:paraId="49A0F225" w14:textId="77777777" w:rsidTr="00DB5F33">
        <w:trPr>
          <w:cantSplit/>
        </w:trPr>
        <w:tc>
          <w:tcPr>
            <w:tcW w:w="1762" w:type="dxa"/>
            <w:tcBorders>
              <w:left w:val="nil"/>
              <w:right w:val="nil"/>
            </w:tcBorders>
          </w:tcPr>
          <w:p w14:paraId="4EA3171C" w14:textId="77777777" w:rsidR="00C62C49" w:rsidRPr="002127BC" w:rsidRDefault="00C62C49"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17 01 07</w:t>
            </w:r>
          </w:p>
        </w:tc>
        <w:tc>
          <w:tcPr>
            <w:tcW w:w="6742" w:type="dxa"/>
            <w:tcBorders>
              <w:left w:val="nil"/>
              <w:right w:val="nil"/>
            </w:tcBorders>
          </w:tcPr>
          <w:p w14:paraId="61BA782B" w14:textId="77777777" w:rsidR="00C62C49" w:rsidRPr="002127BC" w:rsidRDefault="00C62C49"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mixtures of concrete, bricks, tiles and ceramics other than those mentioned in 17 01 06</w:t>
            </w:r>
          </w:p>
        </w:tc>
      </w:tr>
      <w:tr w:rsidR="002944C8" w:rsidRPr="002127BC" w14:paraId="00B544A7" w14:textId="77777777" w:rsidTr="002944C8">
        <w:trPr>
          <w:cantSplit/>
        </w:trPr>
        <w:tc>
          <w:tcPr>
            <w:tcW w:w="1762" w:type="dxa"/>
            <w:tcBorders>
              <w:left w:val="nil"/>
              <w:right w:val="nil"/>
            </w:tcBorders>
            <w:shd w:val="clear" w:color="auto" w:fill="BFBFBF" w:themeFill="background1" w:themeFillShade="BF"/>
          </w:tcPr>
          <w:p w14:paraId="3E765E31" w14:textId="77777777" w:rsidR="002944C8" w:rsidRPr="002127BC" w:rsidRDefault="002944C8"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17 02</w:t>
            </w:r>
          </w:p>
        </w:tc>
        <w:tc>
          <w:tcPr>
            <w:tcW w:w="6742" w:type="dxa"/>
            <w:tcBorders>
              <w:left w:val="nil"/>
              <w:right w:val="nil"/>
            </w:tcBorders>
            <w:shd w:val="clear" w:color="auto" w:fill="BFBFBF" w:themeFill="background1" w:themeFillShade="BF"/>
          </w:tcPr>
          <w:p w14:paraId="5E085517" w14:textId="77777777" w:rsidR="002944C8" w:rsidRPr="002127BC" w:rsidRDefault="00963755" w:rsidP="00DB5F33">
            <w:pPr>
              <w:keepLines/>
              <w:widowControl w:val="0"/>
              <w:spacing w:before="20" w:after="20" w:line="230" w:lineRule="exact"/>
              <w:jc w:val="left"/>
              <w:outlineLvl w:val="2"/>
              <w:rPr>
                <w:rFonts w:ascii="Arial" w:hAnsi="Arial" w:cs="Arial"/>
                <w:b/>
                <w:sz w:val="18"/>
                <w:szCs w:val="18"/>
                <w:lang w:val="en-US"/>
              </w:rPr>
            </w:pPr>
            <w:r w:rsidRPr="002127BC">
              <w:rPr>
                <w:rFonts w:ascii="Arial" w:hAnsi="Arial" w:cs="Arial"/>
                <w:b/>
                <w:sz w:val="18"/>
                <w:szCs w:val="18"/>
                <w:lang w:val="en-US"/>
              </w:rPr>
              <w:t>wood, glass and plastic</w:t>
            </w:r>
          </w:p>
        </w:tc>
      </w:tr>
      <w:tr w:rsidR="002944C8" w:rsidRPr="002127BC" w14:paraId="058A4883" w14:textId="77777777" w:rsidTr="002944C8">
        <w:trPr>
          <w:cantSplit/>
        </w:trPr>
        <w:tc>
          <w:tcPr>
            <w:tcW w:w="1762" w:type="dxa"/>
            <w:tcBorders>
              <w:left w:val="nil"/>
              <w:right w:val="nil"/>
            </w:tcBorders>
            <w:shd w:val="clear" w:color="auto" w:fill="auto"/>
          </w:tcPr>
          <w:p w14:paraId="4517605B" w14:textId="77777777" w:rsidR="002944C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17 02 01</w:t>
            </w:r>
          </w:p>
        </w:tc>
        <w:tc>
          <w:tcPr>
            <w:tcW w:w="6742" w:type="dxa"/>
            <w:tcBorders>
              <w:left w:val="nil"/>
              <w:right w:val="nil"/>
            </w:tcBorders>
            <w:shd w:val="clear" w:color="auto" w:fill="auto"/>
          </w:tcPr>
          <w:p w14:paraId="2CD86AE9" w14:textId="77777777" w:rsidR="002944C8"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wood</w:t>
            </w:r>
          </w:p>
        </w:tc>
      </w:tr>
      <w:tr w:rsidR="002944C8" w:rsidRPr="002127BC" w14:paraId="3A31F17F" w14:textId="77777777" w:rsidTr="002944C8">
        <w:trPr>
          <w:cantSplit/>
        </w:trPr>
        <w:tc>
          <w:tcPr>
            <w:tcW w:w="1762" w:type="dxa"/>
            <w:tcBorders>
              <w:left w:val="nil"/>
              <w:right w:val="nil"/>
            </w:tcBorders>
            <w:shd w:val="clear" w:color="auto" w:fill="auto"/>
          </w:tcPr>
          <w:p w14:paraId="250C713B" w14:textId="77777777" w:rsidR="002944C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17 02 02</w:t>
            </w:r>
          </w:p>
        </w:tc>
        <w:tc>
          <w:tcPr>
            <w:tcW w:w="6742" w:type="dxa"/>
            <w:tcBorders>
              <w:left w:val="nil"/>
              <w:right w:val="nil"/>
            </w:tcBorders>
            <w:shd w:val="clear" w:color="auto" w:fill="auto"/>
          </w:tcPr>
          <w:p w14:paraId="69609B47" w14:textId="77777777" w:rsidR="002944C8"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glass</w:t>
            </w:r>
          </w:p>
        </w:tc>
      </w:tr>
      <w:tr w:rsidR="002944C8" w:rsidRPr="002127BC" w14:paraId="7934EE86" w14:textId="77777777" w:rsidTr="002944C8">
        <w:trPr>
          <w:cantSplit/>
        </w:trPr>
        <w:tc>
          <w:tcPr>
            <w:tcW w:w="1762" w:type="dxa"/>
            <w:tcBorders>
              <w:left w:val="nil"/>
              <w:right w:val="nil"/>
            </w:tcBorders>
            <w:shd w:val="clear" w:color="auto" w:fill="auto"/>
          </w:tcPr>
          <w:p w14:paraId="290A74E6" w14:textId="77777777" w:rsidR="002944C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17 02 03</w:t>
            </w:r>
          </w:p>
        </w:tc>
        <w:tc>
          <w:tcPr>
            <w:tcW w:w="6742" w:type="dxa"/>
            <w:tcBorders>
              <w:left w:val="nil"/>
              <w:right w:val="nil"/>
            </w:tcBorders>
            <w:shd w:val="clear" w:color="auto" w:fill="auto"/>
          </w:tcPr>
          <w:p w14:paraId="11335447" w14:textId="77777777" w:rsidR="002944C8"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plastic</w:t>
            </w:r>
          </w:p>
        </w:tc>
      </w:tr>
      <w:tr w:rsidR="002944C8" w:rsidRPr="002127BC" w14:paraId="4501D001" w14:textId="77777777" w:rsidTr="002944C8">
        <w:trPr>
          <w:cantSplit/>
        </w:trPr>
        <w:tc>
          <w:tcPr>
            <w:tcW w:w="1762" w:type="dxa"/>
            <w:tcBorders>
              <w:left w:val="nil"/>
              <w:right w:val="nil"/>
            </w:tcBorders>
            <w:shd w:val="clear" w:color="auto" w:fill="BFBFBF" w:themeFill="background1" w:themeFillShade="BF"/>
          </w:tcPr>
          <w:p w14:paraId="7EAF767F" w14:textId="77777777" w:rsidR="002944C8" w:rsidRPr="002127BC" w:rsidRDefault="002944C8"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17 03</w:t>
            </w:r>
          </w:p>
        </w:tc>
        <w:tc>
          <w:tcPr>
            <w:tcW w:w="6742" w:type="dxa"/>
            <w:tcBorders>
              <w:left w:val="nil"/>
              <w:right w:val="nil"/>
            </w:tcBorders>
            <w:shd w:val="clear" w:color="auto" w:fill="BFBFBF" w:themeFill="background1" w:themeFillShade="BF"/>
          </w:tcPr>
          <w:p w14:paraId="2C61F507" w14:textId="77777777" w:rsidR="002944C8" w:rsidRPr="002127BC" w:rsidRDefault="00963755" w:rsidP="00DB5F33">
            <w:pPr>
              <w:keepLines/>
              <w:widowControl w:val="0"/>
              <w:spacing w:before="20" w:after="20" w:line="230" w:lineRule="exact"/>
              <w:jc w:val="left"/>
              <w:outlineLvl w:val="2"/>
              <w:rPr>
                <w:rFonts w:ascii="Arial" w:hAnsi="Arial" w:cs="Arial"/>
                <w:b/>
                <w:sz w:val="18"/>
                <w:szCs w:val="18"/>
                <w:lang w:val="en-US"/>
              </w:rPr>
            </w:pPr>
            <w:r w:rsidRPr="002127BC">
              <w:rPr>
                <w:rFonts w:ascii="Arial" w:hAnsi="Arial" w:cs="Arial"/>
                <w:b/>
                <w:sz w:val="18"/>
                <w:szCs w:val="18"/>
                <w:lang w:val="en-US"/>
              </w:rPr>
              <w:t>bituminous mixtures, coal tar and tarred products</w:t>
            </w:r>
          </w:p>
        </w:tc>
      </w:tr>
      <w:tr w:rsidR="002944C8" w:rsidRPr="002127BC" w14:paraId="74BF9153" w14:textId="77777777" w:rsidTr="002944C8">
        <w:trPr>
          <w:cantSplit/>
        </w:trPr>
        <w:tc>
          <w:tcPr>
            <w:tcW w:w="1762" w:type="dxa"/>
            <w:tcBorders>
              <w:left w:val="nil"/>
              <w:right w:val="nil"/>
            </w:tcBorders>
            <w:shd w:val="clear" w:color="auto" w:fill="auto"/>
          </w:tcPr>
          <w:p w14:paraId="7195949F" w14:textId="77777777" w:rsidR="002944C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17 03 02</w:t>
            </w:r>
          </w:p>
        </w:tc>
        <w:tc>
          <w:tcPr>
            <w:tcW w:w="6742" w:type="dxa"/>
            <w:tcBorders>
              <w:left w:val="nil"/>
              <w:right w:val="nil"/>
            </w:tcBorders>
            <w:shd w:val="clear" w:color="auto" w:fill="auto"/>
          </w:tcPr>
          <w:p w14:paraId="127384EF" w14:textId="77777777" w:rsidR="002944C8"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bituminous mixtures other than those mentioned in 17 03 01</w:t>
            </w:r>
          </w:p>
        </w:tc>
      </w:tr>
      <w:tr w:rsidR="00380365" w:rsidRPr="002127BC" w14:paraId="44EE60E7" w14:textId="77777777" w:rsidTr="002944C8">
        <w:trPr>
          <w:cantSplit/>
        </w:trPr>
        <w:tc>
          <w:tcPr>
            <w:tcW w:w="1762" w:type="dxa"/>
            <w:tcBorders>
              <w:left w:val="nil"/>
              <w:right w:val="nil"/>
            </w:tcBorders>
            <w:shd w:val="clear" w:color="auto" w:fill="BFBFBF" w:themeFill="background1" w:themeFillShade="BF"/>
          </w:tcPr>
          <w:p w14:paraId="74370872" w14:textId="77777777" w:rsidR="00380365" w:rsidRPr="002127BC" w:rsidRDefault="00380365"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17 04</w:t>
            </w:r>
          </w:p>
        </w:tc>
        <w:tc>
          <w:tcPr>
            <w:tcW w:w="6742" w:type="dxa"/>
            <w:tcBorders>
              <w:left w:val="nil"/>
              <w:right w:val="nil"/>
            </w:tcBorders>
            <w:shd w:val="clear" w:color="auto" w:fill="BFBFBF" w:themeFill="background1" w:themeFillShade="BF"/>
          </w:tcPr>
          <w:p w14:paraId="7E4C01CF" w14:textId="77777777" w:rsidR="00380365" w:rsidRPr="002127BC" w:rsidRDefault="00963755" w:rsidP="00DB5F33">
            <w:pPr>
              <w:keepLines/>
              <w:widowControl w:val="0"/>
              <w:spacing w:before="20" w:after="20" w:line="230" w:lineRule="exact"/>
              <w:jc w:val="left"/>
              <w:outlineLvl w:val="2"/>
              <w:rPr>
                <w:rFonts w:ascii="Arial" w:hAnsi="Arial" w:cs="Arial"/>
                <w:b/>
                <w:sz w:val="18"/>
                <w:szCs w:val="18"/>
                <w:lang w:val="en-US"/>
              </w:rPr>
            </w:pPr>
            <w:r w:rsidRPr="002127BC">
              <w:rPr>
                <w:rFonts w:ascii="Arial" w:hAnsi="Arial" w:cs="Arial"/>
                <w:b/>
                <w:sz w:val="18"/>
                <w:szCs w:val="18"/>
                <w:lang w:val="en-US"/>
              </w:rPr>
              <w:t>metals (including their alloys</w:t>
            </w:r>
          </w:p>
        </w:tc>
      </w:tr>
      <w:tr w:rsidR="00380365" w:rsidRPr="002127BC" w14:paraId="06EAC573" w14:textId="77777777" w:rsidTr="00380365">
        <w:trPr>
          <w:cantSplit/>
        </w:trPr>
        <w:tc>
          <w:tcPr>
            <w:tcW w:w="1762" w:type="dxa"/>
            <w:tcBorders>
              <w:left w:val="nil"/>
              <w:right w:val="nil"/>
            </w:tcBorders>
            <w:shd w:val="clear" w:color="auto" w:fill="auto"/>
          </w:tcPr>
          <w:p w14:paraId="08085DC1" w14:textId="77777777" w:rsidR="00380365"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17 04 01</w:t>
            </w:r>
          </w:p>
        </w:tc>
        <w:tc>
          <w:tcPr>
            <w:tcW w:w="6742" w:type="dxa"/>
            <w:tcBorders>
              <w:left w:val="nil"/>
              <w:right w:val="nil"/>
            </w:tcBorders>
            <w:shd w:val="clear" w:color="auto" w:fill="auto"/>
          </w:tcPr>
          <w:p w14:paraId="440174CD" w14:textId="77777777" w:rsidR="00380365"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copper, bronze, brass</w:t>
            </w:r>
          </w:p>
        </w:tc>
      </w:tr>
      <w:tr w:rsidR="00380365" w:rsidRPr="002127BC" w14:paraId="75589432" w14:textId="77777777" w:rsidTr="00380365">
        <w:trPr>
          <w:cantSplit/>
        </w:trPr>
        <w:tc>
          <w:tcPr>
            <w:tcW w:w="1762" w:type="dxa"/>
            <w:tcBorders>
              <w:left w:val="nil"/>
              <w:right w:val="nil"/>
            </w:tcBorders>
            <w:shd w:val="clear" w:color="auto" w:fill="auto"/>
          </w:tcPr>
          <w:p w14:paraId="77A5929C" w14:textId="77777777" w:rsidR="00380365"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 xml:space="preserve">17 04 02 </w:t>
            </w:r>
          </w:p>
        </w:tc>
        <w:tc>
          <w:tcPr>
            <w:tcW w:w="6742" w:type="dxa"/>
            <w:tcBorders>
              <w:left w:val="nil"/>
              <w:right w:val="nil"/>
            </w:tcBorders>
            <w:shd w:val="clear" w:color="auto" w:fill="auto"/>
          </w:tcPr>
          <w:p w14:paraId="25F64F9A" w14:textId="77777777" w:rsidR="00380365" w:rsidRPr="002127BC" w:rsidRDefault="00963755" w:rsidP="00DB5F33">
            <w:pPr>
              <w:keepLines/>
              <w:widowControl w:val="0"/>
              <w:spacing w:before="20" w:after="20" w:line="230" w:lineRule="exact"/>
              <w:jc w:val="left"/>
              <w:outlineLvl w:val="2"/>
              <w:rPr>
                <w:rFonts w:ascii="Arial" w:hAnsi="Arial" w:cs="Arial"/>
                <w:sz w:val="18"/>
                <w:szCs w:val="18"/>
                <w:lang w:val="en-US"/>
              </w:rPr>
            </w:pPr>
            <w:proofErr w:type="spellStart"/>
            <w:r w:rsidRPr="002127BC">
              <w:rPr>
                <w:rFonts w:ascii="Arial" w:hAnsi="Arial" w:cs="Arial"/>
                <w:snapToGrid w:val="0"/>
                <w:sz w:val="18"/>
                <w:szCs w:val="18"/>
                <w:lang w:val="en-US" w:eastAsia="en-US"/>
              </w:rPr>
              <w:t>aluminium</w:t>
            </w:r>
            <w:proofErr w:type="spellEnd"/>
          </w:p>
        </w:tc>
      </w:tr>
      <w:tr w:rsidR="00380365" w:rsidRPr="002127BC" w14:paraId="26218534" w14:textId="77777777" w:rsidTr="00380365">
        <w:trPr>
          <w:cantSplit/>
        </w:trPr>
        <w:tc>
          <w:tcPr>
            <w:tcW w:w="1762" w:type="dxa"/>
            <w:tcBorders>
              <w:left w:val="nil"/>
              <w:right w:val="nil"/>
            </w:tcBorders>
            <w:shd w:val="clear" w:color="auto" w:fill="auto"/>
          </w:tcPr>
          <w:p w14:paraId="623A266B" w14:textId="77777777" w:rsidR="00380365"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17 04 03</w:t>
            </w:r>
          </w:p>
        </w:tc>
        <w:tc>
          <w:tcPr>
            <w:tcW w:w="6742" w:type="dxa"/>
            <w:tcBorders>
              <w:left w:val="nil"/>
              <w:right w:val="nil"/>
            </w:tcBorders>
            <w:shd w:val="clear" w:color="auto" w:fill="auto"/>
          </w:tcPr>
          <w:p w14:paraId="6BE0B235" w14:textId="77777777" w:rsidR="00380365"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lead</w:t>
            </w:r>
          </w:p>
        </w:tc>
      </w:tr>
      <w:tr w:rsidR="00380365" w:rsidRPr="002127BC" w14:paraId="7CBB7497" w14:textId="77777777" w:rsidTr="00380365">
        <w:trPr>
          <w:cantSplit/>
        </w:trPr>
        <w:tc>
          <w:tcPr>
            <w:tcW w:w="1762" w:type="dxa"/>
            <w:tcBorders>
              <w:left w:val="nil"/>
              <w:right w:val="nil"/>
            </w:tcBorders>
            <w:shd w:val="clear" w:color="auto" w:fill="auto"/>
          </w:tcPr>
          <w:p w14:paraId="6EFFEFBC" w14:textId="77777777" w:rsidR="00380365"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17 04 04</w:t>
            </w:r>
          </w:p>
        </w:tc>
        <w:tc>
          <w:tcPr>
            <w:tcW w:w="6742" w:type="dxa"/>
            <w:tcBorders>
              <w:left w:val="nil"/>
              <w:right w:val="nil"/>
            </w:tcBorders>
            <w:shd w:val="clear" w:color="auto" w:fill="auto"/>
          </w:tcPr>
          <w:p w14:paraId="6B9CE2F3" w14:textId="77777777" w:rsidR="00380365"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zinc</w:t>
            </w:r>
          </w:p>
        </w:tc>
      </w:tr>
      <w:tr w:rsidR="00380365" w:rsidRPr="002127BC" w14:paraId="6DCEC8C6" w14:textId="77777777" w:rsidTr="00380365">
        <w:trPr>
          <w:cantSplit/>
        </w:trPr>
        <w:tc>
          <w:tcPr>
            <w:tcW w:w="1762" w:type="dxa"/>
            <w:tcBorders>
              <w:left w:val="nil"/>
              <w:right w:val="nil"/>
            </w:tcBorders>
            <w:shd w:val="clear" w:color="auto" w:fill="auto"/>
          </w:tcPr>
          <w:p w14:paraId="3E74CFD9" w14:textId="77777777" w:rsidR="00380365"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17 04 05</w:t>
            </w:r>
          </w:p>
        </w:tc>
        <w:tc>
          <w:tcPr>
            <w:tcW w:w="6742" w:type="dxa"/>
            <w:tcBorders>
              <w:left w:val="nil"/>
              <w:right w:val="nil"/>
            </w:tcBorders>
            <w:shd w:val="clear" w:color="auto" w:fill="auto"/>
          </w:tcPr>
          <w:p w14:paraId="22568F93" w14:textId="77777777" w:rsidR="00380365"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iron and steel</w:t>
            </w:r>
          </w:p>
        </w:tc>
      </w:tr>
      <w:tr w:rsidR="00380365" w:rsidRPr="002127BC" w14:paraId="6F88C1A8" w14:textId="77777777" w:rsidTr="00380365">
        <w:trPr>
          <w:cantSplit/>
        </w:trPr>
        <w:tc>
          <w:tcPr>
            <w:tcW w:w="1762" w:type="dxa"/>
            <w:tcBorders>
              <w:left w:val="nil"/>
              <w:right w:val="nil"/>
            </w:tcBorders>
            <w:shd w:val="clear" w:color="auto" w:fill="auto"/>
          </w:tcPr>
          <w:p w14:paraId="30F953FC" w14:textId="77777777" w:rsidR="00380365"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17 04 06</w:t>
            </w:r>
          </w:p>
        </w:tc>
        <w:tc>
          <w:tcPr>
            <w:tcW w:w="6742" w:type="dxa"/>
            <w:tcBorders>
              <w:left w:val="nil"/>
              <w:right w:val="nil"/>
            </w:tcBorders>
            <w:shd w:val="clear" w:color="auto" w:fill="auto"/>
          </w:tcPr>
          <w:p w14:paraId="6817AE5B" w14:textId="77777777" w:rsidR="00380365"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tin</w:t>
            </w:r>
          </w:p>
        </w:tc>
      </w:tr>
      <w:tr w:rsidR="00380365" w:rsidRPr="002127BC" w14:paraId="14EB01FC" w14:textId="77777777" w:rsidTr="00380365">
        <w:trPr>
          <w:cantSplit/>
        </w:trPr>
        <w:tc>
          <w:tcPr>
            <w:tcW w:w="1762" w:type="dxa"/>
            <w:tcBorders>
              <w:left w:val="nil"/>
              <w:right w:val="nil"/>
            </w:tcBorders>
            <w:shd w:val="clear" w:color="auto" w:fill="auto"/>
          </w:tcPr>
          <w:p w14:paraId="6C7A39BF" w14:textId="77777777" w:rsidR="00380365"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17 04 07</w:t>
            </w:r>
          </w:p>
        </w:tc>
        <w:tc>
          <w:tcPr>
            <w:tcW w:w="6742" w:type="dxa"/>
            <w:tcBorders>
              <w:left w:val="nil"/>
              <w:right w:val="nil"/>
            </w:tcBorders>
            <w:shd w:val="clear" w:color="auto" w:fill="auto"/>
          </w:tcPr>
          <w:p w14:paraId="28064DFF" w14:textId="77777777" w:rsidR="00380365"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mixed metals</w:t>
            </w:r>
          </w:p>
        </w:tc>
      </w:tr>
      <w:tr w:rsidR="00AE27CD" w:rsidRPr="002127BC" w14:paraId="1BEA66B5" w14:textId="77777777" w:rsidTr="00380365">
        <w:trPr>
          <w:cantSplit/>
        </w:trPr>
        <w:tc>
          <w:tcPr>
            <w:tcW w:w="1762" w:type="dxa"/>
            <w:tcBorders>
              <w:left w:val="nil"/>
              <w:right w:val="nil"/>
            </w:tcBorders>
            <w:shd w:val="clear" w:color="auto" w:fill="auto"/>
          </w:tcPr>
          <w:p w14:paraId="16B7EBED" w14:textId="77777777" w:rsidR="00AE27CD" w:rsidRPr="002127BC" w:rsidRDefault="00AE27CD"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17 04 11</w:t>
            </w:r>
          </w:p>
        </w:tc>
        <w:tc>
          <w:tcPr>
            <w:tcW w:w="6742" w:type="dxa"/>
            <w:tcBorders>
              <w:left w:val="nil"/>
              <w:right w:val="nil"/>
            </w:tcBorders>
            <w:shd w:val="clear" w:color="auto" w:fill="auto"/>
          </w:tcPr>
          <w:p w14:paraId="28E2B299" w14:textId="77777777" w:rsidR="00AE27CD" w:rsidRPr="002127BC" w:rsidRDefault="00963755"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cables other than those mentioned in 17 04 10</w:t>
            </w:r>
          </w:p>
        </w:tc>
      </w:tr>
      <w:tr w:rsidR="009B09C3" w:rsidRPr="002127BC" w14:paraId="3EC105B7" w14:textId="77777777" w:rsidTr="002944C8">
        <w:trPr>
          <w:cantSplit/>
        </w:trPr>
        <w:tc>
          <w:tcPr>
            <w:tcW w:w="1762" w:type="dxa"/>
            <w:tcBorders>
              <w:left w:val="nil"/>
              <w:right w:val="nil"/>
            </w:tcBorders>
            <w:shd w:val="clear" w:color="auto" w:fill="BFBFBF" w:themeFill="background1" w:themeFillShade="BF"/>
          </w:tcPr>
          <w:p w14:paraId="0A730067" w14:textId="77777777" w:rsidR="009B09C3" w:rsidRPr="002127BC" w:rsidRDefault="009B09C3"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17 05</w:t>
            </w:r>
          </w:p>
        </w:tc>
        <w:tc>
          <w:tcPr>
            <w:tcW w:w="6742" w:type="dxa"/>
            <w:tcBorders>
              <w:left w:val="nil"/>
              <w:right w:val="nil"/>
            </w:tcBorders>
            <w:shd w:val="clear" w:color="auto" w:fill="BFBFBF" w:themeFill="background1" w:themeFillShade="BF"/>
          </w:tcPr>
          <w:p w14:paraId="78E3304D" w14:textId="77777777" w:rsidR="009B09C3" w:rsidRPr="002127BC" w:rsidRDefault="009B09C3" w:rsidP="00DB5F33">
            <w:pPr>
              <w:keepLines/>
              <w:widowControl w:val="0"/>
              <w:spacing w:before="20" w:after="20" w:line="230" w:lineRule="exact"/>
              <w:jc w:val="left"/>
              <w:outlineLvl w:val="2"/>
              <w:rPr>
                <w:rFonts w:ascii="Arial" w:hAnsi="Arial" w:cs="Arial"/>
                <w:b/>
                <w:sz w:val="18"/>
                <w:szCs w:val="18"/>
                <w:lang w:val="en-US"/>
              </w:rPr>
            </w:pPr>
            <w:r w:rsidRPr="002127BC">
              <w:rPr>
                <w:rFonts w:ascii="Arial" w:hAnsi="Arial" w:cs="Arial"/>
                <w:b/>
                <w:sz w:val="18"/>
                <w:szCs w:val="18"/>
                <w:lang w:val="en-US"/>
              </w:rPr>
              <w:t>soil (including excavated soil from contaminated sites), stones and dredging spoil</w:t>
            </w:r>
          </w:p>
        </w:tc>
      </w:tr>
      <w:tr w:rsidR="009B09C3" w:rsidRPr="002127BC" w14:paraId="0CAAEF99" w14:textId="77777777" w:rsidTr="009B09C3">
        <w:trPr>
          <w:cantSplit/>
        </w:trPr>
        <w:tc>
          <w:tcPr>
            <w:tcW w:w="1762" w:type="dxa"/>
            <w:tcBorders>
              <w:left w:val="nil"/>
              <w:right w:val="nil"/>
            </w:tcBorders>
            <w:shd w:val="clear" w:color="auto" w:fill="FFFFFF" w:themeFill="background1"/>
          </w:tcPr>
          <w:p w14:paraId="0E050E2E" w14:textId="77777777" w:rsidR="009B09C3" w:rsidRPr="002127BC" w:rsidRDefault="009B09C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17 05 04</w:t>
            </w:r>
          </w:p>
        </w:tc>
        <w:tc>
          <w:tcPr>
            <w:tcW w:w="6742" w:type="dxa"/>
            <w:tcBorders>
              <w:left w:val="nil"/>
              <w:right w:val="nil"/>
            </w:tcBorders>
            <w:shd w:val="clear" w:color="auto" w:fill="FFFFFF" w:themeFill="background1"/>
          </w:tcPr>
          <w:p w14:paraId="72FDC63C" w14:textId="77777777" w:rsidR="009B09C3" w:rsidRPr="002127BC" w:rsidRDefault="009B09C3"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soil and stones other than those mentioned in 17 05 03</w:t>
            </w:r>
          </w:p>
        </w:tc>
      </w:tr>
      <w:tr w:rsidR="009B09C3" w:rsidRPr="002127BC" w14:paraId="2E794B3A" w14:textId="77777777" w:rsidTr="009B09C3">
        <w:trPr>
          <w:cantSplit/>
        </w:trPr>
        <w:tc>
          <w:tcPr>
            <w:tcW w:w="1762" w:type="dxa"/>
            <w:tcBorders>
              <w:left w:val="nil"/>
              <w:right w:val="nil"/>
            </w:tcBorders>
            <w:shd w:val="clear" w:color="auto" w:fill="FFFFFF" w:themeFill="background1"/>
          </w:tcPr>
          <w:p w14:paraId="14B6878B" w14:textId="77777777" w:rsidR="009B09C3" w:rsidRPr="002127BC" w:rsidRDefault="009B09C3"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17 05 08</w:t>
            </w:r>
          </w:p>
        </w:tc>
        <w:tc>
          <w:tcPr>
            <w:tcW w:w="6742" w:type="dxa"/>
            <w:tcBorders>
              <w:left w:val="nil"/>
              <w:right w:val="nil"/>
            </w:tcBorders>
            <w:shd w:val="clear" w:color="auto" w:fill="FFFFFF" w:themeFill="background1"/>
          </w:tcPr>
          <w:p w14:paraId="397A937F" w14:textId="77777777" w:rsidR="009B09C3" w:rsidRPr="002127BC" w:rsidRDefault="009B09C3" w:rsidP="00DB5F33">
            <w:pPr>
              <w:keepLines/>
              <w:widowControl w:val="0"/>
              <w:spacing w:before="20" w:after="20" w:line="230" w:lineRule="exact"/>
              <w:jc w:val="left"/>
              <w:outlineLvl w:val="2"/>
              <w:rPr>
                <w:rFonts w:ascii="Arial" w:hAnsi="Arial" w:cs="Arial"/>
                <w:sz w:val="18"/>
                <w:szCs w:val="18"/>
                <w:lang w:val="en-US"/>
              </w:rPr>
            </w:pPr>
            <w:r w:rsidRPr="002127BC">
              <w:rPr>
                <w:rFonts w:ascii="Arial" w:hAnsi="Arial" w:cs="Arial"/>
                <w:snapToGrid w:val="0"/>
                <w:sz w:val="18"/>
                <w:szCs w:val="18"/>
                <w:lang w:val="en-US" w:eastAsia="en-US"/>
              </w:rPr>
              <w:t>track ballast other than those mentioned in 17 05 07</w:t>
            </w:r>
          </w:p>
        </w:tc>
      </w:tr>
      <w:tr w:rsidR="00E54378" w:rsidRPr="002127BC" w14:paraId="408E5EA4" w14:textId="77777777" w:rsidTr="002944C8">
        <w:trPr>
          <w:cantSplit/>
        </w:trPr>
        <w:tc>
          <w:tcPr>
            <w:tcW w:w="1762" w:type="dxa"/>
            <w:tcBorders>
              <w:left w:val="nil"/>
              <w:right w:val="nil"/>
            </w:tcBorders>
            <w:shd w:val="clear" w:color="auto" w:fill="BFBFBF" w:themeFill="background1" w:themeFillShade="BF"/>
          </w:tcPr>
          <w:p w14:paraId="7E47AC9C" w14:textId="77777777" w:rsidR="00E54378" w:rsidRPr="002127BC" w:rsidRDefault="002944C8"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17 06</w:t>
            </w:r>
          </w:p>
        </w:tc>
        <w:tc>
          <w:tcPr>
            <w:tcW w:w="6742" w:type="dxa"/>
            <w:tcBorders>
              <w:left w:val="nil"/>
              <w:right w:val="nil"/>
            </w:tcBorders>
            <w:shd w:val="clear" w:color="auto" w:fill="BFBFBF" w:themeFill="background1" w:themeFillShade="BF"/>
          </w:tcPr>
          <w:p w14:paraId="1EB5D3E3" w14:textId="77777777" w:rsidR="00E54378" w:rsidRPr="002127BC" w:rsidRDefault="002944C8"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insulation materials and asbestos-containing construction materials</w:t>
            </w:r>
          </w:p>
        </w:tc>
      </w:tr>
      <w:tr w:rsidR="00E54378" w:rsidRPr="002127BC" w14:paraId="52931D7F" w14:textId="77777777" w:rsidTr="00DB5F33">
        <w:trPr>
          <w:cantSplit/>
        </w:trPr>
        <w:tc>
          <w:tcPr>
            <w:tcW w:w="1762" w:type="dxa"/>
            <w:tcBorders>
              <w:left w:val="nil"/>
              <w:right w:val="nil"/>
            </w:tcBorders>
          </w:tcPr>
          <w:p w14:paraId="30D195BE" w14:textId="77777777" w:rsidR="00E5437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17 06 01</w:t>
            </w:r>
            <w:r w:rsidR="00963755" w:rsidRPr="002127BC">
              <w:rPr>
                <w:rFonts w:ascii="Arial" w:hAnsi="Arial"/>
                <w:sz w:val="18"/>
                <w:szCs w:val="18"/>
                <w:lang w:eastAsia="en-US"/>
              </w:rPr>
              <w:t>*</w:t>
            </w:r>
          </w:p>
        </w:tc>
        <w:tc>
          <w:tcPr>
            <w:tcW w:w="6742" w:type="dxa"/>
            <w:tcBorders>
              <w:left w:val="nil"/>
              <w:right w:val="nil"/>
            </w:tcBorders>
          </w:tcPr>
          <w:p w14:paraId="736A5D88" w14:textId="77777777" w:rsidR="00E54378" w:rsidRPr="002127BC" w:rsidRDefault="00963755"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insulation materials containing asbestos</w:t>
            </w:r>
          </w:p>
        </w:tc>
      </w:tr>
      <w:tr w:rsidR="00E54378" w:rsidRPr="002127BC" w14:paraId="19C01D51" w14:textId="77777777" w:rsidTr="00DB5F33">
        <w:trPr>
          <w:cantSplit/>
        </w:trPr>
        <w:tc>
          <w:tcPr>
            <w:tcW w:w="1762" w:type="dxa"/>
            <w:tcBorders>
              <w:left w:val="nil"/>
              <w:right w:val="nil"/>
            </w:tcBorders>
          </w:tcPr>
          <w:p w14:paraId="70DF6AF9" w14:textId="77777777" w:rsidR="00E5437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17 06 04</w:t>
            </w:r>
          </w:p>
        </w:tc>
        <w:tc>
          <w:tcPr>
            <w:tcW w:w="6742" w:type="dxa"/>
            <w:tcBorders>
              <w:left w:val="nil"/>
              <w:right w:val="nil"/>
            </w:tcBorders>
          </w:tcPr>
          <w:p w14:paraId="4617CA7E" w14:textId="77777777" w:rsidR="00E54378" w:rsidRPr="002127BC" w:rsidRDefault="00963755"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insulation materials other than those mentioned in 17 06 01 and 17 06 03</w:t>
            </w:r>
          </w:p>
        </w:tc>
      </w:tr>
      <w:tr w:rsidR="00E54378" w:rsidRPr="002127BC" w14:paraId="254636EF" w14:textId="77777777" w:rsidTr="00DB5F33">
        <w:trPr>
          <w:cantSplit/>
        </w:trPr>
        <w:tc>
          <w:tcPr>
            <w:tcW w:w="1762" w:type="dxa"/>
            <w:tcBorders>
              <w:left w:val="nil"/>
              <w:right w:val="nil"/>
            </w:tcBorders>
          </w:tcPr>
          <w:p w14:paraId="7A316239" w14:textId="77777777" w:rsidR="00E5437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17 06 05</w:t>
            </w:r>
            <w:r w:rsidR="00963755" w:rsidRPr="002127BC">
              <w:rPr>
                <w:rFonts w:ascii="Arial" w:hAnsi="Arial"/>
                <w:sz w:val="18"/>
                <w:szCs w:val="18"/>
                <w:lang w:eastAsia="en-US"/>
              </w:rPr>
              <w:t>*</w:t>
            </w:r>
          </w:p>
        </w:tc>
        <w:tc>
          <w:tcPr>
            <w:tcW w:w="6742" w:type="dxa"/>
            <w:tcBorders>
              <w:left w:val="nil"/>
              <w:right w:val="nil"/>
            </w:tcBorders>
          </w:tcPr>
          <w:p w14:paraId="53920E94" w14:textId="77777777" w:rsidR="00E54378" w:rsidRPr="002127BC" w:rsidRDefault="00963755" w:rsidP="00963755">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construction materials containing asbestos</w:t>
            </w:r>
          </w:p>
        </w:tc>
      </w:tr>
      <w:tr w:rsidR="00E54378" w:rsidRPr="002127BC" w14:paraId="5D2FCC29" w14:textId="77777777" w:rsidTr="002944C8">
        <w:trPr>
          <w:cantSplit/>
        </w:trPr>
        <w:tc>
          <w:tcPr>
            <w:tcW w:w="1762" w:type="dxa"/>
            <w:tcBorders>
              <w:left w:val="nil"/>
              <w:right w:val="nil"/>
            </w:tcBorders>
            <w:shd w:val="clear" w:color="auto" w:fill="BFBFBF" w:themeFill="background1" w:themeFillShade="BF"/>
          </w:tcPr>
          <w:p w14:paraId="11B62945" w14:textId="77777777" w:rsidR="00E54378" w:rsidRPr="002127BC" w:rsidRDefault="002944C8"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17 08</w:t>
            </w:r>
          </w:p>
        </w:tc>
        <w:tc>
          <w:tcPr>
            <w:tcW w:w="6742" w:type="dxa"/>
            <w:tcBorders>
              <w:left w:val="nil"/>
              <w:right w:val="nil"/>
            </w:tcBorders>
            <w:shd w:val="clear" w:color="auto" w:fill="BFBFBF" w:themeFill="background1" w:themeFillShade="BF"/>
          </w:tcPr>
          <w:p w14:paraId="145A099F" w14:textId="77777777" w:rsidR="00E54378" w:rsidRPr="002127BC" w:rsidRDefault="00963755"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gypsum-based construction material</w:t>
            </w:r>
          </w:p>
        </w:tc>
      </w:tr>
      <w:tr w:rsidR="00E54378" w:rsidRPr="002127BC" w14:paraId="2EA69097" w14:textId="77777777" w:rsidTr="00DB5F33">
        <w:trPr>
          <w:cantSplit/>
        </w:trPr>
        <w:tc>
          <w:tcPr>
            <w:tcW w:w="1762" w:type="dxa"/>
            <w:tcBorders>
              <w:left w:val="nil"/>
              <w:right w:val="nil"/>
            </w:tcBorders>
          </w:tcPr>
          <w:p w14:paraId="0DB831F7" w14:textId="77777777" w:rsidR="00E54378" w:rsidRPr="002127BC" w:rsidRDefault="002944C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17 08 02</w:t>
            </w:r>
          </w:p>
        </w:tc>
        <w:tc>
          <w:tcPr>
            <w:tcW w:w="6742" w:type="dxa"/>
            <w:tcBorders>
              <w:left w:val="nil"/>
              <w:right w:val="nil"/>
            </w:tcBorders>
          </w:tcPr>
          <w:p w14:paraId="6E6187E0" w14:textId="77777777" w:rsidR="00E54378" w:rsidRPr="002127BC" w:rsidRDefault="00963755"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gypsum-based construction materials other than those mentioned in 17 08 01</w:t>
            </w:r>
          </w:p>
        </w:tc>
      </w:tr>
      <w:tr w:rsidR="00E54378" w:rsidRPr="002127BC" w14:paraId="465233F0" w14:textId="77777777" w:rsidTr="002944C8">
        <w:trPr>
          <w:cantSplit/>
        </w:trPr>
        <w:tc>
          <w:tcPr>
            <w:tcW w:w="1762" w:type="dxa"/>
            <w:tcBorders>
              <w:left w:val="nil"/>
              <w:right w:val="nil"/>
            </w:tcBorders>
            <w:shd w:val="clear" w:color="auto" w:fill="BFBFBF" w:themeFill="background1" w:themeFillShade="BF"/>
          </w:tcPr>
          <w:p w14:paraId="4705C034" w14:textId="77777777" w:rsidR="00E54378" w:rsidRPr="002127BC" w:rsidRDefault="002944C8"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17 09 04</w:t>
            </w:r>
          </w:p>
        </w:tc>
        <w:tc>
          <w:tcPr>
            <w:tcW w:w="6742" w:type="dxa"/>
            <w:tcBorders>
              <w:left w:val="nil"/>
              <w:right w:val="nil"/>
            </w:tcBorders>
            <w:shd w:val="clear" w:color="auto" w:fill="BFBFBF" w:themeFill="background1" w:themeFillShade="BF"/>
          </w:tcPr>
          <w:p w14:paraId="42AB7271" w14:textId="77777777" w:rsidR="00E54378" w:rsidRPr="002127BC" w:rsidRDefault="00963755"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other construction and demolition wastes</w:t>
            </w:r>
          </w:p>
        </w:tc>
      </w:tr>
      <w:tr w:rsidR="00E54378" w:rsidRPr="002127BC" w14:paraId="3DA2BCE4" w14:textId="77777777" w:rsidTr="00DB5F33">
        <w:trPr>
          <w:cantSplit/>
        </w:trPr>
        <w:tc>
          <w:tcPr>
            <w:tcW w:w="1762" w:type="dxa"/>
            <w:tcBorders>
              <w:left w:val="nil"/>
              <w:right w:val="nil"/>
            </w:tcBorders>
          </w:tcPr>
          <w:p w14:paraId="5A9F64B0" w14:textId="77777777" w:rsidR="00E54378" w:rsidRPr="002127BC" w:rsidRDefault="00963755"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17 09 04</w:t>
            </w:r>
          </w:p>
        </w:tc>
        <w:tc>
          <w:tcPr>
            <w:tcW w:w="6742" w:type="dxa"/>
            <w:tcBorders>
              <w:left w:val="nil"/>
              <w:right w:val="nil"/>
            </w:tcBorders>
          </w:tcPr>
          <w:p w14:paraId="2FE6A05C" w14:textId="77777777" w:rsidR="00E54378" w:rsidRPr="002127BC" w:rsidRDefault="00963755"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mixed construction and demolition wastes other than those mentioned in 17 09 01, 17 09 02 and 17 09 03</w:t>
            </w:r>
          </w:p>
        </w:tc>
      </w:tr>
      <w:tr w:rsidR="001F4ED8" w:rsidRPr="002127BC" w14:paraId="2EC9C2AD" w14:textId="77777777" w:rsidTr="001F4ED8">
        <w:trPr>
          <w:cantSplit/>
        </w:trPr>
        <w:tc>
          <w:tcPr>
            <w:tcW w:w="1762" w:type="dxa"/>
            <w:tcBorders>
              <w:left w:val="nil"/>
              <w:right w:val="nil"/>
            </w:tcBorders>
            <w:shd w:val="clear" w:color="auto" w:fill="000000" w:themeFill="text1"/>
          </w:tcPr>
          <w:p w14:paraId="27355E02" w14:textId="7DCCDC64" w:rsidR="00963755" w:rsidRPr="002127BC" w:rsidRDefault="001F4ED8" w:rsidP="00DB5F33">
            <w:pPr>
              <w:keepLines/>
              <w:widowControl w:val="0"/>
              <w:spacing w:before="20" w:after="20" w:line="230" w:lineRule="exact"/>
              <w:jc w:val="left"/>
              <w:outlineLvl w:val="2"/>
              <w:rPr>
                <w:rFonts w:ascii="Arial" w:hAnsi="Arial"/>
                <w:b/>
                <w:color w:val="FFFFFF" w:themeColor="background1"/>
                <w:sz w:val="18"/>
                <w:szCs w:val="18"/>
                <w:lang w:eastAsia="en-US"/>
              </w:rPr>
            </w:pPr>
            <w:r w:rsidRPr="002127BC">
              <w:rPr>
                <w:rFonts w:ascii="Arial" w:hAnsi="Arial"/>
                <w:b/>
                <w:color w:val="FFFFFF" w:themeColor="background1"/>
                <w:sz w:val="18"/>
                <w:szCs w:val="18"/>
                <w:lang w:eastAsia="en-US"/>
              </w:rPr>
              <w:t>20</w:t>
            </w:r>
          </w:p>
        </w:tc>
        <w:tc>
          <w:tcPr>
            <w:tcW w:w="6742" w:type="dxa"/>
            <w:tcBorders>
              <w:left w:val="nil"/>
              <w:right w:val="nil"/>
            </w:tcBorders>
            <w:shd w:val="clear" w:color="auto" w:fill="000000" w:themeFill="text1"/>
          </w:tcPr>
          <w:p w14:paraId="45642AC6" w14:textId="1525240F" w:rsidR="00963755" w:rsidRPr="002127BC" w:rsidRDefault="001F4ED8" w:rsidP="00DB5F33">
            <w:pPr>
              <w:keepLines/>
              <w:widowControl w:val="0"/>
              <w:spacing w:before="20" w:after="20" w:line="230" w:lineRule="exact"/>
              <w:jc w:val="left"/>
              <w:outlineLvl w:val="2"/>
              <w:rPr>
                <w:rFonts w:ascii="Arial" w:hAnsi="Arial" w:cs="Arial"/>
                <w:b/>
                <w:snapToGrid w:val="0"/>
                <w:color w:val="FFFFFF" w:themeColor="background1"/>
                <w:sz w:val="18"/>
                <w:szCs w:val="18"/>
                <w:lang w:val="en-US" w:eastAsia="en-US"/>
              </w:rPr>
            </w:pPr>
            <w:r w:rsidRPr="002127BC">
              <w:rPr>
                <w:rFonts w:ascii="Arial" w:hAnsi="Arial" w:cs="Arial"/>
                <w:b/>
                <w:color w:val="FFFFFF" w:themeColor="background1"/>
                <w:sz w:val="18"/>
                <w:szCs w:val="18"/>
                <w:lang w:val="en-US"/>
              </w:rPr>
              <w:t>MUNICIPAL WASTES (HOUSEHOLD WASTE AND SIMILAR COMMERCIAL, INDUSTRIAL AND INSTITUTIONAL WASTES) INCLUDING SEPARATELY COLLECTED FRACTIONS</w:t>
            </w:r>
          </w:p>
        </w:tc>
      </w:tr>
      <w:tr w:rsidR="00963755" w:rsidRPr="002127BC" w14:paraId="6749BCA8" w14:textId="77777777" w:rsidTr="001F4ED8">
        <w:trPr>
          <w:cantSplit/>
        </w:trPr>
        <w:tc>
          <w:tcPr>
            <w:tcW w:w="1762" w:type="dxa"/>
            <w:tcBorders>
              <w:left w:val="nil"/>
              <w:right w:val="nil"/>
            </w:tcBorders>
            <w:shd w:val="clear" w:color="auto" w:fill="BFBFBF" w:themeFill="background1" w:themeFillShade="BF"/>
          </w:tcPr>
          <w:p w14:paraId="0D3E2B09" w14:textId="3D686AB9" w:rsidR="00963755" w:rsidRPr="002127BC" w:rsidRDefault="001F4ED8" w:rsidP="00DB5F33">
            <w:pPr>
              <w:keepLines/>
              <w:widowControl w:val="0"/>
              <w:spacing w:before="20" w:after="20" w:line="230" w:lineRule="exact"/>
              <w:jc w:val="left"/>
              <w:outlineLvl w:val="2"/>
              <w:rPr>
                <w:rFonts w:ascii="Arial" w:hAnsi="Arial"/>
                <w:b/>
                <w:sz w:val="18"/>
                <w:szCs w:val="18"/>
                <w:lang w:eastAsia="en-US"/>
              </w:rPr>
            </w:pPr>
            <w:r w:rsidRPr="002127BC">
              <w:rPr>
                <w:rFonts w:ascii="Arial" w:hAnsi="Arial"/>
                <w:b/>
                <w:sz w:val="18"/>
                <w:szCs w:val="18"/>
                <w:lang w:eastAsia="en-US"/>
              </w:rPr>
              <w:t>20 01</w:t>
            </w:r>
          </w:p>
        </w:tc>
        <w:tc>
          <w:tcPr>
            <w:tcW w:w="6742" w:type="dxa"/>
            <w:tcBorders>
              <w:left w:val="nil"/>
              <w:right w:val="nil"/>
            </w:tcBorders>
            <w:shd w:val="clear" w:color="auto" w:fill="BFBFBF" w:themeFill="background1" w:themeFillShade="BF"/>
          </w:tcPr>
          <w:p w14:paraId="2505B6FD" w14:textId="229DC369" w:rsidR="00963755" w:rsidRPr="002127BC" w:rsidRDefault="001F4ED8"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separately collected fractions (except 15 01)</w:t>
            </w:r>
          </w:p>
        </w:tc>
      </w:tr>
      <w:tr w:rsidR="00963755" w:rsidRPr="002127BC" w14:paraId="43AD8FFB" w14:textId="77777777" w:rsidTr="00DB5F33">
        <w:trPr>
          <w:cantSplit/>
        </w:trPr>
        <w:tc>
          <w:tcPr>
            <w:tcW w:w="1762" w:type="dxa"/>
            <w:tcBorders>
              <w:left w:val="nil"/>
              <w:right w:val="nil"/>
            </w:tcBorders>
          </w:tcPr>
          <w:p w14:paraId="12D77471" w14:textId="283C537D" w:rsidR="00963755"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20 01 01</w:t>
            </w:r>
          </w:p>
        </w:tc>
        <w:tc>
          <w:tcPr>
            <w:tcW w:w="6742" w:type="dxa"/>
            <w:tcBorders>
              <w:left w:val="nil"/>
              <w:right w:val="nil"/>
            </w:tcBorders>
          </w:tcPr>
          <w:p w14:paraId="6E9ACCBE" w14:textId="35A6FBC2" w:rsidR="00963755"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paper and cardboard</w:t>
            </w:r>
          </w:p>
        </w:tc>
      </w:tr>
      <w:tr w:rsidR="00963755" w:rsidRPr="002127BC" w14:paraId="035CF16F" w14:textId="77777777" w:rsidTr="00DB5F33">
        <w:trPr>
          <w:cantSplit/>
        </w:trPr>
        <w:tc>
          <w:tcPr>
            <w:tcW w:w="1762" w:type="dxa"/>
            <w:tcBorders>
              <w:left w:val="nil"/>
              <w:right w:val="nil"/>
            </w:tcBorders>
          </w:tcPr>
          <w:p w14:paraId="74796CDE" w14:textId="62150EE0" w:rsidR="00963755"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20 01 02</w:t>
            </w:r>
          </w:p>
        </w:tc>
        <w:tc>
          <w:tcPr>
            <w:tcW w:w="6742" w:type="dxa"/>
            <w:tcBorders>
              <w:left w:val="nil"/>
              <w:right w:val="nil"/>
            </w:tcBorders>
          </w:tcPr>
          <w:p w14:paraId="715274EF" w14:textId="6A350A85" w:rsidR="00963755"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glass</w:t>
            </w:r>
          </w:p>
        </w:tc>
      </w:tr>
      <w:tr w:rsidR="00963755" w:rsidRPr="002127BC" w14:paraId="1F27DCE6" w14:textId="77777777" w:rsidTr="00DB5F33">
        <w:trPr>
          <w:cantSplit/>
        </w:trPr>
        <w:tc>
          <w:tcPr>
            <w:tcW w:w="1762" w:type="dxa"/>
            <w:tcBorders>
              <w:left w:val="nil"/>
              <w:right w:val="nil"/>
            </w:tcBorders>
          </w:tcPr>
          <w:p w14:paraId="1FA6E580" w14:textId="0FE18B94" w:rsidR="00963755"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20 01 08</w:t>
            </w:r>
          </w:p>
        </w:tc>
        <w:tc>
          <w:tcPr>
            <w:tcW w:w="6742" w:type="dxa"/>
            <w:tcBorders>
              <w:left w:val="nil"/>
              <w:right w:val="nil"/>
            </w:tcBorders>
          </w:tcPr>
          <w:p w14:paraId="60BF1F7D" w14:textId="5E6F48D0" w:rsidR="00963755"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biodegradable kitchen and canteen waste</w:t>
            </w:r>
          </w:p>
        </w:tc>
      </w:tr>
      <w:tr w:rsidR="00963755" w:rsidRPr="002127BC" w14:paraId="1C21E16D" w14:textId="77777777" w:rsidTr="00DB5F33">
        <w:trPr>
          <w:cantSplit/>
        </w:trPr>
        <w:tc>
          <w:tcPr>
            <w:tcW w:w="1762" w:type="dxa"/>
            <w:tcBorders>
              <w:left w:val="nil"/>
              <w:right w:val="nil"/>
            </w:tcBorders>
          </w:tcPr>
          <w:p w14:paraId="575218E7" w14:textId="6E4947EC" w:rsidR="00963755"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20 01 10</w:t>
            </w:r>
          </w:p>
        </w:tc>
        <w:tc>
          <w:tcPr>
            <w:tcW w:w="6742" w:type="dxa"/>
            <w:tcBorders>
              <w:left w:val="nil"/>
              <w:right w:val="nil"/>
            </w:tcBorders>
          </w:tcPr>
          <w:p w14:paraId="03923C59" w14:textId="787F7E63" w:rsidR="00963755"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clothes</w:t>
            </w:r>
          </w:p>
        </w:tc>
      </w:tr>
      <w:tr w:rsidR="001F4ED8" w:rsidRPr="002127BC" w14:paraId="7DF04ED5" w14:textId="77777777" w:rsidTr="00DB5F33">
        <w:trPr>
          <w:cantSplit/>
        </w:trPr>
        <w:tc>
          <w:tcPr>
            <w:tcW w:w="1762" w:type="dxa"/>
            <w:tcBorders>
              <w:left w:val="nil"/>
              <w:right w:val="nil"/>
            </w:tcBorders>
          </w:tcPr>
          <w:p w14:paraId="4313BDDA" w14:textId="32EB594C"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20 01 11</w:t>
            </w:r>
          </w:p>
        </w:tc>
        <w:tc>
          <w:tcPr>
            <w:tcW w:w="6742" w:type="dxa"/>
            <w:tcBorders>
              <w:left w:val="nil"/>
              <w:right w:val="nil"/>
            </w:tcBorders>
          </w:tcPr>
          <w:p w14:paraId="67673886" w14:textId="704F300B"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textiles</w:t>
            </w:r>
          </w:p>
        </w:tc>
      </w:tr>
      <w:tr w:rsidR="001F4ED8" w:rsidRPr="002127BC" w14:paraId="03A03CF5" w14:textId="77777777" w:rsidTr="00DB5F33">
        <w:trPr>
          <w:cantSplit/>
        </w:trPr>
        <w:tc>
          <w:tcPr>
            <w:tcW w:w="1762" w:type="dxa"/>
            <w:tcBorders>
              <w:left w:val="nil"/>
              <w:right w:val="nil"/>
            </w:tcBorders>
          </w:tcPr>
          <w:p w14:paraId="4CAF2A93" w14:textId="0E3A9036"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13*</w:t>
            </w:r>
          </w:p>
        </w:tc>
        <w:tc>
          <w:tcPr>
            <w:tcW w:w="6742" w:type="dxa"/>
            <w:tcBorders>
              <w:left w:val="nil"/>
              <w:right w:val="nil"/>
            </w:tcBorders>
          </w:tcPr>
          <w:p w14:paraId="77013020" w14:textId="702E8BE8"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solvents</w:t>
            </w:r>
          </w:p>
        </w:tc>
      </w:tr>
      <w:tr w:rsidR="001F4ED8" w:rsidRPr="002127BC" w14:paraId="2DFAA29B" w14:textId="77777777" w:rsidTr="00DB5F33">
        <w:trPr>
          <w:cantSplit/>
        </w:trPr>
        <w:tc>
          <w:tcPr>
            <w:tcW w:w="1762" w:type="dxa"/>
            <w:tcBorders>
              <w:left w:val="nil"/>
              <w:right w:val="nil"/>
            </w:tcBorders>
          </w:tcPr>
          <w:p w14:paraId="64CD8D90" w14:textId="52B23DE4"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lastRenderedPageBreak/>
              <w:t>20 01 14*</w:t>
            </w:r>
          </w:p>
        </w:tc>
        <w:tc>
          <w:tcPr>
            <w:tcW w:w="6742" w:type="dxa"/>
            <w:tcBorders>
              <w:left w:val="nil"/>
              <w:right w:val="nil"/>
            </w:tcBorders>
          </w:tcPr>
          <w:p w14:paraId="3CBCB1B8" w14:textId="1CA60B20"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acids</w:t>
            </w:r>
          </w:p>
        </w:tc>
      </w:tr>
      <w:tr w:rsidR="001F4ED8" w:rsidRPr="002127BC" w14:paraId="1B325922" w14:textId="77777777" w:rsidTr="00DB5F33">
        <w:trPr>
          <w:cantSplit/>
        </w:trPr>
        <w:tc>
          <w:tcPr>
            <w:tcW w:w="1762" w:type="dxa"/>
            <w:tcBorders>
              <w:left w:val="nil"/>
              <w:right w:val="nil"/>
            </w:tcBorders>
          </w:tcPr>
          <w:p w14:paraId="64901591" w14:textId="7CD70365"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15*</w:t>
            </w:r>
          </w:p>
        </w:tc>
        <w:tc>
          <w:tcPr>
            <w:tcW w:w="6742" w:type="dxa"/>
            <w:tcBorders>
              <w:left w:val="nil"/>
              <w:right w:val="nil"/>
            </w:tcBorders>
          </w:tcPr>
          <w:p w14:paraId="069848ED" w14:textId="7D5339A2"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proofErr w:type="spellStart"/>
            <w:r w:rsidRPr="002127BC">
              <w:rPr>
                <w:rFonts w:ascii="Arial" w:hAnsi="Arial" w:cs="Arial"/>
                <w:snapToGrid w:val="0"/>
                <w:sz w:val="18"/>
                <w:szCs w:val="18"/>
                <w:lang w:val="en-US" w:eastAsia="en-US"/>
              </w:rPr>
              <w:t>alkalines</w:t>
            </w:r>
            <w:proofErr w:type="spellEnd"/>
          </w:p>
        </w:tc>
      </w:tr>
      <w:tr w:rsidR="001F4ED8" w:rsidRPr="002127BC" w14:paraId="6E046B08" w14:textId="77777777" w:rsidTr="00DB5F33">
        <w:trPr>
          <w:cantSplit/>
        </w:trPr>
        <w:tc>
          <w:tcPr>
            <w:tcW w:w="1762" w:type="dxa"/>
            <w:tcBorders>
              <w:left w:val="nil"/>
              <w:right w:val="nil"/>
            </w:tcBorders>
          </w:tcPr>
          <w:p w14:paraId="475A001C" w14:textId="5F26E462"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17*</w:t>
            </w:r>
          </w:p>
        </w:tc>
        <w:tc>
          <w:tcPr>
            <w:tcW w:w="6742" w:type="dxa"/>
            <w:tcBorders>
              <w:left w:val="nil"/>
              <w:right w:val="nil"/>
            </w:tcBorders>
          </w:tcPr>
          <w:p w14:paraId="62C300D9" w14:textId="54551581"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proofErr w:type="spellStart"/>
            <w:r w:rsidRPr="002127BC">
              <w:rPr>
                <w:rFonts w:ascii="Arial" w:hAnsi="Arial" w:cs="Arial"/>
                <w:snapToGrid w:val="0"/>
                <w:sz w:val="18"/>
                <w:szCs w:val="18"/>
                <w:lang w:val="en-US" w:eastAsia="en-US"/>
              </w:rPr>
              <w:t>photochemicals</w:t>
            </w:r>
            <w:proofErr w:type="spellEnd"/>
          </w:p>
        </w:tc>
      </w:tr>
      <w:tr w:rsidR="001F4ED8" w:rsidRPr="002127BC" w14:paraId="1F0B7103" w14:textId="77777777" w:rsidTr="00DB5F33">
        <w:trPr>
          <w:cantSplit/>
        </w:trPr>
        <w:tc>
          <w:tcPr>
            <w:tcW w:w="1762" w:type="dxa"/>
            <w:tcBorders>
              <w:left w:val="nil"/>
              <w:right w:val="nil"/>
            </w:tcBorders>
          </w:tcPr>
          <w:p w14:paraId="1E30064A" w14:textId="72145A5E"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20 01 19</w:t>
            </w:r>
          </w:p>
        </w:tc>
        <w:tc>
          <w:tcPr>
            <w:tcW w:w="6742" w:type="dxa"/>
            <w:tcBorders>
              <w:left w:val="nil"/>
              <w:right w:val="nil"/>
            </w:tcBorders>
          </w:tcPr>
          <w:p w14:paraId="336E06E6" w14:textId="42805E5D"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pesticides</w:t>
            </w:r>
          </w:p>
        </w:tc>
      </w:tr>
      <w:tr w:rsidR="001F4ED8" w:rsidRPr="002127BC" w14:paraId="7B82E378" w14:textId="77777777" w:rsidTr="00DB5F33">
        <w:trPr>
          <w:cantSplit/>
        </w:trPr>
        <w:tc>
          <w:tcPr>
            <w:tcW w:w="1762" w:type="dxa"/>
            <w:tcBorders>
              <w:left w:val="nil"/>
              <w:right w:val="nil"/>
            </w:tcBorders>
          </w:tcPr>
          <w:p w14:paraId="2FF079A5" w14:textId="51B0FAB6"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 21*</w:t>
            </w:r>
          </w:p>
        </w:tc>
        <w:tc>
          <w:tcPr>
            <w:tcW w:w="6742" w:type="dxa"/>
            <w:tcBorders>
              <w:left w:val="nil"/>
              <w:right w:val="nil"/>
            </w:tcBorders>
          </w:tcPr>
          <w:p w14:paraId="37776C4F" w14:textId="12D547BD"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fluorescent tubes and other mercury-containing waste</w:t>
            </w:r>
          </w:p>
        </w:tc>
      </w:tr>
      <w:tr w:rsidR="001F4ED8" w:rsidRPr="002127BC" w14:paraId="7608F948" w14:textId="77777777" w:rsidTr="00DB5F33">
        <w:trPr>
          <w:cantSplit/>
        </w:trPr>
        <w:tc>
          <w:tcPr>
            <w:tcW w:w="1762" w:type="dxa"/>
            <w:tcBorders>
              <w:left w:val="nil"/>
              <w:right w:val="nil"/>
            </w:tcBorders>
          </w:tcPr>
          <w:p w14:paraId="6736A1A1" w14:textId="4801FA48"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0123*</w:t>
            </w:r>
          </w:p>
        </w:tc>
        <w:tc>
          <w:tcPr>
            <w:tcW w:w="6742" w:type="dxa"/>
            <w:tcBorders>
              <w:left w:val="nil"/>
              <w:right w:val="nil"/>
            </w:tcBorders>
          </w:tcPr>
          <w:p w14:paraId="35E38F9B" w14:textId="6C836E87"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discarded equipment containing chlorofluorocarbons</w:t>
            </w:r>
          </w:p>
        </w:tc>
      </w:tr>
      <w:tr w:rsidR="001F4ED8" w:rsidRPr="002127BC" w14:paraId="783171C4" w14:textId="77777777" w:rsidTr="00DB5F33">
        <w:trPr>
          <w:cantSplit/>
        </w:trPr>
        <w:tc>
          <w:tcPr>
            <w:tcW w:w="1762" w:type="dxa"/>
            <w:tcBorders>
              <w:left w:val="nil"/>
              <w:right w:val="nil"/>
            </w:tcBorders>
          </w:tcPr>
          <w:p w14:paraId="7C1EF9B3" w14:textId="09341154"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sz w:val="18"/>
                <w:szCs w:val="18"/>
                <w:lang w:eastAsia="en-US"/>
              </w:rPr>
              <w:t>20 0125</w:t>
            </w:r>
          </w:p>
        </w:tc>
        <w:tc>
          <w:tcPr>
            <w:tcW w:w="6742" w:type="dxa"/>
            <w:tcBorders>
              <w:left w:val="nil"/>
              <w:right w:val="nil"/>
            </w:tcBorders>
          </w:tcPr>
          <w:p w14:paraId="4B5E3559" w14:textId="46E15D58"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edible oil and fat</w:t>
            </w:r>
          </w:p>
        </w:tc>
      </w:tr>
      <w:tr w:rsidR="001F4ED8" w:rsidRPr="002127BC" w14:paraId="53F68223" w14:textId="77777777" w:rsidTr="00DB5F33">
        <w:trPr>
          <w:cantSplit/>
        </w:trPr>
        <w:tc>
          <w:tcPr>
            <w:tcW w:w="1762" w:type="dxa"/>
            <w:tcBorders>
              <w:left w:val="nil"/>
              <w:right w:val="nil"/>
            </w:tcBorders>
          </w:tcPr>
          <w:p w14:paraId="413B12D3" w14:textId="3B888882" w:rsidR="001F4ED8" w:rsidRPr="002127BC" w:rsidRDefault="001F4ED8" w:rsidP="00DB5F33">
            <w:pPr>
              <w:keepLines/>
              <w:widowControl w:val="0"/>
              <w:spacing w:before="20" w:after="20" w:line="230" w:lineRule="exact"/>
              <w:jc w:val="left"/>
              <w:outlineLvl w:val="2"/>
              <w:rPr>
                <w:rFonts w:ascii="Arial" w:hAnsi="Arial"/>
                <w:sz w:val="18"/>
                <w:szCs w:val="18"/>
                <w:lang w:eastAsia="en-US"/>
              </w:rPr>
            </w:pPr>
            <w:r w:rsidRPr="002127BC">
              <w:rPr>
                <w:rFonts w:ascii="Arial" w:hAnsi="Arial" w:cs="Arial"/>
                <w:snapToGrid w:val="0"/>
                <w:sz w:val="18"/>
                <w:szCs w:val="18"/>
                <w:lang w:val="en-US" w:eastAsia="en-US"/>
              </w:rPr>
              <w:t>20 01 26*</w:t>
            </w:r>
          </w:p>
        </w:tc>
        <w:tc>
          <w:tcPr>
            <w:tcW w:w="6742" w:type="dxa"/>
            <w:tcBorders>
              <w:left w:val="nil"/>
              <w:right w:val="nil"/>
            </w:tcBorders>
          </w:tcPr>
          <w:p w14:paraId="124DF682" w14:textId="2A676BDD"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oil and fat other than those mentioned in 20 01 25</w:t>
            </w:r>
          </w:p>
        </w:tc>
      </w:tr>
      <w:tr w:rsidR="001F4ED8" w:rsidRPr="002127BC" w14:paraId="5A1EEAC2" w14:textId="77777777" w:rsidTr="00DB5F33">
        <w:trPr>
          <w:cantSplit/>
        </w:trPr>
        <w:tc>
          <w:tcPr>
            <w:tcW w:w="1762" w:type="dxa"/>
            <w:tcBorders>
              <w:left w:val="nil"/>
              <w:right w:val="nil"/>
            </w:tcBorders>
          </w:tcPr>
          <w:p w14:paraId="55B3D518" w14:textId="34109070"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27*</w:t>
            </w:r>
          </w:p>
        </w:tc>
        <w:tc>
          <w:tcPr>
            <w:tcW w:w="6742" w:type="dxa"/>
            <w:tcBorders>
              <w:left w:val="nil"/>
              <w:right w:val="nil"/>
            </w:tcBorders>
          </w:tcPr>
          <w:p w14:paraId="6F02D128" w14:textId="728BB7CB"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paint, inks, adhesives and resins containing dangerous substances</w:t>
            </w:r>
          </w:p>
        </w:tc>
      </w:tr>
      <w:tr w:rsidR="001F4ED8" w:rsidRPr="002127BC" w14:paraId="337F5ECA" w14:textId="77777777" w:rsidTr="00DB5F33">
        <w:trPr>
          <w:cantSplit/>
        </w:trPr>
        <w:tc>
          <w:tcPr>
            <w:tcW w:w="1762" w:type="dxa"/>
            <w:tcBorders>
              <w:left w:val="nil"/>
              <w:right w:val="nil"/>
            </w:tcBorders>
          </w:tcPr>
          <w:p w14:paraId="0E937792" w14:textId="7516C8C0"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20 01 28</w:t>
            </w:r>
          </w:p>
        </w:tc>
        <w:tc>
          <w:tcPr>
            <w:tcW w:w="6742" w:type="dxa"/>
            <w:tcBorders>
              <w:left w:val="nil"/>
              <w:right w:val="nil"/>
            </w:tcBorders>
          </w:tcPr>
          <w:p w14:paraId="4A5ED788" w14:textId="11373481" w:rsidR="001F4ED8" w:rsidRPr="002127BC" w:rsidRDefault="001F4ED8"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paint, inks, adhesives and resins other than those mentioned in 20 01 27</w:t>
            </w:r>
          </w:p>
        </w:tc>
      </w:tr>
      <w:tr w:rsidR="001F4ED8" w:rsidRPr="002127BC" w14:paraId="68F69C67" w14:textId="77777777" w:rsidTr="00DB5F33">
        <w:trPr>
          <w:cantSplit/>
        </w:trPr>
        <w:tc>
          <w:tcPr>
            <w:tcW w:w="1762" w:type="dxa"/>
            <w:tcBorders>
              <w:left w:val="nil"/>
              <w:right w:val="nil"/>
            </w:tcBorders>
          </w:tcPr>
          <w:p w14:paraId="54F3D9F2" w14:textId="343E725D"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29*</w:t>
            </w:r>
          </w:p>
        </w:tc>
        <w:tc>
          <w:tcPr>
            <w:tcW w:w="6742" w:type="dxa"/>
            <w:tcBorders>
              <w:left w:val="nil"/>
              <w:right w:val="nil"/>
            </w:tcBorders>
          </w:tcPr>
          <w:p w14:paraId="29FCF959" w14:textId="119C4CE4"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detergents containing dangerous substances</w:t>
            </w:r>
          </w:p>
        </w:tc>
      </w:tr>
      <w:tr w:rsidR="001F4ED8" w:rsidRPr="002127BC" w14:paraId="042A9AB0" w14:textId="77777777" w:rsidTr="00DB5F33">
        <w:trPr>
          <w:cantSplit/>
        </w:trPr>
        <w:tc>
          <w:tcPr>
            <w:tcW w:w="1762" w:type="dxa"/>
            <w:tcBorders>
              <w:left w:val="nil"/>
              <w:right w:val="nil"/>
            </w:tcBorders>
          </w:tcPr>
          <w:p w14:paraId="456C2DBC" w14:textId="6CB25D43"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20 01 30</w:t>
            </w:r>
          </w:p>
        </w:tc>
        <w:tc>
          <w:tcPr>
            <w:tcW w:w="6742" w:type="dxa"/>
            <w:tcBorders>
              <w:left w:val="nil"/>
              <w:right w:val="nil"/>
            </w:tcBorders>
          </w:tcPr>
          <w:p w14:paraId="62236D72" w14:textId="43A359A1"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detergents other than those mentioned in 20 01 29</w:t>
            </w:r>
          </w:p>
        </w:tc>
      </w:tr>
      <w:tr w:rsidR="001F4ED8" w:rsidRPr="002127BC" w14:paraId="12848A0F" w14:textId="77777777" w:rsidTr="00DB5F33">
        <w:trPr>
          <w:cantSplit/>
        </w:trPr>
        <w:tc>
          <w:tcPr>
            <w:tcW w:w="1762" w:type="dxa"/>
            <w:tcBorders>
              <w:left w:val="nil"/>
              <w:right w:val="nil"/>
            </w:tcBorders>
          </w:tcPr>
          <w:p w14:paraId="2A5CBED4" w14:textId="11B0C323"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20 01 33</w:t>
            </w:r>
          </w:p>
        </w:tc>
        <w:tc>
          <w:tcPr>
            <w:tcW w:w="6742" w:type="dxa"/>
            <w:tcBorders>
              <w:left w:val="nil"/>
              <w:right w:val="nil"/>
            </w:tcBorders>
          </w:tcPr>
          <w:p w14:paraId="43118768" w14:textId="612E58E8"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batteries and accumulators included in 16 06 01, 16 06 02 or 16 06 03 and unsorted batteries and accumulators containing these batteries</w:t>
            </w:r>
          </w:p>
        </w:tc>
      </w:tr>
      <w:tr w:rsidR="001F4ED8" w:rsidRPr="002127BC" w14:paraId="48DC5F39" w14:textId="77777777" w:rsidTr="00DB5F33">
        <w:trPr>
          <w:cantSplit/>
        </w:trPr>
        <w:tc>
          <w:tcPr>
            <w:tcW w:w="1762" w:type="dxa"/>
            <w:tcBorders>
              <w:left w:val="nil"/>
              <w:right w:val="nil"/>
            </w:tcBorders>
          </w:tcPr>
          <w:p w14:paraId="5F05627A" w14:textId="4A15B271"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20 01 34</w:t>
            </w:r>
          </w:p>
        </w:tc>
        <w:tc>
          <w:tcPr>
            <w:tcW w:w="6742" w:type="dxa"/>
            <w:tcBorders>
              <w:left w:val="nil"/>
              <w:right w:val="nil"/>
            </w:tcBorders>
          </w:tcPr>
          <w:p w14:paraId="6C9FC884" w14:textId="341CCEDA"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batteries and accumulators other than those mentioned in 20 01 33</w:t>
            </w:r>
          </w:p>
        </w:tc>
      </w:tr>
      <w:tr w:rsidR="001F4ED8" w:rsidRPr="002127BC" w14:paraId="3356F08D" w14:textId="77777777" w:rsidTr="00DB5F33">
        <w:trPr>
          <w:cantSplit/>
        </w:trPr>
        <w:tc>
          <w:tcPr>
            <w:tcW w:w="1762" w:type="dxa"/>
            <w:tcBorders>
              <w:left w:val="nil"/>
              <w:right w:val="nil"/>
            </w:tcBorders>
          </w:tcPr>
          <w:p w14:paraId="4FFA4872" w14:textId="273AA580"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35*</w:t>
            </w:r>
          </w:p>
        </w:tc>
        <w:tc>
          <w:tcPr>
            <w:tcW w:w="6742" w:type="dxa"/>
            <w:tcBorders>
              <w:left w:val="nil"/>
              <w:right w:val="nil"/>
            </w:tcBorders>
          </w:tcPr>
          <w:p w14:paraId="4FBA262A" w14:textId="72AE63E1"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discarded electrical and electronic equipment other than those mentioned in 20 01 21 and 20 01 23 containing hazardous components</w:t>
            </w:r>
          </w:p>
        </w:tc>
      </w:tr>
      <w:tr w:rsidR="001F4ED8" w:rsidRPr="002127BC" w14:paraId="35CA7C55" w14:textId="77777777" w:rsidTr="00DB5F33">
        <w:trPr>
          <w:cantSplit/>
        </w:trPr>
        <w:tc>
          <w:tcPr>
            <w:tcW w:w="1762" w:type="dxa"/>
            <w:tcBorders>
              <w:left w:val="nil"/>
              <w:right w:val="nil"/>
            </w:tcBorders>
          </w:tcPr>
          <w:p w14:paraId="5E43DC31" w14:textId="2C76BE81"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20 01 36</w:t>
            </w:r>
          </w:p>
        </w:tc>
        <w:tc>
          <w:tcPr>
            <w:tcW w:w="6742" w:type="dxa"/>
            <w:tcBorders>
              <w:left w:val="nil"/>
              <w:right w:val="nil"/>
            </w:tcBorders>
          </w:tcPr>
          <w:p w14:paraId="6C633A8F" w14:textId="155406B4" w:rsidR="001F4ED8"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discarded electrical and electronic equipment other than those mentioned in 20 01 21, 20 01 23 and 20 01 35</w:t>
            </w:r>
          </w:p>
        </w:tc>
      </w:tr>
      <w:tr w:rsidR="00A61C6C" w:rsidRPr="002127BC" w14:paraId="4442CF47" w14:textId="77777777" w:rsidTr="00DB5F33">
        <w:trPr>
          <w:cantSplit/>
        </w:trPr>
        <w:tc>
          <w:tcPr>
            <w:tcW w:w="1762" w:type="dxa"/>
            <w:tcBorders>
              <w:left w:val="nil"/>
              <w:right w:val="nil"/>
            </w:tcBorders>
          </w:tcPr>
          <w:p w14:paraId="3E58DEA6" w14:textId="62897727"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37*</w:t>
            </w:r>
          </w:p>
        </w:tc>
        <w:tc>
          <w:tcPr>
            <w:tcW w:w="6742" w:type="dxa"/>
            <w:tcBorders>
              <w:left w:val="nil"/>
              <w:right w:val="nil"/>
            </w:tcBorders>
          </w:tcPr>
          <w:p w14:paraId="72626829" w14:textId="55984BE5"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wood containing dangerous substances</w:t>
            </w:r>
          </w:p>
        </w:tc>
      </w:tr>
      <w:tr w:rsidR="00A61C6C" w:rsidRPr="002127BC" w14:paraId="2D12A3C2" w14:textId="77777777" w:rsidTr="00DB5F33">
        <w:trPr>
          <w:cantSplit/>
        </w:trPr>
        <w:tc>
          <w:tcPr>
            <w:tcW w:w="1762" w:type="dxa"/>
            <w:tcBorders>
              <w:left w:val="nil"/>
              <w:right w:val="nil"/>
            </w:tcBorders>
          </w:tcPr>
          <w:p w14:paraId="59F41E47" w14:textId="5587CF33"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20 01 38</w:t>
            </w:r>
          </w:p>
        </w:tc>
        <w:tc>
          <w:tcPr>
            <w:tcW w:w="6742" w:type="dxa"/>
            <w:tcBorders>
              <w:left w:val="nil"/>
              <w:right w:val="nil"/>
            </w:tcBorders>
          </w:tcPr>
          <w:p w14:paraId="053A6A74" w14:textId="04EFE1D2" w:rsidR="00A61C6C" w:rsidRPr="002127BC" w:rsidRDefault="00A61C6C" w:rsidP="00DB5F33">
            <w:pPr>
              <w:keepLines/>
              <w:widowControl w:val="0"/>
              <w:spacing w:before="20" w:after="20" w:line="230" w:lineRule="exact"/>
              <w:jc w:val="left"/>
              <w:outlineLvl w:val="2"/>
              <w:rPr>
                <w:rFonts w:ascii="Arial" w:hAnsi="Arial" w:cs="Arial"/>
                <w:snapToGrid w:val="0"/>
                <w:color w:val="FF0000"/>
                <w:sz w:val="18"/>
                <w:szCs w:val="18"/>
                <w:lang w:val="en-US" w:eastAsia="en-US"/>
              </w:rPr>
            </w:pPr>
            <w:r w:rsidRPr="002127BC">
              <w:rPr>
                <w:rFonts w:ascii="Arial" w:hAnsi="Arial" w:cs="Arial"/>
                <w:snapToGrid w:val="0"/>
                <w:sz w:val="18"/>
                <w:szCs w:val="18"/>
                <w:lang w:val="en-US" w:eastAsia="en-US"/>
              </w:rPr>
              <w:t>wood other than that mentioned in 20 01 37</w:t>
            </w:r>
          </w:p>
        </w:tc>
      </w:tr>
      <w:tr w:rsidR="00A61C6C" w:rsidRPr="002127BC" w14:paraId="3B0A70DD" w14:textId="77777777" w:rsidTr="00DB5F33">
        <w:trPr>
          <w:cantSplit/>
        </w:trPr>
        <w:tc>
          <w:tcPr>
            <w:tcW w:w="1762" w:type="dxa"/>
            <w:tcBorders>
              <w:left w:val="nil"/>
              <w:right w:val="nil"/>
            </w:tcBorders>
          </w:tcPr>
          <w:p w14:paraId="33826289" w14:textId="01B6E4F3"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20 01 39</w:t>
            </w:r>
          </w:p>
        </w:tc>
        <w:tc>
          <w:tcPr>
            <w:tcW w:w="6742" w:type="dxa"/>
            <w:tcBorders>
              <w:left w:val="nil"/>
              <w:right w:val="nil"/>
            </w:tcBorders>
          </w:tcPr>
          <w:p w14:paraId="2C0AF29E" w14:textId="25F10418" w:rsidR="00A61C6C" w:rsidRPr="002127BC" w:rsidRDefault="00A61C6C" w:rsidP="00DB5F33">
            <w:pPr>
              <w:keepLines/>
              <w:widowControl w:val="0"/>
              <w:spacing w:before="20" w:after="20" w:line="230" w:lineRule="exact"/>
              <w:jc w:val="left"/>
              <w:outlineLvl w:val="2"/>
              <w:rPr>
                <w:rFonts w:ascii="Arial" w:hAnsi="Arial" w:cs="Arial"/>
                <w:snapToGrid w:val="0"/>
                <w:color w:val="FF0000"/>
                <w:sz w:val="18"/>
                <w:szCs w:val="18"/>
                <w:lang w:val="en-US" w:eastAsia="en-US"/>
              </w:rPr>
            </w:pPr>
            <w:r w:rsidRPr="002127BC">
              <w:rPr>
                <w:rFonts w:ascii="Arial" w:hAnsi="Arial" w:cs="Arial"/>
                <w:snapToGrid w:val="0"/>
                <w:sz w:val="18"/>
                <w:szCs w:val="18"/>
                <w:lang w:val="en-US" w:eastAsia="en-US"/>
              </w:rPr>
              <w:t>plastics</w:t>
            </w:r>
          </w:p>
        </w:tc>
      </w:tr>
      <w:tr w:rsidR="00A61C6C" w:rsidRPr="002127BC" w14:paraId="3BA927D1" w14:textId="77777777" w:rsidTr="00DB5F33">
        <w:trPr>
          <w:cantSplit/>
        </w:trPr>
        <w:tc>
          <w:tcPr>
            <w:tcW w:w="1762" w:type="dxa"/>
            <w:tcBorders>
              <w:left w:val="nil"/>
              <w:right w:val="nil"/>
            </w:tcBorders>
          </w:tcPr>
          <w:p w14:paraId="46A288C7" w14:textId="2A36C331"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20 01 40</w:t>
            </w:r>
          </w:p>
        </w:tc>
        <w:tc>
          <w:tcPr>
            <w:tcW w:w="6742" w:type="dxa"/>
            <w:tcBorders>
              <w:left w:val="nil"/>
              <w:right w:val="nil"/>
            </w:tcBorders>
          </w:tcPr>
          <w:p w14:paraId="646617BA" w14:textId="348894B0" w:rsidR="00A61C6C" w:rsidRPr="002127BC" w:rsidRDefault="00A61C6C" w:rsidP="00DB5F33">
            <w:pPr>
              <w:keepLines/>
              <w:widowControl w:val="0"/>
              <w:spacing w:before="20" w:after="20" w:line="230" w:lineRule="exact"/>
              <w:jc w:val="left"/>
              <w:outlineLvl w:val="2"/>
              <w:rPr>
                <w:rFonts w:ascii="Arial" w:hAnsi="Arial" w:cs="Arial"/>
                <w:snapToGrid w:val="0"/>
                <w:color w:val="FF0000"/>
                <w:sz w:val="18"/>
                <w:szCs w:val="18"/>
                <w:lang w:val="en-US" w:eastAsia="en-US"/>
              </w:rPr>
            </w:pPr>
            <w:r w:rsidRPr="002127BC">
              <w:rPr>
                <w:rFonts w:ascii="Arial" w:hAnsi="Arial" w:cs="Arial"/>
                <w:snapToGrid w:val="0"/>
                <w:sz w:val="18"/>
                <w:szCs w:val="18"/>
                <w:lang w:val="en-US" w:eastAsia="en-US"/>
              </w:rPr>
              <w:t>metals</w:t>
            </w:r>
          </w:p>
        </w:tc>
      </w:tr>
      <w:tr w:rsidR="00A61C6C" w:rsidRPr="002127BC" w14:paraId="0BB4A6FC" w14:textId="77777777" w:rsidTr="00DB5F33">
        <w:trPr>
          <w:cantSplit/>
        </w:trPr>
        <w:tc>
          <w:tcPr>
            <w:tcW w:w="1762" w:type="dxa"/>
            <w:tcBorders>
              <w:left w:val="nil"/>
              <w:right w:val="nil"/>
            </w:tcBorders>
          </w:tcPr>
          <w:p w14:paraId="2D2CCE2B" w14:textId="76BCFC47"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20 01 41</w:t>
            </w:r>
          </w:p>
        </w:tc>
        <w:tc>
          <w:tcPr>
            <w:tcW w:w="6742" w:type="dxa"/>
            <w:tcBorders>
              <w:left w:val="nil"/>
              <w:right w:val="nil"/>
            </w:tcBorders>
          </w:tcPr>
          <w:p w14:paraId="2AEE1BFE" w14:textId="2A6A5296" w:rsidR="00A61C6C" w:rsidRPr="002127BC" w:rsidRDefault="00A61C6C" w:rsidP="00DB5F33">
            <w:pPr>
              <w:keepLines/>
              <w:widowControl w:val="0"/>
              <w:spacing w:before="20" w:after="20" w:line="230" w:lineRule="exact"/>
              <w:jc w:val="left"/>
              <w:outlineLvl w:val="2"/>
              <w:rPr>
                <w:rFonts w:ascii="Arial" w:hAnsi="Arial" w:cs="Arial"/>
                <w:snapToGrid w:val="0"/>
                <w:color w:val="FF0000"/>
                <w:sz w:val="18"/>
                <w:szCs w:val="18"/>
                <w:lang w:val="en-US" w:eastAsia="en-US"/>
              </w:rPr>
            </w:pPr>
            <w:r w:rsidRPr="002127BC">
              <w:rPr>
                <w:rFonts w:ascii="Arial" w:hAnsi="Arial" w:cs="Arial"/>
                <w:snapToGrid w:val="0"/>
                <w:sz w:val="18"/>
                <w:szCs w:val="18"/>
                <w:lang w:val="en-US" w:eastAsia="en-US"/>
              </w:rPr>
              <w:t>wastes from chimney sweeping</w:t>
            </w:r>
          </w:p>
        </w:tc>
      </w:tr>
      <w:tr w:rsidR="00A61C6C" w:rsidRPr="002127BC" w14:paraId="7C63E264" w14:textId="77777777" w:rsidTr="00A61C6C">
        <w:trPr>
          <w:cantSplit/>
        </w:trPr>
        <w:tc>
          <w:tcPr>
            <w:tcW w:w="1762" w:type="dxa"/>
            <w:tcBorders>
              <w:left w:val="nil"/>
              <w:right w:val="nil"/>
            </w:tcBorders>
            <w:shd w:val="clear" w:color="auto" w:fill="BFBFBF" w:themeFill="background1" w:themeFillShade="BF"/>
          </w:tcPr>
          <w:p w14:paraId="0DDF076B" w14:textId="41A6F315" w:rsidR="00A61C6C" w:rsidRPr="002127BC" w:rsidRDefault="00A61C6C"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napToGrid w:val="0"/>
                <w:sz w:val="18"/>
                <w:szCs w:val="18"/>
                <w:lang w:val="en-US" w:eastAsia="en-US"/>
              </w:rPr>
              <w:t>20 02</w:t>
            </w:r>
          </w:p>
        </w:tc>
        <w:tc>
          <w:tcPr>
            <w:tcW w:w="6742" w:type="dxa"/>
            <w:tcBorders>
              <w:left w:val="nil"/>
              <w:right w:val="nil"/>
            </w:tcBorders>
            <w:shd w:val="clear" w:color="auto" w:fill="BFBFBF" w:themeFill="background1" w:themeFillShade="BF"/>
          </w:tcPr>
          <w:p w14:paraId="402C3E6E" w14:textId="4A7E7211" w:rsidR="00A61C6C" w:rsidRPr="002127BC" w:rsidRDefault="00A61C6C"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garden and park wastes (including cemetery waste)</w:t>
            </w:r>
          </w:p>
        </w:tc>
      </w:tr>
      <w:tr w:rsidR="00A61C6C" w:rsidRPr="002127BC" w14:paraId="374E9DF7" w14:textId="77777777" w:rsidTr="00DB5F33">
        <w:trPr>
          <w:cantSplit/>
        </w:trPr>
        <w:tc>
          <w:tcPr>
            <w:tcW w:w="1762" w:type="dxa"/>
            <w:tcBorders>
              <w:left w:val="nil"/>
              <w:right w:val="nil"/>
            </w:tcBorders>
          </w:tcPr>
          <w:p w14:paraId="30110031" w14:textId="6FEADF4C"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20 02 01</w:t>
            </w:r>
          </w:p>
        </w:tc>
        <w:tc>
          <w:tcPr>
            <w:tcW w:w="6742" w:type="dxa"/>
            <w:tcBorders>
              <w:left w:val="nil"/>
              <w:right w:val="nil"/>
            </w:tcBorders>
          </w:tcPr>
          <w:p w14:paraId="17411851" w14:textId="3C6814C9"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biodegradable waste</w:t>
            </w:r>
          </w:p>
        </w:tc>
      </w:tr>
      <w:tr w:rsidR="00A61C6C" w:rsidRPr="002127BC" w14:paraId="62574D00" w14:textId="77777777" w:rsidTr="00DB5F33">
        <w:trPr>
          <w:cantSplit/>
        </w:trPr>
        <w:tc>
          <w:tcPr>
            <w:tcW w:w="1762" w:type="dxa"/>
            <w:tcBorders>
              <w:left w:val="nil"/>
              <w:right w:val="nil"/>
            </w:tcBorders>
          </w:tcPr>
          <w:p w14:paraId="7DAA76DD" w14:textId="7FF23104"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20 02 02</w:t>
            </w:r>
          </w:p>
        </w:tc>
        <w:tc>
          <w:tcPr>
            <w:tcW w:w="6742" w:type="dxa"/>
            <w:tcBorders>
              <w:left w:val="nil"/>
              <w:right w:val="nil"/>
            </w:tcBorders>
          </w:tcPr>
          <w:p w14:paraId="0F9F0389" w14:textId="05AECBDD"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soil and stones</w:t>
            </w:r>
          </w:p>
        </w:tc>
      </w:tr>
      <w:tr w:rsidR="00A61C6C" w:rsidRPr="002127BC" w14:paraId="227AD19F" w14:textId="77777777" w:rsidTr="00DB5F33">
        <w:trPr>
          <w:cantSplit/>
        </w:trPr>
        <w:tc>
          <w:tcPr>
            <w:tcW w:w="1762" w:type="dxa"/>
            <w:tcBorders>
              <w:left w:val="nil"/>
              <w:right w:val="nil"/>
            </w:tcBorders>
          </w:tcPr>
          <w:p w14:paraId="513220A3" w14:textId="1DCF9602"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20 02 03</w:t>
            </w:r>
          </w:p>
        </w:tc>
        <w:tc>
          <w:tcPr>
            <w:tcW w:w="6742" w:type="dxa"/>
            <w:tcBorders>
              <w:left w:val="nil"/>
              <w:right w:val="nil"/>
            </w:tcBorders>
          </w:tcPr>
          <w:p w14:paraId="0B1AE975" w14:textId="6FEA559A"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other non-biodegradable wastes</w:t>
            </w:r>
          </w:p>
        </w:tc>
      </w:tr>
      <w:tr w:rsidR="00A61C6C" w:rsidRPr="002127BC" w14:paraId="320CFD8E" w14:textId="77777777" w:rsidTr="00A61C6C">
        <w:trPr>
          <w:cantSplit/>
        </w:trPr>
        <w:tc>
          <w:tcPr>
            <w:tcW w:w="1762" w:type="dxa"/>
            <w:tcBorders>
              <w:left w:val="nil"/>
              <w:right w:val="nil"/>
            </w:tcBorders>
            <w:shd w:val="clear" w:color="auto" w:fill="BFBFBF" w:themeFill="background1" w:themeFillShade="BF"/>
          </w:tcPr>
          <w:p w14:paraId="111C7EF0" w14:textId="0BE2D6E1" w:rsidR="00A61C6C" w:rsidRPr="002127BC" w:rsidRDefault="00A61C6C"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napToGrid w:val="0"/>
                <w:sz w:val="18"/>
                <w:szCs w:val="18"/>
                <w:lang w:val="en-US" w:eastAsia="en-US"/>
              </w:rPr>
              <w:t>20 03</w:t>
            </w:r>
          </w:p>
        </w:tc>
        <w:tc>
          <w:tcPr>
            <w:tcW w:w="6742" w:type="dxa"/>
            <w:tcBorders>
              <w:left w:val="nil"/>
              <w:right w:val="nil"/>
            </w:tcBorders>
            <w:shd w:val="clear" w:color="auto" w:fill="BFBFBF" w:themeFill="background1" w:themeFillShade="BF"/>
          </w:tcPr>
          <w:p w14:paraId="0D3E81FA" w14:textId="714B8D50" w:rsidR="00A61C6C" w:rsidRPr="002127BC" w:rsidRDefault="00A61C6C" w:rsidP="00DB5F33">
            <w:pPr>
              <w:keepLines/>
              <w:widowControl w:val="0"/>
              <w:spacing w:before="20" w:after="20" w:line="230" w:lineRule="exact"/>
              <w:jc w:val="left"/>
              <w:outlineLvl w:val="2"/>
              <w:rPr>
                <w:rFonts w:ascii="Arial" w:hAnsi="Arial" w:cs="Arial"/>
                <w:b/>
                <w:snapToGrid w:val="0"/>
                <w:sz w:val="18"/>
                <w:szCs w:val="18"/>
                <w:lang w:val="en-US" w:eastAsia="en-US"/>
              </w:rPr>
            </w:pPr>
            <w:r w:rsidRPr="002127BC">
              <w:rPr>
                <w:rFonts w:ascii="Arial" w:hAnsi="Arial" w:cs="Arial"/>
                <w:b/>
                <w:sz w:val="18"/>
                <w:szCs w:val="18"/>
                <w:lang w:val="en-US"/>
              </w:rPr>
              <w:t>other municipal wastes</w:t>
            </w:r>
          </w:p>
        </w:tc>
      </w:tr>
      <w:tr w:rsidR="00A61C6C" w:rsidRPr="002127BC" w14:paraId="42818C87" w14:textId="77777777" w:rsidTr="00DB5F33">
        <w:trPr>
          <w:cantSplit/>
        </w:trPr>
        <w:tc>
          <w:tcPr>
            <w:tcW w:w="1762" w:type="dxa"/>
            <w:tcBorders>
              <w:left w:val="nil"/>
              <w:right w:val="nil"/>
            </w:tcBorders>
          </w:tcPr>
          <w:p w14:paraId="650505B9" w14:textId="30838906"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20 03 01</w:t>
            </w:r>
          </w:p>
        </w:tc>
        <w:tc>
          <w:tcPr>
            <w:tcW w:w="6742" w:type="dxa"/>
            <w:tcBorders>
              <w:left w:val="nil"/>
              <w:right w:val="nil"/>
            </w:tcBorders>
          </w:tcPr>
          <w:p w14:paraId="0CB979C7" w14:textId="18AEDC3F"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mixed municipal waste</w:t>
            </w:r>
          </w:p>
        </w:tc>
      </w:tr>
      <w:tr w:rsidR="00A61C6C" w:rsidRPr="002127BC" w14:paraId="019071F8" w14:textId="77777777" w:rsidTr="00DB5F33">
        <w:trPr>
          <w:cantSplit/>
        </w:trPr>
        <w:tc>
          <w:tcPr>
            <w:tcW w:w="1762" w:type="dxa"/>
            <w:tcBorders>
              <w:left w:val="nil"/>
              <w:right w:val="nil"/>
            </w:tcBorders>
          </w:tcPr>
          <w:p w14:paraId="6C90DD89" w14:textId="074419CF"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20 03 02</w:t>
            </w:r>
          </w:p>
        </w:tc>
        <w:tc>
          <w:tcPr>
            <w:tcW w:w="6742" w:type="dxa"/>
            <w:tcBorders>
              <w:left w:val="nil"/>
              <w:right w:val="nil"/>
            </w:tcBorders>
          </w:tcPr>
          <w:p w14:paraId="0C8FBE9E" w14:textId="1F80AEF8"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waste from markets</w:t>
            </w:r>
          </w:p>
        </w:tc>
      </w:tr>
      <w:tr w:rsidR="00A61C6C" w:rsidRPr="002127BC" w14:paraId="222EDECA" w14:textId="77777777" w:rsidTr="00DB5F33">
        <w:trPr>
          <w:cantSplit/>
        </w:trPr>
        <w:tc>
          <w:tcPr>
            <w:tcW w:w="1762" w:type="dxa"/>
            <w:tcBorders>
              <w:left w:val="nil"/>
              <w:right w:val="nil"/>
            </w:tcBorders>
          </w:tcPr>
          <w:p w14:paraId="611CA77C" w14:textId="26C5161E"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20 03 03</w:t>
            </w:r>
          </w:p>
        </w:tc>
        <w:tc>
          <w:tcPr>
            <w:tcW w:w="6742" w:type="dxa"/>
            <w:tcBorders>
              <w:left w:val="nil"/>
              <w:right w:val="nil"/>
            </w:tcBorders>
          </w:tcPr>
          <w:p w14:paraId="23522A56" w14:textId="78C9546B"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street-cleaning residues</w:t>
            </w:r>
          </w:p>
        </w:tc>
      </w:tr>
      <w:tr w:rsidR="00A61C6C" w:rsidRPr="002127BC" w14:paraId="33DC966C" w14:textId="77777777" w:rsidTr="00DB5F33">
        <w:trPr>
          <w:cantSplit/>
        </w:trPr>
        <w:tc>
          <w:tcPr>
            <w:tcW w:w="1762" w:type="dxa"/>
            <w:tcBorders>
              <w:left w:val="nil"/>
              <w:right w:val="nil"/>
            </w:tcBorders>
          </w:tcPr>
          <w:p w14:paraId="653497C4" w14:textId="5EB8814F"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20 03 07</w:t>
            </w:r>
          </w:p>
        </w:tc>
        <w:tc>
          <w:tcPr>
            <w:tcW w:w="6742" w:type="dxa"/>
            <w:tcBorders>
              <w:left w:val="nil"/>
              <w:right w:val="nil"/>
            </w:tcBorders>
          </w:tcPr>
          <w:p w14:paraId="2DAF299F" w14:textId="724809E4" w:rsidR="00A61C6C" w:rsidRPr="002127BC" w:rsidRDefault="00A61C6C" w:rsidP="00DB5F33">
            <w:pPr>
              <w:keepLines/>
              <w:widowControl w:val="0"/>
              <w:spacing w:before="20" w:after="20" w:line="230" w:lineRule="exact"/>
              <w:jc w:val="left"/>
              <w:outlineLvl w:val="2"/>
              <w:rPr>
                <w:rFonts w:ascii="Arial" w:hAnsi="Arial" w:cs="Arial"/>
                <w:snapToGrid w:val="0"/>
                <w:sz w:val="18"/>
                <w:szCs w:val="18"/>
                <w:lang w:val="en-US" w:eastAsia="en-US"/>
              </w:rPr>
            </w:pPr>
            <w:r w:rsidRPr="002127BC">
              <w:rPr>
                <w:rFonts w:ascii="Arial" w:hAnsi="Arial" w:cs="Arial"/>
                <w:snapToGrid w:val="0"/>
                <w:sz w:val="18"/>
                <w:szCs w:val="18"/>
                <w:lang w:val="en-US" w:eastAsia="en-US"/>
              </w:rPr>
              <w:t>bulky waste</w:t>
            </w:r>
          </w:p>
        </w:tc>
      </w:tr>
    </w:tbl>
    <w:p w14:paraId="5AD1C3D3" w14:textId="77777777" w:rsidR="00E217D8" w:rsidRPr="002127BC" w:rsidRDefault="00E217D8" w:rsidP="00E217D8">
      <w:pPr>
        <w:rPr>
          <w:sz w:val="18"/>
          <w:szCs w:val="18"/>
          <w:lang w:eastAsia="en-US"/>
        </w:rPr>
      </w:pPr>
    </w:p>
    <w:p w14:paraId="38D81DF8" w14:textId="77777777" w:rsidR="00E217D8" w:rsidRPr="002127BC" w:rsidRDefault="00E217D8" w:rsidP="00E217D8">
      <w:pPr>
        <w:rPr>
          <w:sz w:val="18"/>
          <w:szCs w:val="18"/>
          <w:lang w:eastAsia="en-US"/>
        </w:rPr>
      </w:pPr>
    </w:p>
    <w:p w14:paraId="5602843D" w14:textId="77777777" w:rsidR="00E217D8" w:rsidRPr="002127BC" w:rsidRDefault="00E217D8" w:rsidP="00E217D8">
      <w:pPr>
        <w:rPr>
          <w:sz w:val="18"/>
          <w:szCs w:val="18"/>
          <w:lang w:eastAsia="en-US"/>
        </w:rPr>
      </w:pPr>
    </w:p>
    <w:p w14:paraId="39980D80" w14:textId="77777777" w:rsidR="00E217D8" w:rsidRPr="002127BC" w:rsidRDefault="00E217D8" w:rsidP="00E217D8">
      <w:pPr>
        <w:rPr>
          <w:sz w:val="18"/>
          <w:szCs w:val="18"/>
          <w:lang w:eastAsia="en-US"/>
        </w:rPr>
      </w:pPr>
    </w:p>
    <w:p w14:paraId="194AAC36" w14:textId="77777777" w:rsidR="00E217D8" w:rsidRPr="002127BC" w:rsidRDefault="00E217D8" w:rsidP="00E217D8">
      <w:pPr>
        <w:rPr>
          <w:sz w:val="18"/>
          <w:szCs w:val="18"/>
          <w:lang w:eastAsia="en-US"/>
        </w:rPr>
      </w:pPr>
    </w:p>
    <w:p w14:paraId="531C8105" w14:textId="77777777" w:rsidR="00E217D8" w:rsidRPr="002127BC" w:rsidRDefault="00E217D8" w:rsidP="00E217D8">
      <w:pPr>
        <w:rPr>
          <w:sz w:val="18"/>
          <w:szCs w:val="18"/>
          <w:lang w:eastAsia="en-US"/>
        </w:rPr>
      </w:pPr>
    </w:p>
    <w:p w14:paraId="078E8FFC" w14:textId="77777777" w:rsidR="00E217D8" w:rsidRPr="00E217D8" w:rsidRDefault="00A86406" w:rsidP="00E217D8">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w:t>
      </w:r>
      <w:r w:rsidR="00E217D8" w:rsidRPr="00E217D8">
        <w:rPr>
          <w:rFonts w:ascii="Arial" w:hAnsi="Arial"/>
          <w:b/>
          <w:spacing w:val="-4"/>
          <w:sz w:val="36"/>
          <w:lang w:eastAsia="en-US"/>
        </w:rPr>
        <w:t>chedule 3 – Emissions and monitoring</w:t>
      </w:r>
    </w:p>
    <w:p w14:paraId="033670FF" w14:textId="77777777" w:rsidR="00E217D8" w:rsidRPr="00E217D8" w:rsidRDefault="00E217D8" w:rsidP="00E217D8">
      <w:pPr>
        <w:keepLines/>
        <w:widowControl w:val="0"/>
        <w:tabs>
          <w:tab w:val="left" w:pos="284"/>
        </w:tabs>
        <w:spacing w:before="60" w:line="270" w:lineRule="exact"/>
        <w:jc w:val="left"/>
        <w:outlineLvl w:val="3"/>
        <w:rPr>
          <w:rFonts w:ascii="Arial" w:hAnsi="Arial"/>
          <w:sz w:val="18"/>
          <w:lang w:eastAsia="en-US"/>
        </w:rPr>
      </w:pPr>
      <w:r w:rsidRPr="00E217D8">
        <w:rPr>
          <w:rFonts w:ascii="Arial" w:hAnsi="Arial"/>
          <w:sz w:val="18"/>
          <w:lang w:eastAsia="en-US"/>
        </w:rPr>
        <w:t>There are no emission limits or assoc</w:t>
      </w:r>
      <w:r>
        <w:rPr>
          <w:rFonts w:ascii="Arial" w:hAnsi="Arial"/>
          <w:sz w:val="18"/>
          <w:lang w:eastAsia="en-US"/>
        </w:rPr>
        <w:t>iated monitoring requirements</w:t>
      </w:r>
    </w:p>
    <w:p w14:paraId="5A998DD3" w14:textId="77777777" w:rsidR="00E217D8" w:rsidRDefault="00E217D8" w:rsidP="00E217D8">
      <w:pPr>
        <w:rPr>
          <w:lang w:eastAsia="en-US"/>
        </w:rPr>
      </w:pPr>
    </w:p>
    <w:p w14:paraId="4FE2B16B" w14:textId="77777777" w:rsidR="00E217D8" w:rsidRDefault="00E217D8" w:rsidP="00E217D8">
      <w:pPr>
        <w:rPr>
          <w:lang w:eastAsia="en-US"/>
        </w:rPr>
      </w:pPr>
    </w:p>
    <w:p w14:paraId="46BD3794" w14:textId="77777777" w:rsidR="00E217D8" w:rsidRDefault="00E217D8" w:rsidP="00E217D8">
      <w:pPr>
        <w:rPr>
          <w:lang w:eastAsia="en-US"/>
        </w:rPr>
      </w:pPr>
    </w:p>
    <w:p w14:paraId="6409FD35" w14:textId="77777777" w:rsidR="00E217D8" w:rsidRDefault="00E217D8" w:rsidP="00E217D8">
      <w:pPr>
        <w:rPr>
          <w:lang w:eastAsia="en-US"/>
        </w:rPr>
      </w:pPr>
    </w:p>
    <w:p w14:paraId="6E43CF4A" w14:textId="77777777" w:rsidR="00E217D8" w:rsidRDefault="00E217D8" w:rsidP="00E217D8">
      <w:pPr>
        <w:rPr>
          <w:lang w:eastAsia="en-US"/>
        </w:rPr>
      </w:pPr>
    </w:p>
    <w:p w14:paraId="3A743F72" w14:textId="77777777" w:rsidR="00E217D8" w:rsidRDefault="00E217D8" w:rsidP="00E217D8">
      <w:pPr>
        <w:rPr>
          <w:lang w:eastAsia="en-US"/>
        </w:rPr>
      </w:pPr>
    </w:p>
    <w:p w14:paraId="18B2D21B" w14:textId="77777777" w:rsidR="00E217D8" w:rsidRDefault="00E217D8" w:rsidP="00E217D8">
      <w:pPr>
        <w:rPr>
          <w:lang w:eastAsia="en-US"/>
        </w:rPr>
      </w:pPr>
    </w:p>
    <w:p w14:paraId="1F33198C" w14:textId="77777777" w:rsidR="00E217D8" w:rsidRDefault="00E217D8" w:rsidP="00E217D8">
      <w:pPr>
        <w:rPr>
          <w:lang w:eastAsia="en-US"/>
        </w:rPr>
      </w:pPr>
    </w:p>
    <w:p w14:paraId="0667CB22" w14:textId="77777777" w:rsidR="00E217D8" w:rsidRDefault="00E217D8" w:rsidP="00E217D8">
      <w:pPr>
        <w:rPr>
          <w:lang w:eastAsia="en-US"/>
        </w:rPr>
      </w:pPr>
    </w:p>
    <w:p w14:paraId="56E87E77" w14:textId="77777777" w:rsidR="00E217D8" w:rsidRDefault="00E217D8" w:rsidP="00E217D8">
      <w:pPr>
        <w:rPr>
          <w:lang w:eastAsia="en-US"/>
        </w:rPr>
      </w:pPr>
    </w:p>
    <w:p w14:paraId="30486E07" w14:textId="77777777" w:rsidR="00E217D8" w:rsidRDefault="00E217D8" w:rsidP="00E217D8">
      <w:pPr>
        <w:rPr>
          <w:lang w:eastAsia="en-US"/>
        </w:rPr>
      </w:pPr>
    </w:p>
    <w:p w14:paraId="65B1D15E" w14:textId="77777777" w:rsidR="00E217D8" w:rsidRDefault="00E217D8" w:rsidP="00E217D8">
      <w:pPr>
        <w:rPr>
          <w:lang w:eastAsia="en-US"/>
        </w:rPr>
      </w:pPr>
    </w:p>
    <w:p w14:paraId="71B9E048" w14:textId="77777777" w:rsidR="00E217D8" w:rsidRDefault="00E217D8" w:rsidP="00E217D8">
      <w:pPr>
        <w:rPr>
          <w:lang w:eastAsia="en-US"/>
        </w:rPr>
      </w:pPr>
    </w:p>
    <w:p w14:paraId="02DE21E5" w14:textId="77777777" w:rsidR="00E217D8" w:rsidRDefault="00E217D8" w:rsidP="00E217D8">
      <w:pPr>
        <w:rPr>
          <w:lang w:eastAsia="en-US"/>
        </w:rPr>
      </w:pPr>
    </w:p>
    <w:p w14:paraId="1EC70BDC" w14:textId="77777777" w:rsidR="00E217D8" w:rsidRDefault="00E217D8" w:rsidP="00E217D8">
      <w:pPr>
        <w:rPr>
          <w:lang w:eastAsia="en-US"/>
        </w:rPr>
      </w:pPr>
    </w:p>
    <w:p w14:paraId="551EBD35" w14:textId="77777777" w:rsidR="00E217D8" w:rsidRDefault="00E217D8" w:rsidP="00E217D8">
      <w:pPr>
        <w:rPr>
          <w:lang w:eastAsia="en-US"/>
        </w:rPr>
      </w:pPr>
    </w:p>
    <w:p w14:paraId="174D7346" w14:textId="77777777" w:rsidR="00E217D8" w:rsidRDefault="00E217D8" w:rsidP="00E217D8">
      <w:pPr>
        <w:rPr>
          <w:lang w:eastAsia="en-US"/>
        </w:rPr>
      </w:pPr>
    </w:p>
    <w:p w14:paraId="114BEFD1" w14:textId="77777777" w:rsidR="00E217D8" w:rsidRDefault="00E217D8" w:rsidP="00E217D8">
      <w:pPr>
        <w:rPr>
          <w:lang w:eastAsia="en-US"/>
        </w:rPr>
      </w:pPr>
    </w:p>
    <w:p w14:paraId="293BDEEC" w14:textId="77777777" w:rsidR="00E217D8" w:rsidRDefault="00E217D8" w:rsidP="00E217D8">
      <w:pPr>
        <w:rPr>
          <w:lang w:eastAsia="en-US"/>
        </w:rPr>
      </w:pPr>
    </w:p>
    <w:p w14:paraId="78E3CDD6" w14:textId="77777777" w:rsidR="00E217D8" w:rsidRDefault="00E217D8" w:rsidP="00E217D8">
      <w:pPr>
        <w:rPr>
          <w:lang w:eastAsia="en-US"/>
        </w:rPr>
      </w:pPr>
    </w:p>
    <w:p w14:paraId="565C7D3B" w14:textId="77777777" w:rsidR="00E217D8" w:rsidRDefault="00E217D8" w:rsidP="00E217D8">
      <w:pPr>
        <w:rPr>
          <w:lang w:eastAsia="en-US"/>
        </w:rPr>
      </w:pPr>
    </w:p>
    <w:p w14:paraId="353D2F41" w14:textId="77777777" w:rsidR="00E217D8" w:rsidRDefault="00E217D8" w:rsidP="00E217D8">
      <w:pPr>
        <w:rPr>
          <w:lang w:eastAsia="en-US"/>
        </w:rPr>
      </w:pPr>
    </w:p>
    <w:p w14:paraId="074A9CE5" w14:textId="77777777" w:rsidR="00E217D8" w:rsidRDefault="00E217D8" w:rsidP="00E217D8">
      <w:pPr>
        <w:rPr>
          <w:lang w:eastAsia="en-US"/>
        </w:rPr>
      </w:pPr>
    </w:p>
    <w:p w14:paraId="5471AD38" w14:textId="77777777" w:rsidR="00E217D8" w:rsidRDefault="00E217D8" w:rsidP="00E217D8">
      <w:pPr>
        <w:rPr>
          <w:lang w:eastAsia="en-US"/>
        </w:rPr>
      </w:pPr>
    </w:p>
    <w:p w14:paraId="280F27BE" w14:textId="77777777" w:rsidR="00E217D8" w:rsidRDefault="00E217D8" w:rsidP="00E217D8">
      <w:pPr>
        <w:rPr>
          <w:lang w:eastAsia="en-US"/>
        </w:rPr>
      </w:pPr>
    </w:p>
    <w:p w14:paraId="68747B2A" w14:textId="77777777" w:rsidR="00E217D8" w:rsidRDefault="00E217D8" w:rsidP="00E217D8">
      <w:pPr>
        <w:rPr>
          <w:lang w:eastAsia="en-US"/>
        </w:rPr>
      </w:pPr>
    </w:p>
    <w:p w14:paraId="57A5DD9D" w14:textId="77777777" w:rsidR="00E217D8" w:rsidRDefault="00E217D8" w:rsidP="00E217D8">
      <w:pPr>
        <w:rPr>
          <w:lang w:eastAsia="en-US"/>
        </w:rPr>
      </w:pPr>
    </w:p>
    <w:p w14:paraId="1133A455" w14:textId="77777777" w:rsidR="00E217D8" w:rsidRDefault="00E217D8" w:rsidP="00E217D8">
      <w:pPr>
        <w:rPr>
          <w:lang w:eastAsia="en-US"/>
        </w:rPr>
      </w:pPr>
    </w:p>
    <w:p w14:paraId="0534119F" w14:textId="77777777" w:rsidR="00E217D8" w:rsidRDefault="00E217D8" w:rsidP="00E217D8">
      <w:pPr>
        <w:rPr>
          <w:lang w:eastAsia="en-US"/>
        </w:rPr>
      </w:pPr>
    </w:p>
    <w:p w14:paraId="3994B1D7" w14:textId="77777777" w:rsidR="00E217D8" w:rsidRDefault="00E217D8" w:rsidP="00E217D8">
      <w:pPr>
        <w:rPr>
          <w:lang w:eastAsia="en-US"/>
        </w:rPr>
      </w:pPr>
    </w:p>
    <w:p w14:paraId="18775DF9" w14:textId="77777777" w:rsidR="00E217D8" w:rsidRDefault="00E217D8" w:rsidP="00E217D8">
      <w:pPr>
        <w:rPr>
          <w:lang w:eastAsia="en-US"/>
        </w:rPr>
      </w:pPr>
    </w:p>
    <w:p w14:paraId="365CDD45" w14:textId="77777777" w:rsidR="00E217D8" w:rsidRDefault="00E217D8" w:rsidP="00E217D8">
      <w:pPr>
        <w:rPr>
          <w:lang w:eastAsia="en-US"/>
        </w:rPr>
      </w:pPr>
    </w:p>
    <w:p w14:paraId="23A1624E" w14:textId="77777777" w:rsidR="00E217D8" w:rsidRDefault="00E217D8" w:rsidP="00E217D8">
      <w:pPr>
        <w:rPr>
          <w:lang w:eastAsia="en-US"/>
        </w:rPr>
      </w:pPr>
    </w:p>
    <w:p w14:paraId="014513B2" w14:textId="77777777" w:rsidR="00E217D8" w:rsidRDefault="00E217D8" w:rsidP="00E217D8">
      <w:pPr>
        <w:rPr>
          <w:lang w:eastAsia="en-US"/>
        </w:rPr>
      </w:pPr>
    </w:p>
    <w:p w14:paraId="52114078" w14:textId="77777777" w:rsidR="00E217D8" w:rsidRDefault="00E217D8" w:rsidP="00E217D8">
      <w:pPr>
        <w:rPr>
          <w:lang w:eastAsia="en-US"/>
        </w:rPr>
      </w:pPr>
    </w:p>
    <w:p w14:paraId="7AE32D42" w14:textId="77777777" w:rsidR="00E217D8" w:rsidRDefault="00E217D8" w:rsidP="00E217D8">
      <w:pPr>
        <w:rPr>
          <w:lang w:eastAsia="en-US"/>
        </w:rPr>
      </w:pPr>
    </w:p>
    <w:p w14:paraId="784C3755" w14:textId="77777777" w:rsidR="00E217D8" w:rsidRDefault="00E217D8" w:rsidP="00E217D8">
      <w:pPr>
        <w:rPr>
          <w:lang w:eastAsia="en-US"/>
        </w:rPr>
      </w:pPr>
    </w:p>
    <w:p w14:paraId="1EF3A98C" w14:textId="77777777" w:rsidR="00E217D8" w:rsidRDefault="00E217D8" w:rsidP="00E217D8">
      <w:pPr>
        <w:rPr>
          <w:lang w:eastAsia="en-US"/>
        </w:rPr>
      </w:pPr>
    </w:p>
    <w:p w14:paraId="04BC2878" w14:textId="77777777" w:rsidR="00E217D8" w:rsidRDefault="00E217D8" w:rsidP="00E217D8">
      <w:pPr>
        <w:rPr>
          <w:lang w:eastAsia="en-US"/>
        </w:rPr>
      </w:pPr>
    </w:p>
    <w:p w14:paraId="41693772" w14:textId="77777777" w:rsidR="00E217D8" w:rsidRDefault="00E217D8" w:rsidP="00E217D8">
      <w:pPr>
        <w:rPr>
          <w:lang w:eastAsia="en-US"/>
        </w:rPr>
      </w:pPr>
    </w:p>
    <w:p w14:paraId="7C80DE90" w14:textId="77777777" w:rsidR="00E217D8" w:rsidRDefault="00E217D8" w:rsidP="00E217D8">
      <w:pPr>
        <w:rPr>
          <w:lang w:eastAsia="en-US"/>
        </w:rPr>
      </w:pPr>
    </w:p>
    <w:p w14:paraId="76E72575" w14:textId="77777777" w:rsidR="00E217D8" w:rsidRDefault="00E217D8" w:rsidP="00E217D8">
      <w:pPr>
        <w:rPr>
          <w:lang w:eastAsia="en-US"/>
        </w:rPr>
      </w:pPr>
    </w:p>
    <w:p w14:paraId="1C94F01E" w14:textId="77777777" w:rsidR="00E217D8" w:rsidRDefault="00E217D8" w:rsidP="00E217D8">
      <w:pPr>
        <w:rPr>
          <w:lang w:eastAsia="en-US"/>
        </w:rPr>
      </w:pPr>
    </w:p>
    <w:p w14:paraId="18CC770F" w14:textId="77777777" w:rsidR="00E217D8" w:rsidRDefault="00E217D8" w:rsidP="00E217D8">
      <w:pPr>
        <w:rPr>
          <w:lang w:eastAsia="en-US"/>
        </w:rPr>
      </w:pPr>
    </w:p>
    <w:p w14:paraId="77002ADA" w14:textId="77777777" w:rsidR="00E217D8" w:rsidRDefault="00E217D8" w:rsidP="00E217D8">
      <w:pPr>
        <w:rPr>
          <w:lang w:eastAsia="en-US"/>
        </w:rPr>
      </w:pPr>
    </w:p>
    <w:p w14:paraId="5C78D412" w14:textId="77777777" w:rsidR="00E217D8" w:rsidRDefault="00E217D8" w:rsidP="00E217D8">
      <w:pPr>
        <w:rPr>
          <w:lang w:eastAsia="en-US"/>
        </w:rPr>
      </w:pPr>
    </w:p>
    <w:p w14:paraId="226C9F84" w14:textId="77777777" w:rsidR="00E217D8" w:rsidRPr="00E217D8" w:rsidRDefault="00E217D8" w:rsidP="00E217D8">
      <w:pPr>
        <w:keepNext/>
        <w:keepLines/>
        <w:pageBreakBefore/>
        <w:widowControl w:val="0"/>
        <w:spacing w:before="360" w:after="240"/>
        <w:jc w:val="left"/>
        <w:outlineLvl w:val="0"/>
        <w:rPr>
          <w:rFonts w:ascii="Arial" w:hAnsi="Arial"/>
          <w:b/>
          <w:spacing w:val="-4"/>
          <w:sz w:val="36"/>
          <w:lang w:eastAsia="en-US"/>
        </w:rPr>
      </w:pPr>
      <w:r w:rsidRPr="00E217D8">
        <w:rPr>
          <w:rFonts w:ascii="Arial" w:hAnsi="Arial"/>
          <w:b/>
          <w:spacing w:val="-4"/>
          <w:sz w:val="36"/>
          <w:lang w:eastAsia="en-US"/>
        </w:rPr>
        <w:lastRenderedPageBreak/>
        <w:t>Schedule 4 - Reporting</w:t>
      </w:r>
    </w:p>
    <w:p w14:paraId="3C3050C9" w14:textId="77777777" w:rsidR="00E217D8" w:rsidRPr="00E217D8" w:rsidRDefault="00E217D8" w:rsidP="00E217D8">
      <w:pPr>
        <w:keepLines/>
        <w:widowControl w:val="0"/>
        <w:tabs>
          <w:tab w:val="left" w:pos="284"/>
        </w:tabs>
        <w:spacing w:before="60" w:line="270" w:lineRule="exact"/>
        <w:jc w:val="left"/>
        <w:outlineLvl w:val="3"/>
        <w:rPr>
          <w:rFonts w:ascii="Arial" w:hAnsi="Arial"/>
          <w:sz w:val="18"/>
          <w:lang w:eastAsia="en-US"/>
        </w:rPr>
      </w:pPr>
      <w:r w:rsidRPr="00E217D8">
        <w:rPr>
          <w:rFonts w:ascii="Arial" w:hAnsi="Arial"/>
          <w:sz w:val="18"/>
          <w:lang w:eastAsia="en-US"/>
        </w:rPr>
        <w:t>There is no reporting under this schedule</w:t>
      </w:r>
    </w:p>
    <w:p w14:paraId="249813F3" w14:textId="77777777" w:rsidR="00E217D8" w:rsidRDefault="00E217D8" w:rsidP="00E217D8">
      <w:pPr>
        <w:rPr>
          <w:lang w:eastAsia="en-US"/>
        </w:rPr>
      </w:pPr>
    </w:p>
    <w:p w14:paraId="79421E73" w14:textId="77777777" w:rsidR="00E217D8" w:rsidRDefault="00E217D8" w:rsidP="00E217D8">
      <w:pPr>
        <w:rPr>
          <w:lang w:eastAsia="en-US"/>
        </w:rPr>
      </w:pPr>
    </w:p>
    <w:p w14:paraId="7897256C" w14:textId="77777777" w:rsidR="00E217D8" w:rsidRDefault="00E217D8" w:rsidP="00E217D8">
      <w:pPr>
        <w:rPr>
          <w:lang w:eastAsia="en-US"/>
        </w:rPr>
      </w:pPr>
    </w:p>
    <w:p w14:paraId="5983A5FB" w14:textId="77777777" w:rsidR="00E217D8" w:rsidRDefault="00E217D8" w:rsidP="00E217D8">
      <w:pPr>
        <w:rPr>
          <w:lang w:eastAsia="en-US"/>
        </w:rPr>
      </w:pPr>
    </w:p>
    <w:p w14:paraId="2A8370DE" w14:textId="77777777" w:rsidR="00E217D8" w:rsidRDefault="00E217D8" w:rsidP="00E217D8">
      <w:pPr>
        <w:rPr>
          <w:lang w:eastAsia="en-US"/>
        </w:rPr>
      </w:pPr>
    </w:p>
    <w:p w14:paraId="0F8DB098" w14:textId="77777777" w:rsidR="00E217D8" w:rsidRDefault="00E217D8" w:rsidP="00E217D8">
      <w:pPr>
        <w:rPr>
          <w:lang w:eastAsia="en-US"/>
        </w:rPr>
      </w:pPr>
    </w:p>
    <w:p w14:paraId="49BC76AF" w14:textId="77777777" w:rsidR="00E217D8" w:rsidRDefault="00E217D8" w:rsidP="00E217D8">
      <w:pPr>
        <w:rPr>
          <w:lang w:eastAsia="en-US"/>
        </w:rPr>
      </w:pPr>
    </w:p>
    <w:p w14:paraId="5E21EBA4" w14:textId="77777777" w:rsidR="00E217D8" w:rsidRDefault="00E217D8" w:rsidP="00E217D8">
      <w:pPr>
        <w:rPr>
          <w:lang w:eastAsia="en-US"/>
        </w:rPr>
      </w:pPr>
    </w:p>
    <w:p w14:paraId="5659EB23" w14:textId="77777777" w:rsidR="00E217D8" w:rsidRDefault="00E217D8" w:rsidP="00E217D8">
      <w:pPr>
        <w:rPr>
          <w:lang w:eastAsia="en-US"/>
        </w:rPr>
      </w:pPr>
    </w:p>
    <w:p w14:paraId="529E8185" w14:textId="77777777" w:rsidR="00E217D8" w:rsidRDefault="00E217D8" w:rsidP="00E217D8">
      <w:pPr>
        <w:rPr>
          <w:lang w:eastAsia="en-US"/>
        </w:rPr>
      </w:pPr>
    </w:p>
    <w:p w14:paraId="25DBA30F" w14:textId="77777777" w:rsidR="00E217D8" w:rsidRDefault="00E217D8" w:rsidP="00E217D8">
      <w:pPr>
        <w:rPr>
          <w:lang w:eastAsia="en-US"/>
        </w:rPr>
      </w:pPr>
    </w:p>
    <w:p w14:paraId="760B44D2" w14:textId="77777777" w:rsidR="00E217D8" w:rsidRDefault="00E217D8" w:rsidP="00E217D8">
      <w:pPr>
        <w:rPr>
          <w:lang w:eastAsia="en-US"/>
        </w:rPr>
      </w:pPr>
    </w:p>
    <w:p w14:paraId="295C2C58" w14:textId="77777777" w:rsidR="00E217D8" w:rsidRDefault="00E217D8" w:rsidP="00E217D8">
      <w:pPr>
        <w:rPr>
          <w:lang w:eastAsia="en-US"/>
        </w:rPr>
      </w:pPr>
    </w:p>
    <w:p w14:paraId="501DEFC7" w14:textId="77777777" w:rsidR="00E217D8" w:rsidRDefault="00E217D8" w:rsidP="00E217D8">
      <w:pPr>
        <w:rPr>
          <w:lang w:eastAsia="en-US"/>
        </w:rPr>
      </w:pPr>
    </w:p>
    <w:p w14:paraId="27848DE5" w14:textId="77777777" w:rsidR="00E217D8" w:rsidRDefault="00E217D8" w:rsidP="00E217D8">
      <w:pPr>
        <w:rPr>
          <w:lang w:eastAsia="en-US"/>
        </w:rPr>
      </w:pPr>
    </w:p>
    <w:p w14:paraId="2344538C" w14:textId="77777777" w:rsidR="00E217D8" w:rsidRDefault="00E217D8" w:rsidP="00E217D8">
      <w:pPr>
        <w:rPr>
          <w:lang w:eastAsia="en-US"/>
        </w:rPr>
      </w:pPr>
    </w:p>
    <w:p w14:paraId="0F45F508" w14:textId="77777777" w:rsidR="00E217D8" w:rsidRDefault="00E217D8" w:rsidP="00E217D8">
      <w:pPr>
        <w:rPr>
          <w:lang w:eastAsia="en-US"/>
        </w:rPr>
      </w:pPr>
    </w:p>
    <w:p w14:paraId="09D5FF36" w14:textId="77777777" w:rsidR="00E217D8" w:rsidRDefault="00E217D8" w:rsidP="00E217D8">
      <w:pPr>
        <w:rPr>
          <w:lang w:eastAsia="en-US"/>
        </w:rPr>
      </w:pPr>
    </w:p>
    <w:p w14:paraId="71AC8325" w14:textId="77777777" w:rsidR="00E217D8" w:rsidRDefault="00E217D8" w:rsidP="00E217D8">
      <w:pPr>
        <w:rPr>
          <w:lang w:eastAsia="en-US"/>
        </w:rPr>
      </w:pPr>
    </w:p>
    <w:p w14:paraId="02301C0E" w14:textId="77777777" w:rsidR="00E217D8" w:rsidRDefault="00E217D8" w:rsidP="00E217D8">
      <w:pPr>
        <w:rPr>
          <w:lang w:eastAsia="en-US"/>
        </w:rPr>
      </w:pPr>
    </w:p>
    <w:p w14:paraId="0AB0F113" w14:textId="77777777" w:rsidR="00E217D8" w:rsidRDefault="00E217D8" w:rsidP="00E217D8">
      <w:pPr>
        <w:rPr>
          <w:lang w:eastAsia="en-US"/>
        </w:rPr>
      </w:pPr>
    </w:p>
    <w:p w14:paraId="411D0AEB" w14:textId="77777777" w:rsidR="00E217D8" w:rsidRDefault="00E217D8" w:rsidP="00E217D8">
      <w:pPr>
        <w:rPr>
          <w:lang w:eastAsia="en-US"/>
        </w:rPr>
      </w:pPr>
    </w:p>
    <w:p w14:paraId="1238BFDE" w14:textId="77777777" w:rsidR="00E217D8" w:rsidRDefault="00E217D8" w:rsidP="00E217D8">
      <w:pPr>
        <w:rPr>
          <w:lang w:eastAsia="en-US"/>
        </w:rPr>
      </w:pPr>
    </w:p>
    <w:p w14:paraId="26255E6C" w14:textId="77777777" w:rsidR="00E217D8" w:rsidRDefault="00E217D8" w:rsidP="00E217D8">
      <w:pPr>
        <w:rPr>
          <w:lang w:eastAsia="en-US"/>
        </w:rPr>
      </w:pPr>
    </w:p>
    <w:p w14:paraId="02A4269C" w14:textId="77777777" w:rsidR="00E217D8" w:rsidRDefault="00E217D8" w:rsidP="00E217D8">
      <w:pPr>
        <w:rPr>
          <w:lang w:eastAsia="en-US"/>
        </w:rPr>
      </w:pPr>
    </w:p>
    <w:p w14:paraId="6E69EC2F" w14:textId="77777777" w:rsidR="00E217D8" w:rsidRDefault="00E217D8" w:rsidP="00E217D8">
      <w:pPr>
        <w:rPr>
          <w:lang w:eastAsia="en-US"/>
        </w:rPr>
      </w:pPr>
    </w:p>
    <w:p w14:paraId="7096CC26" w14:textId="77777777" w:rsidR="00E217D8" w:rsidRDefault="00E217D8" w:rsidP="00E217D8">
      <w:pPr>
        <w:rPr>
          <w:lang w:eastAsia="en-US"/>
        </w:rPr>
      </w:pPr>
    </w:p>
    <w:p w14:paraId="6422AF22" w14:textId="77777777" w:rsidR="00E217D8" w:rsidRDefault="00E217D8" w:rsidP="00E217D8">
      <w:pPr>
        <w:rPr>
          <w:lang w:eastAsia="en-US"/>
        </w:rPr>
      </w:pPr>
    </w:p>
    <w:p w14:paraId="21A5A9C2" w14:textId="77777777" w:rsidR="00E217D8" w:rsidRDefault="00E217D8" w:rsidP="00E217D8">
      <w:pPr>
        <w:rPr>
          <w:lang w:eastAsia="en-US"/>
        </w:rPr>
      </w:pPr>
    </w:p>
    <w:p w14:paraId="6B6E3B5C" w14:textId="77777777" w:rsidR="00E217D8" w:rsidRDefault="00E217D8" w:rsidP="00E217D8">
      <w:pPr>
        <w:rPr>
          <w:lang w:eastAsia="en-US"/>
        </w:rPr>
      </w:pPr>
    </w:p>
    <w:p w14:paraId="7EE827FD" w14:textId="77777777" w:rsidR="00E217D8" w:rsidRDefault="00E217D8" w:rsidP="00E217D8">
      <w:pPr>
        <w:rPr>
          <w:lang w:eastAsia="en-US"/>
        </w:rPr>
      </w:pPr>
    </w:p>
    <w:p w14:paraId="2B530095" w14:textId="77777777" w:rsidR="00E217D8" w:rsidRDefault="00E217D8" w:rsidP="00E217D8">
      <w:pPr>
        <w:rPr>
          <w:lang w:eastAsia="en-US"/>
        </w:rPr>
      </w:pPr>
    </w:p>
    <w:p w14:paraId="2A4A2EB8" w14:textId="77777777" w:rsidR="00E217D8" w:rsidRDefault="00E217D8" w:rsidP="00E217D8">
      <w:pPr>
        <w:rPr>
          <w:lang w:eastAsia="en-US"/>
        </w:rPr>
      </w:pPr>
    </w:p>
    <w:p w14:paraId="7AEF1378" w14:textId="77777777" w:rsidR="00E217D8" w:rsidRDefault="00E217D8" w:rsidP="00E217D8">
      <w:pPr>
        <w:rPr>
          <w:lang w:eastAsia="en-US"/>
        </w:rPr>
      </w:pPr>
    </w:p>
    <w:p w14:paraId="40CADF80" w14:textId="77777777" w:rsidR="00E217D8" w:rsidRDefault="00E217D8" w:rsidP="00E217D8">
      <w:pPr>
        <w:rPr>
          <w:lang w:eastAsia="en-US"/>
        </w:rPr>
      </w:pPr>
    </w:p>
    <w:p w14:paraId="41ED038C" w14:textId="77777777" w:rsidR="00E217D8" w:rsidRDefault="00E217D8" w:rsidP="00E217D8">
      <w:pPr>
        <w:rPr>
          <w:lang w:eastAsia="en-US"/>
        </w:rPr>
      </w:pPr>
    </w:p>
    <w:p w14:paraId="3CADE7BA" w14:textId="77777777" w:rsidR="00E217D8" w:rsidRDefault="00E217D8" w:rsidP="00E217D8">
      <w:pPr>
        <w:rPr>
          <w:lang w:eastAsia="en-US"/>
        </w:rPr>
      </w:pPr>
    </w:p>
    <w:p w14:paraId="769FAA8D" w14:textId="77777777" w:rsidR="00E217D8" w:rsidRDefault="00E217D8" w:rsidP="00E217D8">
      <w:pPr>
        <w:rPr>
          <w:lang w:eastAsia="en-US"/>
        </w:rPr>
      </w:pPr>
    </w:p>
    <w:p w14:paraId="665ED736" w14:textId="77777777" w:rsidR="00E217D8" w:rsidRDefault="00E217D8" w:rsidP="00E217D8">
      <w:pPr>
        <w:rPr>
          <w:lang w:eastAsia="en-US"/>
        </w:rPr>
      </w:pPr>
    </w:p>
    <w:p w14:paraId="5F731359" w14:textId="77777777" w:rsidR="00E217D8" w:rsidRDefault="00E217D8" w:rsidP="00E217D8">
      <w:pPr>
        <w:rPr>
          <w:lang w:eastAsia="en-US"/>
        </w:rPr>
      </w:pPr>
    </w:p>
    <w:p w14:paraId="5CBA2A47" w14:textId="77777777" w:rsidR="00E217D8" w:rsidRDefault="00E217D8" w:rsidP="00E217D8">
      <w:pPr>
        <w:rPr>
          <w:lang w:eastAsia="en-US"/>
        </w:rPr>
      </w:pPr>
    </w:p>
    <w:p w14:paraId="6CF4C3AD" w14:textId="77777777" w:rsidR="00E217D8" w:rsidRDefault="00E217D8" w:rsidP="00E217D8">
      <w:pPr>
        <w:rPr>
          <w:lang w:eastAsia="en-US"/>
        </w:rPr>
      </w:pPr>
    </w:p>
    <w:p w14:paraId="0503B48B" w14:textId="77777777" w:rsidR="00E217D8" w:rsidRDefault="00E217D8" w:rsidP="00E217D8">
      <w:pPr>
        <w:rPr>
          <w:lang w:eastAsia="en-US"/>
        </w:rPr>
      </w:pPr>
    </w:p>
    <w:p w14:paraId="7A31F329" w14:textId="77777777" w:rsidR="00E217D8" w:rsidRDefault="00E217D8" w:rsidP="00E217D8">
      <w:pPr>
        <w:rPr>
          <w:lang w:eastAsia="en-US"/>
        </w:rPr>
      </w:pPr>
    </w:p>
    <w:p w14:paraId="694A74B6" w14:textId="77777777" w:rsidR="00E217D8" w:rsidRDefault="00E217D8" w:rsidP="00E217D8">
      <w:pPr>
        <w:rPr>
          <w:lang w:eastAsia="en-US"/>
        </w:rPr>
      </w:pPr>
    </w:p>
    <w:p w14:paraId="686C5E07" w14:textId="77777777" w:rsidR="00E217D8" w:rsidRDefault="00E217D8" w:rsidP="00E217D8">
      <w:pPr>
        <w:rPr>
          <w:lang w:eastAsia="en-US"/>
        </w:rPr>
      </w:pPr>
    </w:p>
    <w:p w14:paraId="206032AC" w14:textId="77777777" w:rsidR="00E217D8" w:rsidRPr="00E217D8" w:rsidRDefault="00E217D8" w:rsidP="00E217D8">
      <w:pPr>
        <w:keepNext/>
        <w:keepLines/>
        <w:pageBreakBefore/>
        <w:widowControl w:val="0"/>
        <w:spacing w:before="360" w:after="240"/>
        <w:jc w:val="left"/>
        <w:outlineLvl w:val="0"/>
        <w:rPr>
          <w:rFonts w:ascii="Arial" w:hAnsi="Arial"/>
          <w:b/>
          <w:spacing w:val="-4"/>
          <w:sz w:val="36"/>
          <w:lang w:eastAsia="en-US"/>
        </w:rPr>
      </w:pPr>
      <w:r w:rsidRPr="00E217D8">
        <w:rPr>
          <w:rFonts w:ascii="Arial" w:hAnsi="Arial"/>
          <w:b/>
          <w:spacing w:val="-4"/>
          <w:sz w:val="36"/>
          <w:lang w:eastAsia="en-US"/>
        </w:rPr>
        <w:lastRenderedPageBreak/>
        <w:t xml:space="preserve">Schedule 5 - Notification </w:t>
      </w:r>
    </w:p>
    <w:p w14:paraId="2584BB31" w14:textId="77777777" w:rsidR="00E217D8" w:rsidRPr="00E217D8" w:rsidRDefault="00E217D8" w:rsidP="00E217D8">
      <w:pPr>
        <w:keepLines/>
        <w:widowControl w:val="0"/>
        <w:spacing w:before="120" w:line="270" w:lineRule="exact"/>
        <w:jc w:val="left"/>
        <w:outlineLvl w:val="2"/>
        <w:rPr>
          <w:rFonts w:ascii="Arial" w:hAnsi="Arial"/>
          <w:color w:val="000000"/>
          <w:sz w:val="18"/>
          <w:lang w:eastAsia="en-US"/>
        </w:rPr>
      </w:pPr>
      <w:r w:rsidRPr="00E217D8">
        <w:rPr>
          <w:rFonts w:ascii="Arial" w:hAnsi="Arial"/>
          <w:color w:val="000000"/>
          <w:sz w:val="18"/>
          <w:lang w:eastAsia="en-US"/>
        </w:rPr>
        <w:t xml:space="preserve">These pages outline the information that the operator must provide. </w:t>
      </w:r>
    </w:p>
    <w:p w14:paraId="700DFDF2" w14:textId="77777777" w:rsidR="00E217D8" w:rsidRPr="00E217D8" w:rsidRDefault="00E217D8" w:rsidP="00E217D8">
      <w:pPr>
        <w:keepLines/>
        <w:widowControl w:val="0"/>
        <w:spacing w:before="120" w:line="270" w:lineRule="exact"/>
        <w:jc w:val="left"/>
        <w:outlineLvl w:val="2"/>
        <w:rPr>
          <w:rFonts w:ascii="Arial" w:hAnsi="Arial"/>
          <w:color w:val="000000"/>
          <w:sz w:val="18"/>
          <w:lang w:eastAsia="en-US"/>
        </w:rPr>
      </w:pPr>
      <w:r w:rsidRPr="00E217D8">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63D42120" w14:textId="77777777" w:rsidR="00E217D8" w:rsidRPr="00E217D8" w:rsidRDefault="00E217D8" w:rsidP="00E217D8">
      <w:pPr>
        <w:keepLines/>
        <w:widowControl w:val="0"/>
        <w:tabs>
          <w:tab w:val="left" w:pos="284"/>
        </w:tabs>
        <w:spacing w:before="60" w:line="270" w:lineRule="exact"/>
        <w:jc w:val="left"/>
        <w:outlineLvl w:val="3"/>
        <w:rPr>
          <w:rFonts w:ascii="Arial" w:hAnsi="Arial"/>
          <w:sz w:val="18"/>
          <w:lang w:eastAsia="en-US"/>
        </w:rPr>
      </w:pPr>
      <w:r w:rsidRPr="00E217D8">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C07BE56" w14:textId="77777777" w:rsidR="00E217D8" w:rsidRPr="00561B0C" w:rsidRDefault="00E217D8" w:rsidP="00E217D8">
      <w:pPr>
        <w:widowControl w:val="0"/>
        <w:spacing w:before="320" w:line="300" w:lineRule="exact"/>
        <w:jc w:val="left"/>
        <w:outlineLvl w:val="1"/>
        <w:rPr>
          <w:rFonts w:ascii="Arial" w:hAnsi="Arial" w:cs="Arial"/>
          <w:sz w:val="18"/>
        </w:rPr>
      </w:pPr>
      <w:r w:rsidRPr="00561B0C">
        <w:rPr>
          <w:rFonts w:ascii="Arial" w:hAnsi="Arial" w:cs="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E217D8" w:rsidRPr="00E217D8" w14:paraId="6039EB5A" w14:textId="77777777" w:rsidTr="00A86406">
        <w:tc>
          <w:tcPr>
            <w:tcW w:w="2943" w:type="dxa"/>
          </w:tcPr>
          <w:p w14:paraId="301DD0CB"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Permit Number</w:t>
            </w:r>
          </w:p>
        </w:tc>
        <w:tc>
          <w:tcPr>
            <w:tcW w:w="5659" w:type="dxa"/>
          </w:tcPr>
          <w:p w14:paraId="02DFD6A3"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75FF479E" w14:textId="77777777" w:rsidTr="00A86406">
        <w:tc>
          <w:tcPr>
            <w:tcW w:w="2943" w:type="dxa"/>
          </w:tcPr>
          <w:p w14:paraId="2906C81F"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Name of operator</w:t>
            </w:r>
          </w:p>
        </w:tc>
        <w:tc>
          <w:tcPr>
            <w:tcW w:w="5659" w:type="dxa"/>
          </w:tcPr>
          <w:p w14:paraId="04381160"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07F697CA" w14:textId="77777777" w:rsidTr="00A86406">
        <w:tc>
          <w:tcPr>
            <w:tcW w:w="2943" w:type="dxa"/>
          </w:tcPr>
          <w:p w14:paraId="5D6B7DFE"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Location of Facility</w:t>
            </w:r>
          </w:p>
        </w:tc>
        <w:tc>
          <w:tcPr>
            <w:tcW w:w="5659" w:type="dxa"/>
          </w:tcPr>
          <w:p w14:paraId="7FCD7461"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19082FFE" w14:textId="77777777" w:rsidTr="00A86406">
        <w:tc>
          <w:tcPr>
            <w:tcW w:w="2943" w:type="dxa"/>
          </w:tcPr>
          <w:p w14:paraId="1A29DF40"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 xml:space="preserve">Time and date of the detection </w:t>
            </w:r>
          </w:p>
        </w:tc>
        <w:tc>
          <w:tcPr>
            <w:tcW w:w="5659" w:type="dxa"/>
          </w:tcPr>
          <w:p w14:paraId="53665CEF" w14:textId="77777777" w:rsidR="00E217D8" w:rsidRPr="00E217D8" w:rsidRDefault="00E217D8" w:rsidP="00E217D8">
            <w:pPr>
              <w:widowControl w:val="0"/>
              <w:spacing w:line="300" w:lineRule="exact"/>
              <w:jc w:val="left"/>
              <w:outlineLvl w:val="1"/>
              <w:rPr>
                <w:rFonts w:ascii="Arial" w:hAnsi="Arial"/>
                <w:b/>
                <w:sz w:val="18"/>
              </w:rPr>
            </w:pPr>
          </w:p>
        </w:tc>
      </w:tr>
    </w:tbl>
    <w:p w14:paraId="6A25DDB7" w14:textId="77777777" w:rsidR="00E217D8" w:rsidRPr="00E217D8" w:rsidRDefault="00E217D8" w:rsidP="00E217D8">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217D8" w:rsidRPr="00E217D8" w14:paraId="25EA6175" w14:textId="77777777" w:rsidTr="00A86406">
        <w:trPr>
          <w:cantSplit/>
        </w:trPr>
        <w:tc>
          <w:tcPr>
            <w:tcW w:w="8755" w:type="dxa"/>
            <w:gridSpan w:val="2"/>
          </w:tcPr>
          <w:p w14:paraId="49B7A965" w14:textId="77777777" w:rsidR="00E217D8" w:rsidRPr="00E217D8" w:rsidRDefault="00E217D8" w:rsidP="00E217D8">
            <w:pPr>
              <w:widowControl w:val="0"/>
              <w:spacing w:line="300" w:lineRule="exact"/>
              <w:jc w:val="left"/>
              <w:outlineLvl w:val="1"/>
              <w:rPr>
                <w:rFonts w:ascii="Arial" w:hAnsi="Arial"/>
                <w:b/>
                <w:sz w:val="18"/>
              </w:rPr>
            </w:pPr>
            <w:r w:rsidRPr="00E217D8">
              <w:rPr>
                <w:rFonts w:ascii="Arial" w:hAnsi="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E217D8" w:rsidRPr="00E217D8" w14:paraId="230E1EC4" w14:textId="77777777" w:rsidTr="00A86406">
        <w:trPr>
          <w:cantSplit/>
        </w:trPr>
        <w:tc>
          <w:tcPr>
            <w:tcW w:w="8755" w:type="dxa"/>
            <w:gridSpan w:val="2"/>
          </w:tcPr>
          <w:p w14:paraId="2BA99035" w14:textId="77777777" w:rsidR="00E217D8" w:rsidRPr="00E217D8" w:rsidRDefault="00E217D8" w:rsidP="00E217D8">
            <w:pPr>
              <w:widowControl w:val="0"/>
              <w:spacing w:line="300" w:lineRule="exact"/>
              <w:jc w:val="center"/>
              <w:outlineLvl w:val="1"/>
              <w:rPr>
                <w:rFonts w:ascii="Arial" w:hAnsi="Arial"/>
                <w:b/>
                <w:sz w:val="18"/>
              </w:rPr>
            </w:pPr>
            <w:r w:rsidRPr="00E217D8">
              <w:rPr>
                <w:rFonts w:ascii="Arial" w:hAnsi="Arial"/>
                <w:b/>
                <w:sz w:val="18"/>
              </w:rPr>
              <w:t>To be notified within 24 hours of detection</w:t>
            </w:r>
          </w:p>
        </w:tc>
      </w:tr>
      <w:tr w:rsidR="00E217D8" w:rsidRPr="00E217D8" w14:paraId="2101DD28" w14:textId="77777777" w:rsidTr="00A86406">
        <w:tc>
          <w:tcPr>
            <w:tcW w:w="2943" w:type="dxa"/>
          </w:tcPr>
          <w:p w14:paraId="6FBF130D"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Date and time of the event</w:t>
            </w:r>
          </w:p>
        </w:tc>
        <w:tc>
          <w:tcPr>
            <w:tcW w:w="5812" w:type="dxa"/>
          </w:tcPr>
          <w:p w14:paraId="104ACF5D"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57409590" w14:textId="77777777" w:rsidTr="00A86406">
        <w:tc>
          <w:tcPr>
            <w:tcW w:w="2943" w:type="dxa"/>
          </w:tcPr>
          <w:p w14:paraId="5F8E0E1D"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 xml:space="preserve">Reference or description of the location of the event </w:t>
            </w:r>
          </w:p>
        </w:tc>
        <w:tc>
          <w:tcPr>
            <w:tcW w:w="5812" w:type="dxa"/>
          </w:tcPr>
          <w:p w14:paraId="67C04C6B"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535B72FF" w14:textId="77777777" w:rsidTr="00A86406">
        <w:tc>
          <w:tcPr>
            <w:tcW w:w="2943" w:type="dxa"/>
          </w:tcPr>
          <w:p w14:paraId="63B69658"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Description of where any release into the environment took place</w:t>
            </w:r>
          </w:p>
        </w:tc>
        <w:tc>
          <w:tcPr>
            <w:tcW w:w="5812" w:type="dxa"/>
          </w:tcPr>
          <w:p w14:paraId="6EB2906C"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06A0A106" w14:textId="77777777" w:rsidTr="00A86406">
        <w:tc>
          <w:tcPr>
            <w:tcW w:w="2943" w:type="dxa"/>
          </w:tcPr>
          <w:p w14:paraId="765792E6"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Substances(s) potentially released</w:t>
            </w:r>
          </w:p>
        </w:tc>
        <w:tc>
          <w:tcPr>
            <w:tcW w:w="5812" w:type="dxa"/>
          </w:tcPr>
          <w:p w14:paraId="18AB81D6"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156F2374" w14:textId="77777777" w:rsidTr="00A86406">
        <w:tc>
          <w:tcPr>
            <w:tcW w:w="2943" w:type="dxa"/>
          </w:tcPr>
          <w:p w14:paraId="5B4E1215"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Best estimate of the quantity or rate of  release of substances</w:t>
            </w:r>
          </w:p>
        </w:tc>
        <w:tc>
          <w:tcPr>
            <w:tcW w:w="5812" w:type="dxa"/>
          </w:tcPr>
          <w:p w14:paraId="5D18A497"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0B1C5D3F" w14:textId="77777777" w:rsidTr="00A86406">
        <w:tc>
          <w:tcPr>
            <w:tcW w:w="2943" w:type="dxa"/>
          </w:tcPr>
          <w:p w14:paraId="63AFD083"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Measures taken, or intended to be taken, to stop any emission</w:t>
            </w:r>
          </w:p>
        </w:tc>
        <w:tc>
          <w:tcPr>
            <w:tcW w:w="5812" w:type="dxa"/>
          </w:tcPr>
          <w:p w14:paraId="6ADF1458"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15D06C4E" w14:textId="77777777" w:rsidTr="00A86406">
        <w:tc>
          <w:tcPr>
            <w:tcW w:w="2943" w:type="dxa"/>
          </w:tcPr>
          <w:p w14:paraId="5A31F54E"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Description of the failure or accident.</w:t>
            </w:r>
          </w:p>
        </w:tc>
        <w:tc>
          <w:tcPr>
            <w:tcW w:w="5812" w:type="dxa"/>
          </w:tcPr>
          <w:p w14:paraId="499C8CC0" w14:textId="77777777" w:rsidR="00E217D8" w:rsidRPr="00E217D8" w:rsidRDefault="00E217D8" w:rsidP="00E217D8">
            <w:pPr>
              <w:widowControl w:val="0"/>
              <w:spacing w:line="300" w:lineRule="exact"/>
              <w:jc w:val="left"/>
              <w:outlineLvl w:val="1"/>
              <w:rPr>
                <w:rFonts w:ascii="Arial" w:hAnsi="Arial"/>
                <w:b/>
                <w:sz w:val="18"/>
              </w:rPr>
            </w:pPr>
          </w:p>
        </w:tc>
      </w:tr>
    </w:tbl>
    <w:p w14:paraId="77D7BBE8" w14:textId="77777777" w:rsidR="00E217D8" w:rsidRPr="00E217D8" w:rsidRDefault="00E217D8" w:rsidP="00E217D8">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217D8" w:rsidRPr="00E217D8" w14:paraId="7472B442" w14:textId="77777777" w:rsidTr="00A86406">
        <w:trPr>
          <w:cantSplit/>
        </w:trPr>
        <w:tc>
          <w:tcPr>
            <w:tcW w:w="8755" w:type="dxa"/>
            <w:gridSpan w:val="2"/>
          </w:tcPr>
          <w:p w14:paraId="2A50AFBD" w14:textId="77777777" w:rsidR="00E217D8" w:rsidRPr="00E217D8" w:rsidRDefault="00E217D8" w:rsidP="00E217D8">
            <w:pPr>
              <w:widowControl w:val="0"/>
              <w:spacing w:line="300" w:lineRule="exact"/>
              <w:jc w:val="left"/>
              <w:outlineLvl w:val="1"/>
              <w:rPr>
                <w:rFonts w:ascii="Arial" w:hAnsi="Arial"/>
                <w:b/>
                <w:sz w:val="18"/>
              </w:rPr>
            </w:pPr>
            <w:r w:rsidRPr="00E217D8">
              <w:rPr>
                <w:rFonts w:ascii="Arial" w:hAnsi="Arial"/>
                <w:b/>
                <w:sz w:val="18"/>
              </w:rPr>
              <w:t>(b) Notification requirements for the breach of a limit</w:t>
            </w:r>
          </w:p>
        </w:tc>
      </w:tr>
      <w:tr w:rsidR="00E217D8" w:rsidRPr="00E217D8" w14:paraId="3E8C5CC6" w14:textId="77777777" w:rsidTr="00A86406">
        <w:trPr>
          <w:cantSplit/>
        </w:trPr>
        <w:tc>
          <w:tcPr>
            <w:tcW w:w="8755" w:type="dxa"/>
            <w:gridSpan w:val="2"/>
          </w:tcPr>
          <w:p w14:paraId="6F7A3691" w14:textId="77777777" w:rsidR="00E217D8" w:rsidRPr="00E217D8" w:rsidRDefault="00E217D8" w:rsidP="00E217D8">
            <w:pPr>
              <w:widowControl w:val="0"/>
              <w:spacing w:line="300" w:lineRule="exact"/>
              <w:jc w:val="center"/>
              <w:outlineLvl w:val="1"/>
              <w:rPr>
                <w:rFonts w:ascii="Arial" w:hAnsi="Arial"/>
                <w:b/>
                <w:sz w:val="18"/>
              </w:rPr>
            </w:pPr>
            <w:r w:rsidRPr="00E217D8">
              <w:rPr>
                <w:rFonts w:ascii="Arial" w:hAnsi="Arial"/>
                <w:b/>
                <w:sz w:val="18"/>
              </w:rPr>
              <w:t>To be notified within 24 hours of detection unless otherwise specified below</w:t>
            </w:r>
          </w:p>
        </w:tc>
      </w:tr>
      <w:tr w:rsidR="00E217D8" w:rsidRPr="00E217D8" w14:paraId="1B94746F" w14:textId="77777777" w:rsidTr="00A86406">
        <w:tc>
          <w:tcPr>
            <w:tcW w:w="2943" w:type="dxa"/>
          </w:tcPr>
          <w:p w14:paraId="29CFFAC3"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Emission point reference/ source</w:t>
            </w:r>
          </w:p>
        </w:tc>
        <w:tc>
          <w:tcPr>
            <w:tcW w:w="5812" w:type="dxa"/>
          </w:tcPr>
          <w:p w14:paraId="2AD3D4B9"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1140D129" w14:textId="77777777" w:rsidTr="00A86406">
        <w:tc>
          <w:tcPr>
            <w:tcW w:w="2943" w:type="dxa"/>
          </w:tcPr>
          <w:p w14:paraId="294374C8"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Parameter(s)</w:t>
            </w:r>
          </w:p>
        </w:tc>
        <w:tc>
          <w:tcPr>
            <w:tcW w:w="5812" w:type="dxa"/>
          </w:tcPr>
          <w:p w14:paraId="1BE3E7D0"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01D8C110" w14:textId="77777777" w:rsidTr="00A86406">
        <w:tc>
          <w:tcPr>
            <w:tcW w:w="2943" w:type="dxa"/>
          </w:tcPr>
          <w:p w14:paraId="7EA4C704"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Limit</w:t>
            </w:r>
          </w:p>
        </w:tc>
        <w:tc>
          <w:tcPr>
            <w:tcW w:w="5812" w:type="dxa"/>
          </w:tcPr>
          <w:p w14:paraId="1273DC57"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1B3448E7" w14:textId="77777777" w:rsidTr="00A86406">
        <w:tc>
          <w:tcPr>
            <w:tcW w:w="2943" w:type="dxa"/>
          </w:tcPr>
          <w:p w14:paraId="737332EA"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Measured value and uncertainty</w:t>
            </w:r>
          </w:p>
        </w:tc>
        <w:tc>
          <w:tcPr>
            <w:tcW w:w="5812" w:type="dxa"/>
          </w:tcPr>
          <w:p w14:paraId="25752C61"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45B9FAF9" w14:textId="77777777" w:rsidTr="00A86406">
        <w:tc>
          <w:tcPr>
            <w:tcW w:w="2943" w:type="dxa"/>
          </w:tcPr>
          <w:p w14:paraId="3FDD7A38" w14:textId="77777777" w:rsidR="00E217D8" w:rsidRPr="00E217D8" w:rsidRDefault="00E217D8" w:rsidP="00E217D8">
            <w:pPr>
              <w:widowControl w:val="0"/>
              <w:spacing w:line="300" w:lineRule="exact"/>
              <w:jc w:val="left"/>
              <w:outlineLvl w:val="1"/>
              <w:rPr>
                <w:rFonts w:ascii="Arial" w:hAnsi="Arial"/>
                <w:sz w:val="18"/>
              </w:rPr>
            </w:pPr>
            <w:r w:rsidRPr="00E217D8">
              <w:rPr>
                <w:rFonts w:ascii="Arial" w:hAnsi="Arial"/>
                <w:sz w:val="18"/>
              </w:rPr>
              <w:t>Date and time of monitoring</w:t>
            </w:r>
          </w:p>
        </w:tc>
        <w:tc>
          <w:tcPr>
            <w:tcW w:w="5812" w:type="dxa"/>
          </w:tcPr>
          <w:p w14:paraId="2EA687F1" w14:textId="77777777" w:rsidR="00E217D8" w:rsidRPr="00E217D8" w:rsidRDefault="00E217D8" w:rsidP="00E217D8">
            <w:pPr>
              <w:widowControl w:val="0"/>
              <w:spacing w:line="300" w:lineRule="exact"/>
              <w:jc w:val="left"/>
              <w:outlineLvl w:val="1"/>
              <w:rPr>
                <w:rFonts w:ascii="Arial" w:hAnsi="Arial"/>
                <w:b/>
                <w:sz w:val="18"/>
              </w:rPr>
            </w:pPr>
          </w:p>
        </w:tc>
      </w:tr>
      <w:tr w:rsidR="00E217D8" w:rsidRPr="00E217D8" w14:paraId="6696637A" w14:textId="77777777" w:rsidTr="00A86406">
        <w:tc>
          <w:tcPr>
            <w:tcW w:w="2943" w:type="dxa"/>
          </w:tcPr>
          <w:p w14:paraId="0ADDF4CF" w14:textId="77777777" w:rsidR="00E217D8" w:rsidRPr="00E217D8" w:rsidRDefault="00E217D8" w:rsidP="00E217D8">
            <w:pPr>
              <w:widowControl w:val="0"/>
              <w:spacing w:line="300" w:lineRule="exact"/>
              <w:jc w:val="left"/>
              <w:outlineLvl w:val="1"/>
              <w:rPr>
                <w:rFonts w:ascii="Arial" w:hAnsi="Arial"/>
                <w:color w:val="FF0000"/>
                <w:sz w:val="18"/>
              </w:rPr>
            </w:pPr>
            <w:r w:rsidRPr="00E217D8">
              <w:rPr>
                <w:rFonts w:ascii="Arial" w:hAnsi="Arial"/>
                <w:sz w:val="18"/>
              </w:rPr>
              <w:t>Measures taken, or intended to be taken, to stop the emission</w:t>
            </w:r>
          </w:p>
        </w:tc>
        <w:tc>
          <w:tcPr>
            <w:tcW w:w="5812" w:type="dxa"/>
          </w:tcPr>
          <w:p w14:paraId="00054E38" w14:textId="77777777" w:rsidR="00E217D8" w:rsidRPr="00E217D8" w:rsidRDefault="00E217D8" w:rsidP="00E217D8">
            <w:pPr>
              <w:widowControl w:val="0"/>
              <w:spacing w:line="300" w:lineRule="exact"/>
              <w:jc w:val="left"/>
              <w:outlineLvl w:val="1"/>
              <w:rPr>
                <w:rFonts w:ascii="Arial" w:hAnsi="Arial"/>
                <w:b/>
                <w:sz w:val="18"/>
              </w:rPr>
            </w:pPr>
          </w:p>
        </w:tc>
      </w:tr>
    </w:tbl>
    <w:p w14:paraId="327334CF" w14:textId="77777777" w:rsidR="00E217D8" w:rsidRPr="00E217D8" w:rsidRDefault="00E217D8" w:rsidP="00E217D8">
      <w:pPr>
        <w:keepNext/>
        <w:keepLines/>
        <w:widowControl w:val="0"/>
        <w:spacing w:line="300" w:lineRule="exact"/>
        <w:jc w:val="left"/>
        <w:outlineLvl w:val="1"/>
        <w:rPr>
          <w:rFonts w:ascii="Cambria" w:hAnsi="Cambria"/>
          <w:color w:val="FF00FF"/>
          <w:sz w:val="18"/>
        </w:rPr>
      </w:pPr>
    </w:p>
    <w:p w14:paraId="08BDC9B6" w14:textId="77777777" w:rsidR="00E217D8" w:rsidRPr="00E217D8" w:rsidRDefault="00E217D8" w:rsidP="00E217D8">
      <w:pPr>
        <w:keepLines/>
        <w:widowControl w:val="0"/>
        <w:tabs>
          <w:tab w:val="left" w:pos="284"/>
        </w:tabs>
        <w:spacing w:before="60" w:line="270" w:lineRule="exact"/>
        <w:jc w:val="left"/>
        <w:outlineLvl w:val="3"/>
        <w:rPr>
          <w:rFonts w:ascii="Arial" w:hAnsi="Arial"/>
          <w:i/>
          <w:color w:val="FF00FF"/>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E217D8" w:rsidRPr="00E217D8" w14:paraId="58C1E1FE" w14:textId="77777777" w:rsidTr="00A86406">
        <w:trPr>
          <w:cantSplit/>
        </w:trPr>
        <w:tc>
          <w:tcPr>
            <w:tcW w:w="8789" w:type="dxa"/>
            <w:gridSpan w:val="2"/>
          </w:tcPr>
          <w:p w14:paraId="73EFFCCB" w14:textId="77777777" w:rsidR="00E217D8" w:rsidRPr="00E217D8" w:rsidRDefault="00E217D8"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lastRenderedPageBreak/>
              <w:t>Time periods for notification following detection of a breach of a limit</w:t>
            </w:r>
          </w:p>
        </w:tc>
      </w:tr>
      <w:tr w:rsidR="00E217D8" w:rsidRPr="00E217D8" w14:paraId="732AF3B7" w14:textId="77777777" w:rsidTr="00A86406">
        <w:tc>
          <w:tcPr>
            <w:tcW w:w="6521" w:type="dxa"/>
            <w:tcBorders>
              <w:right w:val="nil"/>
            </w:tcBorders>
          </w:tcPr>
          <w:p w14:paraId="2107BCFE" w14:textId="77777777" w:rsidR="00E217D8" w:rsidRPr="00E217D8" w:rsidRDefault="00E217D8"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t>Parameter</w:t>
            </w:r>
          </w:p>
        </w:tc>
        <w:tc>
          <w:tcPr>
            <w:tcW w:w="2268" w:type="dxa"/>
            <w:tcBorders>
              <w:left w:val="single" w:sz="4" w:space="0" w:color="auto"/>
            </w:tcBorders>
          </w:tcPr>
          <w:p w14:paraId="40EA2F72" w14:textId="77777777" w:rsidR="00E217D8" w:rsidRPr="00E217D8" w:rsidRDefault="00E217D8" w:rsidP="00E217D8">
            <w:pPr>
              <w:keepNext/>
              <w:keepLines/>
              <w:widowControl w:val="0"/>
              <w:spacing w:before="20" w:after="20" w:line="230" w:lineRule="exact"/>
              <w:jc w:val="left"/>
              <w:outlineLvl w:val="2"/>
              <w:rPr>
                <w:rFonts w:ascii="Arial" w:hAnsi="Arial"/>
                <w:b/>
                <w:color w:val="000000"/>
                <w:sz w:val="18"/>
                <w:lang w:eastAsia="en-US"/>
              </w:rPr>
            </w:pPr>
            <w:r w:rsidRPr="00E217D8">
              <w:rPr>
                <w:rFonts w:ascii="Arial" w:hAnsi="Arial"/>
                <w:b/>
                <w:color w:val="000000"/>
                <w:sz w:val="18"/>
                <w:lang w:eastAsia="en-US"/>
              </w:rPr>
              <w:t>Notification period</w:t>
            </w:r>
          </w:p>
        </w:tc>
      </w:tr>
      <w:tr w:rsidR="00E217D8" w:rsidRPr="00E217D8" w14:paraId="17854789" w14:textId="77777777" w:rsidTr="00A86406">
        <w:tc>
          <w:tcPr>
            <w:tcW w:w="6521" w:type="dxa"/>
            <w:tcBorders>
              <w:right w:val="nil"/>
            </w:tcBorders>
          </w:tcPr>
          <w:p w14:paraId="51D4A260" w14:textId="77777777" w:rsidR="00E217D8" w:rsidRPr="00E217D8" w:rsidRDefault="00E217D8" w:rsidP="00E217D8">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6566101E" w14:textId="77777777" w:rsidR="00E217D8" w:rsidRPr="00E217D8" w:rsidRDefault="00E217D8" w:rsidP="00E217D8">
            <w:pPr>
              <w:keepLines/>
              <w:widowControl w:val="0"/>
              <w:spacing w:before="20" w:after="20" w:line="230" w:lineRule="exact"/>
              <w:jc w:val="left"/>
              <w:outlineLvl w:val="2"/>
              <w:rPr>
                <w:rFonts w:ascii="Arial" w:hAnsi="Arial"/>
                <w:color w:val="0000FF"/>
                <w:sz w:val="18"/>
                <w:lang w:eastAsia="en-US"/>
              </w:rPr>
            </w:pPr>
          </w:p>
        </w:tc>
      </w:tr>
      <w:tr w:rsidR="00E217D8" w:rsidRPr="00E217D8" w14:paraId="0EE672A2" w14:textId="77777777" w:rsidTr="00A86406">
        <w:tc>
          <w:tcPr>
            <w:tcW w:w="6521" w:type="dxa"/>
            <w:tcBorders>
              <w:right w:val="nil"/>
            </w:tcBorders>
          </w:tcPr>
          <w:p w14:paraId="6F16172D" w14:textId="77777777" w:rsidR="00E217D8" w:rsidRPr="00E217D8" w:rsidRDefault="00E217D8" w:rsidP="00E217D8">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D841355" w14:textId="77777777" w:rsidR="00E217D8" w:rsidRPr="00E217D8" w:rsidRDefault="00E217D8" w:rsidP="00E217D8">
            <w:pPr>
              <w:keepLines/>
              <w:widowControl w:val="0"/>
              <w:spacing w:before="20" w:after="20" w:line="230" w:lineRule="exact"/>
              <w:jc w:val="left"/>
              <w:outlineLvl w:val="2"/>
              <w:rPr>
                <w:rFonts w:ascii="Arial" w:hAnsi="Arial"/>
                <w:color w:val="0000FF"/>
                <w:sz w:val="18"/>
                <w:lang w:eastAsia="en-US"/>
              </w:rPr>
            </w:pPr>
          </w:p>
        </w:tc>
      </w:tr>
      <w:tr w:rsidR="00E217D8" w:rsidRPr="00E217D8" w14:paraId="096F1230" w14:textId="77777777" w:rsidTr="00A86406">
        <w:tc>
          <w:tcPr>
            <w:tcW w:w="6521" w:type="dxa"/>
            <w:tcBorders>
              <w:right w:val="nil"/>
            </w:tcBorders>
          </w:tcPr>
          <w:p w14:paraId="39C860A8" w14:textId="77777777" w:rsidR="00E217D8" w:rsidRPr="00E217D8" w:rsidRDefault="00E217D8" w:rsidP="00E217D8">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5730E286" w14:textId="77777777" w:rsidR="00E217D8" w:rsidRPr="00E217D8" w:rsidRDefault="00E217D8" w:rsidP="00E217D8">
            <w:pPr>
              <w:keepLines/>
              <w:widowControl w:val="0"/>
              <w:spacing w:before="20" w:after="20" w:line="230" w:lineRule="exact"/>
              <w:jc w:val="left"/>
              <w:outlineLvl w:val="2"/>
              <w:rPr>
                <w:rFonts w:ascii="Arial" w:hAnsi="Arial"/>
                <w:color w:val="0000FF"/>
                <w:sz w:val="18"/>
                <w:lang w:eastAsia="en-US"/>
              </w:rPr>
            </w:pPr>
          </w:p>
        </w:tc>
      </w:tr>
    </w:tbl>
    <w:p w14:paraId="0519774F" w14:textId="77777777" w:rsidR="00E217D8" w:rsidRPr="00E217D8" w:rsidRDefault="00E217D8" w:rsidP="00E217D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217D8" w:rsidRPr="00E217D8" w14:paraId="2F13B85B" w14:textId="77777777" w:rsidTr="00A86406">
        <w:trPr>
          <w:cantSplit/>
        </w:trPr>
        <w:tc>
          <w:tcPr>
            <w:tcW w:w="8755" w:type="dxa"/>
            <w:gridSpan w:val="2"/>
          </w:tcPr>
          <w:p w14:paraId="3D02CA32" w14:textId="77777777" w:rsidR="00E217D8" w:rsidRPr="00E217D8" w:rsidRDefault="00E217D8" w:rsidP="00E217D8">
            <w:pPr>
              <w:keepNext/>
              <w:keepLines/>
              <w:widowControl w:val="0"/>
              <w:spacing w:line="300" w:lineRule="exact"/>
              <w:jc w:val="left"/>
              <w:outlineLvl w:val="1"/>
              <w:rPr>
                <w:rFonts w:ascii="Arial" w:hAnsi="Arial"/>
                <w:b/>
                <w:sz w:val="18"/>
              </w:rPr>
            </w:pPr>
            <w:r w:rsidRPr="00E217D8">
              <w:rPr>
                <w:rFonts w:ascii="Arial" w:hAnsi="Arial"/>
                <w:b/>
                <w:sz w:val="18"/>
              </w:rPr>
              <w:t>(c) Notification requirements for the detection of any significant adverse environmental effect</w:t>
            </w:r>
          </w:p>
        </w:tc>
      </w:tr>
      <w:tr w:rsidR="00E217D8" w:rsidRPr="00E217D8" w14:paraId="2E563B11" w14:textId="77777777" w:rsidTr="00A86406">
        <w:trPr>
          <w:cantSplit/>
        </w:trPr>
        <w:tc>
          <w:tcPr>
            <w:tcW w:w="8755" w:type="dxa"/>
            <w:gridSpan w:val="2"/>
          </w:tcPr>
          <w:p w14:paraId="22944CE2" w14:textId="77777777" w:rsidR="00E217D8" w:rsidRPr="00E217D8" w:rsidRDefault="00E217D8" w:rsidP="00E217D8">
            <w:pPr>
              <w:keepNext/>
              <w:keepLines/>
              <w:widowControl w:val="0"/>
              <w:spacing w:line="300" w:lineRule="exact"/>
              <w:jc w:val="center"/>
              <w:outlineLvl w:val="1"/>
              <w:rPr>
                <w:rFonts w:ascii="Arial" w:hAnsi="Arial"/>
                <w:b/>
                <w:sz w:val="18"/>
              </w:rPr>
            </w:pPr>
            <w:r w:rsidRPr="00E217D8">
              <w:rPr>
                <w:rFonts w:ascii="Arial" w:hAnsi="Arial"/>
                <w:b/>
                <w:sz w:val="18"/>
              </w:rPr>
              <w:t>To be notified within 24 hours of detection</w:t>
            </w:r>
          </w:p>
        </w:tc>
      </w:tr>
      <w:tr w:rsidR="00E217D8" w:rsidRPr="00E217D8" w14:paraId="641C23FD" w14:textId="77777777" w:rsidTr="00A86406">
        <w:tc>
          <w:tcPr>
            <w:tcW w:w="2943" w:type="dxa"/>
          </w:tcPr>
          <w:p w14:paraId="3D24C129" w14:textId="77777777" w:rsidR="00E217D8" w:rsidRPr="00E217D8" w:rsidRDefault="00E217D8" w:rsidP="00E217D8">
            <w:pPr>
              <w:keepNext/>
              <w:keepLines/>
              <w:widowControl w:val="0"/>
              <w:spacing w:line="300" w:lineRule="exact"/>
              <w:jc w:val="left"/>
              <w:outlineLvl w:val="1"/>
              <w:rPr>
                <w:rFonts w:ascii="Arial" w:hAnsi="Arial"/>
                <w:sz w:val="18"/>
              </w:rPr>
            </w:pPr>
            <w:r w:rsidRPr="00E217D8">
              <w:rPr>
                <w:rFonts w:ascii="Arial" w:hAnsi="Arial"/>
                <w:sz w:val="18"/>
              </w:rPr>
              <w:t>Description of where the effect on the environment was detected</w:t>
            </w:r>
          </w:p>
        </w:tc>
        <w:tc>
          <w:tcPr>
            <w:tcW w:w="5812" w:type="dxa"/>
          </w:tcPr>
          <w:p w14:paraId="46130E65" w14:textId="77777777" w:rsidR="00E217D8" w:rsidRPr="00E217D8" w:rsidRDefault="00E217D8" w:rsidP="00E217D8">
            <w:pPr>
              <w:keepNext/>
              <w:keepLines/>
              <w:widowControl w:val="0"/>
              <w:spacing w:line="300" w:lineRule="exact"/>
              <w:jc w:val="left"/>
              <w:outlineLvl w:val="1"/>
              <w:rPr>
                <w:rFonts w:ascii="Arial" w:hAnsi="Arial"/>
                <w:b/>
                <w:sz w:val="18"/>
              </w:rPr>
            </w:pPr>
          </w:p>
        </w:tc>
      </w:tr>
      <w:tr w:rsidR="00E217D8" w:rsidRPr="00E217D8" w14:paraId="5FC0D780" w14:textId="77777777" w:rsidTr="00A86406">
        <w:tc>
          <w:tcPr>
            <w:tcW w:w="2943" w:type="dxa"/>
          </w:tcPr>
          <w:p w14:paraId="269D7EF2" w14:textId="77777777" w:rsidR="00E217D8" w:rsidRPr="00E217D8" w:rsidRDefault="00E217D8" w:rsidP="00E217D8">
            <w:pPr>
              <w:keepNext/>
              <w:keepLines/>
              <w:widowControl w:val="0"/>
              <w:spacing w:line="300" w:lineRule="exact"/>
              <w:jc w:val="left"/>
              <w:outlineLvl w:val="1"/>
              <w:rPr>
                <w:rFonts w:ascii="Arial" w:hAnsi="Arial"/>
                <w:sz w:val="18"/>
              </w:rPr>
            </w:pPr>
            <w:r w:rsidRPr="00E217D8">
              <w:rPr>
                <w:rFonts w:ascii="Arial" w:hAnsi="Arial"/>
                <w:sz w:val="18"/>
              </w:rPr>
              <w:t>Substances(s) detected</w:t>
            </w:r>
          </w:p>
        </w:tc>
        <w:tc>
          <w:tcPr>
            <w:tcW w:w="5812" w:type="dxa"/>
          </w:tcPr>
          <w:p w14:paraId="031BE22F" w14:textId="77777777" w:rsidR="00E217D8" w:rsidRPr="00E217D8" w:rsidRDefault="00E217D8" w:rsidP="00E217D8">
            <w:pPr>
              <w:keepNext/>
              <w:keepLines/>
              <w:widowControl w:val="0"/>
              <w:spacing w:line="300" w:lineRule="exact"/>
              <w:jc w:val="left"/>
              <w:outlineLvl w:val="1"/>
              <w:rPr>
                <w:rFonts w:ascii="Arial" w:hAnsi="Arial"/>
                <w:b/>
                <w:sz w:val="18"/>
              </w:rPr>
            </w:pPr>
          </w:p>
        </w:tc>
      </w:tr>
      <w:tr w:rsidR="00E217D8" w:rsidRPr="00E217D8" w14:paraId="4B9CB3D0" w14:textId="77777777" w:rsidTr="00A86406">
        <w:tc>
          <w:tcPr>
            <w:tcW w:w="2943" w:type="dxa"/>
          </w:tcPr>
          <w:p w14:paraId="04182CB6" w14:textId="77777777" w:rsidR="00E217D8" w:rsidRPr="00E217D8" w:rsidRDefault="00E217D8" w:rsidP="00E217D8">
            <w:pPr>
              <w:keepNext/>
              <w:keepLines/>
              <w:widowControl w:val="0"/>
              <w:spacing w:line="300" w:lineRule="exact"/>
              <w:jc w:val="left"/>
              <w:outlineLvl w:val="1"/>
              <w:rPr>
                <w:rFonts w:ascii="Arial" w:hAnsi="Arial"/>
                <w:sz w:val="18"/>
              </w:rPr>
            </w:pPr>
            <w:r w:rsidRPr="00E217D8">
              <w:rPr>
                <w:rFonts w:ascii="Arial" w:hAnsi="Arial"/>
                <w:sz w:val="18"/>
              </w:rPr>
              <w:t>Concentrations of substances detected</w:t>
            </w:r>
          </w:p>
        </w:tc>
        <w:tc>
          <w:tcPr>
            <w:tcW w:w="5812" w:type="dxa"/>
          </w:tcPr>
          <w:p w14:paraId="2E77F91E" w14:textId="77777777" w:rsidR="00E217D8" w:rsidRPr="00E217D8" w:rsidRDefault="00E217D8" w:rsidP="00E217D8">
            <w:pPr>
              <w:keepNext/>
              <w:keepLines/>
              <w:widowControl w:val="0"/>
              <w:spacing w:line="300" w:lineRule="exact"/>
              <w:jc w:val="left"/>
              <w:outlineLvl w:val="1"/>
              <w:rPr>
                <w:rFonts w:ascii="Arial" w:hAnsi="Arial"/>
                <w:b/>
                <w:sz w:val="18"/>
              </w:rPr>
            </w:pPr>
          </w:p>
        </w:tc>
      </w:tr>
      <w:tr w:rsidR="00E217D8" w:rsidRPr="00E217D8" w14:paraId="4A9B8222" w14:textId="77777777" w:rsidTr="00A86406">
        <w:tc>
          <w:tcPr>
            <w:tcW w:w="2943" w:type="dxa"/>
          </w:tcPr>
          <w:p w14:paraId="55AB0A14" w14:textId="77777777" w:rsidR="00E217D8" w:rsidRPr="00E217D8" w:rsidRDefault="00E217D8" w:rsidP="00E217D8">
            <w:pPr>
              <w:keepNext/>
              <w:keepLines/>
              <w:widowControl w:val="0"/>
              <w:spacing w:line="300" w:lineRule="exact"/>
              <w:jc w:val="left"/>
              <w:outlineLvl w:val="1"/>
              <w:rPr>
                <w:rFonts w:ascii="Arial" w:hAnsi="Arial"/>
                <w:sz w:val="18"/>
              </w:rPr>
            </w:pPr>
            <w:r w:rsidRPr="00E217D8">
              <w:rPr>
                <w:rFonts w:ascii="Arial" w:hAnsi="Arial"/>
                <w:sz w:val="18"/>
              </w:rPr>
              <w:t>Date of monitoring/sampling</w:t>
            </w:r>
          </w:p>
        </w:tc>
        <w:tc>
          <w:tcPr>
            <w:tcW w:w="5812" w:type="dxa"/>
          </w:tcPr>
          <w:p w14:paraId="1DAE811A" w14:textId="77777777" w:rsidR="00E217D8" w:rsidRPr="00E217D8" w:rsidRDefault="00E217D8" w:rsidP="00E217D8">
            <w:pPr>
              <w:keepNext/>
              <w:keepLines/>
              <w:widowControl w:val="0"/>
              <w:spacing w:line="300" w:lineRule="exact"/>
              <w:jc w:val="left"/>
              <w:outlineLvl w:val="1"/>
              <w:rPr>
                <w:rFonts w:ascii="Arial" w:hAnsi="Arial"/>
                <w:b/>
                <w:sz w:val="18"/>
              </w:rPr>
            </w:pPr>
          </w:p>
        </w:tc>
      </w:tr>
    </w:tbl>
    <w:p w14:paraId="4ADC3B53" w14:textId="77777777" w:rsidR="00E217D8" w:rsidRPr="00E217D8" w:rsidRDefault="00E217D8" w:rsidP="00E217D8">
      <w:pPr>
        <w:keepNext/>
        <w:keepLines/>
        <w:widowControl w:val="0"/>
        <w:spacing w:line="300" w:lineRule="exact"/>
        <w:jc w:val="left"/>
        <w:outlineLvl w:val="1"/>
        <w:rPr>
          <w:rFonts w:ascii="Cambria" w:hAnsi="Cambria"/>
          <w:b/>
          <w:i/>
          <w:sz w:val="18"/>
        </w:rPr>
      </w:pPr>
    </w:p>
    <w:p w14:paraId="7DDCCB58" w14:textId="77777777" w:rsidR="00E217D8" w:rsidRPr="00E217D8" w:rsidRDefault="00E217D8" w:rsidP="00E217D8">
      <w:pPr>
        <w:keepNext/>
        <w:keepLines/>
        <w:widowControl w:val="0"/>
        <w:spacing w:before="320" w:line="300" w:lineRule="exact"/>
        <w:jc w:val="left"/>
        <w:outlineLvl w:val="1"/>
        <w:rPr>
          <w:rFonts w:ascii="Arial" w:hAnsi="Arial" w:cs="Arial"/>
          <w:b/>
          <w:i/>
          <w:sz w:val="18"/>
        </w:rPr>
      </w:pPr>
      <w:r w:rsidRPr="00E217D8">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E217D8" w:rsidRPr="00E217D8" w14:paraId="4568EA1C" w14:textId="77777777" w:rsidTr="00A86406">
        <w:tc>
          <w:tcPr>
            <w:tcW w:w="4301" w:type="dxa"/>
          </w:tcPr>
          <w:p w14:paraId="1A71FA43"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r w:rsidRPr="00E217D8">
              <w:rPr>
                <w:rFonts w:ascii="Arial" w:hAnsi="Arial"/>
                <w:color w:val="000000"/>
                <w:sz w:val="18"/>
                <w:lang w:eastAsia="en-US"/>
              </w:rPr>
              <w:t>Any more accurate information on the matters for notification under Part A.</w:t>
            </w:r>
          </w:p>
        </w:tc>
        <w:tc>
          <w:tcPr>
            <w:tcW w:w="4301" w:type="dxa"/>
          </w:tcPr>
          <w:p w14:paraId="219AA998" w14:textId="77777777" w:rsidR="00E217D8" w:rsidRPr="00E217D8" w:rsidRDefault="00E217D8" w:rsidP="00E217D8">
            <w:pPr>
              <w:keepLines/>
              <w:widowControl w:val="0"/>
              <w:spacing w:before="120" w:line="270" w:lineRule="exact"/>
              <w:jc w:val="left"/>
              <w:outlineLvl w:val="2"/>
              <w:rPr>
                <w:rFonts w:ascii="Arial" w:hAnsi="Arial"/>
                <w:color w:val="000000"/>
                <w:sz w:val="18"/>
                <w:lang w:eastAsia="en-US"/>
              </w:rPr>
            </w:pPr>
          </w:p>
        </w:tc>
      </w:tr>
      <w:tr w:rsidR="00E217D8" w:rsidRPr="00E217D8" w14:paraId="22223643" w14:textId="77777777" w:rsidTr="00A86406">
        <w:tc>
          <w:tcPr>
            <w:tcW w:w="4301" w:type="dxa"/>
          </w:tcPr>
          <w:p w14:paraId="64EA0F5C"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r w:rsidRPr="00E217D8">
              <w:rPr>
                <w:rFonts w:ascii="Arial" w:hAnsi="Arial"/>
                <w:color w:val="000000"/>
                <w:sz w:val="18"/>
                <w:lang w:eastAsia="en-US"/>
              </w:rPr>
              <w:t>Measures taken, or intended to be taken, to prevent a recurrence of the incident</w:t>
            </w:r>
          </w:p>
        </w:tc>
        <w:tc>
          <w:tcPr>
            <w:tcW w:w="4301" w:type="dxa"/>
          </w:tcPr>
          <w:p w14:paraId="025C1870" w14:textId="77777777" w:rsidR="00E217D8" w:rsidRPr="00E217D8" w:rsidRDefault="00E217D8" w:rsidP="00E217D8">
            <w:pPr>
              <w:keepLines/>
              <w:widowControl w:val="0"/>
              <w:spacing w:before="120" w:line="270" w:lineRule="exact"/>
              <w:jc w:val="left"/>
              <w:outlineLvl w:val="2"/>
              <w:rPr>
                <w:rFonts w:ascii="Arial" w:hAnsi="Arial"/>
                <w:color w:val="000000"/>
                <w:sz w:val="18"/>
                <w:lang w:eastAsia="en-US"/>
              </w:rPr>
            </w:pPr>
          </w:p>
        </w:tc>
      </w:tr>
      <w:tr w:rsidR="00E217D8" w:rsidRPr="00E217D8" w14:paraId="10024E66" w14:textId="77777777" w:rsidTr="00A86406">
        <w:tc>
          <w:tcPr>
            <w:tcW w:w="4301" w:type="dxa"/>
          </w:tcPr>
          <w:p w14:paraId="15887D50"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r w:rsidRPr="00E217D8">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303C2FCB" w14:textId="77777777" w:rsidR="00E217D8" w:rsidRPr="00E217D8" w:rsidRDefault="00E217D8" w:rsidP="00E217D8">
            <w:pPr>
              <w:keepLines/>
              <w:widowControl w:val="0"/>
              <w:spacing w:before="120" w:line="270" w:lineRule="exact"/>
              <w:jc w:val="left"/>
              <w:outlineLvl w:val="2"/>
              <w:rPr>
                <w:rFonts w:ascii="Arial" w:hAnsi="Arial"/>
                <w:color w:val="000000"/>
                <w:sz w:val="18"/>
                <w:lang w:eastAsia="en-US"/>
              </w:rPr>
            </w:pPr>
          </w:p>
        </w:tc>
      </w:tr>
      <w:tr w:rsidR="00E217D8" w:rsidRPr="00E217D8" w14:paraId="46858AF4" w14:textId="77777777" w:rsidTr="00A86406">
        <w:tc>
          <w:tcPr>
            <w:tcW w:w="4301" w:type="dxa"/>
          </w:tcPr>
          <w:p w14:paraId="438655C1"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r w:rsidRPr="00E217D8">
              <w:rPr>
                <w:rFonts w:ascii="Arial" w:hAnsi="Arial"/>
                <w:color w:val="000000"/>
                <w:sz w:val="18"/>
                <w:lang w:eastAsia="en-US"/>
              </w:rPr>
              <w:t>The dates of any unauthorised emissions from the facility in the preceding 24 months.</w:t>
            </w:r>
          </w:p>
        </w:tc>
        <w:tc>
          <w:tcPr>
            <w:tcW w:w="4301" w:type="dxa"/>
          </w:tcPr>
          <w:p w14:paraId="13949785" w14:textId="77777777" w:rsidR="00E217D8" w:rsidRPr="00E217D8" w:rsidRDefault="00E217D8" w:rsidP="00E217D8">
            <w:pPr>
              <w:keepLines/>
              <w:widowControl w:val="0"/>
              <w:spacing w:before="120" w:line="270" w:lineRule="exact"/>
              <w:jc w:val="left"/>
              <w:outlineLvl w:val="2"/>
              <w:rPr>
                <w:rFonts w:ascii="Arial" w:hAnsi="Arial"/>
                <w:color w:val="000000"/>
                <w:sz w:val="18"/>
                <w:lang w:eastAsia="en-US"/>
              </w:rPr>
            </w:pPr>
          </w:p>
        </w:tc>
      </w:tr>
    </w:tbl>
    <w:p w14:paraId="0C3090FB"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E217D8" w:rsidRPr="00E217D8" w14:paraId="5423DE2B" w14:textId="77777777" w:rsidTr="00A86406">
        <w:tc>
          <w:tcPr>
            <w:tcW w:w="4301" w:type="dxa"/>
          </w:tcPr>
          <w:p w14:paraId="3E369499" w14:textId="77777777" w:rsidR="00E217D8" w:rsidRPr="00E217D8" w:rsidRDefault="00E217D8" w:rsidP="00E217D8">
            <w:pPr>
              <w:keepLines/>
              <w:widowControl w:val="0"/>
              <w:spacing w:line="270" w:lineRule="exact"/>
              <w:jc w:val="left"/>
              <w:outlineLvl w:val="2"/>
              <w:rPr>
                <w:rFonts w:ascii="Arial" w:hAnsi="Arial"/>
                <w:b/>
                <w:color w:val="000000"/>
                <w:sz w:val="18"/>
                <w:lang w:eastAsia="en-US"/>
              </w:rPr>
            </w:pPr>
            <w:r w:rsidRPr="00E217D8">
              <w:rPr>
                <w:rFonts w:ascii="Arial" w:hAnsi="Arial"/>
                <w:b/>
                <w:color w:val="000000"/>
                <w:sz w:val="18"/>
                <w:lang w:eastAsia="en-US"/>
              </w:rPr>
              <w:t>Name*</w:t>
            </w:r>
          </w:p>
        </w:tc>
        <w:tc>
          <w:tcPr>
            <w:tcW w:w="4301" w:type="dxa"/>
          </w:tcPr>
          <w:p w14:paraId="4EEF79E3"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p>
        </w:tc>
      </w:tr>
      <w:tr w:rsidR="00E217D8" w:rsidRPr="00E217D8" w14:paraId="2778B9AD" w14:textId="77777777" w:rsidTr="00A86406">
        <w:tc>
          <w:tcPr>
            <w:tcW w:w="4301" w:type="dxa"/>
          </w:tcPr>
          <w:p w14:paraId="7F0EF641" w14:textId="77777777" w:rsidR="00E217D8" w:rsidRPr="00E217D8" w:rsidRDefault="00E217D8" w:rsidP="00E217D8">
            <w:pPr>
              <w:keepLines/>
              <w:widowControl w:val="0"/>
              <w:spacing w:line="270" w:lineRule="exact"/>
              <w:jc w:val="left"/>
              <w:outlineLvl w:val="2"/>
              <w:rPr>
                <w:rFonts w:ascii="Arial" w:hAnsi="Arial"/>
                <w:b/>
                <w:color w:val="000000"/>
                <w:sz w:val="18"/>
                <w:lang w:eastAsia="en-US"/>
              </w:rPr>
            </w:pPr>
            <w:r w:rsidRPr="00E217D8">
              <w:rPr>
                <w:rFonts w:ascii="Arial" w:hAnsi="Arial"/>
                <w:b/>
                <w:color w:val="000000"/>
                <w:sz w:val="18"/>
                <w:lang w:eastAsia="en-US"/>
              </w:rPr>
              <w:t>Post</w:t>
            </w:r>
          </w:p>
        </w:tc>
        <w:tc>
          <w:tcPr>
            <w:tcW w:w="4301" w:type="dxa"/>
          </w:tcPr>
          <w:p w14:paraId="7C0A0542"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p>
        </w:tc>
      </w:tr>
      <w:tr w:rsidR="00E217D8" w:rsidRPr="00E217D8" w14:paraId="1A27EB8F" w14:textId="77777777" w:rsidTr="00A86406">
        <w:tc>
          <w:tcPr>
            <w:tcW w:w="4301" w:type="dxa"/>
          </w:tcPr>
          <w:p w14:paraId="5D77EFB2" w14:textId="77777777" w:rsidR="00E217D8" w:rsidRPr="00E217D8" w:rsidRDefault="00E217D8" w:rsidP="00E217D8">
            <w:pPr>
              <w:keepLines/>
              <w:widowControl w:val="0"/>
              <w:spacing w:line="270" w:lineRule="exact"/>
              <w:jc w:val="left"/>
              <w:outlineLvl w:val="2"/>
              <w:rPr>
                <w:rFonts w:ascii="Arial" w:hAnsi="Arial"/>
                <w:b/>
                <w:color w:val="000000"/>
                <w:sz w:val="18"/>
                <w:lang w:eastAsia="en-US"/>
              </w:rPr>
            </w:pPr>
            <w:r w:rsidRPr="00E217D8">
              <w:rPr>
                <w:rFonts w:ascii="Arial" w:hAnsi="Arial"/>
                <w:b/>
                <w:color w:val="000000"/>
                <w:sz w:val="18"/>
                <w:lang w:eastAsia="en-US"/>
              </w:rPr>
              <w:t>Signature</w:t>
            </w:r>
          </w:p>
        </w:tc>
        <w:tc>
          <w:tcPr>
            <w:tcW w:w="4301" w:type="dxa"/>
          </w:tcPr>
          <w:p w14:paraId="5D33754D"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p>
        </w:tc>
      </w:tr>
      <w:tr w:rsidR="00E217D8" w:rsidRPr="00E217D8" w14:paraId="03FB65EA" w14:textId="77777777" w:rsidTr="00A86406">
        <w:tc>
          <w:tcPr>
            <w:tcW w:w="4301" w:type="dxa"/>
          </w:tcPr>
          <w:p w14:paraId="08848599" w14:textId="77777777" w:rsidR="00E217D8" w:rsidRPr="00E217D8" w:rsidRDefault="00E217D8" w:rsidP="00E217D8">
            <w:pPr>
              <w:keepLines/>
              <w:widowControl w:val="0"/>
              <w:spacing w:line="270" w:lineRule="exact"/>
              <w:jc w:val="left"/>
              <w:outlineLvl w:val="2"/>
              <w:rPr>
                <w:rFonts w:ascii="Arial" w:hAnsi="Arial"/>
                <w:b/>
                <w:color w:val="000000"/>
                <w:sz w:val="18"/>
                <w:lang w:eastAsia="en-US"/>
              </w:rPr>
            </w:pPr>
            <w:r w:rsidRPr="00E217D8">
              <w:rPr>
                <w:rFonts w:ascii="Arial" w:hAnsi="Arial"/>
                <w:b/>
                <w:color w:val="000000"/>
                <w:sz w:val="18"/>
                <w:lang w:eastAsia="en-US"/>
              </w:rPr>
              <w:t>Date</w:t>
            </w:r>
          </w:p>
        </w:tc>
        <w:tc>
          <w:tcPr>
            <w:tcW w:w="4301" w:type="dxa"/>
          </w:tcPr>
          <w:p w14:paraId="5F05FE58" w14:textId="77777777" w:rsidR="00E217D8" w:rsidRPr="00E217D8" w:rsidRDefault="00E217D8" w:rsidP="00E217D8">
            <w:pPr>
              <w:keepLines/>
              <w:widowControl w:val="0"/>
              <w:spacing w:line="270" w:lineRule="exact"/>
              <w:jc w:val="left"/>
              <w:outlineLvl w:val="2"/>
              <w:rPr>
                <w:rFonts w:ascii="Arial" w:hAnsi="Arial"/>
                <w:color w:val="000000"/>
                <w:sz w:val="18"/>
                <w:lang w:eastAsia="en-US"/>
              </w:rPr>
            </w:pPr>
          </w:p>
        </w:tc>
      </w:tr>
    </w:tbl>
    <w:p w14:paraId="5E8183B8" w14:textId="77777777" w:rsidR="00E217D8" w:rsidRPr="00E217D8" w:rsidRDefault="00E217D8" w:rsidP="00E217D8">
      <w:pPr>
        <w:keepLines/>
        <w:widowControl w:val="0"/>
        <w:spacing w:before="120" w:line="270" w:lineRule="exact"/>
        <w:jc w:val="left"/>
        <w:outlineLvl w:val="2"/>
        <w:rPr>
          <w:rFonts w:ascii="Arial" w:hAnsi="Arial"/>
          <w:color w:val="000000"/>
          <w:sz w:val="18"/>
          <w:lang w:eastAsia="en-US"/>
        </w:rPr>
      </w:pPr>
      <w:r w:rsidRPr="00E217D8">
        <w:rPr>
          <w:rFonts w:ascii="Arial" w:hAnsi="Arial"/>
          <w:color w:val="000000"/>
          <w:sz w:val="18"/>
          <w:lang w:eastAsia="en-US"/>
        </w:rPr>
        <w:t>* authorised to sign on behalf of the operator</w:t>
      </w:r>
    </w:p>
    <w:p w14:paraId="29A70F26" w14:textId="77777777" w:rsidR="00E217D8" w:rsidRDefault="00E217D8" w:rsidP="00E217D8">
      <w:pPr>
        <w:rPr>
          <w:lang w:eastAsia="en-US"/>
        </w:rPr>
      </w:pPr>
    </w:p>
    <w:p w14:paraId="08FCEE76" w14:textId="77777777" w:rsidR="00E217D8" w:rsidRDefault="00E217D8" w:rsidP="00E217D8">
      <w:pPr>
        <w:rPr>
          <w:lang w:eastAsia="en-US"/>
        </w:rPr>
      </w:pPr>
    </w:p>
    <w:p w14:paraId="6A54ED8C" w14:textId="77777777" w:rsidR="00E217D8" w:rsidRDefault="00E217D8" w:rsidP="00E217D8">
      <w:pPr>
        <w:rPr>
          <w:lang w:eastAsia="en-US"/>
        </w:rPr>
      </w:pPr>
    </w:p>
    <w:p w14:paraId="5729F50A" w14:textId="77777777" w:rsidR="00E217D8" w:rsidRDefault="00E217D8" w:rsidP="00E217D8">
      <w:pPr>
        <w:rPr>
          <w:lang w:eastAsia="en-US"/>
        </w:rPr>
      </w:pPr>
    </w:p>
    <w:p w14:paraId="7FAA7106" w14:textId="77777777" w:rsidR="00E217D8" w:rsidRDefault="00E217D8" w:rsidP="00E217D8">
      <w:pPr>
        <w:rPr>
          <w:lang w:eastAsia="en-US"/>
        </w:rPr>
      </w:pPr>
    </w:p>
    <w:p w14:paraId="48BEDEB4" w14:textId="77777777" w:rsidR="00E217D8" w:rsidRDefault="00E217D8" w:rsidP="00E217D8">
      <w:pPr>
        <w:rPr>
          <w:lang w:eastAsia="en-US"/>
        </w:rPr>
      </w:pPr>
    </w:p>
    <w:p w14:paraId="5D726C0A" w14:textId="77777777" w:rsidR="00E217D8" w:rsidRDefault="00E217D8" w:rsidP="00E217D8">
      <w:pPr>
        <w:rPr>
          <w:lang w:eastAsia="en-US"/>
        </w:rPr>
      </w:pPr>
    </w:p>
    <w:p w14:paraId="09A7B4DF" w14:textId="77777777" w:rsidR="00E217D8" w:rsidRDefault="00E217D8" w:rsidP="00E217D8">
      <w:pPr>
        <w:rPr>
          <w:lang w:eastAsia="en-US"/>
        </w:rPr>
      </w:pPr>
    </w:p>
    <w:p w14:paraId="01D27E72" w14:textId="77777777" w:rsidR="00E217D8" w:rsidRDefault="00E217D8" w:rsidP="00E217D8">
      <w:pPr>
        <w:rPr>
          <w:lang w:eastAsia="en-US"/>
        </w:rPr>
      </w:pPr>
    </w:p>
    <w:p w14:paraId="03498E12" w14:textId="77777777" w:rsidR="00E217D8" w:rsidRDefault="00E217D8" w:rsidP="00E217D8">
      <w:pPr>
        <w:rPr>
          <w:lang w:eastAsia="en-US"/>
        </w:rPr>
      </w:pPr>
    </w:p>
    <w:p w14:paraId="37DBF3ED" w14:textId="77777777" w:rsidR="00E217D8" w:rsidRDefault="00E217D8" w:rsidP="00E217D8">
      <w:pPr>
        <w:rPr>
          <w:lang w:eastAsia="en-US"/>
        </w:rPr>
      </w:pPr>
    </w:p>
    <w:p w14:paraId="0C299C18" w14:textId="77777777" w:rsidR="00E217D8" w:rsidRDefault="00E217D8" w:rsidP="00E217D8">
      <w:pPr>
        <w:rPr>
          <w:lang w:eastAsia="en-US"/>
        </w:rPr>
      </w:pPr>
    </w:p>
    <w:p w14:paraId="3355FE1D" w14:textId="77777777" w:rsidR="00E217D8" w:rsidRDefault="00E217D8" w:rsidP="00E217D8">
      <w:pPr>
        <w:rPr>
          <w:lang w:eastAsia="en-US"/>
        </w:rPr>
      </w:pPr>
    </w:p>
    <w:p w14:paraId="05027DA0" w14:textId="77777777" w:rsidR="00E217D8" w:rsidRDefault="00E217D8" w:rsidP="00E217D8">
      <w:pPr>
        <w:rPr>
          <w:lang w:eastAsia="en-US"/>
        </w:rPr>
      </w:pPr>
    </w:p>
    <w:p w14:paraId="6E84E498" w14:textId="77777777" w:rsidR="00E217D8" w:rsidRPr="00125F66" w:rsidRDefault="00E217D8" w:rsidP="002127BC">
      <w:pPr>
        <w:pStyle w:val="Heading1nonum"/>
        <w:spacing w:line="240" w:lineRule="auto"/>
      </w:pPr>
      <w:r w:rsidRPr="00125F66">
        <w:lastRenderedPageBreak/>
        <w:t xml:space="preserve">Schedule 6 - Interpretation </w:t>
      </w:r>
    </w:p>
    <w:p w14:paraId="7B4283AA" w14:textId="77777777" w:rsidR="00E217D8" w:rsidRDefault="00E217D8" w:rsidP="00E217D8">
      <w:pPr>
        <w:pStyle w:val="BodyText"/>
        <w:spacing w:after="120" w:line="270" w:lineRule="exact"/>
        <w:rPr>
          <w:sz w:val="18"/>
        </w:rPr>
      </w:pPr>
      <w:r w:rsidRPr="00125F66">
        <w:rPr>
          <w:i/>
          <w:sz w:val="18"/>
        </w:rPr>
        <w:t xml:space="preserve"> “</w:t>
      </w:r>
      <w:proofErr w:type="gramStart"/>
      <w:r w:rsidRPr="00125F66">
        <w:rPr>
          <w:rStyle w:val="ListChar"/>
          <w:i/>
          <w:iCs/>
        </w:rPr>
        <w:t>accident</w:t>
      </w:r>
      <w:proofErr w:type="gramEnd"/>
      <w:r w:rsidRPr="00125F66">
        <w:rPr>
          <w:i/>
          <w:sz w:val="18"/>
        </w:rPr>
        <w:t>”</w:t>
      </w:r>
      <w:r w:rsidRPr="00125F66">
        <w:rPr>
          <w:sz w:val="18"/>
        </w:rPr>
        <w:t xml:space="preserve"> means an accident that may result in pollution.</w:t>
      </w:r>
    </w:p>
    <w:p w14:paraId="363BABB0" w14:textId="569EA1AF" w:rsidR="00AF016D" w:rsidRPr="00125F66" w:rsidRDefault="00AF016D" w:rsidP="00AF016D">
      <w:pPr>
        <w:pStyle w:val="BodyText"/>
        <w:rPr>
          <w:sz w:val="18"/>
        </w:rPr>
      </w:pPr>
      <w:r w:rsidRPr="00AF016D">
        <w:rPr>
          <w:i/>
          <w:sz w:val="18"/>
        </w:rPr>
        <w:t>“Annex I”</w:t>
      </w:r>
      <w:r w:rsidRPr="00AF016D">
        <w:rPr>
          <w:sz w:val="18"/>
        </w:rPr>
        <w:t xml:space="preserve"> means Annex I to Directive 2008/98/EC of the European Parliament and of the Council on waste.</w:t>
      </w:r>
    </w:p>
    <w:p w14:paraId="4E47F125" w14:textId="640CE707" w:rsidR="00E217D8" w:rsidRPr="00E567F9" w:rsidRDefault="00DD0C74" w:rsidP="00E217D8">
      <w:pPr>
        <w:tabs>
          <w:tab w:val="left" w:pos="0"/>
          <w:tab w:val="left" w:pos="2268"/>
        </w:tabs>
        <w:spacing w:before="120" w:after="120" w:line="270" w:lineRule="exact"/>
        <w:rPr>
          <w:rFonts w:ascii="Arial" w:hAnsi="Arial"/>
          <w:color w:val="FF0000"/>
          <w:sz w:val="18"/>
        </w:rPr>
      </w:pPr>
      <w:r w:rsidRPr="00010FAB">
        <w:rPr>
          <w:rFonts w:ascii="Arial" w:hAnsi="Arial"/>
          <w:i/>
          <w:color w:val="000000"/>
          <w:sz w:val="18"/>
        </w:rPr>
        <w:t xml:space="preserve"> </w:t>
      </w:r>
      <w:r w:rsidR="00E217D8" w:rsidRPr="00010FAB">
        <w:rPr>
          <w:rFonts w:ascii="Arial" w:hAnsi="Arial"/>
          <w:i/>
          <w:color w:val="000000"/>
          <w:sz w:val="18"/>
        </w:rPr>
        <w:t>“Annex II”</w:t>
      </w:r>
      <w:r w:rsidR="00E217D8">
        <w:rPr>
          <w:rFonts w:ascii="Arial" w:hAnsi="Arial"/>
          <w:color w:val="000000"/>
          <w:sz w:val="18"/>
        </w:rPr>
        <w:t xml:space="preserve"> </w:t>
      </w:r>
      <w:r w:rsidR="00E217D8" w:rsidRPr="0089019F">
        <w:rPr>
          <w:rFonts w:ascii="Arial" w:hAnsi="Arial"/>
          <w:color w:val="000000"/>
          <w:sz w:val="18"/>
        </w:rPr>
        <w:t xml:space="preserve">means Annex </w:t>
      </w:r>
      <w:r w:rsidR="00E217D8">
        <w:rPr>
          <w:rFonts w:ascii="Arial" w:hAnsi="Arial"/>
          <w:color w:val="000000"/>
          <w:sz w:val="18"/>
        </w:rPr>
        <w:t>I</w:t>
      </w:r>
      <w:r w:rsidR="00E217D8" w:rsidRPr="0089019F">
        <w:rPr>
          <w:rFonts w:ascii="Arial" w:hAnsi="Arial"/>
          <w:color w:val="000000"/>
          <w:sz w:val="18"/>
        </w:rPr>
        <w:t>I to Directive 200</w:t>
      </w:r>
      <w:r w:rsidR="00E217D8">
        <w:rPr>
          <w:rFonts w:ascii="Arial" w:hAnsi="Arial"/>
          <w:color w:val="000000"/>
          <w:sz w:val="18"/>
        </w:rPr>
        <w:t>8</w:t>
      </w:r>
      <w:r w:rsidR="00E217D8" w:rsidRPr="0089019F">
        <w:rPr>
          <w:rFonts w:ascii="Arial" w:hAnsi="Arial"/>
          <w:color w:val="000000"/>
          <w:sz w:val="18"/>
        </w:rPr>
        <w:t>/</w:t>
      </w:r>
      <w:r w:rsidR="00E217D8">
        <w:rPr>
          <w:rFonts w:ascii="Arial" w:hAnsi="Arial"/>
          <w:color w:val="000000"/>
          <w:sz w:val="18"/>
        </w:rPr>
        <w:t>98</w:t>
      </w:r>
      <w:r w:rsidR="00E217D8" w:rsidRPr="0089019F">
        <w:rPr>
          <w:rFonts w:ascii="Arial" w:hAnsi="Arial"/>
          <w:color w:val="000000"/>
          <w:sz w:val="18"/>
        </w:rPr>
        <w:t>/EC of the European Parli</w:t>
      </w:r>
      <w:r w:rsidR="00E217D8">
        <w:rPr>
          <w:rFonts w:ascii="Arial" w:hAnsi="Arial"/>
          <w:color w:val="000000"/>
          <w:sz w:val="18"/>
        </w:rPr>
        <w:t>ament and of the Council on w</w:t>
      </w:r>
      <w:r w:rsidR="00E217D8" w:rsidRPr="0089019F">
        <w:rPr>
          <w:rFonts w:ascii="Arial" w:hAnsi="Arial"/>
          <w:color w:val="000000"/>
          <w:sz w:val="18"/>
        </w:rPr>
        <w:t>aste.</w:t>
      </w:r>
    </w:p>
    <w:p w14:paraId="38FB0816" w14:textId="77777777" w:rsidR="00E217D8" w:rsidRPr="00125F66" w:rsidRDefault="00E217D8" w:rsidP="00E217D8">
      <w:pPr>
        <w:pStyle w:val="BodyText"/>
        <w:spacing w:before="120" w:after="120" w:line="270" w:lineRule="exact"/>
        <w:rPr>
          <w:sz w:val="18"/>
        </w:rPr>
      </w:pPr>
      <w:r w:rsidRPr="00125F66">
        <w:rPr>
          <w:i/>
          <w:sz w:val="18"/>
        </w:rPr>
        <w:t xml:space="preserve"> “</w:t>
      </w:r>
      <w:proofErr w:type="gramStart"/>
      <w:r w:rsidRPr="00125F66">
        <w:rPr>
          <w:i/>
          <w:sz w:val="18"/>
          <w:szCs w:val="18"/>
        </w:rPr>
        <w:t>application</w:t>
      </w:r>
      <w:proofErr w:type="gramEnd"/>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11720033" w14:textId="77777777" w:rsidR="00E217D8" w:rsidRPr="00125F66" w:rsidRDefault="00E217D8" w:rsidP="00E217D8">
      <w:pPr>
        <w:tabs>
          <w:tab w:val="left" w:pos="0"/>
          <w:tab w:val="left" w:pos="2268"/>
        </w:tabs>
        <w:spacing w:before="120" w:after="120" w:line="270" w:lineRule="exact"/>
        <w:rPr>
          <w:rFonts w:ascii="Arial" w:hAnsi="Arial" w:cs="Arial"/>
          <w:i/>
          <w:sz w:val="18"/>
          <w:szCs w:val="18"/>
        </w:rPr>
      </w:pPr>
      <w:r w:rsidRPr="00125F66">
        <w:rPr>
          <w:rFonts w:ascii="Arial" w:hAnsi="Arial" w:cs="Arial"/>
          <w:i/>
          <w:sz w:val="18"/>
          <w:szCs w:val="18"/>
        </w:rPr>
        <w:t>“</w:t>
      </w:r>
      <w:proofErr w:type="gramStart"/>
      <w:r w:rsidRPr="00125F66">
        <w:rPr>
          <w:rFonts w:ascii="Arial" w:hAnsi="Arial" w:cs="Arial"/>
          <w:i/>
          <w:sz w:val="18"/>
          <w:szCs w:val="18"/>
        </w:rPr>
        <w:t>authorised</w:t>
      </w:r>
      <w:proofErr w:type="gramEnd"/>
      <w:r w:rsidRPr="00125F66">
        <w:rPr>
          <w:rFonts w:ascii="Arial" w:hAnsi="Arial" w:cs="Arial"/>
          <w:i/>
          <w:sz w:val="18"/>
          <w:szCs w:val="18"/>
        </w:rPr>
        <w:t xml:space="preserve">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Environment Act 1995 to exercise, in accordance with the terms of any such authorisation, any power specified in section 108(4) of that Act</w:t>
      </w:r>
      <w:r w:rsidRPr="00125F66">
        <w:rPr>
          <w:rFonts w:ascii="Arial" w:hAnsi="Arial" w:cs="Arial"/>
          <w:i/>
          <w:sz w:val="18"/>
          <w:szCs w:val="18"/>
        </w:rPr>
        <w:t>.</w:t>
      </w:r>
    </w:p>
    <w:p w14:paraId="51736203" w14:textId="16458710" w:rsidR="00E217D8" w:rsidRPr="00FA60BA" w:rsidRDefault="00AF016D" w:rsidP="00E217D8">
      <w:pPr>
        <w:pStyle w:val="definition"/>
        <w:spacing w:before="120" w:after="120"/>
        <w:ind w:left="0"/>
        <w:rPr>
          <w:color w:val="auto"/>
        </w:rPr>
      </w:pPr>
      <w:r w:rsidRPr="00FA60BA">
        <w:rPr>
          <w:i/>
          <w:color w:val="auto"/>
        </w:rPr>
        <w:t xml:space="preserve"> </w:t>
      </w:r>
      <w:r w:rsidR="00E217D8" w:rsidRPr="00FA60BA">
        <w:rPr>
          <w:i/>
          <w:color w:val="auto"/>
        </w:rPr>
        <w:t>“D</w:t>
      </w:r>
      <w:r w:rsidR="00E217D8" w:rsidRPr="00FA60BA">
        <w:rPr>
          <w:color w:val="auto"/>
        </w:rPr>
        <w:t>” means a disposal operation provided for in Annex I to Directive 2008/98/EC of the European Parliament and of the Council on waste.</w:t>
      </w:r>
    </w:p>
    <w:p w14:paraId="28C92F70" w14:textId="27AF9721" w:rsidR="00E217D8" w:rsidRPr="00125F66" w:rsidRDefault="00AF016D" w:rsidP="00E217D8">
      <w:pPr>
        <w:pStyle w:val="BodyText"/>
        <w:spacing w:before="120" w:after="120" w:line="270" w:lineRule="exact"/>
        <w:rPr>
          <w:sz w:val="18"/>
        </w:rPr>
      </w:pPr>
      <w:r w:rsidRPr="00125F66">
        <w:rPr>
          <w:i/>
          <w:sz w:val="18"/>
        </w:rPr>
        <w:t xml:space="preserve"> </w:t>
      </w:r>
      <w:r w:rsidR="00E217D8" w:rsidRPr="00125F66">
        <w:rPr>
          <w:i/>
          <w:sz w:val="18"/>
        </w:rPr>
        <w:t>“EP Regulations”</w:t>
      </w:r>
      <w:r w:rsidR="00E217D8" w:rsidRPr="00125F66">
        <w:rPr>
          <w:sz w:val="18"/>
        </w:rPr>
        <w:t xml:space="preserve"> means The Environmental Permitting (England and Wales) Regulations SI 2010 No.675 and words and expressions used in this permit which are also used in the Regulations have the same meanings as in those Regulations.</w:t>
      </w:r>
    </w:p>
    <w:p w14:paraId="492D9E39" w14:textId="77777777" w:rsidR="00E217D8" w:rsidRPr="00125F66" w:rsidRDefault="00E217D8" w:rsidP="00E217D8">
      <w:pPr>
        <w:pStyle w:val="term"/>
        <w:keepNext w:val="0"/>
        <w:keepLines w:val="0"/>
        <w:spacing w:after="120"/>
        <w:rPr>
          <w:i w:val="0"/>
        </w:rPr>
      </w:pPr>
      <w:r w:rsidRPr="00125F66">
        <w:t>“</w:t>
      </w:r>
      <w:proofErr w:type="gramStart"/>
      <w:r w:rsidRPr="00125F66">
        <w:t>emissions</w:t>
      </w:r>
      <w:proofErr w:type="gramEnd"/>
      <w:r w:rsidRPr="00125F66">
        <w:t xml:space="preserve">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either from the emission points specified in schedule 3 or from other localised or diffuse sources, which are not controlled by an emission limit</w:t>
      </w:r>
      <w:r w:rsidRPr="00125F66">
        <w:rPr>
          <w:rStyle w:val="Strong"/>
          <w:rFonts w:cs="Arial"/>
          <w:i w:val="0"/>
          <w:szCs w:val="18"/>
        </w:rPr>
        <w:t>.</w:t>
      </w:r>
      <w:r w:rsidRPr="00125F66">
        <w:rPr>
          <w:i w:val="0"/>
          <w:szCs w:val="18"/>
        </w:rPr>
        <w:t>.</w:t>
      </w:r>
    </w:p>
    <w:p w14:paraId="24EB1AE0" w14:textId="045B1B87" w:rsidR="00E217D8" w:rsidRPr="00FA60BA" w:rsidRDefault="00AF016D" w:rsidP="00E217D8">
      <w:pPr>
        <w:pStyle w:val="Heading3nonum"/>
        <w:spacing w:after="120"/>
        <w:rPr>
          <w:color w:val="auto"/>
        </w:rPr>
      </w:pPr>
      <w:r w:rsidRPr="00FA60BA">
        <w:rPr>
          <w:i/>
          <w:color w:val="auto"/>
        </w:rPr>
        <w:t xml:space="preserve"> </w:t>
      </w:r>
      <w:r w:rsidR="00E217D8" w:rsidRPr="00FA60BA">
        <w:rPr>
          <w:i/>
          <w:color w:val="auto"/>
        </w:rPr>
        <w:t xml:space="preserve">“hazardous waste” </w:t>
      </w:r>
      <w:r w:rsidR="00E217D8" w:rsidRPr="00FA60BA">
        <w:rPr>
          <w:color w:val="auto"/>
        </w:rPr>
        <w:t>has the meaning given in the Hazardous Waste (England and Wales) Regulations 2005 No.894, the Hazardous Waste (Wales) Regulations 2005 No. 1806 (W.138), the List of Wastes (England) Regulations 2005 No.895 and the List of Wastes (Wales) Regulations 2005 No. 1820 (W.148).</w:t>
      </w:r>
    </w:p>
    <w:p w14:paraId="6A72D053" w14:textId="77777777" w:rsidR="00E217D8" w:rsidRPr="00FA60BA" w:rsidRDefault="00E217D8" w:rsidP="00E217D8">
      <w:pPr>
        <w:pStyle w:val="Heading3nonum"/>
        <w:spacing w:after="120"/>
        <w:jc w:val="both"/>
        <w:rPr>
          <w:color w:val="auto"/>
        </w:rPr>
      </w:pPr>
      <w:r w:rsidRPr="00FA60BA">
        <w:rPr>
          <w:i/>
          <w:color w:val="auto"/>
        </w:rPr>
        <w:t>“</w:t>
      </w:r>
      <w:proofErr w:type="gramStart"/>
      <w:r w:rsidRPr="00FA60BA">
        <w:rPr>
          <w:i/>
          <w:color w:val="auto"/>
        </w:rPr>
        <w:t>quarter</w:t>
      </w:r>
      <w:proofErr w:type="gramEnd"/>
      <w:r w:rsidRPr="00FA60BA">
        <w:rPr>
          <w:i/>
          <w:color w:val="auto"/>
        </w:rPr>
        <w:t xml:space="preserve">” </w:t>
      </w:r>
      <w:r w:rsidRPr="00FA60BA">
        <w:rPr>
          <w:color w:val="auto"/>
        </w:rPr>
        <w:t>means a calendar year quarter commencing on 1 January, 1 April, 1 July or 1 October.</w:t>
      </w:r>
    </w:p>
    <w:p w14:paraId="51AEEEE5" w14:textId="77777777" w:rsidR="00E217D8" w:rsidRPr="00FA60BA" w:rsidRDefault="00E217D8" w:rsidP="00E217D8">
      <w:pPr>
        <w:pStyle w:val="Heading3nonum"/>
        <w:rPr>
          <w:rFonts w:ascii="Arial,Italic" w:hAnsi="Arial,Italic"/>
          <w:snapToGrid w:val="0"/>
          <w:color w:val="auto"/>
        </w:rPr>
      </w:pPr>
      <w:r w:rsidRPr="00FA60BA">
        <w:rPr>
          <w:i/>
          <w:color w:val="auto"/>
        </w:rPr>
        <w:t xml:space="preserve"> “R</w:t>
      </w:r>
      <w:r w:rsidRPr="00FA60BA">
        <w:rPr>
          <w:color w:val="auto"/>
        </w:rPr>
        <w:t xml:space="preserve">” means a recovery operation provided for in Annex II to Directive 2008/98/EC of the European Parliament and of the Council on waste. </w:t>
      </w:r>
    </w:p>
    <w:p w14:paraId="3F0FB2DD" w14:textId="77777777" w:rsidR="00E217D8" w:rsidRPr="00FA60BA" w:rsidRDefault="00E217D8" w:rsidP="00E217D8">
      <w:pPr>
        <w:pStyle w:val="definition"/>
        <w:spacing w:before="120" w:after="120"/>
        <w:ind w:left="0"/>
        <w:rPr>
          <w:color w:val="auto"/>
        </w:rPr>
      </w:pPr>
      <w:r w:rsidRPr="00FA60BA">
        <w:rPr>
          <w:rFonts w:cs="Arial"/>
          <w:i/>
          <w:color w:val="auto"/>
          <w:szCs w:val="18"/>
        </w:rPr>
        <w:t>“</w:t>
      </w:r>
      <w:r w:rsidRPr="00FA60BA">
        <w:rPr>
          <w:i/>
          <w:color w:val="auto"/>
        </w:rPr>
        <w:t>Waste code</w:t>
      </w:r>
      <w:r w:rsidRPr="00FA60BA">
        <w:rPr>
          <w:rFonts w:cs="Arial"/>
          <w:i/>
          <w:color w:val="auto"/>
          <w:szCs w:val="18"/>
        </w:rPr>
        <w:t>”</w:t>
      </w:r>
      <w:r w:rsidRPr="00FA60BA">
        <w:rPr>
          <w:i/>
          <w:color w:val="auto"/>
        </w:rPr>
        <w:t xml:space="preserve"> </w:t>
      </w:r>
      <w:r w:rsidRPr="00FA60BA">
        <w:rPr>
          <w:color w:val="auto"/>
        </w:rPr>
        <w:t xml:space="preserve">means the six digit code referable to a type of waste in accordance with the List of Wastes (England)Regulations 2005, or List of Wastes (Wales) Regulations 2005, as appropriate, and in relation to hazardous waste, includes the asterisk. </w:t>
      </w:r>
    </w:p>
    <w:p w14:paraId="584DA2CC" w14:textId="77777777" w:rsidR="00E217D8" w:rsidRPr="00FA60BA" w:rsidRDefault="00E217D8" w:rsidP="00E217D8">
      <w:pPr>
        <w:pStyle w:val="Heading3nonum"/>
        <w:rPr>
          <w:rFonts w:ascii="Arial,Italic" w:hAnsi="Arial,Italic"/>
          <w:snapToGrid w:val="0"/>
          <w:color w:val="auto"/>
        </w:rPr>
      </w:pPr>
      <w:r w:rsidRPr="00FA60BA">
        <w:rPr>
          <w:i/>
          <w:color w:val="auto"/>
        </w:rPr>
        <w:t xml:space="preserve">“Waste Framework Directive” or “WFD” </w:t>
      </w:r>
      <w:r w:rsidRPr="00FA60BA">
        <w:rPr>
          <w:color w:val="auto"/>
        </w:rPr>
        <w:t xml:space="preserve">means Waste Framework Directive 2008/98/EC of the European Parliament and of the Council on waste. </w:t>
      </w:r>
    </w:p>
    <w:p w14:paraId="356B5622" w14:textId="77777777" w:rsidR="00E217D8" w:rsidRPr="00FA60BA" w:rsidRDefault="00E217D8" w:rsidP="00E217D8">
      <w:pPr>
        <w:pStyle w:val="BodyTextIndent"/>
        <w:spacing w:before="120" w:after="120" w:line="270" w:lineRule="exact"/>
        <w:ind w:left="0" w:firstLine="0"/>
        <w:jc w:val="both"/>
        <w:rPr>
          <w:rFonts w:cs="Arial"/>
          <w:szCs w:val="18"/>
        </w:rPr>
      </w:pPr>
      <w:r w:rsidRPr="00FA60BA">
        <w:rPr>
          <w:rFonts w:cs="Arial"/>
          <w:i/>
          <w:szCs w:val="18"/>
        </w:rPr>
        <w:t>“WEEE”</w:t>
      </w:r>
      <w:r w:rsidRPr="00FA60BA">
        <w:rPr>
          <w:rFonts w:cs="Arial"/>
          <w:szCs w:val="18"/>
        </w:rPr>
        <w:t xml:space="preserve"> means waste electrical and electronic equipment.</w:t>
      </w:r>
    </w:p>
    <w:p w14:paraId="71D43103" w14:textId="77777777" w:rsidR="00E217D8" w:rsidRPr="00FA60BA" w:rsidRDefault="00E217D8" w:rsidP="00E217D8">
      <w:pPr>
        <w:spacing w:before="120" w:after="120" w:line="270" w:lineRule="exact"/>
        <w:rPr>
          <w:rFonts w:ascii="Arial" w:hAnsi="Arial" w:cs="Arial"/>
          <w:sz w:val="18"/>
          <w:szCs w:val="18"/>
        </w:rPr>
      </w:pPr>
      <w:r w:rsidRPr="00FA60BA">
        <w:rPr>
          <w:rFonts w:ascii="Arial" w:hAnsi="Arial" w:cs="Arial"/>
          <w:i/>
          <w:sz w:val="18"/>
          <w:szCs w:val="18"/>
        </w:rPr>
        <w:t xml:space="preserve">“WEEE Directive” </w:t>
      </w:r>
      <w:r w:rsidRPr="00FA60BA">
        <w:rPr>
          <w:rStyle w:val="definitionChar"/>
          <w:color w:val="auto"/>
        </w:rPr>
        <w:t>means Directive 2002/96/EC of the European Parliament and of the Council of 27th January 2003 on waste electrical and electronic equipment (WEEE) as amended by Directive 2003/108/EC of the European Parliament and of the Council of 8th December 2003 on waste electrical and electronic equipment (WEEE).</w:t>
      </w:r>
    </w:p>
    <w:p w14:paraId="7469380C" w14:textId="77777777" w:rsidR="00E217D8" w:rsidRDefault="00E217D8" w:rsidP="00E217D8">
      <w:pPr>
        <w:pStyle w:val="List"/>
        <w:spacing w:before="120" w:after="120" w:line="270" w:lineRule="exact"/>
        <w:ind w:left="284" w:hanging="284"/>
      </w:pPr>
      <w:r w:rsidRPr="00125F66">
        <w:t xml:space="preserve"> “</w:t>
      </w:r>
      <w:proofErr w:type="gramStart"/>
      <w:r w:rsidRPr="00125F66">
        <w:t>year</w:t>
      </w:r>
      <w:proofErr w:type="gramEnd"/>
      <w:r w:rsidRPr="00125F66">
        <w:t>” means calendar year ending 31 December.</w:t>
      </w:r>
    </w:p>
    <w:p w14:paraId="03981D39" w14:textId="77777777" w:rsidR="00E217D8" w:rsidRPr="00E217D8" w:rsidRDefault="00E217D8" w:rsidP="00E217D8">
      <w:pPr>
        <w:keepNext/>
        <w:keepLines/>
        <w:pageBreakBefore/>
        <w:widowControl w:val="0"/>
        <w:spacing w:before="360" w:after="240"/>
        <w:jc w:val="left"/>
        <w:outlineLvl w:val="0"/>
        <w:rPr>
          <w:rFonts w:ascii="Arial" w:hAnsi="Arial"/>
          <w:b/>
          <w:spacing w:val="-4"/>
          <w:sz w:val="36"/>
          <w:lang w:eastAsia="en-US"/>
        </w:rPr>
      </w:pPr>
      <w:r w:rsidRPr="00E217D8">
        <w:rPr>
          <w:rFonts w:ascii="Arial" w:hAnsi="Arial"/>
          <w:b/>
          <w:spacing w:val="-4"/>
          <w:sz w:val="36"/>
          <w:lang w:eastAsia="en-US"/>
        </w:rPr>
        <w:lastRenderedPageBreak/>
        <w:t>Schedule 7 - Site plan</w:t>
      </w:r>
    </w:p>
    <w:p w14:paraId="19F9F64E" w14:textId="77777777" w:rsidR="00E217D8" w:rsidRDefault="00FD1F60" w:rsidP="00E217D8">
      <w:pPr>
        <w:rPr>
          <w:lang w:eastAsia="en-US"/>
        </w:rPr>
      </w:pPr>
      <w:r w:rsidRPr="00AC0FBB">
        <w:rPr>
          <w:rFonts w:ascii="Arial" w:hAnsi="Arial"/>
          <w:i/>
          <w:noProof/>
          <w:color w:val="FF0000"/>
          <w:sz w:val="18"/>
        </w:rPr>
        <w:drawing>
          <wp:anchor distT="0" distB="0" distL="114300" distR="114300" simplePos="0" relativeHeight="251663360" behindDoc="1" locked="0" layoutInCell="1" allowOverlap="1" wp14:anchorId="1CD8B677" wp14:editId="40DCAB6D">
            <wp:simplePos x="0" y="0"/>
            <wp:positionH relativeFrom="column">
              <wp:posOffset>-211455</wp:posOffset>
            </wp:positionH>
            <wp:positionV relativeFrom="paragraph">
              <wp:posOffset>83820</wp:posOffset>
            </wp:positionV>
            <wp:extent cx="5229225" cy="3631565"/>
            <wp:effectExtent l="0" t="0" r="0" b="0"/>
            <wp:wrapTight wrapText="bothSides">
              <wp:wrapPolygon edited="0">
                <wp:start x="0" y="0"/>
                <wp:lineTo x="0" y="21528"/>
                <wp:lineTo x="21561" y="21528"/>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29225" cy="3631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6AC8DB" w14:textId="77777777" w:rsidR="00E217D8" w:rsidRDefault="00E217D8" w:rsidP="00E217D8">
      <w:pPr>
        <w:rPr>
          <w:lang w:eastAsia="en-US"/>
        </w:rPr>
      </w:pPr>
    </w:p>
    <w:p w14:paraId="0CA84E15" w14:textId="77777777" w:rsidR="00E217D8" w:rsidRDefault="00E217D8" w:rsidP="00E217D8">
      <w:pPr>
        <w:rPr>
          <w:lang w:eastAsia="en-US"/>
        </w:rPr>
      </w:pPr>
    </w:p>
    <w:p w14:paraId="2FC82AE9" w14:textId="77777777" w:rsidR="00E217D8" w:rsidRDefault="00E217D8" w:rsidP="00E217D8">
      <w:pPr>
        <w:rPr>
          <w:lang w:eastAsia="en-US"/>
        </w:rPr>
      </w:pPr>
    </w:p>
    <w:p w14:paraId="2D22F7B9" w14:textId="77777777" w:rsidR="00E217D8" w:rsidRDefault="00E217D8" w:rsidP="00E217D8">
      <w:pPr>
        <w:rPr>
          <w:lang w:eastAsia="en-US"/>
        </w:rPr>
      </w:pPr>
    </w:p>
    <w:p w14:paraId="31864E32" w14:textId="77777777" w:rsidR="00E217D8" w:rsidRDefault="00E217D8" w:rsidP="00E217D8">
      <w:pPr>
        <w:rPr>
          <w:lang w:eastAsia="en-US"/>
        </w:rPr>
      </w:pPr>
    </w:p>
    <w:p w14:paraId="0872B3C7" w14:textId="77777777" w:rsidR="00E217D8" w:rsidRDefault="00E217D8" w:rsidP="00E217D8">
      <w:pPr>
        <w:rPr>
          <w:lang w:eastAsia="en-US"/>
        </w:rPr>
      </w:pPr>
    </w:p>
    <w:p w14:paraId="33678414" w14:textId="77777777" w:rsidR="00E217D8" w:rsidRDefault="00E217D8" w:rsidP="00E217D8">
      <w:pPr>
        <w:rPr>
          <w:lang w:eastAsia="en-US"/>
        </w:rPr>
      </w:pPr>
    </w:p>
    <w:p w14:paraId="2542C23E" w14:textId="77777777" w:rsidR="00E217D8" w:rsidRDefault="00E217D8" w:rsidP="00E217D8">
      <w:pPr>
        <w:rPr>
          <w:lang w:eastAsia="en-US"/>
        </w:rPr>
      </w:pPr>
    </w:p>
    <w:p w14:paraId="0D22893C" w14:textId="77777777" w:rsidR="00E217D8" w:rsidRDefault="00E217D8" w:rsidP="00E217D8">
      <w:pPr>
        <w:rPr>
          <w:lang w:eastAsia="en-US"/>
        </w:rPr>
      </w:pPr>
    </w:p>
    <w:p w14:paraId="00F78BEE" w14:textId="77777777" w:rsidR="00E217D8" w:rsidRDefault="00E217D8" w:rsidP="00E217D8">
      <w:pPr>
        <w:rPr>
          <w:lang w:eastAsia="en-US"/>
        </w:rPr>
      </w:pPr>
    </w:p>
    <w:p w14:paraId="33BFE7BA" w14:textId="77777777" w:rsidR="00FD1F60" w:rsidRDefault="00FD1F60" w:rsidP="00E217D8">
      <w:pPr>
        <w:rPr>
          <w:lang w:eastAsia="en-US"/>
        </w:rPr>
      </w:pPr>
    </w:p>
    <w:p w14:paraId="6429A23C" w14:textId="77777777" w:rsidR="00FD1F60" w:rsidRDefault="00FD1F60" w:rsidP="00E217D8">
      <w:pPr>
        <w:rPr>
          <w:lang w:eastAsia="en-US"/>
        </w:rPr>
      </w:pPr>
    </w:p>
    <w:p w14:paraId="2C41D112" w14:textId="77777777" w:rsidR="00FD1F60" w:rsidRDefault="00FD1F60" w:rsidP="00E217D8">
      <w:pPr>
        <w:rPr>
          <w:lang w:eastAsia="en-US"/>
        </w:rPr>
      </w:pPr>
    </w:p>
    <w:p w14:paraId="73FE65AB" w14:textId="77777777" w:rsidR="00FD1F60" w:rsidRDefault="00FD1F60" w:rsidP="00E217D8">
      <w:pPr>
        <w:rPr>
          <w:lang w:eastAsia="en-US"/>
        </w:rPr>
      </w:pPr>
    </w:p>
    <w:p w14:paraId="018F51ED" w14:textId="77777777" w:rsidR="00FD1F60" w:rsidRDefault="00FD1F60" w:rsidP="00E217D8">
      <w:pPr>
        <w:rPr>
          <w:lang w:eastAsia="en-US"/>
        </w:rPr>
      </w:pPr>
    </w:p>
    <w:p w14:paraId="7246ADDD" w14:textId="77777777" w:rsidR="00FD1F60" w:rsidRDefault="00FD1F60" w:rsidP="00E217D8">
      <w:pPr>
        <w:rPr>
          <w:lang w:eastAsia="en-US"/>
        </w:rPr>
      </w:pPr>
    </w:p>
    <w:p w14:paraId="1C88DD0B" w14:textId="77777777" w:rsidR="00FD1F60" w:rsidRDefault="00FD1F60" w:rsidP="00E217D8">
      <w:pPr>
        <w:rPr>
          <w:lang w:eastAsia="en-US"/>
        </w:rPr>
      </w:pPr>
    </w:p>
    <w:p w14:paraId="4994A146" w14:textId="77777777" w:rsidR="00FD1F60" w:rsidRDefault="00FD1F60" w:rsidP="00E217D8">
      <w:pPr>
        <w:rPr>
          <w:lang w:eastAsia="en-US"/>
        </w:rPr>
      </w:pPr>
    </w:p>
    <w:p w14:paraId="65FBCFB2" w14:textId="77777777" w:rsidR="00FD1F60" w:rsidRDefault="00FD1F60" w:rsidP="00E217D8">
      <w:pPr>
        <w:rPr>
          <w:lang w:eastAsia="en-US"/>
        </w:rPr>
      </w:pPr>
    </w:p>
    <w:p w14:paraId="085BD4A1" w14:textId="77777777" w:rsidR="00FD1F60" w:rsidRDefault="00FD1F60" w:rsidP="00E217D8">
      <w:pPr>
        <w:rPr>
          <w:lang w:eastAsia="en-US"/>
        </w:rPr>
      </w:pPr>
    </w:p>
    <w:p w14:paraId="45F8ECB8" w14:textId="77777777" w:rsidR="00FD1F60" w:rsidRDefault="00FD1F60" w:rsidP="00E217D8">
      <w:pPr>
        <w:rPr>
          <w:lang w:eastAsia="en-US"/>
        </w:rPr>
      </w:pPr>
    </w:p>
    <w:p w14:paraId="799E2C93" w14:textId="169D553D" w:rsidR="00FD1F60" w:rsidRDefault="00FD1F60" w:rsidP="00E217D8">
      <w:pPr>
        <w:rPr>
          <w:lang w:eastAsia="en-US"/>
        </w:rPr>
      </w:pPr>
    </w:p>
    <w:p w14:paraId="31B6E81B" w14:textId="77777777" w:rsidR="00FD1F60" w:rsidRPr="00E217D8" w:rsidRDefault="00FD1F60" w:rsidP="00FD1F60">
      <w:pPr>
        <w:keepLines/>
        <w:widowControl w:val="0"/>
        <w:spacing w:before="120" w:line="270" w:lineRule="exact"/>
        <w:jc w:val="left"/>
        <w:outlineLvl w:val="2"/>
        <w:rPr>
          <w:rFonts w:ascii="Arial" w:hAnsi="Arial"/>
          <w:color w:val="000000"/>
          <w:sz w:val="18"/>
          <w:lang w:eastAsia="en-US"/>
        </w:rPr>
      </w:pPr>
      <w:r w:rsidRPr="00E217D8">
        <w:rPr>
          <w:rFonts w:ascii="Arial" w:hAnsi="Arial"/>
          <w:color w:val="000000"/>
          <w:sz w:val="18"/>
          <w:lang w:eastAsia="en-US"/>
        </w:rPr>
        <w:t>END OF PERMIT</w:t>
      </w:r>
    </w:p>
    <w:p w14:paraId="50F32AA6" w14:textId="77777777" w:rsidR="00FD1F60" w:rsidRDefault="00FD1F60" w:rsidP="00E217D8">
      <w:pPr>
        <w:rPr>
          <w:lang w:eastAsia="en-US"/>
        </w:rPr>
      </w:pPr>
    </w:p>
    <w:p w14:paraId="1BB81027" w14:textId="77777777" w:rsidR="00FD1F60" w:rsidRPr="00E217D8" w:rsidRDefault="00FD1F60" w:rsidP="00E217D8">
      <w:pPr>
        <w:rPr>
          <w:lang w:eastAsia="en-US"/>
        </w:rPr>
      </w:pPr>
    </w:p>
    <w:sectPr w:rsidR="00FD1F60" w:rsidRPr="00E217D8" w:rsidSect="00D847BB">
      <w:headerReference w:type="even" r:id="rId20"/>
      <w:headerReference w:type="default" r:id="rId21"/>
      <w:headerReference w:type="first" r:id="rId22"/>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0BD93E" w14:textId="77777777" w:rsidR="008533CB" w:rsidRDefault="008533CB">
      <w:r>
        <w:separator/>
      </w:r>
    </w:p>
  </w:endnote>
  <w:endnote w:type="continuationSeparator" w:id="0">
    <w:p w14:paraId="15EE1DD6" w14:textId="77777777" w:rsidR="008533CB" w:rsidRDefault="00853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BDC93" w14:textId="77777777" w:rsidR="00390B57" w:rsidRDefault="00390B5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069AD1A" w14:textId="77777777" w:rsidR="00390B57" w:rsidRDefault="00390B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B00576" w14:textId="77777777" w:rsidR="00390B57" w:rsidRDefault="00390B57">
    <w:pPr>
      <w:pStyle w:val="Footer"/>
      <w:tabs>
        <w:tab w:val="right" w:pos="3369"/>
        <w:tab w:val="right" w:pos="4503"/>
      </w:tabs>
      <w:ind w:right="-108"/>
      <w:jc w:val="left"/>
    </w:pPr>
  </w:p>
  <w:p w14:paraId="0BCE5537" w14:textId="77777777" w:rsidR="00390B57" w:rsidRDefault="00390B57">
    <w:pPr>
      <w:pStyle w:val="Footer"/>
      <w:tabs>
        <w:tab w:val="right" w:pos="3369"/>
        <w:tab w:val="right" w:pos="4503"/>
      </w:tabs>
      <w:ind w:right="-108"/>
      <w:jc w:val="left"/>
    </w:pPr>
  </w:p>
  <w:p w14:paraId="05A7CE30" w14:textId="77777777" w:rsidR="00390B57" w:rsidRPr="00050147" w:rsidRDefault="00390B57" w:rsidP="00546F5D">
    <w:pPr>
      <w:pStyle w:val="Footer"/>
      <w:rPr>
        <w:rStyle w:val="FilenameChar"/>
      </w:rPr>
    </w:pPr>
    <w:r w:rsidRPr="00050147">
      <w:t>Permit Number   EPR/NB3193HN</w:t>
    </w:r>
    <w:r w:rsidRPr="00050147">
      <w:tab/>
      <w:t xml:space="preserve">  </w:t>
    </w:r>
    <w:r w:rsidRPr="00050147">
      <w:rPr>
        <w:rStyle w:val="PageNumber"/>
        <w:szCs w:val="18"/>
      </w:rPr>
      <w:tab/>
    </w:r>
  </w:p>
  <w:p w14:paraId="119DCB8D" w14:textId="77777777" w:rsidR="00390B57" w:rsidRPr="00546F5D" w:rsidRDefault="00390B57" w:rsidP="00546F5D">
    <w:pPr>
      <w:pStyle w:val="Footer"/>
      <w:rPr>
        <w:color w:val="FF00F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D48A8F" w14:textId="77777777" w:rsidR="008533CB" w:rsidRDefault="008533CB">
      <w:r>
        <w:separator/>
      </w:r>
    </w:p>
  </w:footnote>
  <w:footnote w:type="continuationSeparator" w:id="0">
    <w:p w14:paraId="1F13FCC7" w14:textId="77777777" w:rsidR="008533CB" w:rsidRDefault="008533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45761" w14:textId="344E5313" w:rsidR="00390B57" w:rsidRDefault="00390B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78A00" w14:textId="3BD5E0A3" w:rsidR="00390B57" w:rsidRDefault="00390B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52657" w14:textId="4EFBFE0F" w:rsidR="00390B57" w:rsidRDefault="00390B5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A64C6" w14:textId="7E8DD6FE" w:rsidR="00390B57" w:rsidRDefault="00390B5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94DF9" w14:textId="227DBEF8" w:rsidR="00390B57" w:rsidRDefault="00390B5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60496" w14:textId="171793CD" w:rsidR="00390B57" w:rsidRDefault="00390B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nsid w:val="02B86DEF"/>
    <w:multiLevelType w:val="multilevel"/>
    <w:tmpl w:val="2A462E6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07945D1A"/>
    <w:multiLevelType w:val="hybridMultilevel"/>
    <w:tmpl w:val="D6D68418"/>
    <w:lvl w:ilvl="0" w:tplc="CB3677B2">
      <w:start w:val="1"/>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8">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nsid w:val="2F615DF6"/>
    <w:multiLevelType w:val="hybridMultilevel"/>
    <w:tmpl w:val="9D566238"/>
    <w:lvl w:ilvl="0" w:tplc="AEF8DE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2">
    <w:nsid w:val="41F21C6B"/>
    <w:multiLevelType w:val="hybridMultilevel"/>
    <w:tmpl w:val="1B4A3B0C"/>
    <w:lvl w:ilvl="0" w:tplc="B8B4470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3">
    <w:nsid w:val="485C4145"/>
    <w:multiLevelType w:val="hybridMultilevel"/>
    <w:tmpl w:val="D318D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C663329"/>
    <w:multiLevelType w:val="singleLevel"/>
    <w:tmpl w:val="AF8C2674"/>
    <w:lvl w:ilvl="0">
      <w:start w:val="1"/>
      <w:numFmt w:val="lowerRoman"/>
      <w:lvlText w:val="(%1)"/>
      <w:lvlJc w:val="left"/>
      <w:pPr>
        <w:tabs>
          <w:tab w:val="num" w:pos="1008"/>
        </w:tabs>
        <w:ind w:left="504" w:hanging="216"/>
      </w:pPr>
    </w:lvl>
  </w:abstractNum>
  <w:abstractNum w:abstractNumId="15">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7">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nsid w:val="73C17821"/>
    <w:multiLevelType w:val="hybridMultilevel"/>
    <w:tmpl w:val="E3C240AC"/>
    <w:lvl w:ilvl="0" w:tplc="6DE689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1"/>
  </w:num>
  <w:num w:numId="5">
    <w:abstractNumId w:val="16"/>
  </w:num>
  <w:num w:numId="6">
    <w:abstractNumId w:val="7"/>
  </w:num>
  <w:num w:numId="7">
    <w:abstractNumId w:val="6"/>
  </w:num>
  <w:num w:numId="8">
    <w:abstractNumId w:val="14"/>
  </w:num>
  <w:num w:numId="9">
    <w:abstractNumId w:val="20"/>
  </w:num>
  <w:num w:numId="10">
    <w:abstractNumId w:val="15"/>
  </w:num>
  <w:num w:numId="11">
    <w:abstractNumId w:val="24"/>
  </w:num>
  <w:num w:numId="12">
    <w:abstractNumId w:val="21"/>
  </w:num>
  <w:num w:numId="13">
    <w:abstractNumId w:val="3"/>
  </w:num>
  <w:num w:numId="14">
    <w:abstractNumId w:val="26"/>
  </w:num>
  <w:num w:numId="15">
    <w:abstractNumId w:val="23"/>
  </w:num>
  <w:num w:numId="16">
    <w:abstractNumId w:val="17"/>
  </w:num>
  <w:num w:numId="17">
    <w:abstractNumId w:val="20"/>
  </w:num>
  <w:num w:numId="18">
    <w:abstractNumId w:val="10"/>
  </w:num>
  <w:num w:numId="19">
    <w:abstractNumId w:val="8"/>
  </w:num>
  <w:num w:numId="20">
    <w:abstractNumId w:val="12"/>
  </w:num>
  <w:num w:numId="21">
    <w:abstractNumId w:val="19"/>
  </w:num>
  <w:num w:numId="22">
    <w:abstractNumId w:val="18"/>
  </w:num>
  <w:num w:numId="23">
    <w:abstractNumId w:val="25"/>
  </w:num>
  <w:num w:numId="24">
    <w:abstractNumId w:val="4"/>
  </w:num>
  <w:num w:numId="25">
    <w:abstractNumId w:val="5"/>
  </w:num>
  <w:num w:numId="26">
    <w:abstractNumId w:val="13"/>
  </w:num>
  <w:num w:numId="27">
    <w:abstractNumId w:val="9"/>
  </w:num>
  <w:num w:numId="28">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0147"/>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95C8A"/>
    <w:rsid w:val="000A135C"/>
    <w:rsid w:val="000A3766"/>
    <w:rsid w:val="000A55E6"/>
    <w:rsid w:val="000A5BEC"/>
    <w:rsid w:val="000A639E"/>
    <w:rsid w:val="000A68CF"/>
    <w:rsid w:val="000A6C30"/>
    <w:rsid w:val="000B0C56"/>
    <w:rsid w:val="000B1A95"/>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10A"/>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3BB8"/>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C4C"/>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6F78"/>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A90"/>
    <w:rsid w:val="00172FF4"/>
    <w:rsid w:val="0017312D"/>
    <w:rsid w:val="00173236"/>
    <w:rsid w:val="00174F1C"/>
    <w:rsid w:val="001772AB"/>
    <w:rsid w:val="00181A73"/>
    <w:rsid w:val="001837DF"/>
    <w:rsid w:val="00185144"/>
    <w:rsid w:val="00185877"/>
    <w:rsid w:val="00185E09"/>
    <w:rsid w:val="00186ACD"/>
    <w:rsid w:val="00190AE7"/>
    <w:rsid w:val="0019176C"/>
    <w:rsid w:val="00194FC4"/>
    <w:rsid w:val="001955D4"/>
    <w:rsid w:val="00196E89"/>
    <w:rsid w:val="001A3F3B"/>
    <w:rsid w:val="001A5025"/>
    <w:rsid w:val="001A5A49"/>
    <w:rsid w:val="001A5AA9"/>
    <w:rsid w:val="001A5BEC"/>
    <w:rsid w:val="001A62DD"/>
    <w:rsid w:val="001A7196"/>
    <w:rsid w:val="001A73AA"/>
    <w:rsid w:val="001A79D1"/>
    <w:rsid w:val="001B157C"/>
    <w:rsid w:val="001B16DD"/>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181B"/>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4ED8"/>
    <w:rsid w:val="001F6A46"/>
    <w:rsid w:val="001F738D"/>
    <w:rsid w:val="002001E7"/>
    <w:rsid w:val="002005AC"/>
    <w:rsid w:val="002019FD"/>
    <w:rsid w:val="00201C9B"/>
    <w:rsid w:val="00202422"/>
    <w:rsid w:val="002027D5"/>
    <w:rsid w:val="00203CA3"/>
    <w:rsid w:val="00211480"/>
    <w:rsid w:val="002127BC"/>
    <w:rsid w:val="00213842"/>
    <w:rsid w:val="00213C58"/>
    <w:rsid w:val="0021488C"/>
    <w:rsid w:val="00214894"/>
    <w:rsid w:val="0021490D"/>
    <w:rsid w:val="0021503B"/>
    <w:rsid w:val="00215FC1"/>
    <w:rsid w:val="00216816"/>
    <w:rsid w:val="002179BD"/>
    <w:rsid w:val="002179D9"/>
    <w:rsid w:val="0022023A"/>
    <w:rsid w:val="00221B87"/>
    <w:rsid w:val="00222040"/>
    <w:rsid w:val="00222BA1"/>
    <w:rsid w:val="00222D22"/>
    <w:rsid w:val="002236A2"/>
    <w:rsid w:val="0022466E"/>
    <w:rsid w:val="00224D2A"/>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44C8"/>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1FAF"/>
    <w:rsid w:val="002F2168"/>
    <w:rsid w:val="002F321B"/>
    <w:rsid w:val="002F3B16"/>
    <w:rsid w:val="002F4705"/>
    <w:rsid w:val="002F516C"/>
    <w:rsid w:val="002F6889"/>
    <w:rsid w:val="00300159"/>
    <w:rsid w:val="00301E14"/>
    <w:rsid w:val="00301FFD"/>
    <w:rsid w:val="00303FA4"/>
    <w:rsid w:val="00304553"/>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3B92"/>
    <w:rsid w:val="00324690"/>
    <w:rsid w:val="00325E4C"/>
    <w:rsid w:val="003317AD"/>
    <w:rsid w:val="00331A19"/>
    <w:rsid w:val="0033218E"/>
    <w:rsid w:val="00332F1B"/>
    <w:rsid w:val="0033315A"/>
    <w:rsid w:val="003342D2"/>
    <w:rsid w:val="00334661"/>
    <w:rsid w:val="00340183"/>
    <w:rsid w:val="003409A7"/>
    <w:rsid w:val="00340FC7"/>
    <w:rsid w:val="0034138E"/>
    <w:rsid w:val="00342426"/>
    <w:rsid w:val="003429D4"/>
    <w:rsid w:val="0034384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0365"/>
    <w:rsid w:val="0038189A"/>
    <w:rsid w:val="00382657"/>
    <w:rsid w:val="00384113"/>
    <w:rsid w:val="00384214"/>
    <w:rsid w:val="00384F69"/>
    <w:rsid w:val="00385332"/>
    <w:rsid w:val="00385A42"/>
    <w:rsid w:val="00385F7B"/>
    <w:rsid w:val="003866D2"/>
    <w:rsid w:val="00386789"/>
    <w:rsid w:val="00387F28"/>
    <w:rsid w:val="00390B57"/>
    <w:rsid w:val="0039116D"/>
    <w:rsid w:val="003912A0"/>
    <w:rsid w:val="003913F4"/>
    <w:rsid w:val="0039216C"/>
    <w:rsid w:val="003947D7"/>
    <w:rsid w:val="00394A0D"/>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29C"/>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6A0"/>
    <w:rsid w:val="00401913"/>
    <w:rsid w:val="00402F78"/>
    <w:rsid w:val="00403AF5"/>
    <w:rsid w:val="004054FA"/>
    <w:rsid w:val="004059FB"/>
    <w:rsid w:val="004074A2"/>
    <w:rsid w:val="00411A72"/>
    <w:rsid w:val="00412CC6"/>
    <w:rsid w:val="00412EB9"/>
    <w:rsid w:val="00413A0A"/>
    <w:rsid w:val="0041489B"/>
    <w:rsid w:val="00414FD8"/>
    <w:rsid w:val="00415A69"/>
    <w:rsid w:val="00415E1E"/>
    <w:rsid w:val="004161C8"/>
    <w:rsid w:val="004165C2"/>
    <w:rsid w:val="00416811"/>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85B"/>
    <w:rsid w:val="004619DB"/>
    <w:rsid w:val="00462C7A"/>
    <w:rsid w:val="00463DBE"/>
    <w:rsid w:val="0046417C"/>
    <w:rsid w:val="004641C0"/>
    <w:rsid w:val="004647B6"/>
    <w:rsid w:val="00464CA1"/>
    <w:rsid w:val="00465B19"/>
    <w:rsid w:val="00466548"/>
    <w:rsid w:val="00466F1D"/>
    <w:rsid w:val="0046723C"/>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937"/>
    <w:rsid w:val="00487EEC"/>
    <w:rsid w:val="00490B0E"/>
    <w:rsid w:val="0049139F"/>
    <w:rsid w:val="0049236D"/>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18B6"/>
    <w:rsid w:val="004F261F"/>
    <w:rsid w:val="004F2983"/>
    <w:rsid w:val="004F315D"/>
    <w:rsid w:val="004F4711"/>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D80"/>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1B0C"/>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3476"/>
    <w:rsid w:val="00594FB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13DD"/>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CE3"/>
    <w:rsid w:val="005F46E4"/>
    <w:rsid w:val="005F48E4"/>
    <w:rsid w:val="005F4C79"/>
    <w:rsid w:val="005F4F05"/>
    <w:rsid w:val="005F72F0"/>
    <w:rsid w:val="00602694"/>
    <w:rsid w:val="00603905"/>
    <w:rsid w:val="00604A04"/>
    <w:rsid w:val="00605362"/>
    <w:rsid w:val="0060619A"/>
    <w:rsid w:val="00607A96"/>
    <w:rsid w:val="00610FFA"/>
    <w:rsid w:val="00611108"/>
    <w:rsid w:val="006132DA"/>
    <w:rsid w:val="00614CD5"/>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0A40"/>
    <w:rsid w:val="006E15D1"/>
    <w:rsid w:val="006E385E"/>
    <w:rsid w:val="006E3A3C"/>
    <w:rsid w:val="006E41DD"/>
    <w:rsid w:val="006E4B9E"/>
    <w:rsid w:val="006E5CF0"/>
    <w:rsid w:val="006E6366"/>
    <w:rsid w:val="006E718D"/>
    <w:rsid w:val="006E7F0A"/>
    <w:rsid w:val="006F36D5"/>
    <w:rsid w:val="006F4533"/>
    <w:rsid w:val="006F4846"/>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61A"/>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1D64"/>
    <w:rsid w:val="007E39CC"/>
    <w:rsid w:val="007E3D13"/>
    <w:rsid w:val="007E4DC4"/>
    <w:rsid w:val="007E5730"/>
    <w:rsid w:val="007E610A"/>
    <w:rsid w:val="007E628B"/>
    <w:rsid w:val="007E658B"/>
    <w:rsid w:val="007E69AB"/>
    <w:rsid w:val="007E6A76"/>
    <w:rsid w:val="007E77A6"/>
    <w:rsid w:val="007E77EF"/>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2CBB"/>
    <w:rsid w:val="008057DF"/>
    <w:rsid w:val="00811950"/>
    <w:rsid w:val="008129BE"/>
    <w:rsid w:val="00812B6A"/>
    <w:rsid w:val="00812E9B"/>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09C"/>
    <w:rsid w:val="008435B2"/>
    <w:rsid w:val="00844E07"/>
    <w:rsid w:val="00846A14"/>
    <w:rsid w:val="008501BE"/>
    <w:rsid w:val="00850793"/>
    <w:rsid w:val="008508D8"/>
    <w:rsid w:val="00850AC9"/>
    <w:rsid w:val="008519B5"/>
    <w:rsid w:val="00851E12"/>
    <w:rsid w:val="00852F5D"/>
    <w:rsid w:val="008533CB"/>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C7EA1"/>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755"/>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9C3"/>
    <w:rsid w:val="009B0A75"/>
    <w:rsid w:val="009B0C83"/>
    <w:rsid w:val="009B1FA4"/>
    <w:rsid w:val="009B207D"/>
    <w:rsid w:val="009B29CB"/>
    <w:rsid w:val="009B3D5E"/>
    <w:rsid w:val="009B3ED1"/>
    <w:rsid w:val="009B495D"/>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D7EE1"/>
    <w:rsid w:val="009E1B7B"/>
    <w:rsid w:val="009E1D68"/>
    <w:rsid w:val="009E22EE"/>
    <w:rsid w:val="009E27C4"/>
    <w:rsid w:val="009E3E4A"/>
    <w:rsid w:val="009E421F"/>
    <w:rsid w:val="009E5DEC"/>
    <w:rsid w:val="009E6244"/>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4B79"/>
    <w:rsid w:val="00A06C09"/>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1C6C"/>
    <w:rsid w:val="00A628F3"/>
    <w:rsid w:val="00A62B96"/>
    <w:rsid w:val="00A62BE7"/>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86406"/>
    <w:rsid w:val="00A90C9E"/>
    <w:rsid w:val="00A912B9"/>
    <w:rsid w:val="00A91A25"/>
    <w:rsid w:val="00A92BFF"/>
    <w:rsid w:val="00A9371A"/>
    <w:rsid w:val="00A94125"/>
    <w:rsid w:val="00A94590"/>
    <w:rsid w:val="00A9491F"/>
    <w:rsid w:val="00A94DB6"/>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0FBB"/>
    <w:rsid w:val="00AC429E"/>
    <w:rsid w:val="00AC5C38"/>
    <w:rsid w:val="00AC6265"/>
    <w:rsid w:val="00AC7CB7"/>
    <w:rsid w:val="00AD45E0"/>
    <w:rsid w:val="00AD4FC4"/>
    <w:rsid w:val="00AD5EBE"/>
    <w:rsid w:val="00AD65AB"/>
    <w:rsid w:val="00AE07D1"/>
    <w:rsid w:val="00AE27CD"/>
    <w:rsid w:val="00AE2CCE"/>
    <w:rsid w:val="00AE5193"/>
    <w:rsid w:val="00AE5DAE"/>
    <w:rsid w:val="00AE754D"/>
    <w:rsid w:val="00AE7FD0"/>
    <w:rsid w:val="00AF016D"/>
    <w:rsid w:val="00AF0561"/>
    <w:rsid w:val="00AF1665"/>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40F"/>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173"/>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4F1"/>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2C49"/>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1F5"/>
    <w:rsid w:val="00C90AED"/>
    <w:rsid w:val="00C929B5"/>
    <w:rsid w:val="00C92E23"/>
    <w:rsid w:val="00C949BC"/>
    <w:rsid w:val="00C94CDD"/>
    <w:rsid w:val="00C974CA"/>
    <w:rsid w:val="00C9788C"/>
    <w:rsid w:val="00C97905"/>
    <w:rsid w:val="00CA07EC"/>
    <w:rsid w:val="00CA1B7E"/>
    <w:rsid w:val="00CA401D"/>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01A"/>
    <w:rsid w:val="00CD52A5"/>
    <w:rsid w:val="00CD564B"/>
    <w:rsid w:val="00CD6812"/>
    <w:rsid w:val="00CD7803"/>
    <w:rsid w:val="00CE0B70"/>
    <w:rsid w:val="00CE12E9"/>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7BB"/>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5F33"/>
    <w:rsid w:val="00DB769B"/>
    <w:rsid w:val="00DC0D57"/>
    <w:rsid w:val="00DC0E08"/>
    <w:rsid w:val="00DC1596"/>
    <w:rsid w:val="00DC27CE"/>
    <w:rsid w:val="00DC2821"/>
    <w:rsid w:val="00DC39A5"/>
    <w:rsid w:val="00DC4227"/>
    <w:rsid w:val="00DC456E"/>
    <w:rsid w:val="00DC5030"/>
    <w:rsid w:val="00DC60FE"/>
    <w:rsid w:val="00DD0A51"/>
    <w:rsid w:val="00DD0C74"/>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6A8"/>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7D8"/>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F0E"/>
    <w:rsid w:val="00E432A9"/>
    <w:rsid w:val="00E4596A"/>
    <w:rsid w:val="00E4672C"/>
    <w:rsid w:val="00E4689D"/>
    <w:rsid w:val="00E46CF6"/>
    <w:rsid w:val="00E46F48"/>
    <w:rsid w:val="00E50076"/>
    <w:rsid w:val="00E50DBA"/>
    <w:rsid w:val="00E5151C"/>
    <w:rsid w:val="00E51AC5"/>
    <w:rsid w:val="00E54378"/>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393E"/>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879"/>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17E"/>
    <w:rsid w:val="00EE168B"/>
    <w:rsid w:val="00EE1AE1"/>
    <w:rsid w:val="00EE1F28"/>
    <w:rsid w:val="00EE2375"/>
    <w:rsid w:val="00EE3317"/>
    <w:rsid w:val="00EE35B6"/>
    <w:rsid w:val="00EE3D6E"/>
    <w:rsid w:val="00EE428B"/>
    <w:rsid w:val="00EE43DF"/>
    <w:rsid w:val="00EE4ECC"/>
    <w:rsid w:val="00EE5287"/>
    <w:rsid w:val="00EE52E3"/>
    <w:rsid w:val="00EF127F"/>
    <w:rsid w:val="00EF163F"/>
    <w:rsid w:val="00EF2C05"/>
    <w:rsid w:val="00EF2F78"/>
    <w:rsid w:val="00EF3F48"/>
    <w:rsid w:val="00EF7F76"/>
    <w:rsid w:val="00F014C7"/>
    <w:rsid w:val="00F01D73"/>
    <w:rsid w:val="00F02AC0"/>
    <w:rsid w:val="00F04151"/>
    <w:rsid w:val="00F05BBC"/>
    <w:rsid w:val="00F06466"/>
    <w:rsid w:val="00F078E5"/>
    <w:rsid w:val="00F102DA"/>
    <w:rsid w:val="00F12690"/>
    <w:rsid w:val="00F12EE7"/>
    <w:rsid w:val="00F13C72"/>
    <w:rsid w:val="00F1439E"/>
    <w:rsid w:val="00F158BC"/>
    <w:rsid w:val="00F15F8C"/>
    <w:rsid w:val="00F16541"/>
    <w:rsid w:val="00F16E6E"/>
    <w:rsid w:val="00F1790E"/>
    <w:rsid w:val="00F17A84"/>
    <w:rsid w:val="00F20826"/>
    <w:rsid w:val="00F21452"/>
    <w:rsid w:val="00F22E86"/>
    <w:rsid w:val="00F2366C"/>
    <w:rsid w:val="00F2385A"/>
    <w:rsid w:val="00F23FBE"/>
    <w:rsid w:val="00F2501B"/>
    <w:rsid w:val="00F2531D"/>
    <w:rsid w:val="00F25481"/>
    <w:rsid w:val="00F25659"/>
    <w:rsid w:val="00F25FFD"/>
    <w:rsid w:val="00F26DE7"/>
    <w:rsid w:val="00F272CD"/>
    <w:rsid w:val="00F274A1"/>
    <w:rsid w:val="00F27D0D"/>
    <w:rsid w:val="00F3118D"/>
    <w:rsid w:val="00F3147F"/>
    <w:rsid w:val="00F347F0"/>
    <w:rsid w:val="00F37625"/>
    <w:rsid w:val="00F4012A"/>
    <w:rsid w:val="00F40AD4"/>
    <w:rsid w:val="00F415AF"/>
    <w:rsid w:val="00F42395"/>
    <w:rsid w:val="00F42821"/>
    <w:rsid w:val="00F4297E"/>
    <w:rsid w:val="00F42EEB"/>
    <w:rsid w:val="00F444CF"/>
    <w:rsid w:val="00F45625"/>
    <w:rsid w:val="00F5009A"/>
    <w:rsid w:val="00F50CB1"/>
    <w:rsid w:val="00F51A45"/>
    <w:rsid w:val="00F521E0"/>
    <w:rsid w:val="00F52221"/>
    <w:rsid w:val="00F5263C"/>
    <w:rsid w:val="00F538A1"/>
    <w:rsid w:val="00F55FF8"/>
    <w:rsid w:val="00F61ABB"/>
    <w:rsid w:val="00F62AA8"/>
    <w:rsid w:val="00F62D99"/>
    <w:rsid w:val="00F642AB"/>
    <w:rsid w:val="00F6532C"/>
    <w:rsid w:val="00F65734"/>
    <w:rsid w:val="00F6795E"/>
    <w:rsid w:val="00F70699"/>
    <w:rsid w:val="00F70E94"/>
    <w:rsid w:val="00F72A3E"/>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60BA"/>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C5D"/>
    <w:rsid w:val="00FC5E12"/>
    <w:rsid w:val="00FC6736"/>
    <w:rsid w:val="00FC6A33"/>
    <w:rsid w:val="00FD1F60"/>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8B045C8"/>
  <w15:docId w15:val="{D05604AA-66F7-4EE7-98BD-0BF8F05B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uiPriority w:val="99"/>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uiPriority w:val="99"/>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BB6AC97BA2AA264F979E5CBADD8BDEED" ma:contentTypeVersion="671" ma:contentTypeDescription="" ma:contentTypeScope="" ma:versionID="156883b3f551188db3619c384ae4c8c2">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235c98fc68fb2bfebc6ce2bb238e8205"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dexed="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dexed="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Crane Cross Civic Amenity &amp; Recycling Centre</Site_x0020_Name>
    <Internal_x002f_External xmlns="859f7ad6-93f6-4205-b62b-a17f28acbbac">Outgoing document</Internal_x002f_External>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County Hall, Freemans Way, Haverfordwest, Pembrokeshire, SA61 1TP</Addressee>
    <License_x002f_Activity_x0020_Type xmlns="859f7ad6-93f6-4205-b62b-a17f28acbbac">1. EPR Waste Facility</License_x002f_Activity_x0020_Type>
    <Document_x0020_Date xmlns="859f7ad6-93f6-4205-b62b-a17f28acbbac">2015-03-29T23:00:00+00:00</Document_x0020_Date>
    <Facility_x0020_Address xmlns="859f7ad6-93f6-4205-b62b-a17f28acbbac">Crane Cross, Devonshire Drive, Saundersfoot, Pembrokeshire</Facility_x0020_Address>
    <Environment_x0020_Sub_x0020_Folder xmlns="859f7ad6-93f6-4205-b62b-a17f28acbbac">Licences applications</Environment_x0020_Sub_x0020_Folder>
    <Customer_x0020_Name xmlns="859f7ad6-93f6-4205-b62b-a17f28acbbac">Pembrokeshire County Council</Customer_x0020_Name>
    <Surrendered_x002f_Expired xmlns="859f7ad6-93f6-4205-b62b-a17f28acbbac" xsi:nil="true"/>
    <Post_x0020_code xmlns="859f7ad6-93f6-4205-b62b-a17f28acbbac">SA69 9EE</Post_x0020_code>
    <Surrendered_x002f_Expired_x0020_Date xmlns="859f7ad6-93f6-4205-b62b-a17f28acbbac" xsi:nil="true"/>
    <_dlc_DocId xmlns="9be56660-2c31-41ef-bc00-23e72f632f2a">REGU-219-4304</_dlc_DocId>
    <_dlc_DocIdUrl xmlns="9be56660-2c31-41ef-bc00-23e72f632f2a">
      <Url>https://cyfoethnaturiolcymru.sharepoint.com/teams/Regulatory/Permitting/_layouts/15/DocIdRedir.aspx?ID=REGU-219-4304</Url>
      <Description>REGU-219-4304</Description>
    </_dlc_DocIdUrl>
  </documentManagement>
</p:properties>
</file>

<file path=customXml/itemProps1.xml><?xml version="1.0" encoding="utf-8"?>
<ds:datastoreItem xmlns:ds="http://schemas.openxmlformats.org/officeDocument/2006/customXml" ds:itemID="{E318A1BB-8DA0-4B4C-90B0-52592DDB9BAB}"/>
</file>

<file path=customXml/itemProps2.xml><?xml version="1.0" encoding="utf-8"?>
<ds:datastoreItem xmlns:ds="http://schemas.openxmlformats.org/officeDocument/2006/customXml" ds:itemID="{13C84D96-9FD7-4FFE-A550-EAD211EF20CD}"/>
</file>

<file path=customXml/itemProps3.xml><?xml version="1.0" encoding="utf-8"?>
<ds:datastoreItem xmlns:ds="http://schemas.openxmlformats.org/officeDocument/2006/customXml" ds:itemID="{E7D7FC26-58C2-4DF8-B01D-3FFAE3988526}"/>
</file>

<file path=customXml/itemProps4.xml><?xml version="1.0" encoding="utf-8"?>
<ds:datastoreItem xmlns:ds="http://schemas.openxmlformats.org/officeDocument/2006/customXml" ds:itemID="{1F379DC9-0AD2-42A7-942D-EBC4F6474F23}"/>
</file>

<file path=customXml/itemProps5.xml><?xml version="1.0" encoding="utf-8"?>
<ds:datastoreItem xmlns:ds="http://schemas.openxmlformats.org/officeDocument/2006/customXml" ds:itemID="{0D8573A6-593B-47C2-B660-551B538C2222}"/>
</file>

<file path=customXml/itemProps6.xml><?xml version="1.0" encoding="utf-8"?>
<ds:datastoreItem xmlns:ds="http://schemas.openxmlformats.org/officeDocument/2006/customXml" ds:itemID="{A289BBA0-30E6-4D93-B61A-936C4A324240}"/>
</file>

<file path=docProps/app.xml><?xml version="1.0" encoding="utf-8"?>
<Properties xmlns="http://schemas.openxmlformats.org/officeDocument/2006/extended-properties" xmlns:vt="http://schemas.openxmlformats.org/officeDocument/2006/docPropsVTypes">
  <Template>Normal.dotm</Template>
  <TotalTime>2</TotalTime>
  <Pages>19</Pages>
  <Words>4470</Words>
  <Characters>24038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copy of Crane Cross CA site permit</dc:title>
  <dc:creator>Louise Wild</dc:creator>
  <cp:keywords>23308SD22, 233 08 SD22, 233-08-SD22</cp:keywords>
  <dc:description>233_08_SD22, version 8_x000d_
issue date: 07/04/2011</dc:description>
  <cp:lastModifiedBy>Wild, Louise</cp:lastModifiedBy>
  <cp:revision>4</cp:revision>
  <cp:lastPrinted>2015-03-12T17:41:00Z</cp:lastPrinted>
  <dcterms:created xsi:type="dcterms:W3CDTF">2015-03-24T14:45:00Z</dcterms:created>
  <dcterms:modified xsi:type="dcterms:W3CDTF">2015-03-30T10:50:00Z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0x01010067EB80C5FE939D4A9B3D8BA62129B7F50500BB6AC97BA2AA264F979E5CBADD8BDEED</vt:lpwstr>
  </property>
  <property fmtid="{D5CDD505-2E9C-101B-9397-08002B2CF9AE}" pid="4" name="_dlc_DocIdItemGuid">
    <vt:lpwstr>81aee0db-8fe7-4f9f-a43f-0020d154ea79</vt:lpwstr>
  </property>
  <property fmtid="{D5CDD505-2E9C-101B-9397-08002B2CF9AE}" pid="5" name="SharedWithUsers">
    <vt:lpwstr/>
  </property>
  <property fmtid="{D5CDD505-2E9C-101B-9397-08002B2CF9AE}" pid="6" name="_docset_NoMedatataSyncRequired">
    <vt:lpwstr>False</vt:lpwstr>
  </property>
  <property fmtid="{D5CDD505-2E9C-101B-9397-08002B2CF9AE}" pid="7" name="_dlc_DocId">
    <vt:lpwstr>REGU-219-4304</vt:lpwstr>
  </property>
  <property fmtid="{D5CDD505-2E9C-101B-9397-08002B2CF9AE}" pid="8" name="_dlc_DocIdUrl">
    <vt:lpwstr>https://cyfoethnaturiolcymru.sharepoint.com/teams/Regulatory/Permitting/_layouts/15/DocIdRedir.aspx?ID=REGU-219-4304, REGU-219-4304</vt:lpwstr>
  </property>
  <property fmtid="{D5CDD505-2E9C-101B-9397-08002B2CF9AE}" pid="9" name="Process Type">
    <vt:lpwstr>Permit</vt:lpwstr>
  </property>
</Properties>
</file>