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5C9B639B"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212A6E" w:rsidRDefault="003719AD" w:rsidP="003719AD">
      <w:pPr>
        <w:pStyle w:val="Heading1"/>
        <w:spacing w:before="0" w:after="0"/>
        <w:jc w:val="left"/>
        <w:rPr>
          <w:bCs/>
          <w:color w:val="auto"/>
          <w:sz w:val="24"/>
          <w:szCs w:val="24"/>
        </w:rPr>
      </w:pPr>
    </w:p>
    <w:p w14:paraId="38DDE789" w14:textId="1A80F505" w:rsidR="00D04424" w:rsidRPr="00212A6E" w:rsidRDefault="00D04424" w:rsidP="003719AD">
      <w:pPr>
        <w:pStyle w:val="Heading1"/>
        <w:spacing w:before="0" w:after="0"/>
        <w:jc w:val="left"/>
        <w:rPr>
          <w:bCs/>
          <w:color w:val="auto"/>
          <w:sz w:val="32"/>
        </w:rPr>
      </w:pPr>
      <w:r w:rsidRPr="00212A6E">
        <w:rPr>
          <w:bCs/>
          <w:color w:val="auto"/>
          <w:sz w:val="32"/>
        </w:rPr>
        <w:t xml:space="preserve">Bespoke </w:t>
      </w:r>
      <w:r w:rsidR="0067478B" w:rsidRPr="00212A6E">
        <w:rPr>
          <w:bCs/>
          <w:color w:val="auto"/>
          <w:sz w:val="32"/>
        </w:rPr>
        <w:t>p</w:t>
      </w:r>
      <w:r w:rsidRPr="00212A6E">
        <w:rPr>
          <w:bCs/>
          <w:color w:val="auto"/>
          <w:sz w:val="32"/>
        </w:rPr>
        <w:t>ermit</w:t>
      </w:r>
      <w:r w:rsidR="00B73ECB" w:rsidRPr="00212A6E">
        <w:rPr>
          <w:bCs/>
          <w:color w:val="auto"/>
          <w:sz w:val="32"/>
        </w:rPr>
        <w:t xml:space="preserve"> </w:t>
      </w:r>
    </w:p>
    <w:p w14:paraId="30B6D66A" w14:textId="77777777" w:rsidR="00212A6E" w:rsidRPr="00212A6E" w:rsidRDefault="00212A6E" w:rsidP="0067478B">
      <w:pPr>
        <w:spacing w:after="120"/>
        <w:rPr>
          <w:rFonts w:ascii="Arial" w:hAnsi="Arial" w:cs="Arial"/>
          <w:szCs w:val="24"/>
        </w:rPr>
      </w:pPr>
    </w:p>
    <w:p w14:paraId="38DDE78D" w14:textId="0B537A5C" w:rsidR="00D04424" w:rsidRPr="00212A6E" w:rsidRDefault="0060457F" w:rsidP="0067478B">
      <w:pPr>
        <w:spacing w:after="120"/>
        <w:rPr>
          <w:rFonts w:ascii="Arial" w:hAnsi="Arial" w:cs="Arial"/>
          <w:szCs w:val="24"/>
        </w:rPr>
      </w:pPr>
      <w:r w:rsidRPr="00212A6E">
        <w:rPr>
          <w:rFonts w:ascii="Arial" w:hAnsi="Arial" w:cs="Arial"/>
          <w:szCs w:val="24"/>
        </w:rPr>
        <w:t xml:space="preserve">We have decided to </w:t>
      </w:r>
      <w:r w:rsidR="001500A3" w:rsidRPr="00212A6E">
        <w:rPr>
          <w:rFonts w:ascii="Arial" w:hAnsi="Arial" w:cs="Arial"/>
          <w:szCs w:val="24"/>
        </w:rPr>
        <w:t xml:space="preserve">grant </w:t>
      </w:r>
      <w:r w:rsidRPr="00212A6E">
        <w:rPr>
          <w:rFonts w:ascii="Arial" w:hAnsi="Arial" w:cs="Arial"/>
          <w:szCs w:val="24"/>
        </w:rPr>
        <w:t xml:space="preserve">the permit for </w:t>
      </w:r>
      <w:bookmarkStart w:id="0" w:name="_Hlk95465315"/>
      <w:r w:rsidR="003D4CD2" w:rsidRPr="00212A6E">
        <w:rPr>
          <w:rFonts w:ascii="Arial" w:hAnsi="Arial" w:cs="Arial"/>
          <w:szCs w:val="24"/>
        </w:rPr>
        <w:t>Englobe Wastewater Treatment Plant Glan Llyn St Modwen Development Site</w:t>
      </w:r>
      <w:r w:rsidRPr="00212A6E">
        <w:rPr>
          <w:rFonts w:ascii="Arial" w:hAnsi="Arial" w:cs="Arial"/>
          <w:szCs w:val="24"/>
        </w:rPr>
        <w:t xml:space="preserve"> </w:t>
      </w:r>
      <w:bookmarkEnd w:id="0"/>
      <w:r w:rsidRPr="00212A6E">
        <w:rPr>
          <w:rFonts w:ascii="Arial" w:hAnsi="Arial" w:cs="Arial"/>
          <w:szCs w:val="24"/>
        </w:rPr>
        <w:t xml:space="preserve">operated by </w:t>
      </w:r>
      <w:r w:rsidR="00996424" w:rsidRPr="00212A6E">
        <w:rPr>
          <w:rFonts w:ascii="Arial" w:hAnsi="Arial" w:cs="Arial"/>
          <w:szCs w:val="24"/>
        </w:rPr>
        <w:t>Englobe Regeneration UK Limited</w:t>
      </w:r>
      <w:r w:rsidR="004529F3" w:rsidRPr="00212A6E">
        <w:rPr>
          <w:rFonts w:ascii="Arial" w:hAnsi="Arial" w:cs="Arial"/>
          <w:szCs w:val="24"/>
        </w:rPr>
        <w:t>.</w:t>
      </w:r>
    </w:p>
    <w:p w14:paraId="38DDE78E" w14:textId="33CF4281" w:rsidR="00D04424" w:rsidRPr="00212A6E" w:rsidRDefault="00D04424" w:rsidP="0067478B">
      <w:pPr>
        <w:tabs>
          <w:tab w:val="left" w:pos="4253"/>
          <w:tab w:val="left" w:pos="6804"/>
        </w:tabs>
        <w:spacing w:after="120"/>
        <w:rPr>
          <w:rFonts w:ascii="Arial" w:hAnsi="Arial"/>
          <w:szCs w:val="24"/>
        </w:rPr>
      </w:pPr>
      <w:bookmarkStart w:id="1" w:name="OLE_LINK1"/>
      <w:bookmarkStart w:id="2" w:name="OLE_LINK2"/>
      <w:r w:rsidRPr="00212A6E">
        <w:rPr>
          <w:rFonts w:ascii="Arial" w:hAnsi="Arial"/>
          <w:kern w:val="28"/>
          <w:szCs w:val="24"/>
        </w:rPr>
        <w:t>The</w:t>
      </w:r>
      <w:r w:rsidRPr="00212A6E">
        <w:rPr>
          <w:rFonts w:ascii="Arial" w:hAnsi="Arial"/>
          <w:b/>
          <w:kern w:val="28"/>
          <w:szCs w:val="24"/>
        </w:rPr>
        <w:t xml:space="preserve"> </w:t>
      </w:r>
      <w:r w:rsidRPr="00212A6E">
        <w:rPr>
          <w:rFonts w:ascii="Arial" w:hAnsi="Arial"/>
          <w:szCs w:val="24"/>
        </w:rPr>
        <w:t>permit</w:t>
      </w:r>
      <w:r w:rsidR="00212A6E" w:rsidRPr="00212A6E">
        <w:rPr>
          <w:rFonts w:ascii="Arial" w:hAnsi="Arial"/>
          <w:szCs w:val="24"/>
        </w:rPr>
        <w:t xml:space="preserve"> </w:t>
      </w:r>
      <w:r w:rsidRPr="00212A6E">
        <w:rPr>
          <w:rFonts w:ascii="Arial" w:hAnsi="Arial"/>
          <w:szCs w:val="24"/>
        </w:rPr>
        <w:t xml:space="preserve">number is </w:t>
      </w:r>
      <w:r w:rsidR="00212A6E" w:rsidRPr="00212A6E">
        <w:rPr>
          <w:rFonts w:ascii="Arial" w:hAnsi="Arial"/>
          <w:szCs w:val="24"/>
        </w:rPr>
        <w:t>EPR/</w:t>
      </w:r>
      <w:r w:rsidR="00367B17" w:rsidRPr="00367B17">
        <w:rPr>
          <w:rFonts w:ascii="Arial" w:hAnsi="Arial"/>
          <w:szCs w:val="24"/>
        </w:rPr>
        <w:t>CB3491HU</w:t>
      </w:r>
    </w:p>
    <w:bookmarkEnd w:id="1"/>
    <w:bookmarkEnd w:id="2"/>
    <w:p w14:paraId="38DDE790" w14:textId="77777777" w:rsidR="00D04424" w:rsidRPr="0067478B" w:rsidRDefault="00D04424" w:rsidP="0067478B">
      <w:pPr>
        <w:spacing w:after="120"/>
        <w:rPr>
          <w:rFonts w:ascii="Arial" w:hAnsi="Arial"/>
          <w:szCs w:val="24"/>
        </w:rPr>
      </w:pPr>
      <w:r w:rsidRPr="00212A6E">
        <w:rPr>
          <w:rFonts w:ascii="Arial" w:hAnsi="Arial"/>
          <w:szCs w:val="24"/>
        </w:rPr>
        <w:t xml:space="preserve">We consider in reaching that decision we </w:t>
      </w:r>
      <w:r w:rsidRPr="0067478B">
        <w:rPr>
          <w:rFonts w:ascii="Arial" w:hAnsi="Arial"/>
          <w:szCs w:val="24"/>
        </w:rPr>
        <w:t>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E" w14:textId="21B89F18" w:rsidR="003546B3" w:rsidRPr="00160790" w:rsidRDefault="0067478B" w:rsidP="00B756D3">
      <w:pPr>
        <w:numPr>
          <w:ilvl w:val="0"/>
          <w:numId w:val="18"/>
        </w:numPr>
        <w:tabs>
          <w:tab w:val="clear" w:pos="1440"/>
          <w:tab w:val="num" w:pos="1134"/>
        </w:tabs>
        <w:spacing w:after="60"/>
        <w:ind w:left="1134" w:hanging="567"/>
        <w:rPr>
          <w:rFonts w:ascii="Arial" w:hAnsi="Arial" w:cs="Arial"/>
          <w:szCs w:val="24"/>
        </w:rPr>
      </w:pPr>
      <w:r w:rsidRPr="00160790">
        <w:rPr>
          <w:rFonts w:ascii="Arial" w:hAnsi="Arial"/>
        </w:rPr>
        <w:t xml:space="preserve">Key </w:t>
      </w:r>
      <w:r w:rsidR="00173FA0" w:rsidRPr="00160790">
        <w:rPr>
          <w:rFonts w:ascii="Arial" w:hAnsi="Arial"/>
        </w:rPr>
        <w:t>i</w:t>
      </w:r>
      <w:r w:rsidRPr="00160790">
        <w:rPr>
          <w:rFonts w:ascii="Arial" w:hAnsi="Arial"/>
        </w:rPr>
        <w:t xml:space="preserve">ssues </w:t>
      </w: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5F6BFB95" w:rsidR="00C44B7E" w:rsidRPr="00E15783" w:rsidRDefault="00D04424" w:rsidP="00B756D3">
      <w:pPr>
        <w:numPr>
          <w:ilvl w:val="0"/>
          <w:numId w:val="18"/>
        </w:numPr>
        <w:tabs>
          <w:tab w:val="clear" w:pos="1440"/>
          <w:tab w:val="num" w:pos="1134"/>
        </w:tabs>
        <w:spacing w:after="120"/>
        <w:ind w:left="1134" w:hanging="567"/>
        <w:rPr>
          <w:rFonts w:ascii="Arial" w:hAnsi="Arial"/>
        </w:rPr>
      </w:pPr>
      <w:r w:rsidRPr="00E15783">
        <w:rPr>
          <w:rFonts w:ascii="Arial" w:hAnsi="Arial"/>
          <w:szCs w:val="24"/>
        </w:rPr>
        <w:t xml:space="preserve">Annex 2 the </w:t>
      </w:r>
      <w:r w:rsidR="005D09D0" w:rsidRPr="00E15783">
        <w:rPr>
          <w:rFonts w:ascii="Arial" w:hAnsi="Arial"/>
          <w:szCs w:val="24"/>
        </w:rPr>
        <w:t>consultation</w:t>
      </w:r>
      <w:r w:rsidR="00212A6E" w:rsidRPr="00E15783">
        <w:rPr>
          <w:rFonts w:ascii="Arial" w:hAnsi="Arial"/>
          <w:szCs w:val="24"/>
        </w:rPr>
        <w:t xml:space="preserve"> and </w:t>
      </w:r>
      <w:r w:rsidR="00F42026" w:rsidRPr="00E15783">
        <w:rPr>
          <w:rFonts w:ascii="Arial" w:hAnsi="Arial"/>
          <w:szCs w:val="24"/>
        </w:rPr>
        <w:t>web public</w:t>
      </w:r>
      <w:r w:rsidR="00857E69" w:rsidRPr="00E15783">
        <w:rPr>
          <w:rFonts w:ascii="Arial" w:hAnsi="Arial"/>
          <w:szCs w:val="24"/>
        </w:rPr>
        <w:t>ising</w:t>
      </w:r>
      <w:r w:rsidR="00DE522D" w:rsidRPr="00E15783">
        <w:rPr>
          <w:rFonts w:ascii="Arial" w:hAnsi="Arial"/>
          <w:szCs w:val="24"/>
        </w:rPr>
        <w:t xml:space="preserve"> </w:t>
      </w:r>
      <w:r w:rsidR="009047F4" w:rsidRPr="00E15783">
        <w:rPr>
          <w:rFonts w:ascii="Arial" w:hAnsi="Arial"/>
          <w:szCs w:val="24"/>
        </w:rPr>
        <w:t>responses</w:t>
      </w:r>
    </w:p>
    <w:p w14:paraId="1C535E83" w14:textId="77777777" w:rsidR="00212A6E" w:rsidRPr="00E15783" w:rsidRDefault="00212A6E">
      <w:pPr>
        <w:rPr>
          <w:rFonts w:ascii="Arial" w:hAnsi="Arial"/>
          <w:b/>
          <w:kern w:val="28"/>
          <w:sz w:val="28"/>
          <w:szCs w:val="28"/>
        </w:rPr>
      </w:pPr>
      <w:r w:rsidRPr="00E15783">
        <w:rPr>
          <w:szCs w:val="28"/>
        </w:rPr>
        <w:br w:type="page"/>
      </w:r>
    </w:p>
    <w:p w14:paraId="38DDE7A1" w14:textId="46F288AE" w:rsidR="003546B3" w:rsidRDefault="003546B3" w:rsidP="003546B3">
      <w:pPr>
        <w:pStyle w:val="Heading1"/>
        <w:jc w:val="left"/>
        <w:rPr>
          <w:color w:val="auto"/>
          <w:szCs w:val="28"/>
        </w:rPr>
      </w:pPr>
      <w:r w:rsidRPr="00160790">
        <w:rPr>
          <w:color w:val="auto"/>
          <w:szCs w:val="28"/>
        </w:rPr>
        <w:lastRenderedPageBreak/>
        <w:t>Key issues of the decision</w:t>
      </w:r>
      <w:r w:rsidRPr="00E15783">
        <w:rPr>
          <w:color w:val="auto"/>
          <w:szCs w:val="28"/>
        </w:rPr>
        <w:t xml:space="preserve"> </w:t>
      </w:r>
    </w:p>
    <w:p w14:paraId="61724623" w14:textId="77F99F21" w:rsidR="001D4DF7" w:rsidRDefault="001D4DF7" w:rsidP="001D4DF7"/>
    <w:p w14:paraId="5CD4078A" w14:textId="7191F0B6" w:rsidR="00BE714E" w:rsidRPr="00BC484F" w:rsidRDefault="003D10C2" w:rsidP="009B3F9D">
      <w:pPr>
        <w:pStyle w:val="Heading3nonum"/>
        <w:spacing w:line="240" w:lineRule="auto"/>
        <w:rPr>
          <w:rFonts w:cs="Arial"/>
          <w:bCs/>
          <w:color w:val="auto"/>
          <w:sz w:val="24"/>
        </w:rPr>
      </w:pPr>
      <w:r w:rsidRPr="00BC484F">
        <w:rPr>
          <w:rFonts w:cs="Arial"/>
          <w:color w:val="auto"/>
          <w:sz w:val="24"/>
        </w:rPr>
        <w:t xml:space="preserve">This is a permit for a </w:t>
      </w:r>
      <w:r w:rsidRPr="00BC484F">
        <w:rPr>
          <w:rFonts w:cs="Arial"/>
          <w:bCs/>
          <w:color w:val="auto"/>
          <w:sz w:val="24"/>
        </w:rPr>
        <w:t>ground and surface water treatment facility to undertake water treatment works within the former Llanwern steelworks, which is currently undergoing development works.</w:t>
      </w:r>
      <w:r w:rsidR="00D507C0" w:rsidRPr="00BC484F">
        <w:rPr>
          <w:rFonts w:cs="Arial"/>
          <w:bCs/>
          <w:color w:val="auto"/>
          <w:sz w:val="24"/>
        </w:rPr>
        <w:t xml:space="preserve"> </w:t>
      </w:r>
      <w:r w:rsidR="00BE714E" w:rsidRPr="00BC484F">
        <w:rPr>
          <w:rFonts w:cs="Arial"/>
          <w:sz w:val="24"/>
        </w:rPr>
        <w:t>The area which the treatment system occupies is set within an area of largely vacant land near the southern boundary of the development site</w:t>
      </w:r>
      <w:r w:rsidRPr="00BC484F">
        <w:rPr>
          <w:rFonts w:cs="Arial"/>
          <w:sz w:val="24"/>
        </w:rPr>
        <w:t>.</w:t>
      </w:r>
    </w:p>
    <w:p w14:paraId="5E6CA03E" w14:textId="18D385BF" w:rsidR="006C2050" w:rsidRPr="00BC484F" w:rsidRDefault="006C2050" w:rsidP="009B3F9D">
      <w:pPr>
        <w:pStyle w:val="Heading3nonum"/>
        <w:spacing w:line="240" w:lineRule="auto"/>
        <w:rPr>
          <w:rFonts w:cs="Arial"/>
          <w:color w:val="auto"/>
          <w:sz w:val="24"/>
        </w:rPr>
      </w:pPr>
      <w:r w:rsidRPr="00BC484F">
        <w:rPr>
          <w:rFonts w:cs="Arial"/>
          <w:color w:val="auto"/>
          <w:sz w:val="24"/>
        </w:rPr>
        <w:t xml:space="preserve">Groundwater which arises from remediation of land undertaken by third parties within the wider development is pumped in to the network of surface water ditches. The liquid that is treated is a mixture of groundwater and surface water. </w:t>
      </w:r>
    </w:p>
    <w:p w14:paraId="6BC0E8E4" w14:textId="736D5B1E" w:rsidR="006C2050" w:rsidRPr="00BC484F" w:rsidRDefault="006C2050" w:rsidP="009B3F9D">
      <w:pPr>
        <w:pStyle w:val="Heading3nonum"/>
        <w:spacing w:line="240" w:lineRule="auto"/>
        <w:rPr>
          <w:rFonts w:cs="Arial"/>
          <w:color w:val="auto"/>
          <w:sz w:val="24"/>
        </w:rPr>
      </w:pPr>
      <w:r w:rsidRPr="00BC484F">
        <w:rPr>
          <w:rFonts w:cs="Arial"/>
          <w:color w:val="auto"/>
          <w:sz w:val="24"/>
        </w:rPr>
        <w:t>The contaminated water is pumped from a pre-treatment lagoon (controlled by a third party), through the permitted waste treatment facility, prior to discharge via private sewer to the Tata Steel UK Limited’s permit EPR/BS3905IP for further treatment</w:t>
      </w:r>
      <w:r w:rsidR="00BC484F" w:rsidRPr="00BC484F">
        <w:rPr>
          <w:rFonts w:cs="Arial"/>
          <w:color w:val="auto"/>
          <w:sz w:val="24"/>
        </w:rPr>
        <w:t>.</w:t>
      </w:r>
      <w:r w:rsidRPr="00BC484F">
        <w:rPr>
          <w:rFonts w:cs="Arial"/>
          <w:color w:val="auto"/>
          <w:sz w:val="24"/>
        </w:rPr>
        <w:t xml:space="preserve"> </w:t>
      </w:r>
    </w:p>
    <w:p w14:paraId="160AE3E8" w14:textId="77777777" w:rsidR="00BC484F" w:rsidRPr="00BC484F" w:rsidRDefault="00BE714E" w:rsidP="009B3F9D">
      <w:pPr>
        <w:autoSpaceDE w:val="0"/>
        <w:autoSpaceDN w:val="0"/>
        <w:adjustRightInd w:val="0"/>
        <w:spacing w:before="120"/>
        <w:rPr>
          <w:rFonts w:ascii="Arial" w:hAnsi="Arial" w:cs="Arial"/>
          <w:color w:val="000000"/>
          <w:szCs w:val="24"/>
        </w:rPr>
      </w:pPr>
      <w:r w:rsidRPr="00BC484F">
        <w:rPr>
          <w:rFonts w:ascii="Arial" w:hAnsi="Arial" w:cs="Arial"/>
          <w:color w:val="000000"/>
          <w:szCs w:val="24"/>
        </w:rPr>
        <w:t xml:space="preserve">This water is subsequently discharged to the Severn Estuary under an Environmental Permit held by </w:t>
      </w:r>
      <w:r w:rsidRPr="00BC484F">
        <w:rPr>
          <w:rFonts w:ascii="Arial" w:hAnsi="Arial" w:cs="Arial"/>
          <w:szCs w:val="24"/>
        </w:rPr>
        <w:t xml:space="preserve">Tata Steel UK Limited under </w:t>
      </w:r>
      <w:r w:rsidR="00BC484F" w:rsidRPr="00BC484F">
        <w:rPr>
          <w:rFonts w:ascii="Arial" w:hAnsi="Arial" w:cs="Arial"/>
          <w:szCs w:val="24"/>
        </w:rPr>
        <w:t xml:space="preserve">permit </w:t>
      </w:r>
      <w:r w:rsidRPr="00BC484F">
        <w:rPr>
          <w:rFonts w:ascii="Arial" w:hAnsi="Arial" w:cs="Arial"/>
          <w:szCs w:val="24"/>
        </w:rPr>
        <w:t>EPR/BS3905IP</w:t>
      </w:r>
      <w:r w:rsidRPr="00BC484F">
        <w:rPr>
          <w:rFonts w:ascii="Arial" w:hAnsi="Arial" w:cs="Arial"/>
          <w:color w:val="000000"/>
          <w:szCs w:val="24"/>
        </w:rPr>
        <w:t xml:space="preserve">. </w:t>
      </w:r>
    </w:p>
    <w:p w14:paraId="18E00029" w14:textId="487E6CF6" w:rsidR="00BE714E" w:rsidRPr="00BC484F" w:rsidRDefault="00BE714E" w:rsidP="009B3F9D">
      <w:pPr>
        <w:autoSpaceDE w:val="0"/>
        <w:autoSpaceDN w:val="0"/>
        <w:adjustRightInd w:val="0"/>
        <w:spacing w:before="120"/>
        <w:rPr>
          <w:rFonts w:ascii="Arial" w:hAnsi="Arial" w:cs="Arial"/>
          <w:color w:val="000000"/>
          <w:szCs w:val="24"/>
        </w:rPr>
      </w:pPr>
      <w:r w:rsidRPr="00BC484F">
        <w:rPr>
          <w:rFonts w:ascii="Arial" w:hAnsi="Arial" w:cs="Arial"/>
          <w:color w:val="000000"/>
          <w:szCs w:val="24"/>
        </w:rPr>
        <w:t>The agreement</w:t>
      </w:r>
      <w:r w:rsidR="00BC484F" w:rsidRPr="00BC484F">
        <w:rPr>
          <w:rFonts w:ascii="Arial" w:hAnsi="Arial" w:cs="Arial"/>
          <w:color w:val="000000"/>
          <w:szCs w:val="24"/>
        </w:rPr>
        <w:t xml:space="preserve"> </w:t>
      </w:r>
      <w:r w:rsidRPr="00BC484F">
        <w:rPr>
          <w:rFonts w:ascii="Arial" w:hAnsi="Arial" w:cs="Arial"/>
          <w:color w:val="000000"/>
          <w:szCs w:val="24"/>
        </w:rPr>
        <w:t xml:space="preserve">between </w:t>
      </w:r>
      <w:r w:rsidRPr="00BC484F">
        <w:rPr>
          <w:rFonts w:ascii="Arial" w:hAnsi="Arial" w:cs="Arial"/>
          <w:szCs w:val="24"/>
        </w:rPr>
        <w:t xml:space="preserve">Tata Steel UK Limited (company number 02280000) and </w:t>
      </w:r>
      <w:r w:rsidR="00BC484F" w:rsidRPr="00BC484F">
        <w:rPr>
          <w:rFonts w:ascii="Arial" w:hAnsi="Arial" w:cs="Arial"/>
          <w:szCs w:val="24"/>
        </w:rPr>
        <w:t xml:space="preserve">the developer- </w:t>
      </w:r>
      <w:r w:rsidRPr="00BC484F">
        <w:rPr>
          <w:rFonts w:ascii="Arial" w:hAnsi="Arial" w:cs="Arial"/>
          <w:szCs w:val="24"/>
        </w:rPr>
        <w:t>S</w:t>
      </w:r>
      <w:r w:rsidR="00160790" w:rsidRPr="00BC484F">
        <w:rPr>
          <w:rFonts w:ascii="Arial" w:hAnsi="Arial" w:cs="Arial"/>
          <w:szCs w:val="24"/>
        </w:rPr>
        <w:t>t</w:t>
      </w:r>
      <w:r w:rsidRPr="00BC484F">
        <w:rPr>
          <w:rFonts w:ascii="Arial" w:hAnsi="Arial" w:cs="Arial"/>
          <w:szCs w:val="24"/>
        </w:rPr>
        <w:t>. Modwen Developments Limited (company number 892832)/S</w:t>
      </w:r>
      <w:r w:rsidR="00160790" w:rsidRPr="00BC484F">
        <w:rPr>
          <w:rFonts w:ascii="Arial" w:hAnsi="Arial" w:cs="Arial"/>
          <w:szCs w:val="24"/>
        </w:rPr>
        <w:t>t</w:t>
      </w:r>
      <w:r w:rsidRPr="00BC484F">
        <w:rPr>
          <w:rFonts w:ascii="Arial" w:hAnsi="Arial" w:cs="Arial"/>
          <w:szCs w:val="24"/>
        </w:rPr>
        <w:t>. Modwen Developments (Llanwern) Limited (company number 123892)</w:t>
      </w:r>
      <w:r w:rsidR="00BC484F" w:rsidRPr="00BC484F">
        <w:rPr>
          <w:rFonts w:ascii="Arial" w:hAnsi="Arial" w:cs="Arial"/>
          <w:szCs w:val="24"/>
        </w:rPr>
        <w:t>-</w:t>
      </w:r>
      <w:r w:rsidRPr="00BC484F">
        <w:rPr>
          <w:rFonts w:ascii="Arial" w:hAnsi="Arial" w:cs="Arial"/>
          <w:szCs w:val="24"/>
        </w:rPr>
        <w:t xml:space="preserve"> was provided during the determination as proof of </w:t>
      </w:r>
      <w:bookmarkStart w:id="3" w:name="_Hlk95479672"/>
      <w:r w:rsidRPr="00BC484F">
        <w:rPr>
          <w:rFonts w:ascii="Arial" w:hAnsi="Arial" w:cs="Arial"/>
          <w:szCs w:val="24"/>
        </w:rPr>
        <w:t>Tata Steel UK Limited</w:t>
      </w:r>
      <w:bookmarkEnd w:id="3"/>
      <w:r w:rsidRPr="00BC484F">
        <w:rPr>
          <w:rFonts w:ascii="Arial" w:hAnsi="Arial" w:cs="Arial"/>
          <w:szCs w:val="24"/>
        </w:rPr>
        <w:t>’s agreement to allowing the discharge.</w:t>
      </w:r>
    </w:p>
    <w:p w14:paraId="538A33CD" w14:textId="60A254E4" w:rsidR="00BE714E" w:rsidRPr="00BC484F" w:rsidRDefault="00BE714E" w:rsidP="00BE714E">
      <w:pPr>
        <w:autoSpaceDE w:val="0"/>
        <w:autoSpaceDN w:val="0"/>
        <w:adjustRightInd w:val="0"/>
        <w:rPr>
          <w:rFonts w:ascii="Arial" w:hAnsi="Arial" w:cs="Arial"/>
          <w:color w:val="000000"/>
          <w:szCs w:val="24"/>
        </w:rPr>
      </w:pPr>
    </w:p>
    <w:p w14:paraId="4E9FA870" w14:textId="5E0DA2F5" w:rsidR="00373708" w:rsidRPr="00BC484F" w:rsidRDefault="00373708" w:rsidP="00BE714E">
      <w:pPr>
        <w:autoSpaceDE w:val="0"/>
        <w:autoSpaceDN w:val="0"/>
        <w:adjustRightInd w:val="0"/>
        <w:rPr>
          <w:rFonts w:ascii="Arial" w:hAnsi="Arial" w:cs="Arial"/>
          <w:color w:val="000000"/>
          <w:szCs w:val="24"/>
        </w:rPr>
      </w:pPr>
    </w:p>
    <w:p w14:paraId="4C317BC7" w14:textId="216654EA" w:rsidR="00373708" w:rsidRPr="00BC484F" w:rsidRDefault="00373708" w:rsidP="00BE714E">
      <w:pPr>
        <w:autoSpaceDE w:val="0"/>
        <w:autoSpaceDN w:val="0"/>
        <w:adjustRightInd w:val="0"/>
        <w:rPr>
          <w:rFonts w:ascii="Arial" w:hAnsi="Arial" w:cs="Arial"/>
          <w:color w:val="000000"/>
          <w:szCs w:val="24"/>
        </w:rPr>
      </w:pPr>
    </w:p>
    <w:p w14:paraId="6DD463C1" w14:textId="77777777" w:rsidR="00373708" w:rsidRPr="009B3F9D" w:rsidRDefault="00373708" w:rsidP="00BE714E">
      <w:pPr>
        <w:autoSpaceDE w:val="0"/>
        <w:autoSpaceDN w:val="0"/>
        <w:adjustRightInd w:val="0"/>
        <w:rPr>
          <w:rFonts w:ascii="Arial" w:hAnsi="Arial" w:cs="Arial"/>
          <w:color w:val="000000"/>
          <w:szCs w:val="24"/>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E15783"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2C62D99D" w:rsidR="00607AB7" w:rsidRPr="00E15783"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190EFD32" w14:textId="3C2219EF" w:rsidR="00212A6E" w:rsidRDefault="00F42026" w:rsidP="007C0DCA">
            <w:pPr>
              <w:spacing w:before="60"/>
              <w:rPr>
                <w:rFonts w:ascii="Arial" w:hAnsi="Arial" w:cs="Arial"/>
                <w:szCs w:val="24"/>
              </w:rPr>
            </w:pPr>
            <w:r w:rsidRPr="00DA70FE">
              <w:rPr>
                <w:rFonts w:ascii="Arial" w:hAnsi="Arial" w:cs="Arial"/>
                <w:szCs w:val="24"/>
              </w:rPr>
              <w:t xml:space="preserve">The consultation requirements were identified and implemented.  </w:t>
            </w:r>
          </w:p>
          <w:p w14:paraId="590F4EC2" w14:textId="2A807622" w:rsidR="00212A6E" w:rsidRDefault="00212A6E" w:rsidP="007C0DCA">
            <w:pPr>
              <w:spacing w:before="60"/>
              <w:rPr>
                <w:rFonts w:ascii="Arial" w:hAnsi="Arial" w:cs="Arial"/>
                <w:szCs w:val="24"/>
              </w:rPr>
            </w:pPr>
            <w:r>
              <w:rPr>
                <w:rFonts w:ascii="Arial" w:hAnsi="Arial" w:cs="Arial"/>
                <w:szCs w:val="24"/>
              </w:rPr>
              <w:t>The following were consulted:</w:t>
            </w:r>
          </w:p>
          <w:p w14:paraId="1A64FB0A" w14:textId="77777777" w:rsidR="00212A6E" w:rsidRPr="00212A6E" w:rsidRDefault="00212A6E" w:rsidP="00212A6E">
            <w:pPr>
              <w:pStyle w:val="ListParagraph"/>
              <w:numPr>
                <w:ilvl w:val="0"/>
                <w:numId w:val="23"/>
              </w:numPr>
              <w:spacing w:before="60"/>
              <w:rPr>
                <w:rFonts w:ascii="Arial" w:hAnsi="Arial" w:cs="Arial"/>
                <w:szCs w:val="24"/>
              </w:rPr>
            </w:pPr>
            <w:r w:rsidRPr="00212A6E">
              <w:rPr>
                <w:rFonts w:ascii="Arial" w:hAnsi="Arial" w:cs="Arial"/>
                <w:szCs w:val="24"/>
              </w:rPr>
              <w:t>Newport City Council environmental protection department</w:t>
            </w:r>
          </w:p>
          <w:p w14:paraId="2EFF6B53" w14:textId="77777777" w:rsidR="00212A6E" w:rsidRPr="00212A6E" w:rsidRDefault="00212A6E" w:rsidP="00212A6E">
            <w:pPr>
              <w:pStyle w:val="ListParagraph"/>
              <w:numPr>
                <w:ilvl w:val="0"/>
                <w:numId w:val="23"/>
              </w:numPr>
              <w:spacing w:before="60"/>
              <w:rPr>
                <w:rFonts w:ascii="Arial" w:hAnsi="Arial" w:cs="Arial"/>
                <w:szCs w:val="24"/>
              </w:rPr>
            </w:pPr>
            <w:r w:rsidRPr="00212A6E">
              <w:rPr>
                <w:rFonts w:ascii="Arial" w:hAnsi="Arial" w:cs="Arial"/>
                <w:szCs w:val="24"/>
              </w:rPr>
              <w:t>Newport City Council planning department</w:t>
            </w:r>
          </w:p>
          <w:p w14:paraId="17C52DF0" w14:textId="77777777" w:rsidR="00212A6E" w:rsidRPr="00212A6E" w:rsidRDefault="00212A6E" w:rsidP="00212A6E">
            <w:pPr>
              <w:pStyle w:val="ListParagraph"/>
              <w:numPr>
                <w:ilvl w:val="0"/>
                <w:numId w:val="23"/>
              </w:numPr>
              <w:spacing w:before="60"/>
              <w:rPr>
                <w:rFonts w:ascii="Arial" w:hAnsi="Arial" w:cs="Arial"/>
                <w:szCs w:val="24"/>
              </w:rPr>
            </w:pPr>
            <w:r w:rsidRPr="00212A6E">
              <w:rPr>
                <w:rFonts w:ascii="Arial" w:hAnsi="Arial" w:cs="Arial"/>
                <w:szCs w:val="24"/>
              </w:rPr>
              <w:t>Public Health Wales</w:t>
            </w:r>
          </w:p>
          <w:p w14:paraId="1D40B2AC" w14:textId="0280216A" w:rsidR="00212A6E" w:rsidRPr="00212A6E" w:rsidRDefault="00212A6E" w:rsidP="00212A6E">
            <w:pPr>
              <w:pStyle w:val="ListParagraph"/>
              <w:numPr>
                <w:ilvl w:val="0"/>
                <w:numId w:val="23"/>
              </w:numPr>
              <w:spacing w:before="60"/>
              <w:rPr>
                <w:rFonts w:ascii="Arial" w:hAnsi="Arial" w:cs="Arial"/>
                <w:szCs w:val="24"/>
              </w:rPr>
            </w:pPr>
            <w:r w:rsidRPr="00212A6E">
              <w:rPr>
                <w:rFonts w:ascii="Arial" w:hAnsi="Arial" w:cs="Arial"/>
                <w:szCs w:val="24"/>
              </w:rPr>
              <w:t>Members of the public</w:t>
            </w:r>
          </w:p>
          <w:p w14:paraId="21D41E00" w14:textId="77777777" w:rsidR="00A656E7" w:rsidRDefault="00F42026" w:rsidP="00C65ADC">
            <w:pPr>
              <w:spacing w:before="60"/>
              <w:rPr>
                <w:rFonts w:ascii="Arial" w:hAnsi="Arial" w:cs="Arial"/>
                <w:szCs w:val="24"/>
              </w:rPr>
            </w:pPr>
            <w:r w:rsidRPr="00DA70FE">
              <w:rPr>
                <w:rFonts w:ascii="Arial" w:hAnsi="Arial" w:cs="Arial"/>
                <w:szCs w:val="24"/>
              </w:rPr>
              <w:t>The decision was taken in accordance with RGN 6 High Profile Sites, our Public Participation Statement and our Working Together Agreements.</w:t>
            </w:r>
          </w:p>
          <w:p w14:paraId="38DDE7D4" w14:textId="0792B270" w:rsidR="00C65ADC" w:rsidRPr="00DA70FE" w:rsidRDefault="00C65ADC" w:rsidP="00C65ADC">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2C1FCA40" w:rsidR="00F42026" w:rsidRPr="00212A6E" w:rsidRDefault="00F42026" w:rsidP="007C0DCA">
            <w:pPr>
              <w:pStyle w:val="Heading3"/>
              <w:spacing w:before="60"/>
              <w:rPr>
                <w:rFonts w:ascii="Arial" w:hAnsi="Arial" w:cs="Arial"/>
                <w:b w:val="0"/>
                <w:szCs w:val="24"/>
                <w:highlight w:val="red"/>
              </w:rPr>
            </w:pPr>
            <w:r w:rsidRPr="00212A6E">
              <w:rPr>
                <w:rFonts w:ascii="Arial" w:hAnsi="Arial" w:cs="Arial"/>
                <w:b w:val="0"/>
                <w:szCs w:val="24"/>
              </w:rPr>
              <w:t>Responses to consultation</w:t>
            </w:r>
            <w:r w:rsidR="00212A6E" w:rsidRPr="00212A6E">
              <w:rPr>
                <w:rFonts w:ascii="Arial" w:hAnsi="Arial" w:cs="Arial"/>
                <w:b w:val="0"/>
                <w:szCs w:val="24"/>
              </w:rPr>
              <w:t xml:space="preserve"> and</w:t>
            </w:r>
            <w:r w:rsidRPr="00212A6E">
              <w:rPr>
                <w:rFonts w:ascii="Arial" w:hAnsi="Arial" w:cs="Arial"/>
                <w:b w:val="0"/>
                <w:szCs w:val="24"/>
              </w:rPr>
              <w:t xml:space="preserve"> web publicising</w:t>
            </w:r>
          </w:p>
        </w:tc>
        <w:tc>
          <w:tcPr>
            <w:tcW w:w="6242" w:type="dxa"/>
            <w:tcBorders>
              <w:bottom w:val="single" w:sz="4" w:space="0" w:color="auto"/>
            </w:tcBorders>
          </w:tcPr>
          <w:p w14:paraId="38DDE7D8" w14:textId="7585D119" w:rsidR="00F42026" w:rsidRPr="00212A6E" w:rsidRDefault="00F42026" w:rsidP="007C0DCA">
            <w:pPr>
              <w:spacing w:before="60"/>
              <w:rPr>
                <w:rFonts w:ascii="Arial" w:hAnsi="Arial" w:cs="Arial"/>
                <w:szCs w:val="24"/>
              </w:rPr>
            </w:pPr>
            <w:r w:rsidRPr="00212A6E">
              <w:rPr>
                <w:rFonts w:ascii="Arial" w:hAnsi="Arial" w:cs="Arial"/>
                <w:szCs w:val="24"/>
              </w:rPr>
              <w:t xml:space="preserve">The </w:t>
            </w:r>
            <w:r w:rsidR="008E02D7" w:rsidRPr="00212A6E">
              <w:rPr>
                <w:rFonts w:ascii="Arial" w:hAnsi="Arial" w:cs="Arial"/>
                <w:szCs w:val="24"/>
              </w:rPr>
              <w:t>web publicising</w:t>
            </w:r>
            <w:r w:rsidR="00212A6E" w:rsidRPr="00212A6E">
              <w:rPr>
                <w:rFonts w:ascii="Arial" w:hAnsi="Arial" w:cs="Arial"/>
                <w:szCs w:val="24"/>
              </w:rPr>
              <w:t xml:space="preserve"> and</w:t>
            </w:r>
            <w:r w:rsidR="008E02D7" w:rsidRPr="00212A6E">
              <w:rPr>
                <w:rFonts w:ascii="Arial" w:hAnsi="Arial" w:cs="Arial"/>
                <w:szCs w:val="24"/>
              </w:rPr>
              <w:t xml:space="preserve"> </w:t>
            </w:r>
            <w:r w:rsidRPr="00212A6E">
              <w:rPr>
                <w:rFonts w:ascii="Arial" w:hAnsi="Arial" w:cs="Arial"/>
                <w:szCs w:val="24"/>
              </w:rPr>
              <w:t>consultation responses</w:t>
            </w:r>
            <w:r w:rsidR="00AC5DE6" w:rsidRPr="00212A6E">
              <w:rPr>
                <w:rFonts w:ascii="Arial" w:hAnsi="Arial" w:cs="Arial"/>
                <w:szCs w:val="24"/>
              </w:rPr>
              <w:t xml:space="preserve"> </w:t>
            </w:r>
            <w:r w:rsidRPr="00212A6E">
              <w:rPr>
                <w:rFonts w:ascii="Arial" w:hAnsi="Arial" w:cs="Arial"/>
                <w:szCs w:val="24"/>
              </w:rPr>
              <w:t xml:space="preserve">(Annex 2) were taken into account in the decision.  </w:t>
            </w:r>
          </w:p>
          <w:p w14:paraId="6B0DE11C" w14:textId="57B408A0" w:rsidR="00212A6E" w:rsidRPr="00212A6E" w:rsidRDefault="00212A6E" w:rsidP="007C0DCA">
            <w:pPr>
              <w:spacing w:before="60"/>
              <w:rPr>
                <w:rFonts w:ascii="Arial" w:hAnsi="Arial" w:cs="Arial"/>
                <w:szCs w:val="24"/>
              </w:rPr>
            </w:pPr>
            <w:r w:rsidRPr="00212A6E">
              <w:rPr>
                <w:rFonts w:ascii="Arial" w:hAnsi="Arial" w:cs="Arial"/>
                <w:szCs w:val="24"/>
              </w:rPr>
              <w:t xml:space="preserve">No </w:t>
            </w:r>
            <w:r w:rsidR="00CB45BB" w:rsidRPr="00212A6E">
              <w:rPr>
                <w:rFonts w:ascii="Arial" w:hAnsi="Arial" w:cs="Arial"/>
                <w:szCs w:val="24"/>
              </w:rPr>
              <w:t>response</w:t>
            </w:r>
            <w:r w:rsidRPr="00212A6E">
              <w:rPr>
                <w:rFonts w:ascii="Arial" w:hAnsi="Arial" w:cs="Arial"/>
                <w:szCs w:val="24"/>
              </w:rPr>
              <w:t xml:space="preserve"> was received from:</w:t>
            </w:r>
          </w:p>
          <w:p w14:paraId="7FEA8933" w14:textId="77777777" w:rsidR="00212A6E" w:rsidRPr="00212A6E" w:rsidRDefault="00212A6E" w:rsidP="00212A6E">
            <w:pPr>
              <w:pStyle w:val="ListParagraph"/>
              <w:numPr>
                <w:ilvl w:val="0"/>
                <w:numId w:val="23"/>
              </w:numPr>
              <w:spacing w:before="60"/>
              <w:rPr>
                <w:rFonts w:ascii="Arial" w:hAnsi="Arial" w:cs="Arial"/>
                <w:szCs w:val="24"/>
              </w:rPr>
            </w:pPr>
            <w:r w:rsidRPr="00212A6E">
              <w:rPr>
                <w:rFonts w:ascii="Arial" w:hAnsi="Arial" w:cs="Arial"/>
                <w:szCs w:val="24"/>
              </w:rPr>
              <w:t>Newport City Council environmental protection department</w:t>
            </w:r>
          </w:p>
          <w:p w14:paraId="2034C0B4" w14:textId="77777777" w:rsidR="00212A6E" w:rsidRPr="00212A6E" w:rsidRDefault="00212A6E" w:rsidP="00212A6E">
            <w:pPr>
              <w:pStyle w:val="ListParagraph"/>
              <w:numPr>
                <w:ilvl w:val="0"/>
                <w:numId w:val="23"/>
              </w:numPr>
              <w:spacing w:before="60"/>
              <w:rPr>
                <w:rFonts w:ascii="Arial" w:hAnsi="Arial" w:cs="Arial"/>
                <w:szCs w:val="24"/>
              </w:rPr>
            </w:pPr>
            <w:r w:rsidRPr="00212A6E">
              <w:rPr>
                <w:rFonts w:ascii="Arial" w:hAnsi="Arial" w:cs="Arial"/>
                <w:szCs w:val="24"/>
              </w:rPr>
              <w:t>Members of the public</w:t>
            </w:r>
          </w:p>
          <w:p w14:paraId="5CEE6FC4" w14:textId="77777777" w:rsidR="00A656E7" w:rsidRDefault="00F42026" w:rsidP="00C65ADC">
            <w:pPr>
              <w:spacing w:before="60"/>
              <w:rPr>
                <w:rFonts w:ascii="Arial" w:hAnsi="Arial" w:cs="Arial"/>
                <w:szCs w:val="24"/>
              </w:rPr>
            </w:pPr>
            <w:r w:rsidRPr="00212A6E">
              <w:rPr>
                <w:rFonts w:ascii="Arial" w:hAnsi="Arial" w:cs="Arial"/>
                <w:szCs w:val="24"/>
              </w:rPr>
              <w:t xml:space="preserve">The decision was taken in accordance with our guidance. </w:t>
            </w:r>
          </w:p>
          <w:p w14:paraId="38DDE7DB" w14:textId="618F9906" w:rsidR="00C65ADC" w:rsidRPr="00212A6E" w:rsidRDefault="00C65ADC" w:rsidP="00C65ADC">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212A6E" w:rsidRDefault="00F42026" w:rsidP="00792CEE">
            <w:pPr>
              <w:rPr>
                <w:rFonts w:ascii="Arial" w:hAnsi="Arial" w:cs="Arial"/>
                <w:szCs w:val="24"/>
              </w:rPr>
            </w:pPr>
            <w:r w:rsidRPr="00212A6E">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1A36D6D7"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212A6E">
              <w:rPr>
                <w:rFonts w:ascii="Arial" w:hAnsi="Arial" w:cs="Arial"/>
                <w:szCs w:val="24"/>
              </w:rPr>
              <w:t xml:space="preserve"> </w:t>
            </w:r>
            <w:r w:rsidRPr="00DA70FE">
              <w:rPr>
                <w:rFonts w:ascii="Arial" w:hAnsi="Arial" w:cs="Arial"/>
                <w:szCs w:val="24"/>
              </w:rPr>
              <w:t xml:space="preserve">the facility after the grant of the permit.  </w:t>
            </w:r>
          </w:p>
          <w:p w14:paraId="11A6A9C5" w14:textId="77777777" w:rsidR="00A656E7" w:rsidRDefault="00F42026" w:rsidP="00C65ADC">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4242A452" w:rsidR="00C65ADC" w:rsidRPr="00DA70FE" w:rsidRDefault="00C65ADC" w:rsidP="00C65ADC">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212A6E" w:rsidRDefault="00F42026" w:rsidP="007C0DCA">
            <w:pPr>
              <w:spacing w:before="60"/>
              <w:rPr>
                <w:rFonts w:ascii="Arial" w:hAnsi="Arial" w:cs="Arial"/>
                <w:szCs w:val="24"/>
              </w:rPr>
            </w:pPr>
            <w:r w:rsidRPr="00212A6E">
              <w:rPr>
                <w:rFonts w:ascii="Arial" w:hAnsi="Arial" w:cs="Arial"/>
                <w:szCs w:val="24"/>
              </w:rPr>
              <w:t xml:space="preserve">Applicable </w:t>
            </w:r>
            <w:r w:rsidR="00DB00B6" w:rsidRPr="00212A6E">
              <w:rPr>
                <w:rFonts w:ascii="Arial" w:hAnsi="Arial" w:cs="Arial"/>
                <w:szCs w:val="24"/>
              </w:rPr>
              <w:t>d</w:t>
            </w:r>
            <w:r w:rsidRPr="00212A6E">
              <w:rPr>
                <w:rFonts w:ascii="Arial" w:hAnsi="Arial" w:cs="Arial"/>
                <w:szCs w:val="24"/>
              </w:rPr>
              <w:t xml:space="preserve">irectives </w:t>
            </w:r>
          </w:p>
        </w:tc>
        <w:tc>
          <w:tcPr>
            <w:tcW w:w="6242" w:type="dxa"/>
          </w:tcPr>
          <w:p w14:paraId="38DDE804" w14:textId="77777777" w:rsidR="00F42026" w:rsidRPr="00212A6E" w:rsidRDefault="00F42026" w:rsidP="007C0DCA">
            <w:pPr>
              <w:spacing w:before="60"/>
              <w:rPr>
                <w:rFonts w:ascii="Arial" w:hAnsi="Arial" w:cs="Arial"/>
                <w:szCs w:val="24"/>
              </w:rPr>
            </w:pPr>
            <w:r w:rsidRPr="00212A6E">
              <w:rPr>
                <w:rFonts w:ascii="Arial" w:hAnsi="Arial" w:cs="Arial"/>
                <w:szCs w:val="24"/>
              </w:rPr>
              <w:t xml:space="preserve">All applicable European </w:t>
            </w:r>
            <w:r w:rsidR="00DB00B6" w:rsidRPr="00212A6E">
              <w:rPr>
                <w:rFonts w:ascii="Arial" w:hAnsi="Arial" w:cs="Arial"/>
                <w:szCs w:val="24"/>
              </w:rPr>
              <w:t>d</w:t>
            </w:r>
            <w:r w:rsidRPr="00212A6E">
              <w:rPr>
                <w:rFonts w:ascii="Arial" w:hAnsi="Arial" w:cs="Arial"/>
                <w:szCs w:val="24"/>
              </w:rPr>
              <w:t>irectives have been considered in the determination of the application.</w:t>
            </w:r>
          </w:p>
          <w:p w14:paraId="4829CCCB" w14:textId="77777777" w:rsidR="00A656E7" w:rsidRDefault="001F7933" w:rsidP="00C65ADC">
            <w:pPr>
              <w:spacing w:before="60"/>
              <w:rPr>
                <w:rFonts w:ascii="Arial" w:hAnsi="Arial" w:cs="Arial"/>
                <w:szCs w:val="24"/>
              </w:rPr>
            </w:pPr>
            <w:r w:rsidRPr="00212A6E">
              <w:rPr>
                <w:rFonts w:ascii="Arial" w:hAnsi="Arial" w:cs="Arial"/>
                <w:szCs w:val="24"/>
              </w:rPr>
              <w:t>Hazardous waste treatment and storage</w:t>
            </w:r>
            <w:r w:rsidR="00212A6E" w:rsidRPr="00212A6E">
              <w:rPr>
                <w:rFonts w:ascii="Arial" w:hAnsi="Arial" w:cs="Arial"/>
                <w:szCs w:val="24"/>
              </w:rPr>
              <w:t xml:space="preserve"> are</w:t>
            </w:r>
            <w:r w:rsidRPr="00212A6E">
              <w:rPr>
                <w:rFonts w:ascii="Arial" w:hAnsi="Arial" w:cs="Arial"/>
                <w:szCs w:val="24"/>
              </w:rPr>
              <w:t xml:space="preserve"> activities under the Industrial Emissions Directive. Therefore, daily treatment</w:t>
            </w:r>
            <w:r w:rsidR="00746E2D" w:rsidRPr="00212A6E">
              <w:rPr>
                <w:rFonts w:ascii="Arial" w:hAnsi="Arial" w:cs="Arial"/>
                <w:szCs w:val="24"/>
              </w:rPr>
              <w:t xml:space="preserve"> </w:t>
            </w:r>
            <w:r w:rsidRPr="00212A6E">
              <w:rPr>
                <w:rFonts w:ascii="Arial" w:hAnsi="Arial" w:cs="Arial"/>
                <w:szCs w:val="24"/>
              </w:rPr>
              <w:t>and storage capacity limits have been set in Table S1.1 of the permit.</w:t>
            </w:r>
          </w:p>
          <w:p w14:paraId="1B3C7441" w14:textId="77777777" w:rsidR="00C65ADC" w:rsidRDefault="00C65ADC" w:rsidP="00C65ADC">
            <w:pPr>
              <w:spacing w:before="60"/>
              <w:rPr>
                <w:rFonts w:ascii="Arial" w:hAnsi="Arial" w:cs="Arial"/>
                <w:szCs w:val="24"/>
              </w:rPr>
            </w:pPr>
          </w:p>
          <w:p w14:paraId="38DDE807" w14:textId="1AAA8852" w:rsidR="00127736" w:rsidRPr="00212A6E" w:rsidRDefault="00127736" w:rsidP="00C65ADC">
            <w:pPr>
              <w:spacing w:before="60"/>
              <w:rPr>
                <w:rFonts w:ascii="Arial" w:hAnsi="Arial" w:cs="Arial"/>
                <w:szCs w:val="24"/>
              </w:rPr>
            </w:pPr>
          </w:p>
        </w:tc>
        <w:tc>
          <w:tcPr>
            <w:tcW w:w="1135" w:type="dxa"/>
            <w:gridSpan w:val="2"/>
          </w:tcPr>
          <w:p w14:paraId="38DDE808" w14:textId="77777777" w:rsidR="00F42026" w:rsidRPr="00212A6E" w:rsidRDefault="00F42026" w:rsidP="00792CEE">
            <w:pPr>
              <w:rPr>
                <w:rFonts w:ascii="Arial" w:hAnsi="Arial" w:cs="Arial"/>
                <w:szCs w:val="24"/>
              </w:rPr>
            </w:pPr>
            <w:r w:rsidRPr="00212A6E">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lastRenderedPageBreak/>
              <w:t>Sustainable Management of Natural Resources (SMNR)</w:t>
            </w:r>
          </w:p>
        </w:tc>
      </w:tr>
      <w:tr w:rsidR="006B5D0B" w14:paraId="2E2F0EEC" w14:textId="77777777" w:rsidTr="0021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500"/>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212A6E" w:rsidRDefault="006B5D0B">
            <w:pPr>
              <w:rPr>
                <w:rFonts w:ascii="Arial" w:hAnsi="Arial" w:cs="Arial"/>
                <w:sz w:val="22"/>
                <w:szCs w:val="22"/>
                <w:lang w:eastAsia="en-US"/>
              </w:rPr>
            </w:pPr>
            <w:r w:rsidRPr="00212A6E">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F220414" w:rsidR="006B5D0B" w:rsidRPr="00212A6E" w:rsidRDefault="006B5D0B" w:rsidP="00212A6E">
            <w:pPr>
              <w:pStyle w:val="NormalWeb"/>
              <w:rPr>
                <w:rFonts w:ascii="Arial" w:hAnsi="Arial" w:cs="Arial"/>
              </w:rPr>
            </w:pPr>
            <w:r w:rsidRPr="00212A6E">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212A6E">
              <w:rPr>
                <w:rFonts w:ascii="Arial" w:hAnsi="Arial" w:cs="Arial"/>
              </w:rPr>
              <w:t>.</w:t>
            </w:r>
            <w:r w:rsidRPr="00212A6E">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212A6E" w:rsidRDefault="006B5D0B">
            <w:pPr>
              <w:rPr>
                <w:rFonts w:ascii="Arial" w:hAnsi="Arial" w:cs="Arial"/>
              </w:rPr>
            </w:pPr>
            <w:r w:rsidRPr="00212A6E">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212A6E" w:rsidRDefault="00F30520">
            <w:pPr>
              <w:rPr>
                <w:rFonts w:ascii="Arial" w:hAnsi="Arial" w:cs="Arial"/>
                <w:b/>
                <w:bCs/>
                <w:color w:val="FFFFFF" w:themeColor="background1"/>
              </w:rPr>
            </w:pPr>
            <w:r w:rsidRPr="00212A6E">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212A6E" w:rsidRDefault="00F30520">
            <w:pPr>
              <w:rPr>
                <w:rFonts w:ascii="Arial" w:hAnsi="Arial" w:cs="Arial"/>
              </w:rPr>
            </w:pPr>
            <w:r w:rsidRPr="00212A6E">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C1FD65" w14:textId="77777777" w:rsidR="003C0D32" w:rsidRDefault="00F30520" w:rsidP="00C65ADC">
            <w:pPr>
              <w:pStyle w:val="NormalWeb"/>
              <w:spacing w:before="60"/>
              <w:rPr>
                <w:rFonts w:ascii="Arial" w:hAnsi="Arial" w:cs="Arial"/>
              </w:rPr>
            </w:pPr>
            <w:r w:rsidRPr="00212A6E">
              <w:rPr>
                <w:rFonts w:ascii="Arial" w:hAnsi="Arial" w:cs="Arial"/>
              </w:rPr>
              <w:t xml:space="preserve">Section 6 of the Environment Wales Act 2016 requires </w:t>
            </w:r>
            <w:r w:rsidR="00BC0911" w:rsidRPr="00212A6E">
              <w:rPr>
                <w:rFonts w:ascii="Arial" w:hAnsi="Arial" w:cs="Arial"/>
              </w:rPr>
              <w:t>t</w:t>
            </w:r>
            <w:r w:rsidRPr="00212A6E">
              <w:rPr>
                <w:rFonts w:ascii="Arial" w:hAnsi="Arial" w:cs="Arial"/>
              </w:rPr>
              <w:t>hat we seek to maintain and enhance biodiversity in the</w:t>
            </w:r>
            <w:r w:rsidR="00BC0911" w:rsidRPr="00212A6E">
              <w:rPr>
                <w:rFonts w:ascii="Arial" w:hAnsi="Arial" w:cs="Arial"/>
              </w:rPr>
              <w:t xml:space="preserve"> e</w:t>
            </w:r>
            <w:r w:rsidRPr="00212A6E">
              <w:rPr>
                <w:rFonts w:ascii="Arial" w:hAnsi="Arial" w:cs="Arial"/>
              </w:rPr>
              <w:t>xercise of our functions, and in so doing promote the</w:t>
            </w:r>
            <w:r w:rsidR="00BC0911" w:rsidRPr="00212A6E">
              <w:rPr>
                <w:rFonts w:ascii="Arial" w:hAnsi="Arial" w:cs="Arial"/>
              </w:rPr>
              <w:t xml:space="preserve"> </w:t>
            </w:r>
            <w:r w:rsidRPr="00212A6E">
              <w:rPr>
                <w:rFonts w:ascii="Arial" w:hAnsi="Arial" w:cs="Arial"/>
              </w:rPr>
              <w:t>resilience of ecosystems, in a manner that is consistent</w:t>
            </w:r>
            <w:r w:rsidR="00BC0911" w:rsidRPr="00212A6E">
              <w:rPr>
                <w:rFonts w:ascii="Arial" w:hAnsi="Arial" w:cs="Arial"/>
              </w:rPr>
              <w:t xml:space="preserve"> </w:t>
            </w:r>
            <w:r w:rsidRPr="00212A6E">
              <w:rPr>
                <w:rFonts w:ascii="Arial" w:hAnsi="Arial" w:cs="Arial"/>
              </w:rPr>
              <w:t>with the proper exercise of our functions. NRW is</w:t>
            </w:r>
            <w:r w:rsidR="00BC0911" w:rsidRPr="00212A6E">
              <w:rPr>
                <w:rFonts w:ascii="Arial" w:hAnsi="Arial" w:cs="Arial"/>
              </w:rPr>
              <w:t xml:space="preserve"> </w:t>
            </w:r>
            <w:r w:rsidRPr="00212A6E">
              <w:rPr>
                <w:rFonts w:ascii="Arial" w:hAnsi="Arial" w:cs="Arial"/>
              </w:rPr>
              <w:t>satisfied that in this case</w:t>
            </w:r>
            <w:r w:rsidR="00EC05E5" w:rsidRPr="00212A6E">
              <w:t>,</w:t>
            </w:r>
            <w:r w:rsidR="00212A6E" w:rsidRPr="00212A6E">
              <w:t xml:space="preserve"> </w:t>
            </w:r>
            <w:r w:rsidRPr="00212A6E">
              <w:rPr>
                <w:rFonts w:ascii="Arial" w:hAnsi="Arial" w:cs="Arial"/>
              </w:rPr>
              <w:t>we have taken into account and had due regard to this duty in so far as it is consistent with the function of determining an application for an EPR permit.</w:t>
            </w:r>
            <w:r w:rsidR="003C0D32" w:rsidRPr="00212A6E">
              <w:rPr>
                <w:rFonts w:ascii="Arial" w:hAnsi="Arial" w:cs="Arial"/>
              </w:rPr>
              <w:t xml:space="preserve"> </w:t>
            </w:r>
          </w:p>
          <w:p w14:paraId="22CC6299" w14:textId="79449982" w:rsidR="00127736" w:rsidRPr="00212A6E" w:rsidRDefault="00127736" w:rsidP="00C65ADC">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212A6E" w:rsidRDefault="00F30520">
            <w:pPr>
              <w:rPr>
                <w:rFonts w:ascii="Wingdings" w:hAnsi="Wingdings"/>
              </w:rPr>
            </w:pPr>
            <w:r w:rsidRPr="00212A6E">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396173" w:rsidRDefault="00F42026" w:rsidP="007C0DCA">
            <w:pPr>
              <w:spacing w:before="60"/>
              <w:rPr>
                <w:rFonts w:ascii="Arial" w:hAnsi="Arial" w:cs="Arial"/>
                <w:szCs w:val="24"/>
              </w:rPr>
            </w:pPr>
            <w:r w:rsidRPr="00396173">
              <w:rPr>
                <w:rFonts w:ascii="Arial" w:hAnsi="Arial" w:cs="Arial"/>
                <w:szCs w:val="24"/>
              </w:rPr>
              <w:t xml:space="preserve">Extent of the site of the facility </w:t>
            </w:r>
          </w:p>
        </w:tc>
        <w:tc>
          <w:tcPr>
            <w:tcW w:w="6242" w:type="dxa"/>
          </w:tcPr>
          <w:p w14:paraId="38DDE80D" w14:textId="3A90CBB2" w:rsidR="00F42026" w:rsidRPr="00396173" w:rsidRDefault="00F42026" w:rsidP="007C0DCA">
            <w:pPr>
              <w:spacing w:before="60"/>
              <w:rPr>
                <w:rFonts w:ascii="Arial" w:hAnsi="Arial" w:cs="Arial"/>
                <w:szCs w:val="24"/>
              </w:rPr>
            </w:pPr>
            <w:r w:rsidRPr="00396173">
              <w:rPr>
                <w:rFonts w:ascii="Arial" w:hAnsi="Arial" w:cs="Arial"/>
                <w:szCs w:val="24"/>
              </w:rPr>
              <w:t>The operator has provided a plan which we consider is satisfactory, showing the extent of the site of the facility including discharge points</w:t>
            </w:r>
            <w:r w:rsidR="00396173" w:rsidRPr="00396173">
              <w:rPr>
                <w:rFonts w:ascii="Arial" w:hAnsi="Arial" w:cs="Arial"/>
                <w:szCs w:val="24"/>
              </w:rPr>
              <w:t>.</w:t>
            </w:r>
            <w:r w:rsidRPr="00396173">
              <w:rPr>
                <w:rFonts w:ascii="Arial" w:hAnsi="Arial" w:cs="Arial"/>
                <w:szCs w:val="24"/>
              </w:rPr>
              <w:t xml:space="preserve"> </w:t>
            </w:r>
          </w:p>
          <w:p w14:paraId="203346B2" w14:textId="77777777" w:rsidR="00396173" w:rsidRDefault="00F42026" w:rsidP="00C65ADC">
            <w:pPr>
              <w:spacing w:before="60"/>
              <w:rPr>
                <w:rFonts w:ascii="Arial" w:hAnsi="Arial" w:cs="Arial"/>
                <w:szCs w:val="24"/>
              </w:rPr>
            </w:pPr>
            <w:r w:rsidRPr="00396173">
              <w:rPr>
                <w:rFonts w:ascii="Arial" w:hAnsi="Arial" w:cs="Arial"/>
                <w:szCs w:val="24"/>
              </w:rPr>
              <w:t>A plan is included in the permit and the operator is required to carry on the permitted activities within the site boundary.</w:t>
            </w:r>
          </w:p>
          <w:p w14:paraId="38DDE811" w14:textId="166AF485" w:rsidR="00127736" w:rsidRPr="00396173" w:rsidRDefault="00127736" w:rsidP="00C65ADC">
            <w:pPr>
              <w:spacing w:before="60"/>
              <w:rPr>
                <w:rFonts w:ascii="Arial" w:hAnsi="Arial" w:cs="Arial"/>
                <w:szCs w:val="24"/>
              </w:rPr>
            </w:pPr>
          </w:p>
        </w:tc>
        <w:tc>
          <w:tcPr>
            <w:tcW w:w="1135" w:type="dxa"/>
            <w:gridSpan w:val="2"/>
          </w:tcPr>
          <w:p w14:paraId="38DDE812" w14:textId="77777777" w:rsidR="00F42026" w:rsidRPr="00396173" w:rsidRDefault="00F42026" w:rsidP="00792CEE">
            <w:pPr>
              <w:rPr>
                <w:rFonts w:ascii="Arial" w:hAnsi="Arial" w:cs="Arial"/>
                <w:szCs w:val="24"/>
              </w:rPr>
            </w:pPr>
            <w:r w:rsidRPr="00396173">
              <w:rPr>
                <w:rFonts w:ascii="Arial" w:hAnsi="Arial" w:cs="Arial"/>
                <w:szCs w:val="24"/>
              </w:rPr>
              <w:sym w:font="Wingdings" w:char="F0FC"/>
            </w:r>
          </w:p>
        </w:tc>
      </w:tr>
      <w:tr w:rsidR="00F42026" w:rsidRPr="00DA70FE" w14:paraId="38DDE821" w14:textId="77777777" w:rsidTr="00880F75">
        <w:tc>
          <w:tcPr>
            <w:tcW w:w="1980" w:type="dxa"/>
            <w:gridSpan w:val="2"/>
          </w:tcPr>
          <w:p w14:paraId="38DDE81A" w14:textId="5BADB31E" w:rsidR="00F42026" w:rsidRPr="00875BF3" w:rsidRDefault="00F42026" w:rsidP="00875BF3">
            <w:pPr>
              <w:spacing w:before="60"/>
              <w:rPr>
                <w:rFonts w:ascii="Arial" w:hAnsi="Arial" w:cs="Arial"/>
                <w:szCs w:val="24"/>
              </w:rPr>
            </w:pPr>
            <w:r w:rsidRPr="00875BF3">
              <w:rPr>
                <w:rFonts w:ascii="Arial" w:hAnsi="Arial" w:cs="Arial"/>
                <w:szCs w:val="24"/>
              </w:rPr>
              <w:t>Site condition report</w:t>
            </w:r>
          </w:p>
        </w:tc>
        <w:tc>
          <w:tcPr>
            <w:tcW w:w="6242" w:type="dxa"/>
          </w:tcPr>
          <w:p w14:paraId="38DDE81B" w14:textId="77777777" w:rsidR="00F42026" w:rsidRPr="00875BF3" w:rsidRDefault="00F42026" w:rsidP="007C0DCA">
            <w:pPr>
              <w:spacing w:before="60"/>
              <w:rPr>
                <w:rFonts w:ascii="Arial" w:hAnsi="Arial" w:cs="Arial"/>
                <w:szCs w:val="24"/>
              </w:rPr>
            </w:pPr>
            <w:r w:rsidRPr="00875BF3">
              <w:rPr>
                <w:rFonts w:ascii="Arial" w:hAnsi="Arial" w:cs="Arial"/>
                <w:szCs w:val="24"/>
              </w:rPr>
              <w:t>The operator has provided a description of the condition of the site.</w:t>
            </w:r>
          </w:p>
          <w:p w14:paraId="2D5F2EF3" w14:textId="77777777" w:rsidR="00A656E7" w:rsidRDefault="00F42026" w:rsidP="00C65ADC">
            <w:pPr>
              <w:spacing w:before="60"/>
              <w:rPr>
                <w:rFonts w:ascii="Arial" w:hAnsi="Arial" w:cs="Arial"/>
                <w:szCs w:val="24"/>
              </w:rPr>
            </w:pPr>
            <w:r w:rsidRPr="00875BF3">
              <w:rPr>
                <w:rFonts w:ascii="Arial" w:hAnsi="Arial" w:cs="Arial"/>
                <w:szCs w:val="24"/>
              </w:rPr>
              <w:t>We consider this description is satisfactory.  The decision was taken in accordance with our guidance on site condition reports – guidance and templates (H5).</w:t>
            </w:r>
          </w:p>
          <w:p w14:paraId="38DDE81F" w14:textId="6A2BCCDD" w:rsidR="00127736" w:rsidRPr="00875BF3" w:rsidRDefault="00127736" w:rsidP="00C65ADC">
            <w:pPr>
              <w:spacing w:before="60"/>
              <w:rPr>
                <w:rFonts w:ascii="Arial" w:hAnsi="Arial" w:cs="Arial"/>
                <w:szCs w:val="24"/>
              </w:rPr>
            </w:pPr>
          </w:p>
        </w:tc>
        <w:tc>
          <w:tcPr>
            <w:tcW w:w="1135" w:type="dxa"/>
            <w:gridSpan w:val="2"/>
          </w:tcPr>
          <w:p w14:paraId="38DDE820" w14:textId="77777777" w:rsidR="00F42026" w:rsidRPr="00875BF3" w:rsidRDefault="00F42026" w:rsidP="00792CEE">
            <w:pPr>
              <w:rPr>
                <w:rFonts w:ascii="Arial" w:hAnsi="Arial" w:cs="Arial"/>
                <w:szCs w:val="24"/>
              </w:rPr>
            </w:pPr>
            <w:r w:rsidRPr="00875BF3">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D534B9" w:rsidRDefault="00F42026" w:rsidP="007C0DCA">
            <w:pPr>
              <w:spacing w:before="60"/>
              <w:rPr>
                <w:rFonts w:ascii="Arial" w:hAnsi="Arial" w:cs="Arial"/>
                <w:szCs w:val="24"/>
              </w:rPr>
            </w:pPr>
            <w:r w:rsidRPr="00D534B9">
              <w:rPr>
                <w:rFonts w:ascii="Arial" w:hAnsi="Arial" w:cs="Arial"/>
                <w:szCs w:val="24"/>
              </w:rPr>
              <w:t>Biodiversity, Heritage, Landscape and Nature Conservation</w:t>
            </w:r>
          </w:p>
        </w:tc>
        <w:tc>
          <w:tcPr>
            <w:tcW w:w="6242" w:type="dxa"/>
          </w:tcPr>
          <w:p w14:paraId="38DDE832" w14:textId="77777777" w:rsidR="00F42026" w:rsidRPr="00D534B9" w:rsidRDefault="00F42026" w:rsidP="007C0DCA">
            <w:pPr>
              <w:spacing w:before="60"/>
              <w:rPr>
                <w:rFonts w:ascii="Arial" w:hAnsi="Arial" w:cs="Arial"/>
                <w:szCs w:val="24"/>
              </w:rPr>
            </w:pPr>
            <w:r w:rsidRPr="00D534B9">
              <w:rPr>
                <w:rFonts w:ascii="Arial" w:hAnsi="Arial" w:cs="Arial"/>
                <w:szCs w:val="24"/>
              </w:rPr>
              <w:t>The application is within the relevant distance criteria of a site of heritage, landscape or nature conservation, and/or protected species or habitat .</w:t>
            </w:r>
          </w:p>
          <w:p w14:paraId="01AF0EDC" w14:textId="30BBD85D" w:rsidR="00A656E7" w:rsidRDefault="00F42026" w:rsidP="00C65ADC">
            <w:pPr>
              <w:spacing w:before="60"/>
              <w:rPr>
                <w:rFonts w:ascii="Arial" w:hAnsi="Arial" w:cs="Arial"/>
                <w:szCs w:val="24"/>
              </w:rPr>
            </w:pPr>
            <w:r w:rsidRPr="00D534B9">
              <w:rPr>
                <w:rFonts w:ascii="Arial" w:hAnsi="Arial" w:cs="Arial"/>
                <w:szCs w:val="24"/>
              </w:rPr>
              <w:t>A full assessment of the application and its potential to affect the site(s</w:t>
            </w:r>
            <w:r w:rsidR="00D534B9" w:rsidRPr="00D534B9">
              <w:rPr>
                <w:rFonts w:ascii="Arial" w:hAnsi="Arial" w:cs="Arial"/>
                <w:szCs w:val="24"/>
              </w:rPr>
              <w:t>)</w:t>
            </w:r>
            <w:r w:rsidR="00FB385B" w:rsidRPr="00D534B9">
              <w:rPr>
                <w:rFonts w:ascii="Arial" w:hAnsi="Arial" w:cs="Arial"/>
                <w:szCs w:val="24"/>
              </w:rPr>
              <w:t xml:space="preserve"> </w:t>
            </w:r>
            <w:r w:rsidRPr="00D534B9">
              <w:rPr>
                <w:rFonts w:ascii="Arial" w:hAnsi="Arial" w:cs="Arial"/>
                <w:szCs w:val="24"/>
              </w:rPr>
              <w:t xml:space="preserve">has been carried out as part of the permitting process. </w:t>
            </w:r>
            <w:r w:rsidR="00CB45BB">
              <w:rPr>
                <w:rFonts w:ascii="Arial" w:hAnsi="Arial" w:cs="Arial"/>
                <w:szCs w:val="24"/>
              </w:rPr>
              <w:t>W</w:t>
            </w:r>
            <w:r w:rsidRPr="00D534B9">
              <w:rPr>
                <w:rFonts w:ascii="Arial" w:hAnsi="Arial" w:cs="Arial"/>
                <w:szCs w:val="24"/>
              </w:rPr>
              <w:t>e consider that the application will not affect the features of the site</w:t>
            </w:r>
            <w:r w:rsidR="00D534B9" w:rsidRPr="00D534B9">
              <w:rPr>
                <w:rFonts w:ascii="Arial" w:hAnsi="Arial" w:cs="Arial"/>
                <w:szCs w:val="24"/>
              </w:rPr>
              <w:t>(s).</w:t>
            </w:r>
          </w:p>
          <w:p w14:paraId="44F9CAED" w14:textId="77777777" w:rsidR="00127736" w:rsidRDefault="00127736" w:rsidP="00C65ADC">
            <w:pPr>
              <w:spacing w:before="60"/>
              <w:rPr>
                <w:rFonts w:ascii="Arial" w:hAnsi="Arial" w:cs="Arial"/>
                <w:szCs w:val="24"/>
              </w:rPr>
            </w:pPr>
          </w:p>
          <w:p w14:paraId="718D2EF6" w14:textId="77777777" w:rsidR="00127736" w:rsidRDefault="00127736" w:rsidP="00C65ADC">
            <w:pPr>
              <w:spacing w:before="60"/>
              <w:rPr>
                <w:rFonts w:ascii="Arial" w:hAnsi="Arial" w:cs="Arial"/>
                <w:szCs w:val="24"/>
              </w:rPr>
            </w:pPr>
          </w:p>
          <w:p w14:paraId="155EF680" w14:textId="77777777" w:rsidR="00127736" w:rsidRDefault="00127736" w:rsidP="00C65ADC">
            <w:pPr>
              <w:spacing w:before="60"/>
              <w:rPr>
                <w:rFonts w:ascii="Arial" w:hAnsi="Arial" w:cs="Arial"/>
                <w:szCs w:val="24"/>
              </w:rPr>
            </w:pPr>
          </w:p>
          <w:p w14:paraId="38DDE83D" w14:textId="504F82EF" w:rsidR="00127736" w:rsidRPr="00D534B9" w:rsidRDefault="00127736" w:rsidP="00C65ADC">
            <w:pPr>
              <w:spacing w:before="60"/>
              <w:rPr>
                <w:rFonts w:ascii="Arial" w:hAnsi="Arial" w:cs="Arial"/>
                <w:szCs w:val="24"/>
              </w:rPr>
            </w:pPr>
          </w:p>
        </w:tc>
        <w:tc>
          <w:tcPr>
            <w:tcW w:w="1135" w:type="dxa"/>
            <w:gridSpan w:val="2"/>
          </w:tcPr>
          <w:p w14:paraId="38DDE83E" w14:textId="77777777" w:rsidR="00F42026" w:rsidRPr="00D534B9" w:rsidRDefault="00F42026" w:rsidP="00340EEB">
            <w:pPr>
              <w:rPr>
                <w:rFonts w:ascii="Arial" w:hAnsi="Arial" w:cs="Arial"/>
                <w:szCs w:val="24"/>
              </w:rPr>
            </w:pPr>
            <w:r w:rsidRPr="00D534B9">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lastRenderedPageBreak/>
              <w:t>Environmental Risk Assessment and operating techniques</w:t>
            </w:r>
          </w:p>
        </w:tc>
      </w:tr>
      <w:tr w:rsidR="00F42026" w:rsidRPr="00DA70FE" w14:paraId="38DDE857" w14:textId="77777777" w:rsidTr="00880F75">
        <w:tc>
          <w:tcPr>
            <w:tcW w:w="1980" w:type="dxa"/>
            <w:gridSpan w:val="2"/>
          </w:tcPr>
          <w:p w14:paraId="38DDE84C" w14:textId="7F2FABEA" w:rsidR="00F42026" w:rsidRPr="007802FE" w:rsidRDefault="00F42026" w:rsidP="007802FE">
            <w:pPr>
              <w:spacing w:before="60"/>
              <w:rPr>
                <w:rFonts w:ascii="Arial" w:hAnsi="Arial" w:cs="Arial"/>
                <w:szCs w:val="24"/>
              </w:rPr>
            </w:pPr>
            <w:r w:rsidRPr="007802FE">
              <w:rPr>
                <w:rFonts w:ascii="Arial" w:hAnsi="Arial" w:cs="Arial"/>
                <w:szCs w:val="24"/>
              </w:rPr>
              <w:t>Environmental risk</w:t>
            </w:r>
          </w:p>
        </w:tc>
        <w:tc>
          <w:tcPr>
            <w:tcW w:w="6242" w:type="dxa"/>
          </w:tcPr>
          <w:p w14:paraId="38DDE84D" w14:textId="77777777" w:rsidR="00F42026" w:rsidRPr="007802FE" w:rsidRDefault="00F42026" w:rsidP="007C0DCA">
            <w:pPr>
              <w:spacing w:before="60"/>
              <w:rPr>
                <w:rFonts w:ascii="Arial" w:hAnsi="Arial" w:cs="Arial"/>
                <w:szCs w:val="24"/>
              </w:rPr>
            </w:pPr>
            <w:r w:rsidRPr="007802FE">
              <w:rPr>
                <w:rFonts w:ascii="Arial" w:hAnsi="Arial" w:cs="Arial"/>
                <w:szCs w:val="24"/>
              </w:rPr>
              <w:t xml:space="preserve">We have reviewed the operator's assessment of the environmental risk from the facility.  </w:t>
            </w:r>
          </w:p>
          <w:p w14:paraId="1E740A55" w14:textId="77777777" w:rsidR="00A656E7" w:rsidRDefault="00F42026" w:rsidP="00C65ADC">
            <w:pPr>
              <w:spacing w:before="60"/>
              <w:rPr>
                <w:rFonts w:ascii="Arial" w:hAnsi="Arial" w:cs="Arial"/>
                <w:szCs w:val="24"/>
              </w:rPr>
            </w:pPr>
            <w:r w:rsidRPr="007802FE">
              <w:rPr>
                <w:rFonts w:ascii="Arial" w:hAnsi="Arial" w:cs="Arial"/>
                <w:szCs w:val="24"/>
              </w:rPr>
              <w:t xml:space="preserve">The operator’s risk assessment is satisfactory. </w:t>
            </w:r>
          </w:p>
          <w:p w14:paraId="38DDE855" w14:textId="772340A6" w:rsidR="00127736" w:rsidRPr="007802FE" w:rsidRDefault="00127736" w:rsidP="00C65ADC">
            <w:pPr>
              <w:spacing w:before="60"/>
              <w:rPr>
                <w:rFonts w:ascii="Arial" w:hAnsi="Arial" w:cs="Arial"/>
                <w:szCs w:val="24"/>
              </w:rPr>
            </w:pPr>
          </w:p>
        </w:tc>
        <w:tc>
          <w:tcPr>
            <w:tcW w:w="1135" w:type="dxa"/>
            <w:gridSpan w:val="2"/>
          </w:tcPr>
          <w:p w14:paraId="38DDE856" w14:textId="77777777" w:rsidR="00F42026" w:rsidRPr="007802FE" w:rsidRDefault="00F42026" w:rsidP="00792CEE">
            <w:pPr>
              <w:rPr>
                <w:rFonts w:ascii="Arial" w:hAnsi="Arial" w:cs="Arial"/>
                <w:szCs w:val="24"/>
              </w:rPr>
            </w:pPr>
            <w:r w:rsidRPr="007802FE">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C65ADC" w:rsidRDefault="00F42026" w:rsidP="007C0DCA">
            <w:pPr>
              <w:spacing w:before="60"/>
              <w:rPr>
                <w:rFonts w:ascii="Arial" w:hAnsi="Arial" w:cs="Arial"/>
                <w:szCs w:val="24"/>
              </w:rPr>
            </w:pPr>
            <w:r w:rsidRPr="00C65ADC">
              <w:rPr>
                <w:rFonts w:ascii="Arial" w:hAnsi="Arial" w:cs="Arial"/>
                <w:szCs w:val="24"/>
              </w:rPr>
              <w:t>Operating techniques</w:t>
            </w:r>
          </w:p>
        </w:tc>
        <w:tc>
          <w:tcPr>
            <w:tcW w:w="6242" w:type="dxa"/>
          </w:tcPr>
          <w:p w14:paraId="38DDE866" w14:textId="77777777" w:rsidR="00F42026" w:rsidRPr="00C65ADC" w:rsidRDefault="00F42026" w:rsidP="007C0DCA">
            <w:pPr>
              <w:pStyle w:val="BodyText"/>
              <w:spacing w:before="60"/>
              <w:rPr>
                <w:rFonts w:ascii="Arial" w:hAnsi="Arial" w:cs="Arial"/>
                <w:szCs w:val="24"/>
              </w:rPr>
            </w:pPr>
            <w:r w:rsidRPr="00C65ADC">
              <w:rPr>
                <w:rFonts w:ascii="Arial" w:hAnsi="Arial" w:cs="Arial"/>
                <w:szCs w:val="24"/>
              </w:rPr>
              <w:t xml:space="preserve">We have reviewed the techniques used by the operator and compared these with the relevant guidance notes. </w:t>
            </w:r>
          </w:p>
          <w:p w14:paraId="44987D2E" w14:textId="0588415F" w:rsidR="00C65ADC" w:rsidRDefault="00C65ADC" w:rsidP="00C65ADC">
            <w:pPr>
              <w:pStyle w:val="BodyText"/>
              <w:spacing w:before="60"/>
              <w:rPr>
                <w:rFonts w:ascii="Arial" w:hAnsi="Arial" w:cs="Arial"/>
                <w:szCs w:val="24"/>
              </w:rPr>
            </w:pPr>
            <w:r w:rsidRPr="00C65ADC">
              <w:rPr>
                <w:rFonts w:ascii="Arial" w:hAnsi="Arial" w:cs="Arial"/>
                <w:szCs w:val="24"/>
              </w:rPr>
              <w:t xml:space="preserve">The operator has identified appropriate measures, as set out in the relevant technical guidance note for waste activities; ‘How to comply with your environmental permit’ and Sector Guidance Note IPPC S5.06: Guidance for the Recovery and Disposal of Hazardous and </w:t>
            </w:r>
            <w:r w:rsidR="00CB45BB" w:rsidRPr="00C65ADC">
              <w:rPr>
                <w:rFonts w:ascii="Arial" w:hAnsi="Arial" w:cs="Arial"/>
                <w:szCs w:val="24"/>
              </w:rPr>
              <w:t>Non-Hazardous</w:t>
            </w:r>
            <w:r w:rsidRPr="00C65ADC">
              <w:rPr>
                <w:rFonts w:ascii="Arial" w:hAnsi="Arial" w:cs="Arial"/>
                <w:szCs w:val="24"/>
              </w:rPr>
              <w:t xml:space="preserve"> Waste.</w:t>
            </w:r>
          </w:p>
          <w:p w14:paraId="38DDE874" w14:textId="64BD1340" w:rsidR="00127736" w:rsidRPr="00C65ADC" w:rsidRDefault="00127736" w:rsidP="00C65ADC">
            <w:pPr>
              <w:pStyle w:val="BodyText"/>
              <w:spacing w:before="60"/>
              <w:rPr>
                <w:rFonts w:ascii="Arial" w:hAnsi="Arial" w:cs="Arial"/>
                <w:szCs w:val="24"/>
              </w:rPr>
            </w:pPr>
          </w:p>
        </w:tc>
        <w:tc>
          <w:tcPr>
            <w:tcW w:w="1135" w:type="dxa"/>
            <w:gridSpan w:val="2"/>
          </w:tcPr>
          <w:p w14:paraId="38DDE875" w14:textId="77777777" w:rsidR="00F42026" w:rsidRPr="00C65ADC" w:rsidRDefault="00F42026" w:rsidP="00792CEE">
            <w:pPr>
              <w:rPr>
                <w:rFonts w:ascii="Arial" w:hAnsi="Arial" w:cs="Arial"/>
                <w:color w:val="000000"/>
                <w:szCs w:val="24"/>
              </w:rPr>
            </w:pPr>
            <w:r w:rsidRPr="00C65ADC">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458688A4" w:rsidR="00F42026" w:rsidRPr="00127736" w:rsidRDefault="00F42026" w:rsidP="00C65ADC">
            <w:pPr>
              <w:spacing w:before="60"/>
              <w:rPr>
                <w:rFonts w:ascii="Arial" w:hAnsi="Arial" w:cs="Arial"/>
                <w:szCs w:val="24"/>
              </w:rPr>
            </w:pPr>
            <w:r w:rsidRPr="00127736">
              <w:rPr>
                <w:rFonts w:ascii="Arial" w:hAnsi="Arial" w:cs="Arial"/>
                <w:szCs w:val="24"/>
              </w:rPr>
              <w:t>Waste types</w:t>
            </w:r>
          </w:p>
        </w:tc>
        <w:tc>
          <w:tcPr>
            <w:tcW w:w="6242" w:type="dxa"/>
          </w:tcPr>
          <w:p w14:paraId="38DDE8A2" w14:textId="77777777" w:rsidR="00F42026" w:rsidRPr="00127736" w:rsidRDefault="00F42026" w:rsidP="007C0DCA">
            <w:pPr>
              <w:spacing w:before="60"/>
              <w:rPr>
                <w:rFonts w:ascii="Arial" w:hAnsi="Arial" w:cs="Arial"/>
                <w:szCs w:val="24"/>
              </w:rPr>
            </w:pPr>
            <w:r w:rsidRPr="00127736">
              <w:rPr>
                <w:rFonts w:ascii="Arial" w:hAnsi="Arial" w:cs="Arial"/>
                <w:szCs w:val="24"/>
              </w:rPr>
              <w:t xml:space="preserve">We have specified the permitted waste types, descriptions and quantities, which can be accepted at the regulated facility. </w:t>
            </w:r>
          </w:p>
          <w:p w14:paraId="34FB2BD9" w14:textId="77777777" w:rsidR="00C65ADC" w:rsidRPr="00127736" w:rsidRDefault="00F42026" w:rsidP="00C65ADC">
            <w:pPr>
              <w:spacing w:before="60"/>
              <w:rPr>
                <w:rFonts w:ascii="Arial" w:hAnsi="Arial" w:cs="Arial"/>
                <w:szCs w:val="24"/>
              </w:rPr>
            </w:pPr>
            <w:r w:rsidRPr="00127736">
              <w:rPr>
                <w:rFonts w:ascii="Arial" w:hAnsi="Arial" w:cs="Arial"/>
                <w:szCs w:val="24"/>
              </w:rPr>
              <w:t>We are satisfied that the operator can accept these waste</w:t>
            </w:r>
            <w:r w:rsidR="00317F5A" w:rsidRPr="00127736">
              <w:rPr>
                <w:rFonts w:ascii="Arial" w:hAnsi="Arial" w:cs="Arial"/>
                <w:szCs w:val="24"/>
              </w:rPr>
              <w:t>s</w:t>
            </w:r>
            <w:r w:rsidRPr="00127736">
              <w:rPr>
                <w:rFonts w:ascii="Arial" w:hAnsi="Arial" w:cs="Arial"/>
                <w:szCs w:val="24"/>
              </w:rPr>
              <w:t xml:space="preserve"> for the following reasons</w:t>
            </w:r>
            <w:r w:rsidR="00C65ADC" w:rsidRPr="00127736">
              <w:rPr>
                <w:rFonts w:ascii="Arial" w:hAnsi="Arial" w:cs="Arial"/>
                <w:szCs w:val="24"/>
              </w:rPr>
              <w:t>:</w:t>
            </w:r>
          </w:p>
          <w:p w14:paraId="07D0EABE" w14:textId="0E2E57CE" w:rsidR="00C65ADC" w:rsidRPr="00127736" w:rsidRDefault="00C65ADC" w:rsidP="00C65ADC">
            <w:pPr>
              <w:pStyle w:val="ListParagraph"/>
              <w:numPr>
                <w:ilvl w:val="0"/>
                <w:numId w:val="30"/>
              </w:numPr>
              <w:spacing w:before="60"/>
              <w:rPr>
                <w:rFonts w:ascii="Arial" w:hAnsi="Arial" w:cs="Arial"/>
                <w:szCs w:val="24"/>
              </w:rPr>
            </w:pPr>
            <w:r w:rsidRPr="00127736">
              <w:rPr>
                <w:rFonts w:ascii="Arial" w:hAnsi="Arial" w:cs="Arial"/>
                <w:szCs w:val="24"/>
              </w:rPr>
              <w:t>the proposed wastes are suitable for the nature of the permitted activity</w:t>
            </w:r>
          </w:p>
          <w:p w14:paraId="095B8DB6" w14:textId="4595A697" w:rsidR="00C65ADC" w:rsidRPr="00127736" w:rsidRDefault="00C65ADC" w:rsidP="00C65ADC">
            <w:pPr>
              <w:pStyle w:val="ListParagraph"/>
              <w:numPr>
                <w:ilvl w:val="0"/>
                <w:numId w:val="30"/>
              </w:numPr>
              <w:spacing w:before="60"/>
              <w:rPr>
                <w:rFonts w:ascii="Arial" w:hAnsi="Arial" w:cs="Arial"/>
                <w:szCs w:val="24"/>
              </w:rPr>
            </w:pPr>
            <w:r w:rsidRPr="00127736">
              <w:rPr>
                <w:rFonts w:ascii="Arial" w:hAnsi="Arial" w:cs="Arial"/>
                <w:szCs w:val="24"/>
              </w:rPr>
              <w:t>appropriate measures for acceptance, storage and processing have been included in the permit and identified by the operator</w:t>
            </w:r>
          </w:p>
          <w:p w14:paraId="18584747" w14:textId="5BCCFCB8" w:rsidR="00C65ADC" w:rsidRPr="00127736" w:rsidRDefault="00C65ADC" w:rsidP="00C65ADC">
            <w:pPr>
              <w:pStyle w:val="ListParagraph"/>
              <w:numPr>
                <w:ilvl w:val="0"/>
                <w:numId w:val="30"/>
              </w:numPr>
              <w:spacing w:before="60"/>
              <w:rPr>
                <w:rFonts w:ascii="Arial" w:hAnsi="Arial" w:cs="Arial"/>
                <w:szCs w:val="24"/>
              </w:rPr>
            </w:pPr>
            <w:r w:rsidRPr="00127736">
              <w:rPr>
                <w:rFonts w:ascii="Arial" w:hAnsi="Arial" w:cs="Arial"/>
                <w:szCs w:val="24"/>
              </w:rPr>
              <w:t>the appropriate measures are in place to prevent unintended fugitive and point source emissions.</w:t>
            </w:r>
          </w:p>
          <w:p w14:paraId="0D5FF8D6" w14:textId="03B4CBC0" w:rsidR="00C65ADC" w:rsidRPr="00127736" w:rsidRDefault="00F42026" w:rsidP="007C0DCA">
            <w:pPr>
              <w:spacing w:before="60"/>
              <w:rPr>
                <w:rFonts w:ascii="Arial" w:hAnsi="Arial" w:cs="Arial"/>
                <w:szCs w:val="24"/>
              </w:rPr>
            </w:pPr>
            <w:r w:rsidRPr="00127736">
              <w:rPr>
                <w:rFonts w:ascii="Arial" w:hAnsi="Arial" w:cs="Arial"/>
                <w:szCs w:val="24"/>
              </w:rPr>
              <w:t>We have excluded the following wastes</w:t>
            </w:r>
            <w:r w:rsidR="00C65ADC" w:rsidRPr="00127736">
              <w:rPr>
                <w:rFonts w:ascii="Arial" w:hAnsi="Arial" w:cs="Arial"/>
                <w:szCs w:val="24"/>
              </w:rPr>
              <w:t>:</w:t>
            </w:r>
          </w:p>
          <w:p w14:paraId="5C743161" w14:textId="72238117" w:rsidR="00C65ADC" w:rsidRPr="00127736" w:rsidRDefault="00C65ADC" w:rsidP="00C65ADC">
            <w:pPr>
              <w:pStyle w:val="ListParagraph"/>
              <w:numPr>
                <w:ilvl w:val="0"/>
                <w:numId w:val="30"/>
              </w:numPr>
              <w:spacing w:before="60"/>
              <w:rPr>
                <w:rFonts w:ascii="Arial" w:hAnsi="Arial" w:cs="Arial"/>
                <w:szCs w:val="24"/>
              </w:rPr>
            </w:pPr>
            <w:r w:rsidRPr="00127736">
              <w:rPr>
                <w:rFonts w:ascii="Arial" w:hAnsi="Arial" w:cs="Arial"/>
                <w:szCs w:val="24"/>
              </w:rPr>
              <w:t>consisting solely or mainly of dusts, powders or loose fibres</w:t>
            </w:r>
          </w:p>
          <w:p w14:paraId="70973FCF" w14:textId="0DB06A14" w:rsidR="00C65ADC" w:rsidRPr="00127736" w:rsidRDefault="00C65ADC" w:rsidP="00C65ADC">
            <w:pPr>
              <w:pStyle w:val="ListParagraph"/>
              <w:numPr>
                <w:ilvl w:val="0"/>
                <w:numId w:val="30"/>
              </w:numPr>
              <w:spacing w:before="60"/>
              <w:rPr>
                <w:rFonts w:ascii="Arial" w:hAnsi="Arial" w:cs="Arial"/>
                <w:szCs w:val="24"/>
              </w:rPr>
            </w:pPr>
            <w:r w:rsidRPr="00127736">
              <w:rPr>
                <w:rFonts w:ascii="Arial" w:hAnsi="Arial" w:cs="Arial"/>
                <w:szCs w:val="24"/>
              </w:rPr>
              <w:t>sludges</w:t>
            </w:r>
          </w:p>
          <w:p w14:paraId="7577E5C7" w14:textId="0D0E6B9D" w:rsidR="00C65ADC" w:rsidRPr="00127736" w:rsidRDefault="00C65ADC" w:rsidP="00C65ADC">
            <w:pPr>
              <w:pStyle w:val="ListParagraph"/>
              <w:numPr>
                <w:ilvl w:val="0"/>
                <w:numId w:val="30"/>
              </w:numPr>
              <w:spacing w:before="60"/>
              <w:rPr>
                <w:rFonts w:ascii="Arial" w:hAnsi="Arial" w:cs="Arial"/>
                <w:szCs w:val="24"/>
              </w:rPr>
            </w:pPr>
            <w:r w:rsidRPr="00127736">
              <w:rPr>
                <w:rFonts w:ascii="Arial" w:hAnsi="Arial" w:cs="Arial"/>
                <w:szCs w:val="24"/>
              </w:rPr>
              <w:t>odorous or odour producing</w:t>
            </w:r>
          </w:p>
          <w:p w14:paraId="28E8FFD6" w14:textId="77777777" w:rsidR="00C65ADC" w:rsidRPr="00127736" w:rsidRDefault="00C65ADC" w:rsidP="00C65ADC">
            <w:pPr>
              <w:spacing w:before="60"/>
              <w:rPr>
                <w:rFonts w:ascii="Arial" w:hAnsi="Arial" w:cs="Arial"/>
                <w:szCs w:val="24"/>
              </w:rPr>
            </w:pPr>
            <w:r w:rsidRPr="00127736">
              <w:rPr>
                <w:rFonts w:ascii="Arial" w:hAnsi="Arial" w:cs="Arial"/>
                <w:szCs w:val="24"/>
              </w:rPr>
              <w:t xml:space="preserve">because the exclusions will ensure risk from the activity is contained and that measures used on site remain appropriate for the actual permitted activity. </w:t>
            </w:r>
          </w:p>
          <w:p w14:paraId="7385EA20" w14:textId="48C26C1C" w:rsidR="00127736" w:rsidRDefault="00C65ADC" w:rsidP="00C65ADC">
            <w:pPr>
              <w:spacing w:before="60"/>
              <w:rPr>
                <w:rFonts w:ascii="Arial" w:hAnsi="Arial" w:cs="Arial"/>
                <w:szCs w:val="24"/>
              </w:rPr>
            </w:pPr>
            <w:r w:rsidRPr="00127736">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65BA4E9A" w14:textId="37666162" w:rsidR="0009460F" w:rsidRDefault="0009460F" w:rsidP="00C65ADC">
            <w:pPr>
              <w:spacing w:before="60"/>
              <w:rPr>
                <w:rFonts w:ascii="Arial" w:hAnsi="Arial" w:cs="Arial"/>
                <w:szCs w:val="24"/>
              </w:rPr>
            </w:pPr>
          </w:p>
          <w:p w14:paraId="6DB2B49B" w14:textId="77777777" w:rsidR="0009460F" w:rsidRPr="00127736" w:rsidRDefault="0009460F" w:rsidP="00C65ADC">
            <w:pPr>
              <w:spacing w:before="60"/>
              <w:rPr>
                <w:rFonts w:ascii="Arial" w:hAnsi="Arial" w:cs="Arial"/>
                <w:szCs w:val="24"/>
              </w:rPr>
            </w:pPr>
          </w:p>
          <w:p w14:paraId="38DDE8A9" w14:textId="417D006B" w:rsidR="00127736" w:rsidRPr="00127736" w:rsidRDefault="00127736" w:rsidP="00C65ADC">
            <w:pPr>
              <w:spacing w:before="60"/>
              <w:rPr>
                <w:rFonts w:ascii="Arial" w:hAnsi="Arial" w:cs="Arial"/>
                <w:szCs w:val="24"/>
              </w:rPr>
            </w:pPr>
          </w:p>
        </w:tc>
        <w:tc>
          <w:tcPr>
            <w:tcW w:w="1135" w:type="dxa"/>
            <w:gridSpan w:val="2"/>
          </w:tcPr>
          <w:p w14:paraId="38DDE8AA" w14:textId="77777777" w:rsidR="00F42026" w:rsidRPr="00127736" w:rsidRDefault="00F42026" w:rsidP="00792CEE">
            <w:pPr>
              <w:rPr>
                <w:rFonts w:ascii="Arial" w:hAnsi="Arial" w:cs="Arial"/>
                <w:szCs w:val="24"/>
              </w:rPr>
            </w:pPr>
            <w:r w:rsidRPr="00127736">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127736" w:rsidRDefault="00F42026" w:rsidP="007C0DCA">
            <w:pPr>
              <w:spacing w:before="60"/>
              <w:rPr>
                <w:rFonts w:ascii="Arial" w:hAnsi="Arial" w:cs="Arial"/>
                <w:szCs w:val="24"/>
              </w:rPr>
            </w:pPr>
            <w:r w:rsidRPr="00127736">
              <w:rPr>
                <w:rFonts w:ascii="Arial" w:hAnsi="Arial" w:cs="Arial"/>
                <w:szCs w:val="24"/>
              </w:rPr>
              <w:lastRenderedPageBreak/>
              <w:t>Incorporating the application</w:t>
            </w:r>
          </w:p>
        </w:tc>
        <w:tc>
          <w:tcPr>
            <w:tcW w:w="6242" w:type="dxa"/>
          </w:tcPr>
          <w:p w14:paraId="38DDE8CF" w14:textId="77777777" w:rsidR="00F42026" w:rsidRPr="00127736" w:rsidRDefault="00F42026" w:rsidP="007C0DCA">
            <w:pPr>
              <w:spacing w:before="60"/>
              <w:rPr>
                <w:rFonts w:ascii="Arial" w:hAnsi="Arial" w:cs="Arial"/>
                <w:szCs w:val="24"/>
              </w:rPr>
            </w:pPr>
            <w:r w:rsidRPr="00127736">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127736" w:rsidRDefault="00F42026" w:rsidP="007C0DCA">
            <w:pPr>
              <w:spacing w:before="60"/>
              <w:rPr>
                <w:rFonts w:ascii="Arial" w:hAnsi="Arial" w:cs="Arial"/>
                <w:szCs w:val="24"/>
              </w:rPr>
            </w:pPr>
            <w:r w:rsidRPr="00127736">
              <w:rPr>
                <w:rFonts w:ascii="Arial" w:hAnsi="Arial" w:cs="Arial"/>
                <w:szCs w:val="24"/>
              </w:rPr>
              <w:t xml:space="preserve">These </w:t>
            </w:r>
            <w:r w:rsidR="00685F82" w:rsidRPr="00127736">
              <w:rPr>
                <w:rFonts w:ascii="Arial" w:hAnsi="Arial" w:cs="Arial"/>
                <w:szCs w:val="24"/>
              </w:rPr>
              <w:t xml:space="preserve">descriptions </w:t>
            </w:r>
            <w:r w:rsidRPr="00127736">
              <w:rPr>
                <w:rFonts w:ascii="Arial" w:hAnsi="Arial" w:cs="Arial"/>
                <w:szCs w:val="24"/>
              </w:rPr>
              <w:t>are specified in the Operating Techniques table in the permit.</w:t>
            </w:r>
          </w:p>
          <w:p w14:paraId="2893E9CD" w14:textId="3A89370D" w:rsidR="00127736" w:rsidRPr="00127736" w:rsidRDefault="00127736" w:rsidP="00127736">
            <w:pPr>
              <w:spacing w:before="60"/>
              <w:rPr>
                <w:rFonts w:ascii="Arial" w:hAnsi="Arial" w:cs="Arial"/>
                <w:szCs w:val="24"/>
              </w:rPr>
            </w:pPr>
            <w:r w:rsidRPr="00127736">
              <w:rPr>
                <w:rFonts w:ascii="Arial" w:hAnsi="Arial" w:cs="Arial"/>
                <w:szCs w:val="24"/>
              </w:rPr>
              <w:t xml:space="preserve">We have incorporated relevant technical guidance documents such as ‘How to comply with your environmental permit’ and Sector Guidance Note IPPC S5.06: Guidance for the Recovery and Disposal of Hazardous and </w:t>
            </w:r>
            <w:r w:rsidR="00614781" w:rsidRPr="00127736">
              <w:rPr>
                <w:rFonts w:ascii="Arial" w:hAnsi="Arial" w:cs="Arial"/>
                <w:szCs w:val="24"/>
              </w:rPr>
              <w:t>Non-Hazardous</w:t>
            </w:r>
            <w:r w:rsidRPr="00127736">
              <w:rPr>
                <w:rFonts w:ascii="Arial" w:hAnsi="Arial" w:cs="Arial"/>
                <w:szCs w:val="24"/>
              </w:rPr>
              <w:t xml:space="preserve"> Waste.</w:t>
            </w:r>
          </w:p>
          <w:p w14:paraId="52B803AC" w14:textId="123E29DD" w:rsidR="00127736" w:rsidRPr="00127736" w:rsidRDefault="00127736" w:rsidP="00127736">
            <w:pPr>
              <w:spacing w:before="60"/>
              <w:rPr>
                <w:rFonts w:ascii="Arial" w:hAnsi="Arial" w:cs="Arial"/>
                <w:szCs w:val="24"/>
              </w:rPr>
            </w:pPr>
            <w:r w:rsidRPr="00127736">
              <w:rPr>
                <w:rFonts w:ascii="Arial" w:hAnsi="Arial" w:cs="Arial"/>
                <w:szCs w:val="24"/>
              </w:rPr>
              <w:t>We have also incorporated relevant process documents, provided by the operator into the permit.</w:t>
            </w:r>
          </w:p>
          <w:p w14:paraId="38DDE8D4" w14:textId="77777777" w:rsidR="00A656E7" w:rsidRPr="00127736" w:rsidRDefault="00A656E7" w:rsidP="007C0DCA">
            <w:pPr>
              <w:spacing w:before="60"/>
              <w:rPr>
                <w:rFonts w:ascii="Arial" w:hAnsi="Arial" w:cs="Arial"/>
                <w:szCs w:val="24"/>
              </w:rPr>
            </w:pPr>
          </w:p>
        </w:tc>
        <w:tc>
          <w:tcPr>
            <w:tcW w:w="1135" w:type="dxa"/>
            <w:gridSpan w:val="2"/>
          </w:tcPr>
          <w:p w14:paraId="38DDE8D5" w14:textId="77777777" w:rsidR="00F42026" w:rsidRPr="00127736" w:rsidRDefault="00F42026" w:rsidP="00792CEE">
            <w:pPr>
              <w:rPr>
                <w:rFonts w:ascii="Arial" w:hAnsi="Arial" w:cs="Arial"/>
                <w:szCs w:val="24"/>
              </w:rPr>
            </w:pPr>
            <w:r w:rsidRPr="00127736">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A97880" w:rsidRDefault="00F42026" w:rsidP="007C0DCA">
            <w:pPr>
              <w:spacing w:before="60"/>
              <w:rPr>
                <w:rFonts w:ascii="Arial" w:hAnsi="Arial" w:cs="Arial"/>
                <w:szCs w:val="24"/>
              </w:rPr>
            </w:pPr>
            <w:r w:rsidRPr="00A97880">
              <w:rPr>
                <w:rFonts w:ascii="Arial" w:hAnsi="Arial" w:cs="Arial"/>
                <w:szCs w:val="24"/>
              </w:rPr>
              <w:t xml:space="preserve">Environment </w:t>
            </w:r>
            <w:r w:rsidR="00DB00B6" w:rsidRPr="00A97880">
              <w:rPr>
                <w:rFonts w:ascii="Arial" w:hAnsi="Arial" w:cs="Arial"/>
                <w:szCs w:val="24"/>
              </w:rPr>
              <w:t>m</w:t>
            </w:r>
            <w:r w:rsidRPr="00A97880">
              <w:rPr>
                <w:rFonts w:ascii="Arial" w:hAnsi="Arial" w:cs="Arial"/>
                <w:szCs w:val="24"/>
              </w:rPr>
              <w:t xml:space="preserve">anagement </w:t>
            </w:r>
            <w:r w:rsidR="00DB00B6" w:rsidRPr="00A97880">
              <w:rPr>
                <w:rFonts w:ascii="Arial" w:hAnsi="Arial" w:cs="Arial"/>
                <w:szCs w:val="24"/>
              </w:rPr>
              <w:t>s</w:t>
            </w:r>
            <w:r w:rsidRPr="00A97880">
              <w:rPr>
                <w:rFonts w:ascii="Arial" w:hAnsi="Arial" w:cs="Arial"/>
                <w:szCs w:val="24"/>
              </w:rPr>
              <w:t xml:space="preserve">ystem </w:t>
            </w:r>
          </w:p>
        </w:tc>
        <w:tc>
          <w:tcPr>
            <w:tcW w:w="6242" w:type="dxa"/>
          </w:tcPr>
          <w:p w14:paraId="5902ABD3" w14:textId="77777777" w:rsidR="00A97880" w:rsidRPr="00A97880" w:rsidRDefault="00F42026" w:rsidP="007C0DCA">
            <w:pPr>
              <w:spacing w:before="60"/>
              <w:rPr>
                <w:rFonts w:ascii="Arial" w:hAnsi="Arial" w:cs="Arial"/>
                <w:color w:val="000000"/>
                <w:szCs w:val="24"/>
              </w:rPr>
            </w:pPr>
            <w:r w:rsidRPr="00A97880">
              <w:rPr>
                <w:rFonts w:ascii="Arial" w:hAnsi="Arial" w:cs="Arial"/>
                <w:color w:val="000000"/>
                <w:szCs w:val="24"/>
              </w:rPr>
              <w:t>There is no known reason to consider that the operator will not have the management systems to enable it to comply with the permit conditions.</w:t>
            </w:r>
          </w:p>
          <w:p w14:paraId="38DDE903" w14:textId="2E0D8DB9" w:rsidR="00F42026" w:rsidRPr="00A97880" w:rsidRDefault="00F42026" w:rsidP="007C0DCA">
            <w:pPr>
              <w:spacing w:before="60"/>
              <w:rPr>
                <w:rFonts w:ascii="Arial" w:hAnsi="Arial" w:cs="Arial"/>
                <w:color w:val="000000"/>
                <w:szCs w:val="24"/>
              </w:rPr>
            </w:pPr>
            <w:r w:rsidRPr="00A97880">
              <w:rPr>
                <w:rFonts w:ascii="Arial" w:hAnsi="Arial" w:cs="Arial"/>
                <w:color w:val="000000"/>
                <w:szCs w:val="24"/>
              </w:rPr>
              <w:t>The decision was taken in accordance with RGN 5 on Operator Competence.</w:t>
            </w:r>
          </w:p>
          <w:p w14:paraId="38DDE904" w14:textId="77777777" w:rsidR="00A656E7" w:rsidRPr="00A97880" w:rsidRDefault="00A656E7" w:rsidP="007C0DCA">
            <w:pPr>
              <w:spacing w:before="60"/>
              <w:rPr>
                <w:rFonts w:ascii="Arial" w:hAnsi="Arial" w:cs="Arial"/>
                <w:szCs w:val="24"/>
              </w:rPr>
            </w:pPr>
          </w:p>
        </w:tc>
        <w:tc>
          <w:tcPr>
            <w:tcW w:w="1135" w:type="dxa"/>
            <w:gridSpan w:val="2"/>
          </w:tcPr>
          <w:p w14:paraId="38DDE905" w14:textId="77777777" w:rsidR="00F42026" w:rsidRPr="00A97880" w:rsidRDefault="00F42026" w:rsidP="00D26B49">
            <w:pPr>
              <w:rPr>
                <w:rFonts w:ascii="Arial" w:hAnsi="Arial" w:cs="Arial"/>
                <w:color w:val="000000"/>
                <w:szCs w:val="24"/>
              </w:rPr>
            </w:pPr>
            <w:r w:rsidRPr="00A97880">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10133832" w:rsidR="00F42026" w:rsidRPr="00470AEB" w:rsidRDefault="00F42026" w:rsidP="0088760E">
            <w:pPr>
              <w:spacing w:before="60"/>
              <w:rPr>
                <w:rFonts w:ascii="Arial" w:hAnsi="Arial" w:cs="Arial"/>
                <w:szCs w:val="24"/>
              </w:rPr>
            </w:pPr>
            <w:r w:rsidRPr="00470AEB">
              <w:rPr>
                <w:rFonts w:ascii="Arial" w:hAnsi="Arial" w:cs="Arial"/>
                <w:szCs w:val="24"/>
              </w:rPr>
              <w:t>Technical competence</w:t>
            </w:r>
          </w:p>
        </w:tc>
        <w:tc>
          <w:tcPr>
            <w:tcW w:w="6242" w:type="dxa"/>
          </w:tcPr>
          <w:p w14:paraId="38DDE909" w14:textId="77777777" w:rsidR="00F42026" w:rsidRPr="00470AEB" w:rsidRDefault="00F42026" w:rsidP="007C0DCA">
            <w:pPr>
              <w:pStyle w:val="BodyText"/>
              <w:spacing w:before="60"/>
              <w:rPr>
                <w:rFonts w:ascii="Arial" w:hAnsi="Arial" w:cs="Arial"/>
                <w:color w:val="auto"/>
                <w:szCs w:val="24"/>
              </w:rPr>
            </w:pPr>
            <w:r w:rsidRPr="00470AEB">
              <w:rPr>
                <w:rFonts w:ascii="Arial" w:hAnsi="Arial" w:cs="Arial"/>
                <w:color w:val="auto"/>
                <w:szCs w:val="24"/>
              </w:rPr>
              <w:t>Technical competency is required for activities permitted.</w:t>
            </w:r>
          </w:p>
          <w:p w14:paraId="38DDE90A" w14:textId="77777777" w:rsidR="00F42026" w:rsidRPr="00470AEB" w:rsidRDefault="00F42026" w:rsidP="007C0DCA">
            <w:pPr>
              <w:pStyle w:val="BodyText"/>
              <w:spacing w:before="60"/>
              <w:rPr>
                <w:rFonts w:ascii="Arial" w:hAnsi="Arial" w:cs="Arial"/>
                <w:color w:val="auto"/>
                <w:szCs w:val="24"/>
              </w:rPr>
            </w:pPr>
            <w:r w:rsidRPr="00470AEB">
              <w:rPr>
                <w:rFonts w:ascii="Arial" w:hAnsi="Arial" w:cs="Arial"/>
                <w:color w:val="auto"/>
                <w:szCs w:val="24"/>
              </w:rPr>
              <w:t xml:space="preserve">The operator is a member of an agreed scheme. </w:t>
            </w:r>
          </w:p>
          <w:p w14:paraId="1C92033E" w14:textId="0FB060AE" w:rsidR="00A656E7" w:rsidRPr="00470AEB" w:rsidRDefault="00A656E7" w:rsidP="007C0DCA">
            <w:pPr>
              <w:pStyle w:val="BodyText"/>
              <w:spacing w:before="60"/>
              <w:rPr>
                <w:rFonts w:ascii="Arial" w:hAnsi="Arial" w:cs="Arial"/>
                <w:color w:val="auto"/>
                <w:szCs w:val="24"/>
              </w:rPr>
            </w:pPr>
          </w:p>
          <w:p w14:paraId="7C79A1F7" w14:textId="33E0E98A" w:rsidR="0088760E" w:rsidRPr="00470AEB" w:rsidRDefault="0088760E" w:rsidP="007C0DCA">
            <w:pPr>
              <w:pStyle w:val="BodyText"/>
              <w:spacing w:before="60"/>
              <w:rPr>
                <w:rFonts w:ascii="Arial" w:hAnsi="Arial" w:cs="Arial"/>
                <w:color w:val="auto"/>
                <w:szCs w:val="24"/>
              </w:rPr>
            </w:pPr>
            <w:r w:rsidRPr="00470AEB">
              <w:rPr>
                <w:rFonts w:ascii="Arial" w:hAnsi="Arial" w:cs="Arial"/>
                <w:color w:val="auto"/>
                <w:szCs w:val="24"/>
              </w:rPr>
              <w:t xml:space="preserve">CIWM (WAMITAB) qualification </w:t>
            </w:r>
            <w:r w:rsidR="00470AEB" w:rsidRPr="00470AEB">
              <w:rPr>
                <w:rFonts w:ascii="Arial" w:hAnsi="Arial" w:cs="Arial"/>
                <w:color w:val="auto"/>
                <w:szCs w:val="24"/>
              </w:rPr>
              <w:t xml:space="preserve">for </w:t>
            </w:r>
            <w:r w:rsidRPr="00470AEB">
              <w:rPr>
                <w:rFonts w:ascii="Arial" w:hAnsi="Arial" w:cs="Arial"/>
                <w:color w:val="auto"/>
                <w:szCs w:val="24"/>
              </w:rPr>
              <w:t xml:space="preserve">the </w:t>
            </w:r>
            <w:r w:rsidR="00470AEB" w:rsidRPr="00470AEB">
              <w:rPr>
                <w:rFonts w:ascii="Arial" w:hAnsi="Arial" w:cs="Arial"/>
                <w:color w:val="auto"/>
                <w:szCs w:val="24"/>
              </w:rPr>
              <w:t xml:space="preserve">permitted </w:t>
            </w:r>
            <w:r w:rsidRPr="00470AEB">
              <w:rPr>
                <w:rFonts w:ascii="Arial" w:hAnsi="Arial" w:cs="Arial"/>
                <w:color w:val="auto"/>
                <w:szCs w:val="24"/>
              </w:rPr>
              <w:t>activity is MROC13</w:t>
            </w:r>
            <w:r w:rsidR="00470AEB" w:rsidRPr="00470AEB">
              <w:rPr>
                <w:rFonts w:ascii="Arial" w:hAnsi="Arial" w:cs="Arial"/>
                <w:color w:val="auto"/>
                <w:szCs w:val="24"/>
              </w:rPr>
              <w:t xml:space="preserve">, and the continuing </w:t>
            </w:r>
            <w:r w:rsidR="00470AEB">
              <w:rPr>
                <w:rFonts w:ascii="Arial" w:hAnsi="Arial" w:cs="Arial"/>
                <w:color w:val="auto"/>
                <w:szCs w:val="24"/>
              </w:rPr>
              <w:t>competence</w:t>
            </w:r>
            <w:r w:rsidR="00470AEB" w:rsidRPr="00470AEB">
              <w:rPr>
                <w:rFonts w:ascii="Arial" w:hAnsi="Arial" w:cs="Arial"/>
                <w:color w:val="auto"/>
                <w:szCs w:val="24"/>
              </w:rPr>
              <w:t xml:space="preserve"> </w:t>
            </w:r>
            <w:r w:rsidR="00470AEB">
              <w:rPr>
                <w:rFonts w:ascii="Arial" w:hAnsi="Arial" w:cs="Arial"/>
                <w:color w:val="auto"/>
                <w:szCs w:val="24"/>
              </w:rPr>
              <w:t>qualification</w:t>
            </w:r>
            <w:r w:rsidR="00470AEB" w:rsidRPr="00470AEB">
              <w:rPr>
                <w:rFonts w:ascii="Arial" w:hAnsi="Arial" w:cs="Arial"/>
                <w:color w:val="auto"/>
                <w:szCs w:val="24"/>
              </w:rPr>
              <w:t xml:space="preserve"> is Contaminated Land Remediation (CLR)</w:t>
            </w:r>
            <w:r w:rsidRPr="00470AEB">
              <w:rPr>
                <w:rFonts w:ascii="Arial" w:hAnsi="Arial" w:cs="Arial"/>
                <w:color w:val="auto"/>
                <w:szCs w:val="24"/>
              </w:rPr>
              <w:t>.</w:t>
            </w:r>
          </w:p>
          <w:p w14:paraId="6C37F720" w14:textId="77777777" w:rsidR="00470AEB" w:rsidRPr="00470AEB" w:rsidRDefault="00470AEB" w:rsidP="007C0DCA">
            <w:pPr>
              <w:pStyle w:val="BodyText"/>
              <w:spacing w:before="60"/>
              <w:rPr>
                <w:rFonts w:ascii="Arial" w:hAnsi="Arial" w:cs="Arial"/>
                <w:color w:val="auto"/>
                <w:szCs w:val="24"/>
              </w:rPr>
            </w:pPr>
          </w:p>
          <w:p w14:paraId="191CBD4D" w14:textId="76F42E31" w:rsidR="0088760E" w:rsidRPr="00470AEB" w:rsidRDefault="0088760E" w:rsidP="007C0DCA">
            <w:pPr>
              <w:pStyle w:val="BodyText"/>
              <w:spacing w:before="60"/>
              <w:rPr>
                <w:rFonts w:ascii="Arial" w:hAnsi="Arial" w:cs="Arial"/>
                <w:color w:val="auto"/>
                <w:szCs w:val="24"/>
              </w:rPr>
            </w:pPr>
            <w:r w:rsidRPr="00470AEB">
              <w:rPr>
                <w:rFonts w:ascii="Arial" w:hAnsi="Arial" w:cs="Arial"/>
                <w:color w:val="auto"/>
                <w:szCs w:val="24"/>
              </w:rPr>
              <w:t xml:space="preserve">The </w:t>
            </w:r>
            <w:r w:rsidR="00470AEB" w:rsidRPr="00470AEB">
              <w:rPr>
                <w:rFonts w:ascii="Arial" w:hAnsi="Arial" w:cs="Arial"/>
                <w:color w:val="auto"/>
                <w:szCs w:val="24"/>
              </w:rPr>
              <w:t>technically</w:t>
            </w:r>
            <w:r w:rsidRPr="00470AEB">
              <w:rPr>
                <w:rFonts w:ascii="Arial" w:hAnsi="Arial" w:cs="Arial"/>
                <w:color w:val="auto"/>
                <w:szCs w:val="24"/>
              </w:rPr>
              <w:t xml:space="preserve"> competent person (Mr Gavin Rodway) holds a level 4 in Waste Management Operations- </w:t>
            </w:r>
            <w:r w:rsidR="00470AEB" w:rsidRPr="00470AEB">
              <w:rPr>
                <w:rFonts w:ascii="Arial" w:hAnsi="Arial" w:cs="Arial"/>
                <w:color w:val="auto"/>
                <w:szCs w:val="24"/>
              </w:rPr>
              <w:t>Managing</w:t>
            </w:r>
            <w:r w:rsidRPr="00470AEB">
              <w:rPr>
                <w:rFonts w:ascii="Arial" w:hAnsi="Arial" w:cs="Arial"/>
                <w:color w:val="auto"/>
                <w:szCs w:val="24"/>
              </w:rPr>
              <w:t xml:space="preserve"> treatment Hazardous Waste (4TMH) awarded 04 </w:t>
            </w:r>
            <w:r w:rsidR="00470AEB" w:rsidRPr="00470AEB">
              <w:rPr>
                <w:rFonts w:ascii="Arial" w:hAnsi="Arial" w:cs="Arial"/>
                <w:color w:val="auto"/>
                <w:szCs w:val="24"/>
              </w:rPr>
              <w:t>February</w:t>
            </w:r>
            <w:r w:rsidRPr="00470AEB">
              <w:rPr>
                <w:rFonts w:ascii="Arial" w:hAnsi="Arial" w:cs="Arial"/>
                <w:color w:val="auto"/>
                <w:szCs w:val="24"/>
              </w:rPr>
              <w:t xml:space="preserve"> 2010</w:t>
            </w:r>
            <w:r w:rsidR="00470AEB" w:rsidRPr="00470AEB">
              <w:rPr>
                <w:rFonts w:ascii="Arial" w:hAnsi="Arial" w:cs="Arial"/>
                <w:color w:val="auto"/>
                <w:szCs w:val="24"/>
              </w:rPr>
              <w:t xml:space="preserve">, and continuing </w:t>
            </w:r>
            <w:r w:rsidR="00470AEB">
              <w:rPr>
                <w:rFonts w:ascii="Arial" w:hAnsi="Arial" w:cs="Arial"/>
                <w:color w:val="auto"/>
                <w:szCs w:val="24"/>
              </w:rPr>
              <w:t>competence</w:t>
            </w:r>
            <w:r w:rsidR="00470AEB" w:rsidRPr="00470AEB">
              <w:rPr>
                <w:rFonts w:ascii="Arial" w:hAnsi="Arial" w:cs="Arial"/>
                <w:color w:val="auto"/>
                <w:szCs w:val="24"/>
              </w:rPr>
              <w:t xml:space="preserve"> </w:t>
            </w:r>
            <w:r w:rsidR="00470AEB">
              <w:rPr>
                <w:rFonts w:ascii="Arial" w:hAnsi="Arial" w:cs="Arial"/>
                <w:color w:val="auto"/>
                <w:szCs w:val="24"/>
              </w:rPr>
              <w:t>qualification</w:t>
            </w:r>
            <w:r w:rsidR="00470AEB" w:rsidRPr="00470AEB">
              <w:rPr>
                <w:rFonts w:ascii="Arial" w:hAnsi="Arial" w:cs="Arial"/>
                <w:color w:val="auto"/>
                <w:szCs w:val="24"/>
              </w:rPr>
              <w:t xml:space="preserve"> in Treatment- Hazardous Waste (TMH), Treatment- Non-hazardous Waste (TMNH) and Contaminated Land Remediation (CLR)</w:t>
            </w:r>
            <w:r w:rsidR="00470AEB">
              <w:rPr>
                <w:rFonts w:ascii="Arial" w:hAnsi="Arial" w:cs="Arial"/>
                <w:color w:val="auto"/>
                <w:szCs w:val="24"/>
              </w:rPr>
              <w:t xml:space="preserve"> awarded 04 September 202</w:t>
            </w:r>
            <w:r w:rsidR="005272F8">
              <w:rPr>
                <w:rFonts w:ascii="Arial" w:hAnsi="Arial" w:cs="Arial"/>
                <w:color w:val="auto"/>
                <w:szCs w:val="24"/>
              </w:rPr>
              <w:t>0</w:t>
            </w:r>
            <w:r w:rsidR="00470AEB">
              <w:rPr>
                <w:rFonts w:ascii="Arial" w:hAnsi="Arial" w:cs="Arial"/>
                <w:color w:val="auto"/>
                <w:szCs w:val="24"/>
              </w:rPr>
              <w:t xml:space="preserve"> with an expiry date of 04 September 2022.</w:t>
            </w:r>
          </w:p>
          <w:p w14:paraId="018613C0" w14:textId="77777777" w:rsidR="0088760E" w:rsidRPr="00470AEB" w:rsidRDefault="0088760E" w:rsidP="007C0DCA">
            <w:pPr>
              <w:pStyle w:val="BodyText"/>
              <w:spacing w:before="60"/>
              <w:rPr>
                <w:rFonts w:ascii="Arial" w:hAnsi="Arial" w:cs="Arial"/>
                <w:color w:val="auto"/>
                <w:szCs w:val="24"/>
              </w:rPr>
            </w:pPr>
          </w:p>
          <w:p w14:paraId="28932470" w14:textId="77777777" w:rsidR="003C7244" w:rsidRPr="00470AEB" w:rsidRDefault="003C7244" w:rsidP="003C7244">
            <w:pPr>
              <w:spacing w:before="60"/>
              <w:rPr>
                <w:rFonts w:ascii="Arial" w:hAnsi="Arial" w:cs="Arial"/>
                <w:szCs w:val="24"/>
              </w:rPr>
            </w:pPr>
            <w:r w:rsidRPr="00470AEB">
              <w:rPr>
                <w:rFonts w:ascii="Arial" w:hAnsi="Arial" w:cs="Arial"/>
                <w:szCs w:val="24"/>
              </w:rPr>
              <w:t>The operator satisfies the criteria in RGN 5 on Operator Competence.</w:t>
            </w:r>
          </w:p>
          <w:p w14:paraId="38DDE90D" w14:textId="226F22AD" w:rsidR="003C7244" w:rsidRPr="00470AEB"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470AEB" w:rsidRDefault="00F42026" w:rsidP="00D26B49">
            <w:pPr>
              <w:rPr>
                <w:rFonts w:ascii="Arial" w:hAnsi="Arial" w:cs="Arial"/>
                <w:szCs w:val="24"/>
              </w:rPr>
            </w:pPr>
            <w:r w:rsidRPr="00470AEB">
              <w:rPr>
                <w:rFonts w:ascii="Arial" w:hAnsi="Arial" w:cs="Arial"/>
                <w:szCs w:val="24"/>
              </w:rPr>
              <w:sym w:font="Wingdings" w:char="F0FC"/>
            </w:r>
          </w:p>
        </w:tc>
      </w:tr>
      <w:tr w:rsidR="00F42026" w:rsidRPr="00DA70FE" w14:paraId="38DDE91B" w14:textId="77777777" w:rsidTr="00880F75">
        <w:tc>
          <w:tcPr>
            <w:tcW w:w="1980" w:type="dxa"/>
            <w:gridSpan w:val="2"/>
          </w:tcPr>
          <w:p w14:paraId="38DDE910" w14:textId="77777777" w:rsidR="00F42026" w:rsidRPr="0079783A" w:rsidRDefault="00F42026" w:rsidP="007C0DCA">
            <w:pPr>
              <w:spacing w:before="60"/>
              <w:rPr>
                <w:rFonts w:ascii="Arial" w:hAnsi="Arial" w:cs="Arial"/>
                <w:szCs w:val="24"/>
              </w:rPr>
            </w:pPr>
            <w:r w:rsidRPr="0079783A">
              <w:rPr>
                <w:rFonts w:ascii="Arial" w:hAnsi="Arial" w:cs="Arial"/>
                <w:szCs w:val="24"/>
              </w:rPr>
              <w:lastRenderedPageBreak/>
              <w:t xml:space="preserve">Relevant </w:t>
            </w:r>
          </w:p>
          <w:p w14:paraId="38DDE911" w14:textId="77777777" w:rsidR="00F42026" w:rsidRPr="0079783A" w:rsidRDefault="00DB00B6" w:rsidP="007C0DCA">
            <w:pPr>
              <w:spacing w:before="60"/>
              <w:rPr>
                <w:rFonts w:ascii="Arial" w:hAnsi="Arial" w:cs="Arial"/>
                <w:szCs w:val="24"/>
              </w:rPr>
            </w:pPr>
            <w:r w:rsidRPr="0079783A">
              <w:rPr>
                <w:rFonts w:ascii="Arial" w:hAnsi="Arial" w:cs="Arial"/>
                <w:szCs w:val="24"/>
              </w:rPr>
              <w:t>c</w:t>
            </w:r>
            <w:r w:rsidR="00F42026" w:rsidRPr="0079783A">
              <w:rPr>
                <w:rFonts w:ascii="Arial" w:hAnsi="Arial" w:cs="Arial"/>
                <w:szCs w:val="24"/>
              </w:rPr>
              <w:t>onvictions</w:t>
            </w:r>
          </w:p>
          <w:p w14:paraId="38DDE912" w14:textId="1AC21A98" w:rsidR="00F42026" w:rsidRPr="0079783A" w:rsidRDefault="00F42026" w:rsidP="007C0DCA">
            <w:pPr>
              <w:spacing w:before="60"/>
              <w:rPr>
                <w:rFonts w:ascii="Arial" w:hAnsi="Arial" w:cs="Arial"/>
                <w:szCs w:val="24"/>
              </w:rPr>
            </w:pPr>
          </w:p>
        </w:tc>
        <w:tc>
          <w:tcPr>
            <w:tcW w:w="6242" w:type="dxa"/>
          </w:tcPr>
          <w:p w14:paraId="38DDE913" w14:textId="12DB65B0" w:rsidR="00F42026" w:rsidRPr="0079783A" w:rsidRDefault="0079600A" w:rsidP="007C0DCA">
            <w:pPr>
              <w:spacing w:before="60"/>
              <w:rPr>
                <w:rFonts w:ascii="Arial" w:hAnsi="Arial" w:cs="Arial"/>
                <w:szCs w:val="24"/>
              </w:rPr>
            </w:pPr>
            <w:r w:rsidRPr="0079783A">
              <w:rPr>
                <w:rFonts w:ascii="Arial" w:hAnsi="Arial" w:cs="Arial"/>
                <w:szCs w:val="24"/>
              </w:rPr>
              <w:t>Our</w:t>
            </w:r>
            <w:r w:rsidR="00F42026" w:rsidRPr="0079783A">
              <w:rPr>
                <w:rFonts w:ascii="Arial" w:hAnsi="Arial" w:cs="Arial"/>
                <w:szCs w:val="24"/>
              </w:rPr>
              <w:t xml:space="preserve"> Enforcement Database has been checked to ensure that all relevant convictions have been declared.  </w:t>
            </w:r>
          </w:p>
          <w:p w14:paraId="38DDE914" w14:textId="77777777" w:rsidR="00F42026" w:rsidRPr="0079783A" w:rsidRDefault="00F42026" w:rsidP="007C0DCA">
            <w:pPr>
              <w:spacing w:before="60"/>
              <w:rPr>
                <w:rFonts w:ascii="Arial" w:hAnsi="Arial" w:cs="Arial"/>
                <w:szCs w:val="24"/>
              </w:rPr>
            </w:pPr>
            <w:r w:rsidRPr="0079783A">
              <w:rPr>
                <w:rFonts w:ascii="Arial" w:hAnsi="Arial" w:cs="Arial"/>
                <w:szCs w:val="24"/>
              </w:rPr>
              <w:t>No relevant convictions were found.</w:t>
            </w:r>
          </w:p>
          <w:p w14:paraId="38DDE918" w14:textId="77777777" w:rsidR="00F42026" w:rsidRPr="0079783A" w:rsidRDefault="00F42026" w:rsidP="007C0DCA">
            <w:pPr>
              <w:spacing w:before="60"/>
              <w:rPr>
                <w:rFonts w:ascii="Arial" w:hAnsi="Arial" w:cs="Arial"/>
                <w:szCs w:val="24"/>
              </w:rPr>
            </w:pPr>
            <w:r w:rsidRPr="0079783A">
              <w:rPr>
                <w:rFonts w:ascii="Arial" w:hAnsi="Arial" w:cs="Arial"/>
                <w:szCs w:val="24"/>
              </w:rPr>
              <w:t>The operator satisfies the criteria in RGN 5 on Operator Competence.</w:t>
            </w:r>
          </w:p>
          <w:p w14:paraId="38DDE919" w14:textId="77777777" w:rsidR="00A656E7" w:rsidRPr="0079783A" w:rsidRDefault="00A656E7" w:rsidP="007C0DCA">
            <w:pPr>
              <w:spacing w:before="60"/>
              <w:rPr>
                <w:rFonts w:ascii="Arial" w:hAnsi="Arial" w:cs="Arial"/>
                <w:szCs w:val="24"/>
              </w:rPr>
            </w:pPr>
          </w:p>
        </w:tc>
        <w:tc>
          <w:tcPr>
            <w:tcW w:w="1135" w:type="dxa"/>
            <w:gridSpan w:val="2"/>
          </w:tcPr>
          <w:p w14:paraId="38DDE91A" w14:textId="77777777" w:rsidR="00F42026" w:rsidRPr="0079783A" w:rsidRDefault="00F42026" w:rsidP="00D26B49">
            <w:pPr>
              <w:rPr>
                <w:rFonts w:ascii="Arial" w:hAnsi="Arial" w:cs="Arial"/>
                <w:szCs w:val="24"/>
              </w:rPr>
            </w:pPr>
            <w:r w:rsidRPr="0079783A">
              <w:rPr>
                <w:rFonts w:ascii="Arial" w:hAnsi="Arial" w:cs="Arial"/>
                <w:szCs w:val="24"/>
              </w:rPr>
              <w:sym w:font="Wingdings" w:char="F0FC"/>
            </w:r>
          </w:p>
        </w:tc>
      </w:tr>
      <w:tr w:rsidR="00F42026" w:rsidRPr="00DA70FE" w14:paraId="38DDE924" w14:textId="77777777" w:rsidTr="00880F75">
        <w:tc>
          <w:tcPr>
            <w:tcW w:w="1980" w:type="dxa"/>
            <w:gridSpan w:val="2"/>
          </w:tcPr>
          <w:p w14:paraId="38DDE91C" w14:textId="654EC165" w:rsidR="00F42026" w:rsidRPr="00DB77D0" w:rsidRDefault="00F42026" w:rsidP="007C0DCA">
            <w:pPr>
              <w:pStyle w:val="Heading3"/>
              <w:spacing w:before="60"/>
              <w:rPr>
                <w:rFonts w:ascii="Arial" w:hAnsi="Arial" w:cs="Arial"/>
                <w:b w:val="0"/>
                <w:szCs w:val="24"/>
              </w:rPr>
            </w:pPr>
            <w:r w:rsidRPr="00DB77D0">
              <w:rPr>
                <w:rFonts w:ascii="Arial" w:hAnsi="Arial" w:cs="Arial"/>
                <w:b w:val="0"/>
                <w:szCs w:val="24"/>
              </w:rPr>
              <w:t xml:space="preserve">Financial </w:t>
            </w:r>
            <w:r w:rsidR="00C14C93" w:rsidRPr="00DB77D0">
              <w:rPr>
                <w:rFonts w:ascii="Arial" w:hAnsi="Arial" w:cs="Arial"/>
                <w:b w:val="0"/>
                <w:szCs w:val="24"/>
              </w:rPr>
              <w:t>competence</w:t>
            </w:r>
          </w:p>
          <w:p w14:paraId="38DDE91D" w14:textId="3CFF8775" w:rsidR="00F42026" w:rsidRPr="00DB77D0" w:rsidRDefault="00F42026" w:rsidP="007C0DCA">
            <w:pPr>
              <w:pStyle w:val="BodyText"/>
              <w:spacing w:before="60"/>
              <w:rPr>
                <w:rFonts w:ascii="Arial" w:hAnsi="Arial" w:cs="Arial"/>
                <w:color w:val="auto"/>
                <w:szCs w:val="24"/>
              </w:rPr>
            </w:pPr>
          </w:p>
        </w:tc>
        <w:tc>
          <w:tcPr>
            <w:tcW w:w="6242" w:type="dxa"/>
          </w:tcPr>
          <w:p w14:paraId="1E2A3A0A" w14:textId="77777777" w:rsidR="00DB77D0" w:rsidRPr="00DB77D0" w:rsidRDefault="00F42026" w:rsidP="007C0DCA">
            <w:pPr>
              <w:spacing w:before="60"/>
              <w:rPr>
                <w:rFonts w:ascii="Arial" w:hAnsi="Arial" w:cs="Arial"/>
                <w:szCs w:val="24"/>
              </w:rPr>
            </w:pPr>
            <w:r w:rsidRPr="00DB77D0">
              <w:rPr>
                <w:rFonts w:ascii="Arial" w:hAnsi="Arial" w:cs="Arial"/>
                <w:szCs w:val="24"/>
              </w:rPr>
              <w:t xml:space="preserve">There is no known reason to consider that the operator will not be financially able to comply with the permit conditions. </w:t>
            </w:r>
          </w:p>
          <w:p w14:paraId="38DDE91E" w14:textId="2C88FBA2" w:rsidR="00F42026" w:rsidRPr="00DB77D0" w:rsidRDefault="00F42026" w:rsidP="007C0DCA">
            <w:pPr>
              <w:spacing w:before="60"/>
              <w:rPr>
                <w:rFonts w:ascii="Arial" w:hAnsi="Arial" w:cs="Arial"/>
                <w:szCs w:val="24"/>
              </w:rPr>
            </w:pPr>
            <w:r w:rsidRPr="00DB77D0">
              <w:rPr>
                <w:rFonts w:ascii="Arial" w:hAnsi="Arial" w:cs="Arial"/>
                <w:szCs w:val="24"/>
              </w:rPr>
              <w:t>The decision was taken in accordance with RGN 5 on Operator Competence.</w:t>
            </w:r>
          </w:p>
          <w:p w14:paraId="38DDE922" w14:textId="77777777" w:rsidR="0093480F" w:rsidRPr="00DB77D0" w:rsidRDefault="0093480F" w:rsidP="00DB77D0">
            <w:pPr>
              <w:spacing w:before="60"/>
              <w:rPr>
                <w:rFonts w:ascii="Arial" w:hAnsi="Arial" w:cs="Arial"/>
                <w:szCs w:val="24"/>
              </w:rPr>
            </w:pPr>
          </w:p>
        </w:tc>
        <w:tc>
          <w:tcPr>
            <w:tcW w:w="1135" w:type="dxa"/>
            <w:gridSpan w:val="2"/>
          </w:tcPr>
          <w:p w14:paraId="38DDE923" w14:textId="77777777" w:rsidR="00F42026" w:rsidRPr="00DB77D0" w:rsidRDefault="00F42026" w:rsidP="00792CEE">
            <w:pPr>
              <w:rPr>
                <w:rFonts w:ascii="Arial" w:hAnsi="Arial" w:cs="Arial"/>
                <w:szCs w:val="24"/>
              </w:rPr>
            </w:pPr>
            <w:r w:rsidRPr="00DB77D0">
              <w:rPr>
                <w:rFonts w:ascii="Arial" w:hAnsi="Arial" w:cs="Arial"/>
                <w:szCs w:val="24"/>
              </w:rPr>
              <w:sym w:font="Wingdings" w:char="F0FC"/>
            </w:r>
          </w:p>
        </w:tc>
      </w:tr>
    </w:tbl>
    <w:p w14:paraId="0FAF8433" w14:textId="77777777" w:rsidR="00CE0AA2" w:rsidRPr="00CE0AA2" w:rsidRDefault="006765AE" w:rsidP="001500A3">
      <w:pPr>
        <w:pStyle w:val="Heading1"/>
        <w:jc w:val="left"/>
        <w:rPr>
          <w:color w:val="auto"/>
          <w:sz w:val="24"/>
        </w:rPr>
      </w:pPr>
      <w:r>
        <w:br w:type="page"/>
      </w:r>
      <w:r w:rsidR="00591E64" w:rsidRPr="00CE0AA2">
        <w:rPr>
          <w:color w:val="auto"/>
          <w:sz w:val="24"/>
        </w:rPr>
        <w:lastRenderedPageBreak/>
        <w:t xml:space="preserve">Annex </w:t>
      </w:r>
      <w:r w:rsidR="00F37C15" w:rsidRPr="00CE0AA2">
        <w:rPr>
          <w:color w:val="auto"/>
          <w:sz w:val="24"/>
        </w:rPr>
        <w:t>2:</w:t>
      </w:r>
      <w:r w:rsidR="00C44B7E" w:rsidRPr="00CE0AA2">
        <w:rPr>
          <w:color w:val="auto"/>
          <w:sz w:val="24"/>
        </w:rPr>
        <w:t xml:space="preserve"> </w:t>
      </w:r>
      <w:r w:rsidR="001A47AE" w:rsidRPr="00CE0AA2">
        <w:rPr>
          <w:color w:val="auto"/>
          <w:sz w:val="24"/>
        </w:rPr>
        <w:t>C</w:t>
      </w:r>
      <w:r w:rsidR="00591E64" w:rsidRPr="00CE0AA2">
        <w:rPr>
          <w:color w:val="auto"/>
          <w:sz w:val="24"/>
        </w:rPr>
        <w:t>onsultation</w:t>
      </w:r>
      <w:r w:rsidR="00CE0AA2" w:rsidRPr="00CE0AA2">
        <w:rPr>
          <w:color w:val="auto"/>
          <w:sz w:val="24"/>
        </w:rPr>
        <w:t xml:space="preserve"> and</w:t>
      </w:r>
      <w:r w:rsidR="00DF13FA" w:rsidRPr="00CE0AA2">
        <w:rPr>
          <w:color w:val="auto"/>
          <w:sz w:val="24"/>
        </w:rPr>
        <w:t xml:space="preserve"> </w:t>
      </w:r>
      <w:r w:rsidR="001500A3" w:rsidRPr="00CE0AA2">
        <w:rPr>
          <w:color w:val="auto"/>
          <w:sz w:val="24"/>
        </w:rPr>
        <w:t xml:space="preserve">web </w:t>
      </w:r>
      <w:r w:rsidR="00DF13FA" w:rsidRPr="00CE0AA2">
        <w:rPr>
          <w:color w:val="auto"/>
          <w:sz w:val="24"/>
        </w:rPr>
        <w:t>pub</w:t>
      </w:r>
      <w:r w:rsidR="00A33081" w:rsidRPr="00CE0AA2">
        <w:rPr>
          <w:color w:val="auto"/>
          <w:sz w:val="24"/>
        </w:rPr>
        <w:t>lici</w:t>
      </w:r>
      <w:r w:rsidR="006B5264" w:rsidRPr="00CE0AA2">
        <w:rPr>
          <w:color w:val="auto"/>
          <w:sz w:val="24"/>
        </w:rPr>
        <w:t>sing</w:t>
      </w:r>
      <w:r w:rsidR="001A47AE" w:rsidRPr="00CE0AA2">
        <w:rPr>
          <w:color w:val="auto"/>
          <w:sz w:val="24"/>
        </w:rPr>
        <w:t xml:space="preserve"> </w:t>
      </w:r>
      <w:r w:rsidR="00591E64" w:rsidRPr="00CE0AA2">
        <w:rPr>
          <w:color w:val="auto"/>
          <w:sz w:val="24"/>
        </w:rPr>
        <w:t>responses</w:t>
      </w:r>
    </w:p>
    <w:p w14:paraId="38DDE926" w14:textId="77777777" w:rsidR="00C44B7E" w:rsidRPr="00CE0AA2" w:rsidRDefault="00C44B7E">
      <w:pPr>
        <w:pStyle w:val="Footer"/>
        <w:tabs>
          <w:tab w:val="clear" w:pos="4153"/>
          <w:tab w:val="clear" w:pos="8306"/>
        </w:tabs>
        <w:rPr>
          <w:rFonts w:ascii="Arial" w:hAnsi="Arial"/>
        </w:rPr>
      </w:pPr>
    </w:p>
    <w:p w14:paraId="38DDE927" w14:textId="1574D069" w:rsidR="00C44B7E" w:rsidRPr="00CE0AA2" w:rsidRDefault="00C44B7E">
      <w:pPr>
        <w:rPr>
          <w:rFonts w:ascii="Arial" w:hAnsi="Arial"/>
        </w:rPr>
      </w:pPr>
      <w:r w:rsidRPr="00CE0AA2">
        <w:rPr>
          <w:rFonts w:ascii="Arial" w:hAnsi="Arial"/>
        </w:rPr>
        <w:t xml:space="preserve">Summary of responses to </w:t>
      </w:r>
      <w:r w:rsidR="00DF13FA" w:rsidRPr="00CE0AA2">
        <w:rPr>
          <w:rFonts w:ascii="Arial" w:hAnsi="Arial"/>
        </w:rPr>
        <w:t>c</w:t>
      </w:r>
      <w:r w:rsidRPr="00CE0AA2">
        <w:rPr>
          <w:rFonts w:ascii="Arial" w:hAnsi="Arial"/>
        </w:rPr>
        <w:t>onsultation</w:t>
      </w:r>
      <w:r w:rsidR="00CE0AA2" w:rsidRPr="00CE0AA2">
        <w:rPr>
          <w:rFonts w:ascii="Arial" w:hAnsi="Arial"/>
        </w:rPr>
        <w:t xml:space="preserve"> and </w:t>
      </w:r>
      <w:r w:rsidR="00DF13FA" w:rsidRPr="00CE0AA2">
        <w:rPr>
          <w:rFonts w:ascii="Arial" w:hAnsi="Arial"/>
        </w:rPr>
        <w:t xml:space="preserve">web publication </w:t>
      </w:r>
      <w:r w:rsidRPr="00CE0AA2">
        <w:rPr>
          <w:rFonts w:ascii="Arial" w:hAnsi="Arial"/>
        </w:rPr>
        <w:t>and the way in which we have taken these into accou</w:t>
      </w:r>
      <w:r w:rsidR="001500A3" w:rsidRPr="00CE0AA2">
        <w:rPr>
          <w:rFonts w:ascii="Arial" w:hAnsi="Arial"/>
        </w:rPr>
        <w:t>nt in the determination process.  (Newspaper advertising is only carried out for certain application types</w:t>
      </w:r>
      <w:r w:rsidR="004529F3" w:rsidRPr="00CE0AA2">
        <w:rPr>
          <w:rFonts w:ascii="Arial" w:hAnsi="Arial"/>
        </w:rPr>
        <w:t>, in line with our guidance</w:t>
      </w:r>
      <w:r w:rsidR="001500A3" w:rsidRPr="00CE0AA2">
        <w:rPr>
          <w:rFonts w:ascii="Arial" w:hAnsi="Arial"/>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577CCB4D" w14:textId="22E8B304" w:rsidR="00CE0AA2" w:rsidRPr="002E1D3C" w:rsidRDefault="00CE0AA2" w:rsidP="00CE0AA2">
            <w:pPr>
              <w:spacing w:before="60"/>
              <w:rPr>
                <w:rFonts w:ascii="Arial" w:hAnsi="Arial" w:cs="Arial"/>
                <w:szCs w:val="24"/>
              </w:rPr>
            </w:pPr>
            <w:r w:rsidRPr="002E1D3C">
              <w:rPr>
                <w:rFonts w:ascii="Arial" w:hAnsi="Arial" w:cs="Arial"/>
                <w:szCs w:val="24"/>
              </w:rPr>
              <w:t>Newport City Council planning department</w:t>
            </w:r>
            <w:r w:rsidR="00A97880" w:rsidRPr="002E1D3C">
              <w:rPr>
                <w:rFonts w:ascii="Arial" w:hAnsi="Arial" w:cs="Arial"/>
                <w:szCs w:val="24"/>
              </w:rPr>
              <w:t xml:space="preserve"> on 27/01/2022</w:t>
            </w:r>
          </w:p>
          <w:p w14:paraId="71FA1BF6" w14:textId="77777777" w:rsidR="00257119" w:rsidRDefault="00257119">
            <w:pPr>
              <w:jc w:val="both"/>
              <w:rPr>
                <w:rFonts w:ascii="Arial" w:hAnsi="Arial" w:cs="Arial"/>
              </w:rPr>
            </w:pP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6094C625" w14:textId="083F3699" w:rsidR="005718C7" w:rsidRPr="002E1D3C" w:rsidRDefault="005718C7" w:rsidP="002E1D3C">
            <w:pPr>
              <w:rPr>
                <w:rFonts w:ascii="Arial" w:hAnsi="Arial" w:cs="Arial"/>
              </w:rPr>
            </w:pPr>
            <w:r w:rsidRPr="002E1D3C">
              <w:rPr>
                <w:rFonts w:ascii="Arial" w:hAnsi="Arial" w:cs="Arial"/>
              </w:rPr>
              <w:t xml:space="preserve">Planning permission is in place for the permitted activity </w:t>
            </w:r>
            <w:r w:rsidR="002E1D3C" w:rsidRPr="002E1D3C">
              <w:rPr>
                <w:rFonts w:ascii="Arial" w:hAnsi="Arial" w:cs="Arial"/>
              </w:rPr>
              <w:t xml:space="preserve">under reference </w:t>
            </w:r>
            <w:r w:rsidRPr="002E1D3C">
              <w:rPr>
                <w:rFonts w:ascii="Arial" w:hAnsi="Arial" w:cs="Arial"/>
              </w:rPr>
              <w:t>20/0974.</w:t>
            </w:r>
          </w:p>
          <w:p w14:paraId="7A3F32F8" w14:textId="65933F77" w:rsidR="002E1D3C" w:rsidRPr="002E1D3C" w:rsidRDefault="002E1D3C" w:rsidP="002E1D3C">
            <w:pPr>
              <w:rPr>
                <w:rFonts w:ascii="Arial" w:hAnsi="Arial" w:cs="Arial"/>
              </w:rPr>
            </w:pPr>
          </w:p>
          <w:p w14:paraId="5CF69D4F" w14:textId="6272E54A" w:rsidR="002E1D3C" w:rsidRPr="002E1D3C" w:rsidRDefault="00614781" w:rsidP="002E1D3C">
            <w:pPr>
              <w:rPr>
                <w:rFonts w:ascii="Arial" w:hAnsi="Arial" w:cs="Arial"/>
              </w:rPr>
            </w:pPr>
            <w:r w:rsidRPr="002E1D3C">
              <w:rPr>
                <w:rFonts w:ascii="Arial" w:hAnsi="Arial" w:cs="Arial"/>
              </w:rPr>
              <w:t>Additional</w:t>
            </w:r>
            <w:r w:rsidR="002E1D3C" w:rsidRPr="002E1D3C">
              <w:rPr>
                <w:rFonts w:ascii="Arial" w:hAnsi="Arial" w:cs="Arial"/>
              </w:rPr>
              <w:t xml:space="preserve"> planning permission is also in place for a mixed use (housing led) redevelopment under references 06/0471 and 18/1254</w:t>
            </w:r>
            <w:r w:rsidR="00BC484F">
              <w:rPr>
                <w:rFonts w:ascii="Arial" w:hAnsi="Arial" w:cs="Arial"/>
              </w:rPr>
              <w:t xml:space="preserve"> which is classed as a noise sensitive development</w:t>
            </w:r>
            <w:r w:rsidR="002E1D3C" w:rsidRPr="002E1D3C">
              <w:rPr>
                <w:rFonts w:ascii="Arial" w:hAnsi="Arial" w:cs="Arial"/>
              </w:rPr>
              <w:t>.</w:t>
            </w:r>
          </w:p>
          <w:p w14:paraId="11B62ED7" w14:textId="77777777" w:rsidR="005718C7" w:rsidRPr="002E1D3C" w:rsidRDefault="005718C7" w:rsidP="002E1D3C">
            <w:pPr>
              <w:rPr>
                <w:rFonts w:ascii="Arial" w:hAnsi="Arial" w:cs="Arial"/>
              </w:rPr>
            </w:pPr>
          </w:p>
          <w:p w14:paraId="152703EB" w14:textId="763DEE00" w:rsidR="00A5697B" w:rsidRPr="002E1D3C" w:rsidRDefault="005718C7" w:rsidP="002E1D3C">
            <w:pPr>
              <w:rPr>
                <w:rFonts w:ascii="Arial" w:hAnsi="Arial" w:cs="Arial"/>
              </w:rPr>
            </w:pPr>
            <w:r w:rsidRPr="002E1D3C">
              <w:rPr>
                <w:rFonts w:ascii="Arial" w:hAnsi="Arial" w:cs="Arial"/>
              </w:rPr>
              <w:t>The nearest housing development being undertaken currently is Phase 3A under approval 18/1254 which is approximately 570m from the plant.</w:t>
            </w:r>
          </w:p>
          <w:p w14:paraId="56C76D72" w14:textId="5AEFA96A" w:rsidR="005718C7" w:rsidRPr="005718C7" w:rsidRDefault="005718C7" w:rsidP="005718C7">
            <w:pPr>
              <w:rPr>
                <w:rFonts w:ascii="Arial" w:hAnsi="Arial" w:cs="Arial"/>
              </w:rPr>
            </w:pP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78F4B366" w14:textId="11CFD8ED" w:rsidR="00257119" w:rsidRDefault="002E1D3C" w:rsidP="002E1D3C">
            <w:pPr>
              <w:rPr>
                <w:rFonts w:ascii="Arial" w:hAnsi="Arial" w:cs="Arial"/>
              </w:rPr>
            </w:pPr>
            <w:r>
              <w:rPr>
                <w:rFonts w:ascii="Arial" w:hAnsi="Arial" w:cs="Arial"/>
              </w:rPr>
              <w:t xml:space="preserve">Noise </w:t>
            </w:r>
            <w:r w:rsidR="00A852B8">
              <w:rPr>
                <w:rFonts w:ascii="Arial" w:hAnsi="Arial" w:cs="Arial"/>
              </w:rPr>
              <w:t xml:space="preserve">and vibration </w:t>
            </w:r>
            <w:r>
              <w:rPr>
                <w:rFonts w:ascii="Arial" w:hAnsi="Arial" w:cs="Arial"/>
              </w:rPr>
              <w:t>for the permitted activity is managed by permit condition 3.4 which states “</w:t>
            </w:r>
            <w:r w:rsidRPr="002E1D3C">
              <w:rPr>
                <w:rFonts w:ascii="Arial" w:hAnsi="Arial" w:cs="Arial"/>
                <w:i/>
                <w:iCs/>
              </w:rPr>
              <w:t xml:space="preserve">Emissions from the activities shall be free from noise and vibration at levels likely to cause pollution outside the site, as perceived by an authorised officer of Natural Resources </w:t>
            </w:r>
            <w:r w:rsidRPr="00A5697B">
              <w:rPr>
                <w:rFonts w:ascii="Arial" w:hAnsi="Arial" w:cs="Arial"/>
                <w:i/>
                <w:iCs/>
              </w:rPr>
              <w:t>Wales</w:t>
            </w:r>
            <w:r w:rsidRPr="002E1D3C">
              <w:rPr>
                <w:rFonts w:ascii="Arial" w:hAnsi="Arial" w:cs="Arial"/>
                <w:i/>
                <w:iCs/>
              </w:rPr>
              <w:t>, unless the operator has used appropriate measures, including, but not limited to, those specified in any approved noise and vibration management plan to prevent or where that is not practicable to minimise the noise and vibration</w:t>
            </w:r>
            <w:r w:rsidRPr="002E1D3C">
              <w:rPr>
                <w:rFonts w:ascii="Arial" w:hAnsi="Arial" w:cs="Arial"/>
              </w:rPr>
              <w:t>.</w:t>
            </w:r>
            <w:r>
              <w:rPr>
                <w:rFonts w:ascii="Arial" w:hAnsi="Arial" w:cs="Arial"/>
              </w:rPr>
              <w:t xml:space="preserve">” The condition also </w:t>
            </w:r>
            <w:r w:rsidR="00614781">
              <w:rPr>
                <w:rFonts w:ascii="Arial" w:hAnsi="Arial" w:cs="Arial"/>
              </w:rPr>
              <w:t>gives</w:t>
            </w:r>
            <w:r>
              <w:rPr>
                <w:rFonts w:ascii="Arial" w:hAnsi="Arial" w:cs="Arial"/>
              </w:rPr>
              <w:t xml:space="preserve"> NRW the </w:t>
            </w:r>
            <w:r w:rsidR="00614781">
              <w:rPr>
                <w:rFonts w:ascii="Arial" w:hAnsi="Arial" w:cs="Arial"/>
              </w:rPr>
              <w:t>ability</w:t>
            </w:r>
            <w:r>
              <w:rPr>
                <w:rFonts w:ascii="Arial" w:hAnsi="Arial" w:cs="Arial"/>
              </w:rPr>
              <w:t xml:space="preserve"> to request a Noise and Vibration Management Plan should one be required.</w:t>
            </w:r>
          </w:p>
          <w:p w14:paraId="5378115D" w14:textId="77777777" w:rsidR="002E1D3C" w:rsidRDefault="002E1D3C" w:rsidP="002E1D3C">
            <w:pPr>
              <w:rPr>
                <w:rFonts w:ascii="Arial" w:hAnsi="Arial" w:cs="Arial"/>
              </w:rPr>
            </w:pPr>
          </w:p>
          <w:p w14:paraId="10A94753" w14:textId="028F8E69" w:rsidR="002E1D3C" w:rsidRDefault="002E1D3C" w:rsidP="002E1D3C">
            <w:pPr>
              <w:rPr>
                <w:rFonts w:ascii="Arial" w:hAnsi="Arial" w:cs="Arial"/>
              </w:rPr>
            </w:pPr>
            <w:r>
              <w:rPr>
                <w:rFonts w:ascii="Arial" w:hAnsi="Arial" w:cs="Arial"/>
              </w:rPr>
              <w:t xml:space="preserve">We have </w:t>
            </w:r>
            <w:r w:rsidR="00CB45BB">
              <w:rPr>
                <w:rFonts w:ascii="Arial" w:hAnsi="Arial" w:cs="Arial"/>
              </w:rPr>
              <w:t>incorporated</w:t>
            </w:r>
            <w:r>
              <w:rPr>
                <w:rFonts w:ascii="Arial" w:hAnsi="Arial" w:cs="Arial"/>
              </w:rPr>
              <w:t xml:space="preserve"> the following document</w:t>
            </w:r>
            <w:r w:rsidR="00EA7169">
              <w:rPr>
                <w:rFonts w:ascii="Arial" w:hAnsi="Arial" w:cs="Arial"/>
              </w:rPr>
              <w:t xml:space="preserve">s into the </w:t>
            </w:r>
            <w:r w:rsidR="00EA7169">
              <w:rPr>
                <w:rFonts w:ascii="Arial" w:hAnsi="Arial" w:cs="Arial"/>
                <w:szCs w:val="24"/>
              </w:rPr>
              <w:t xml:space="preserve">permit under Condition 2.3 and Table S1.2 </w:t>
            </w:r>
            <w:r w:rsidR="00EA7169" w:rsidRPr="00E15783">
              <w:rPr>
                <w:rFonts w:ascii="Arial" w:hAnsi="Arial" w:cs="Arial"/>
                <w:szCs w:val="24"/>
              </w:rPr>
              <w:t>to</w:t>
            </w:r>
            <w:r>
              <w:rPr>
                <w:rFonts w:ascii="Arial" w:hAnsi="Arial" w:cs="Arial"/>
              </w:rPr>
              <w:t xml:space="preserve"> ensure that noise </w:t>
            </w:r>
            <w:r w:rsidR="00A852B8">
              <w:rPr>
                <w:rFonts w:ascii="Arial" w:hAnsi="Arial" w:cs="Arial"/>
              </w:rPr>
              <w:t xml:space="preserve">and vibration </w:t>
            </w:r>
            <w:r>
              <w:rPr>
                <w:rFonts w:ascii="Arial" w:hAnsi="Arial" w:cs="Arial"/>
              </w:rPr>
              <w:t xml:space="preserve">from the permitted activity is </w:t>
            </w:r>
            <w:r w:rsidR="00CB45BB">
              <w:rPr>
                <w:rFonts w:ascii="Arial" w:hAnsi="Arial" w:cs="Arial"/>
              </w:rPr>
              <w:t>adequately</w:t>
            </w:r>
            <w:r>
              <w:rPr>
                <w:rFonts w:ascii="Arial" w:hAnsi="Arial" w:cs="Arial"/>
              </w:rPr>
              <w:t xml:space="preserve"> managed:</w:t>
            </w:r>
          </w:p>
          <w:p w14:paraId="7C4D913D" w14:textId="63B210A4" w:rsidR="00EA7169" w:rsidRPr="007802FE" w:rsidRDefault="00EA7169" w:rsidP="00EA7169">
            <w:pPr>
              <w:pStyle w:val="ListParagraph"/>
              <w:numPr>
                <w:ilvl w:val="0"/>
                <w:numId w:val="25"/>
              </w:numPr>
              <w:rPr>
                <w:rFonts w:ascii="Arial" w:hAnsi="Arial" w:cs="Arial"/>
              </w:rPr>
            </w:pPr>
            <w:r w:rsidRPr="007802FE">
              <w:rPr>
                <w:rFonts w:ascii="Arial" w:hAnsi="Arial" w:cs="Arial"/>
              </w:rPr>
              <w:t xml:space="preserve">Environmental Risk Assessment (document reference R1815/21/5129/ERA- August 2021) </w:t>
            </w:r>
          </w:p>
          <w:p w14:paraId="083FA747" w14:textId="5624D0ED" w:rsidR="002E1D3C" w:rsidRPr="007802FE" w:rsidRDefault="007802FE" w:rsidP="00913966">
            <w:pPr>
              <w:pStyle w:val="ListParagraph"/>
              <w:numPr>
                <w:ilvl w:val="0"/>
                <w:numId w:val="25"/>
              </w:numPr>
              <w:rPr>
                <w:rFonts w:ascii="Arial" w:hAnsi="Arial" w:cs="Arial"/>
              </w:rPr>
            </w:pPr>
            <w:r w:rsidRPr="007802FE">
              <w:rPr>
                <w:rFonts w:ascii="Arial" w:hAnsi="Arial" w:cs="Arial"/>
              </w:rPr>
              <w:t>Operating Techniques &amp; Management System (Document Reference R1815-21-5129-OT v2- December 2021)</w:t>
            </w:r>
          </w:p>
          <w:p w14:paraId="3E7A2C27" w14:textId="158AC8A2" w:rsidR="002E1D3C" w:rsidRDefault="002E1D3C" w:rsidP="002E1D3C">
            <w:pPr>
              <w:rPr>
                <w:rFonts w:ascii="Arial" w:hAnsi="Arial" w:cs="Arial"/>
              </w:rPr>
            </w:pPr>
          </w:p>
        </w:tc>
      </w:tr>
    </w:tbl>
    <w:p w14:paraId="11C901BD" w14:textId="77777777" w:rsidR="002D6E53" w:rsidRDefault="002D6E53" w:rsidP="002D6E53">
      <w:pPr>
        <w:jc w:val="both"/>
        <w:rPr>
          <w:rFonts w:ascii="Arial" w:hAnsi="Arial"/>
        </w:rPr>
      </w:pPr>
    </w:p>
    <w:tbl>
      <w:tblPr>
        <w:tblStyle w:val="TableGrid"/>
        <w:tblW w:w="0" w:type="auto"/>
        <w:tblLook w:val="01E0" w:firstRow="1" w:lastRow="1" w:firstColumn="1" w:lastColumn="1" w:noHBand="0" w:noVBand="0"/>
      </w:tblPr>
      <w:tblGrid>
        <w:gridCol w:w="8296"/>
      </w:tblGrid>
      <w:tr w:rsidR="002D6E53" w14:paraId="2DFB69E7" w14:textId="77777777" w:rsidTr="000521D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7547438" w14:textId="77777777" w:rsidR="002D6E53" w:rsidRDefault="002D6E53" w:rsidP="000521D2">
            <w:pPr>
              <w:jc w:val="both"/>
              <w:rPr>
                <w:rFonts w:ascii="Arial" w:hAnsi="Arial" w:cs="Arial"/>
                <w:b/>
                <w:color w:val="FFFFFF" w:themeColor="background1"/>
              </w:rPr>
            </w:pPr>
            <w:r>
              <w:rPr>
                <w:rFonts w:ascii="Arial" w:hAnsi="Arial" w:cs="Arial"/>
                <w:b/>
                <w:color w:val="FFFFFF" w:themeColor="background1"/>
              </w:rPr>
              <w:t>Response received from</w:t>
            </w:r>
          </w:p>
        </w:tc>
      </w:tr>
      <w:tr w:rsidR="002D6E53" w14:paraId="153C2368" w14:textId="77777777" w:rsidTr="000521D2">
        <w:tc>
          <w:tcPr>
            <w:tcW w:w="8522" w:type="dxa"/>
            <w:tcBorders>
              <w:top w:val="single" w:sz="4" w:space="0" w:color="auto"/>
              <w:left w:val="single" w:sz="4" w:space="0" w:color="auto"/>
              <w:bottom w:val="single" w:sz="4" w:space="0" w:color="auto"/>
              <w:right w:val="single" w:sz="4" w:space="0" w:color="auto"/>
            </w:tcBorders>
          </w:tcPr>
          <w:p w14:paraId="4951C66F" w14:textId="51364A9F" w:rsidR="002D6E53" w:rsidRPr="00E15783" w:rsidRDefault="002D6E53" w:rsidP="002D6E53">
            <w:pPr>
              <w:spacing w:before="60"/>
              <w:rPr>
                <w:rFonts w:ascii="Arial" w:hAnsi="Arial" w:cs="Arial"/>
                <w:szCs w:val="24"/>
              </w:rPr>
            </w:pPr>
            <w:r w:rsidRPr="00E15783">
              <w:rPr>
                <w:rFonts w:ascii="Arial" w:hAnsi="Arial" w:cs="Arial"/>
                <w:szCs w:val="24"/>
              </w:rPr>
              <w:t>Public Health Wales</w:t>
            </w:r>
            <w:r w:rsidR="00A97880" w:rsidRPr="00E15783">
              <w:rPr>
                <w:rFonts w:ascii="Arial" w:hAnsi="Arial" w:cs="Arial"/>
                <w:szCs w:val="24"/>
              </w:rPr>
              <w:t xml:space="preserve"> on 07/02/2022</w:t>
            </w:r>
          </w:p>
          <w:p w14:paraId="1216F185" w14:textId="346CB468" w:rsidR="002D6E53" w:rsidRDefault="002D6E53" w:rsidP="002D6E53">
            <w:pPr>
              <w:spacing w:before="60"/>
              <w:rPr>
                <w:rFonts w:ascii="Arial" w:hAnsi="Arial" w:cs="Arial"/>
              </w:rPr>
            </w:pPr>
          </w:p>
        </w:tc>
      </w:tr>
      <w:tr w:rsidR="002D6E53" w14:paraId="574749E1" w14:textId="77777777" w:rsidTr="000521D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F270713" w14:textId="77777777" w:rsidR="002D6E53" w:rsidRDefault="002D6E53" w:rsidP="000521D2">
            <w:pPr>
              <w:jc w:val="both"/>
              <w:rPr>
                <w:rFonts w:ascii="Arial" w:hAnsi="Arial" w:cs="Arial"/>
                <w:b/>
                <w:color w:val="FFFFFF" w:themeColor="background1"/>
              </w:rPr>
            </w:pPr>
            <w:r>
              <w:rPr>
                <w:rFonts w:ascii="Arial" w:hAnsi="Arial" w:cs="Arial"/>
                <w:b/>
                <w:color w:val="FFFFFF" w:themeColor="background1"/>
              </w:rPr>
              <w:t>Brief summary of issues raised</w:t>
            </w:r>
          </w:p>
        </w:tc>
      </w:tr>
      <w:tr w:rsidR="002D6E53" w14:paraId="04AA4F58" w14:textId="77777777" w:rsidTr="000521D2">
        <w:tc>
          <w:tcPr>
            <w:tcW w:w="8522" w:type="dxa"/>
            <w:tcBorders>
              <w:top w:val="single" w:sz="4" w:space="0" w:color="auto"/>
              <w:left w:val="single" w:sz="4" w:space="0" w:color="auto"/>
              <w:bottom w:val="single" w:sz="4" w:space="0" w:color="auto"/>
              <w:right w:val="single" w:sz="4" w:space="0" w:color="auto"/>
            </w:tcBorders>
          </w:tcPr>
          <w:p w14:paraId="30A35E33" w14:textId="77777777" w:rsidR="002E1D3C" w:rsidRPr="00E15783" w:rsidRDefault="002E1D3C" w:rsidP="00A852B8">
            <w:pPr>
              <w:rPr>
                <w:rFonts w:ascii="Arial" w:hAnsi="Arial" w:cs="Arial"/>
                <w:szCs w:val="24"/>
              </w:rPr>
            </w:pPr>
            <w:r w:rsidRPr="00E15783">
              <w:rPr>
                <w:rFonts w:ascii="Arial" w:hAnsi="Arial" w:cs="Arial"/>
                <w:szCs w:val="24"/>
              </w:rPr>
              <w:t xml:space="preserve">Provided the process operates in accordance with Best Available Techniques (BAT) to control emissions including odour, then we have no grounds for objection based upon the public health considerations contained within the application. </w:t>
            </w:r>
          </w:p>
          <w:p w14:paraId="42AE8A97" w14:textId="77777777" w:rsidR="00A852B8" w:rsidRPr="00E15783" w:rsidRDefault="00A852B8" w:rsidP="00A852B8">
            <w:pPr>
              <w:rPr>
                <w:rFonts w:ascii="Arial" w:hAnsi="Arial" w:cs="Arial"/>
                <w:szCs w:val="24"/>
              </w:rPr>
            </w:pPr>
          </w:p>
          <w:p w14:paraId="0921DA5F" w14:textId="6352342E" w:rsidR="002E1D3C" w:rsidRPr="00E15783" w:rsidRDefault="002E1D3C" w:rsidP="00A852B8">
            <w:pPr>
              <w:rPr>
                <w:rFonts w:ascii="Arial" w:hAnsi="Arial" w:cs="Arial"/>
                <w:szCs w:val="24"/>
              </w:rPr>
            </w:pPr>
            <w:r w:rsidRPr="00E15783">
              <w:rPr>
                <w:rFonts w:ascii="Arial" w:hAnsi="Arial" w:cs="Arial"/>
                <w:szCs w:val="24"/>
              </w:rPr>
              <w:t xml:space="preserve">We have no particular public health concerns regarding the process. However, we are aware that some phases of the broader land reclamation scheme at Glan Llyn have prompted public health enquiries linked to odorous emissions. These odours appear to have arisen from a range of hydrocarbons linked to former land </w:t>
            </w:r>
            <w:r w:rsidR="00CB45BB" w:rsidRPr="00E15783">
              <w:rPr>
                <w:rFonts w:ascii="Arial" w:hAnsi="Arial" w:cs="Arial"/>
                <w:szCs w:val="24"/>
              </w:rPr>
              <w:t>use and</w:t>
            </w:r>
            <w:r w:rsidRPr="00E15783">
              <w:rPr>
                <w:rFonts w:ascii="Arial" w:hAnsi="Arial" w:cs="Arial"/>
                <w:szCs w:val="24"/>
              </w:rPr>
              <w:t xml:space="preserve"> are now subject to an odour control plan. In order to avoid similar offsite concerns arising from this process, we would advise that the processes operators consider and manage any odours from the receipt and storage of influent waters, through the treatment process and to final effluent discharge. </w:t>
            </w:r>
          </w:p>
          <w:p w14:paraId="64EA1EBE" w14:textId="77777777" w:rsidR="002D6E53" w:rsidRPr="00E15783" w:rsidRDefault="002D6E53" w:rsidP="000521D2">
            <w:pPr>
              <w:jc w:val="both"/>
              <w:rPr>
                <w:rFonts w:ascii="Arial" w:hAnsi="Arial" w:cs="Arial"/>
                <w:szCs w:val="24"/>
              </w:rPr>
            </w:pPr>
          </w:p>
        </w:tc>
      </w:tr>
      <w:tr w:rsidR="002D6E53" w14:paraId="23DD7298" w14:textId="77777777" w:rsidTr="000521D2">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4B2A12A" w14:textId="77777777" w:rsidR="002D6E53" w:rsidRPr="00E15783" w:rsidRDefault="002D6E53" w:rsidP="000521D2">
            <w:pPr>
              <w:jc w:val="both"/>
              <w:rPr>
                <w:rFonts w:ascii="Arial" w:hAnsi="Arial" w:cs="Arial"/>
                <w:b/>
                <w:color w:val="FFFFFF" w:themeColor="background1"/>
                <w:szCs w:val="24"/>
              </w:rPr>
            </w:pPr>
            <w:r w:rsidRPr="00E15783">
              <w:rPr>
                <w:rFonts w:ascii="Arial" w:hAnsi="Arial" w:cs="Arial"/>
                <w:b/>
                <w:color w:val="FFFFFF" w:themeColor="background1"/>
                <w:szCs w:val="24"/>
              </w:rPr>
              <w:lastRenderedPageBreak/>
              <w:t>Summary of actions taken or show how this has been covered</w:t>
            </w:r>
          </w:p>
        </w:tc>
      </w:tr>
      <w:tr w:rsidR="002D6E53" w14:paraId="72CA08D2" w14:textId="77777777" w:rsidTr="000521D2">
        <w:tc>
          <w:tcPr>
            <w:tcW w:w="8522" w:type="dxa"/>
            <w:tcBorders>
              <w:top w:val="single" w:sz="4" w:space="0" w:color="auto"/>
              <w:left w:val="single" w:sz="4" w:space="0" w:color="auto"/>
              <w:bottom w:val="single" w:sz="4" w:space="0" w:color="auto"/>
              <w:right w:val="single" w:sz="4" w:space="0" w:color="auto"/>
            </w:tcBorders>
          </w:tcPr>
          <w:p w14:paraId="720442C0" w14:textId="5EAD2B2C" w:rsidR="00A852B8" w:rsidRPr="00E15783" w:rsidRDefault="00A852B8" w:rsidP="00A852B8">
            <w:pPr>
              <w:rPr>
                <w:rFonts w:ascii="Arial" w:hAnsi="Arial" w:cs="Arial"/>
                <w:szCs w:val="24"/>
              </w:rPr>
            </w:pPr>
            <w:r w:rsidRPr="00E15783">
              <w:rPr>
                <w:rFonts w:ascii="Arial" w:hAnsi="Arial" w:cs="Arial"/>
                <w:szCs w:val="24"/>
              </w:rPr>
              <w:t>Odour for the permitted activity is managed by permit condition 3.3 which states “</w:t>
            </w:r>
            <w:r w:rsidRPr="00E15783">
              <w:rPr>
                <w:rFonts w:ascii="Arial" w:hAnsi="Arial" w:cs="Arial"/>
                <w:i/>
                <w:iCs/>
                <w:szCs w:val="24"/>
              </w:rPr>
              <w:t>Emissions from the activities shall be free from odour at levels likely to cause pollution outside the site, as perceived by an authorised officer of Natural Resources Wales, unless the operator has used appropriate measures, including, but not limited to, those specified in any approved odour management plan, to prevent or where that is not practicable to minimise the odour</w:t>
            </w:r>
            <w:r w:rsidRPr="00E15783">
              <w:rPr>
                <w:rFonts w:ascii="Arial" w:hAnsi="Arial" w:cs="Arial"/>
                <w:szCs w:val="24"/>
              </w:rPr>
              <w:t xml:space="preserve">.” The condition also </w:t>
            </w:r>
            <w:r w:rsidR="00CB45BB" w:rsidRPr="00E15783">
              <w:rPr>
                <w:rFonts w:ascii="Arial" w:hAnsi="Arial" w:cs="Arial"/>
                <w:szCs w:val="24"/>
              </w:rPr>
              <w:t>gives</w:t>
            </w:r>
            <w:r w:rsidRPr="00E15783">
              <w:rPr>
                <w:rFonts w:ascii="Arial" w:hAnsi="Arial" w:cs="Arial"/>
                <w:szCs w:val="24"/>
              </w:rPr>
              <w:t xml:space="preserve"> NRW the </w:t>
            </w:r>
            <w:r w:rsidR="00CB45BB" w:rsidRPr="00E15783">
              <w:rPr>
                <w:rFonts w:ascii="Arial" w:hAnsi="Arial" w:cs="Arial"/>
                <w:szCs w:val="24"/>
              </w:rPr>
              <w:t>ability</w:t>
            </w:r>
            <w:r w:rsidRPr="00E15783">
              <w:rPr>
                <w:rFonts w:ascii="Arial" w:hAnsi="Arial" w:cs="Arial"/>
                <w:szCs w:val="24"/>
              </w:rPr>
              <w:t xml:space="preserve"> to request an Odour Management Plan should one be required.</w:t>
            </w:r>
          </w:p>
          <w:p w14:paraId="2881B829" w14:textId="77777777" w:rsidR="00A852B8" w:rsidRPr="00E15783" w:rsidRDefault="00A852B8" w:rsidP="00A852B8">
            <w:pPr>
              <w:rPr>
                <w:rFonts w:ascii="Arial" w:hAnsi="Arial" w:cs="Arial"/>
                <w:szCs w:val="24"/>
              </w:rPr>
            </w:pPr>
          </w:p>
          <w:p w14:paraId="1382D2D7" w14:textId="63D61455" w:rsidR="00A852B8" w:rsidRPr="007802FE" w:rsidRDefault="00A852B8" w:rsidP="00A852B8">
            <w:pPr>
              <w:rPr>
                <w:rFonts w:ascii="Arial" w:hAnsi="Arial" w:cs="Arial"/>
                <w:szCs w:val="24"/>
              </w:rPr>
            </w:pPr>
            <w:r w:rsidRPr="00E15783">
              <w:rPr>
                <w:rFonts w:ascii="Arial" w:hAnsi="Arial" w:cs="Arial"/>
                <w:szCs w:val="24"/>
              </w:rPr>
              <w:t xml:space="preserve">We have </w:t>
            </w:r>
            <w:r w:rsidR="00CB45BB">
              <w:rPr>
                <w:rFonts w:ascii="Arial" w:hAnsi="Arial" w:cs="Arial"/>
                <w:szCs w:val="24"/>
              </w:rPr>
              <w:t>incorporated</w:t>
            </w:r>
            <w:r w:rsidRPr="00E15783">
              <w:rPr>
                <w:rFonts w:ascii="Arial" w:hAnsi="Arial" w:cs="Arial"/>
                <w:szCs w:val="24"/>
              </w:rPr>
              <w:t xml:space="preserve"> the following document</w:t>
            </w:r>
            <w:r w:rsidR="00EA7169">
              <w:rPr>
                <w:rFonts w:ascii="Arial" w:hAnsi="Arial" w:cs="Arial"/>
                <w:szCs w:val="24"/>
              </w:rPr>
              <w:t xml:space="preserve">s into the permit under Condition 2.3 and Table S1.2 </w:t>
            </w:r>
            <w:r w:rsidRPr="00E15783">
              <w:rPr>
                <w:rFonts w:ascii="Arial" w:hAnsi="Arial" w:cs="Arial"/>
                <w:szCs w:val="24"/>
              </w:rPr>
              <w:t xml:space="preserve">to ensure that odour from the permitted </w:t>
            </w:r>
            <w:r w:rsidRPr="007802FE">
              <w:rPr>
                <w:rFonts w:ascii="Arial" w:hAnsi="Arial" w:cs="Arial"/>
                <w:szCs w:val="24"/>
              </w:rPr>
              <w:t xml:space="preserve">activity is </w:t>
            </w:r>
            <w:r w:rsidR="00F317D9">
              <w:rPr>
                <w:rFonts w:ascii="Arial" w:hAnsi="Arial" w:cs="Arial"/>
                <w:szCs w:val="24"/>
              </w:rPr>
              <w:t>adequately</w:t>
            </w:r>
            <w:r w:rsidR="00F317D9" w:rsidRPr="007802FE">
              <w:rPr>
                <w:rFonts w:ascii="Arial" w:hAnsi="Arial" w:cs="Arial"/>
                <w:szCs w:val="24"/>
              </w:rPr>
              <w:t xml:space="preserve"> </w:t>
            </w:r>
            <w:r w:rsidRPr="007802FE">
              <w:rPr>
                <w:rFonts w:ascii="Arial" w:hAnsi="Arial" w:cs="Arial"/>
                <w:szCs w:val="24"/>
              </w:rPr>
              <w:t>managed:</w:t>
            </w:r>
          </w:p>
          <w:p w14:paraId="4A3DCDCF" w14:textId="6D90BA47" w:rsidR="00EA7169" w:rsidRPr="007802FE" w:rsidRDefault="00EA7169" w:rsidP="00EA7169">
            <w:pPr>
              <w:pStyle w:val="ListParagraph"/>
              <w:numPr>
                <w:ilvl w:val="0"/>
                <w:numId w:val="25"/>
              </w:numPr>
              <w:rPr>
                <w:rFonts w:ascii="Arial" w:hAnsi="Arial" w:cs="Arial"/>
                <w:szCs w:val="24"/>
              </w:rPr>
            </w:pPr>
            <w:r w:rsidRPr="007802FE">
              <w:rPr>
                <w:rFonts w:ascii="Arial" w:hAnsi="Arial" w:cs="Arial"/>
                <w:szCs w:val="24"/>
              </w:rPr>
              <w:t xml:space="preserve">Environmental Risk Assessment (document reference R1815/21/5129/ERA- August 2021) </w:t>
            </w:r>
          </w:p>
          <w:p w14:paraId="10F202BB" w14:textId="64787524" w:rsidR="00A852B8" w:rsidRPr="007802FE" w:rsidRDefault="007802FE" w:rsidP="00A852B8">
            <w:pPr>
              <w:pStyle w:val="ListParagraph"/>
              <w:numPr>
                <w:ilvl w:val="0"/>
                <w:numId w:val="25"/>
              </w:numPr>
              <w:rPr>
                <w:rFonts w:ascii="Arial" w:hAnsi="Arial" w:cs="Arial"/>
                <w:szCs w:val="24"/>
              </w:rPr>
            </w:pPr>
            <w:r w:rsidRPr="007802FE">
              <w:rPr>
                <w:rFonts w:ascii="Arial" w:hAnsi="Arial" w:cs="Arial"/>
                <w:szCs w:val="24"/>
              </w:rPr>
              <w:t>Operating Techniques &amp; Management System (Document Reference R1815-21-5129-OT v2- December 2021)</w:t>
            </w:r>
          </w:p>
          <w:p w14:paraId="0181FCC0" w14:textId="77777777" w:rsidR="002D6E53" w:rsidRPr="00E15783" w:rsidRDefault="002D6E53" w:rsidP="000521D2">
            <w:pPr>
              <w:jc w:val="both"/>
              <w:rPr>
                <w:rFonts w:ascii="Arial" w:hAnsi="Arial" w:cs="Arial"/>
                <w:szCs w:val="24"/>
              </w:rPr>
            </w:pPr>
          </w:p>
        </w:tc>
      </w:tr>
    </w:tbl>
    <w:p w14:paraId="4BC14D89" w14:textId="302469D6" w:rsidR="002D6E53" w:rsidRDefault="002D6E53" w:rsidP="002D6E53">
      <w:pPr>
        <w:jc w:val="both"/>
        <w:rPr>
          <w:rFonts w:ascii="Arial" w:hAnsi="Arial"/>
          <w:b/>
          <w:sz w:val="28"/>
        </w:rPr>
      </w:pPr>
    </w:p>
    <w:sectPr w:rsidR="002D6E53"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4A61C" w14:textId="77777777" w:rsidR="00470AEB" w:rsidRDefault="00470AEB">
      <w:r>
        <w:separator/>
      </w:r>
    </w:p>
  </w:endnote>
  <w:endnote w:type="continuationSeparator" w:id="0">
    <w:p w14:paraId="6E549FAF" w14:textId="77777777" w:rsidR="00470AEB" w:rsidRDefault="00470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470AEB" w:rsidRDefault="00470A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470AEB" w:rsidRDefault="00470A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70AEB" w:rsidRPr="00DB77D0" w14:paraId="38DDE958" w14:textId="77777777" w:rsidTr="00DB77D0">
      <w:trPr>
        <w:trHeight w:val="95"/>
      </w:trPr>
      <w:tc>
        <w:tcPr>
          <w:tcW w:w="2659" w:type="dxa"/>
        </w:tcPr>
        <w:p w14:paraId="38DDE954" w14:textId="6CD5ECBF" w:rsidR="00470AEB" w:rsidRPr="00DB77D0" w:rsidRDefault="00470AEB" w:rsidP="00BB2721">
          <w:pPr>
            <w:tabs>
              <w:tab w:val="left" w:pos="4335"/>
              <w:tab w:val="right" w:pos="10348"/>
            </w:tabs>
            <w:rPr>
              <w:rStyle w:val="PageNumber"/>
              <w:rFonts w:ascii="Arial" w:hAnsi="Arial" w:cs="Arial"/>
              <w:sz w:val="20"/>
              <w:lang w:val="en-US"/>
            </w:rPr>
          </w:pPr>
        </w:p>
      </w:tc>
      <w:tc>
        <w:tcPr>
          <w:tcW w:w="2659" w:type="dxa"/>
        </w:tcPr>
        <w:p w14:paraId="38DDE955" w14:textId="57B599B0" w:rsidR="00470AEB" w:rsidRPr="00DB77D0" w:rsidRDefault="00470AEB" w:rsidP="00BB2721">
          <w:pPr>
            <w:tabs>
              <w:tab w:val="left" w:pos="4335"/>
              <w:tab w:val="right" w:pos="10348"/>
            </w:tabs>
            <w:rPr>
              <w:rStyle w:val="PageNumber"/>
              <w:rFonts w:ascii="Arial" w:hAnsi="Arial" w:cs="Arial"/>
              <w:sz w:val="20"/>
              <w:lang w:val="en-US"/>
            </w:rPr>
          </w:pPr>
        </w:p>
      </w:tc>
      <w:tc>
        <w:tcPr>
          <w:tcW w:w="2926" w:type="dxa"/>
        </w:tcPr>
        <w:p w14:paraId="38DDE956" w14:textId="1FBEF02F" w:rsidR="00470AEB" w:rsidRPr="00DB77D0" w:rsidRDefault="00470AEB" w:rsidP="00BB2721">
          <w:pPr>
            <w:tabs>
              <w:tab w:val="left" w:pos="4335"/>
              <w:tab w:val="right" w:pos="10348"/>
            </w:tabs>
            <w:rPr>
              <w:rStyle w:val="PageNumber"/>
              <w:rFonts w:ascii="Arial" w:hAnsi="Arial" w:cs="Arial"/>
              <w:sz w:val="20"/>
              <w:lang w:val="en-US"/>
            </w:rPr>
          </w:pPr>
        </w:p>
      </w:tc>
      <w:tc>
        <w:tcPr>
          <w:tcW w:w="2392" w:type="dxa"/>
        </w:tcPr>
        <w:p w14:paraId="38DDE957" w14:textId="1DB00A37" w:rsidR="00470AEB" w:rsidRPr="00DB77D0" w:rsidRDefault="00470AEB" w:rsidP="00BB2721">
          <w:pPr>
            <w:tabs>
              <w:tab w:val="left" w:pos="4335"/>
              <w:tab w:val="right" w:pos="10348"/>
            </w:tabs>
            <w:jc w:val="right"/>
            <w:rPr>
              <w:rStyle w:val="PageNumber"/>
              <w:rFonts w:ascii="Arial" w:hAnsi="Arial" w:cs="Arial"/>
              <w:sz w:val="20"/>
              <w:lang w:val="en-US"/>
            </w:rPr>
          </w:pPr>
          <w:r w:rsidRPr="00DB77D0">
            <w:rPr>
              <w:rStyle w:val="PageNumber"/>
              <w:rFonts w:ascii="Arial" w:hAnsi="Arial" w:cs="Arial"/>
              <w:sz w:val="20"/>
              <w:lang w:val="en-US"/>
            </w:rPr>
            <w:t xml:space="preserve">Page </w:t>
          </w:r>
          <w:r w:rsidRPr="00DB77D0">
            <w:rPr>
              <w:rStyle w:val="PageNumber"/>
              <w:rFonts w:ascii="Arial" w:hAnsi="Arial" w:cs="Arial"/>
              <w:sz w:val="20"/>
              <w:lang w:val="en-US"/>
            </w:rPr>
            <w:fldChar w:fldCharType="begin"/>
          </w:r>
          <w:r w:rsidRPr="00DB77D0">
            <w:rPr>
              <w:rStyle w:val="PageNumber"/>
              <w:rFonts w:ascii="Arial" w:hAnsi="Arial" w:cs="Arial"/>
              <w:sz w:val="20"/>
              <w:lang w:val="en-US"/>
            </w:rPr>
            <w:instrText xml:space="preserve"> PAGE </w:instrText>
          </w:r>
          <w:r w:rsidRPr="00DB77D0">
            <w:rPr>
              <w:rStyle w:val="PageNumber"/>
              <w:rFonts w:ascii="Arial" w:hAnsi="Arial" w:cs="Arial"/>
              <w:sz w:val="20"/>
              <w:lang w:val="en-US"/>
            </w:rPr>
            <w:fldChar w:fldCharType="separate"/>
          </w:r>
          <w:r w:rsidRPr="00DB77D0">
            <w:rPr>
              <w:rStyle w:val="PageNumber"/>
              <w:rFonts w:ascii="Arial" w:hAnsi="Arial" w:cs="Arial"/>
              <w:noProof/>
              <w:sz w:val="20"/>
              <w:lang w:val="en-US"/>
            </w:rPr>
            <w:t>18</w:t>
          </w:r>
          <w:r w:rsidRPr="00DB77D0">
            <w:rPr>
              <w:rStyle w:val="PageNumber"/>
              <w:rFonts w:ascii="Arial" w:hAnsi="Arial" w:cs="Arial"/>
              <w:sz w:val="20"/>
              <w:lang w:val="en-US"/>
            </w:rPr>
            <w:fldChar w:fldCharType="end"/>
          </w:r>
          <w:r w:rsidRPr="00DB77D0">
            <w:rPr>
              <w:rStyle w:val="PageNumber"/>
              <w:rFonts w:ascii="Arial" w:hAnsi="Arial" w:cs="Arial"/>
              <w:sz w:val="20"/>
              <w:lang w:val="en-US"/>
            </w:rPr>
            <w:t xml:space="preserve"> of </w:t>
          </w:r>
          <w:r w:rsidRPr="00DB77D0">
            <w:rPr>
              <w:rStyle w:val="PageNumber"/>
              <w:rFonts w:ascii="Arial" w:hAnsi="Arial" w:cs="Arial"/>
              <w:sz w:val="20"/>
              <w:lang w:val="en-US"/>
            </w:rPr>
            <w:fldChar w:fldCharType="begin"/>
          </w:r>
          <w:r w:rsidRPr="00DB77D0">
            <w:rPr>
              <w:rStyle w:val="PageNumber"/>
              <w:rFonts w:ascii="Arial" w:hAnsi="Arial" w:cs="Arial"/>
              <w:sz w:val="20"/>
              <w:lang w:val="en-US"/>
            </w:rPr>
            <w:instrText xml:space="preserve"> NUMPAGES </w:instrText>
          </w:r>
          <w:r w:rsidRPr="00DB77D0">
            <w:rPr>
              <w:rStyle w:val="PageNumber"/>
              <w:rFonts w:ascii="Arial" w:hAnsi="Arial" w:cs="Arial"/>
              <w:sz w:val="20"/>
              <w:lang w:val="en-US"/>
            </w:rPr>
            <w:fldChar w:fldCharType="separate"/>
          </w:r>
          <w:r w:rsidRPr="00DB77D0">
            <w:rPr>
              <w:rStyle w:val="PageNumber"/>
              <w:rFonts w:ascii="Arial" w:hAnsi="Arial" w:cs="Arial"/>
              <w:noProof/>
              <w:sz w:val="20"/>
              <w:lang w:val="en-US"/>
            </w:rPr>
            <w:t>18</w:t>
          </w:r>
          <w:r w:rsidRPr="00DB77D0">
            <w:rPr>
              <w:rStyle w:val="PageNumber"/>
              <w:rFonts w:ascii="Arial" w:hAnsi="Arial" w:cs="Arial"/>
              <w:sz w:val="20"/>
              <w:lang w:val="en-US"/>
            </w:rPr>
            <w:fldChar w:fldCharType="end"/>
          </w:r>
        </w:p>
      </w:tc>
    </w:tr>
  </w:tbl>
  <w:p w14:paraId="38DDE959" w14:textId="77777777" w:rsidR="00470AEB" w:rsidRPr="00DB77D0" w:rsidRDefault="00470AEB"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272BA" w14:textId="77777777" w:rsidR="00470AEB" w:rsidRDefault="00470AEB">
      <w:r>
        <w:separator/>
      </w:r>
    </w:p>
  </w:footnote>
  <w:footnote w:type="continuationSeparator" w:id="0">
    <w:p w14:paraId="7C14E135" w14:textId="77777777" w:rsidR="00470AEB" w:rsidRDefault="00470A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E6013"/>
    <w:multiLevelType w:val="hybridMultilevel"/>
    <w:tmpl w:val="00006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7828E3"/>
    <w:multiLevelType w:val="hybridMultilevel"/>
    <w:tmpl w:val="42004DF4"/>
    <w:lvl w:ilvl="0" w:tplc="BEB48D54">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EA3275"/>
    <w:multiLevelType w:val="hybridMultilevel"/>
    <w:tmpl w:val="C25A96C4"/>
    <w:lvl w:ilvl="0" w:tplc="4C4ED360">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EB0523"/>
    <w:multiLevelType w:val="hybridMultilevel"/>
    <w:tmpl w:val="9E4EBC32"/>
    <w:lvl w:ilvl="0" w:tplc="33D6184C">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C12ED2"/>
    <w:multiLevelType w:val="hybridMultilevel"/>
    <w:tmpl w:val="150844EE"/>
    <w:lvl w:ilvl="0" w:tplc="753024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2A18E0"/>
    <w:multiLevelType w:val="hybridMultilevel"/>
    <w:tmpl w:val="2FAE9AEE"/>
    <w:lvl w:ilvl="0" w:tplc="579C7B56">
      <w:start w:val="2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CF1210"/>
    <w:multiLevelType w:val="hybridMultilevel"/>
    <w:tmpl w:val="7BF008C4"/>
    <w:lvl w:ilvl="0" w:tplc="4350A070">
      <w:start w:val="2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2"/>
  </w:num>
  <w:num w:numId="3">
    <w:abstractNumId w:val="17"/>
  </w:num>
  <w:num w:numId="4">
    <w:abstractNumId w:val="4"/>
  </w:num>
  <w:num w:numId="5">
    <w:abstractNumId w:val="8"/>
  </w:num>
  <w:num w:numId="6">
    <w:abstractNumId w:val="6"/>
  </w:num>
  <w:num w:numId="7">
    <w:abstractNumId w:val="12"/>
  </w:num>
  <w:num w:numId="8">
    <w:abstractNumId w:val="20"/>
  </w:num>
  <w:num w:numId="9">
    <w:abstractNumId w:val="28"/>
  </w:num>
  <w:num w:numId="10">
    <w:abstractNumId w:val="15"/>
  </w:num>
  <w:num w:numId="11">
    <w:abstractNumId w:val="18"/>
  </w:num>
  <w:num w:numId="12">
    <w:abstractNumId w:val="25"/>
  </w:num>
  <w:num w:numId="13">
    <w:abstractNumId w:val="23"/>
  </w:num>
  <w:num w:numId="14">
    <w:abstractNumId w:val="14"/>
  </w:num>
  <w:num w:numId="15">
    <w:abstractNumId w:val="16"/>
  </w:num>
  <w:num w:numId="16">
    <w:abstractNumId w:val="10"/>
  </w:num>
  <w:num w:numId="17">
    <w:abstractNumId w:val="19"/>
  </w:num>
  <w:num w:numId="18">
    <w:abstractNumId w:val="1"/>
  </w:num>
  <w:num w:numId="19">
    <w:abstractNumId w:val="13"/>
  </w:num>
  <w:num w:numId="20">
    <w:abstractNumId w:val="5"/>
  </w:num>
  <w:num w:numId="21">
    <w:abstractNumId w:val="7"/>
  </w:num>
  <w:num w:numId="22">
    <w:abstractNumId w:val="24"/>
  </w:num>
  <w:num w:numId="23">
    <w:abstractNumId w:val="0"/>
  </w:num>
  <w:num w:numId="24">
    <w:abstractNumId w:val="11"/>
  </w:num>
  <w:num w:numId="25">
    <w:abstractNumId w:val="2"/>
  </w:num>
  <w:num w:numId="26">
    <w:abstractNumId w:val="27"/>
  </w:num>
  <w:num w:numId="27">
    <w:abstractNumId w:val="26"/>
  </w:num>
  <w:num w:numId="28">
    <w:abstractNumId w:val="16"/>
  </w:num>
  <w:num w:numId="29">
    <w:abstractNumId w:val="21"/>
  </w:num>
  <w:num w:numId="30">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2EA2"/>
    <w:rsid w:val="00024E0F"/>
    <w:rsid w:val="000436A8"/>
    <w:rsid w:val="00052697"/>
    <w:rsid w:val="0005636B"/>
    <w:rsid w:val="00057B0C"/>
    <w:rsid w:val="00067A5C"/>
    <w:rsid w:val="00077908"/>
    <w:rsid w:val="00081421"/>
    <w:rsid w:val="00087AFD"/>
    <w:rsid w:val="00094448"/>
    <w:rsid w:val="0009460F"/>
    <w:rsid w:val="000A2B15"/>
    <w:rsid w:val="000A6110"/>
    <w:rsid w:val="000B08EA"/>
    <w:rsid w:val="000B0C2A"/>
    <w:rsid w:val="000C3151"/>
    <w:rsid w:val="000D41D1"/>
    <w:rsid w:val="000E2BCE"/>
    <w:rsid w:val="000E54AC"/>
    <w:rsid w:val="000E628C"/>
    <w:rsid w:val="000F3D3D"/>
    <w:rsid w:val="00107C27"/>
    <w:rsid w:val="00112F82"/>
    <w:rsid w:val="00116A90"/>
    <w:rsid w:val="00120FD3"/>
    <w:rsid w:val="00124B9A"/>
    <w:rsid w:val="00125DED"/>
    <w:rsid w:val="00127736"/>
    <w:rsid w:val="00141DD3"/>
    <w:rsid w:val="00143AFA"/>
    <w:rsid w:val="00147725"/>
    <w:rsid w:val="001500A3"/>
    <w:rsid w:val="00160790"/>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DF7"/>
    <w:rsid w:val="001E6840"/>
    <w:rsid w:val="001F0E23"/>
    <w:rsid w:val="001F7933"/>
    <w:rsid w:val="002013C8"/>
    <w:rsid w:val="00202B65"/>
    <w:rsid w:val="00205F87"/>
    <w:rsid w:val="00210407"/>
    <w:rsid w:val="00212A6E"/>
    <w:rsid w:val="002139AA"/>
    <w:rsid w:val="002159AF"/>
    <w:rsid w:val="00216630"/>
    <w:rsid w:val="00223BAE"/>
    <w:rsid w:val="0023750B"/>
    <w:rsid w:val="00246434"/>
    <w:rsid w:val="00253604"/>
    <w:rsid w:val="00257119"/>
    <w:rsid w:val="0026391A"/>
    <w:rsid w:val="00276835"/>
    <w:rsid w:val="0028175F"/>
    <w:rsid w:val="002A2BB3"/>
    <w:rsid w:val="002A66F0"/>
    <w:rsid w:val="002B0D8B"/>
    <w:rsid w:val="002B2C72"/>
    <w:rsid w:val="002B3D95"/>
    <w:rsid w:val="002B3FAA"/>
    <w:rsid w:val="002C2D76"/>
    <w:rsid w:val="002C30C4"/>
    <w:rsid w:val="002C41CA"/>
    <w:rsid w:val="002C510E"/>
    <w:rsid w:val="002D0A0C"/>
    <w:rsid w:val="002D6E53"/>
    <w:rsid w:val="002E1D3C"/>
    <w:rsid w:val="002E57A2"/>
    <w:rsid w:val="002F2897"/>
    <w:rsid w:val="002F2FAB"/>
    <w:rsid w:val="002F41D1"/>
    <w:rsid w:val="00317F5A"/>
    <w:rsid w:val="003405D9"/>
    <w:rsid w:val="00340EEB"/>
    <w:rsid w:val="00346CF0"/>
    <w:rsid w:val="00351A0A"/>
    <w:rsid w:val="003546B3"/>
    <w:rsid w:val="0036239C"/>
    <w:rsid w:val="00365084"/>
    <w:rsid w:val="00367B17"/>
    <w:rsid w:val="003718D2"/>
    <w:rsid w:val="003719AD"/>
    <w:rsid w:val="00373708"/>
    <w:rsid w:val="0038174A"/>
    <w:rsid w:val="00382EC3"/>
    <w:rsid w:val="00382F62"/>
    <w:rsid w:val="003869DE"/>
    <w:rsid w:val="003931C0"/>
    <w:rsid w:val="00393524"/>
    <w:rsid w:val="00396173"/>
    <w:rsid w:val="003A7D0B"/>
    <w:rsid w:val="003B4BCB"/>
    <w:rsid w:val="003C0D32"/>
    <w:rsid w:val="003C0DE9"/>
    <w:rsid w:val="003C6618"/>
    <w:rsid w:val="003C7244"/>
    <w:rsid w:val="003D10C2"/>
    <w:rsid w:val="003D1751"/>
    <w:rsid w:val="003D1803"/>
    <w:rsid w:val="003D4CD2"/>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1D4A"/>
    <w:rsid w:val="004529F3"/>
    <w:rsid w:val="00455E3C"/>
    <w:rsid w:val="00470AEB"/>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272F8"/>
    <w:rsid w:val="00531D21"/>
    <w:rsid w:val="0053399B"/>
    <w:rsid w:val="0053589C"/>
    <w:rsid w:val="00535DB7"/>
    <w:rsid w:val="00540D90"/>
    <w:rsid w:val="00544C49"/>
    <w:rsid w:val="00563D41"/>
    <w:rsid w:val="0056738F"/>
    <w:rsid w:val="005718C7"/>
    <w:rsid w:val="005761B2"/>
    <w:rsid w:val="005910D1"/>
    <w:rsid w:val="00591E64"/>
    <w:rsid w:val="005B1B00"/>
    <w:rsid w:val="005B36D9"/>
    <w:rsid w:val="005B6A95"/>
    <w:rsid w:val="005C0EDD"/>
    <w:rsid w:val="005D09D0"/>
    <w:rsid w:val="005D0E13"/>
    <w:rsid w:val="005E1031"/>
    <w:rsid w:val="005F089F"/>
    <w:rsid w:val="0060457F"/>
    <w:rsid w:val="00607AB7"/>
    <w:rsid w:val="00614781"/>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97653"/>
    <w:rsid w:val="006A6E52"/>
    <w:rsid w:val="006A6F22"/>
    <w:rsid w:val="006B1FC3"/>
    <w:rsid w:val="006B4555"/>
    <w:rsid w:val="006B5264"/>
    <w:rsid w:val="006B5D0B"/>
    <w:rsid w:val="006C2050"/>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802FE"/>
    <w:rsid w:val="00792990"/>
    <w:rsid w:val="00792CEE"/>
    <w:rsid w:val="0079600A"/>
    <w:rsid w:val="0079783A"/>
    <w:rsid w:val="007A1244"/>
    <w:rsid w:val="007B4377"/>
    <w:rsid w:val="007B79A7"/>
    <w:rsid w:val="007C0D90"/>
    <w:rsid w:val="007C0DCA"/>
    <w:rsid w:val="007D145A"/>
    <w:rsid w:val="007D2A88"/>
    <w:rsid w:val="007D2C10"/>
    <w:rsid w:val="007E1C67"/>
    <w:rsid w:val="007E3284"/>
    <w:rsid w:val="007E5AD7"/>
    <w:rsid w:val="007F1354"/>
    <w:rsid w:val="008146E9"/>
    <w:rsid w:val="00817687"/>
    <w:rsid w:val="00845513"/>
    <w:rsid w:val="00857E69"/>
    <w:rsid w:val="00862631"/>
    <w:rsid w:val="008642DA"/>
    <w:rsid w:val="008743F4"/>
    <w:rsid w:val="00875BF3"/>
    <w:rsid w:val="00880901"/>
    <w:rsid w:val="00880F75"/>
    <w:rsid w:val="00882814"/>
    <w:rsid w:val="008828A9"/>
    <w:rsid w:val="00885742"/>
    <w:rsid w:val="00887285"/>
    <w:rsid w:val="0088760E"/>
    <w:rsid w:val="0089254B"/>
    <w:rsid w:val="008A57D0"/>
    <w:rsid w:val="008A5C1D"/>
    <w:rsid w:val="008D0935"/>
    <w:rsid w:val="008D0A1D"/>
    <w:rsid w:val="008D1489"/>
    <w:rsid w:val="008D4796"/>
    <w:rsid w:val="008E02D7"/>
    <w:rsid w:val="008E0382"/>
    <w:rsid w:val="008E03A3"/>
    <w:rsid w:val="008E3ADF"/>
    <w:rsid w:val="008F36F8"/>
    <w:rsid w:val="008F5198"/>
    <w:rsid w:val="009027F9"/>
    <w:rsid w:val="009047F4"/>
    <w:rsid w:val="009070E1"/>
    <w:rsid w:val="00925040"/>
    <w:rsid w:val="00930ABE"/>
    <w:rsid w:val="009344C0"/>
    <w:rsid w:val="0093480F"/>
    <w:rsid w:val="00944D55"/>
    <w:rsid w:val="00945712"/>
    <w:rsid w:val="0094736F"/>
    <w:rsid w:val="009561C5"/>
    <w:rsid w:val="0096635C"/>
    <w:rsid w:val="009802DC"/>
    <w:rsid w:val="009837ED"/>
    <w:rsid w:val="00985133"/>
    <w:rsid w:val="009864F9"/>
    <w:rsid w:val="00992AD4"/>
    <w:rsid w:val="00995381"/>
    <w:rsid w:val="00996424"/>
    <w:rsid w:val="009B0C2B"/>
    <w:rsid w:val="009B3F9D"/>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7B"/>
    <w:rsid w:val="00A569FF"/>
    <w:rsid w:val="00A60F17"/>
    <w:rsid w:val="00A632D8"/>
    <w:rsid w:val="00A656E7"/>
    <w:rsid w:val="00A669A4"/>
    <w:rsid w:val="00A7208F"/>
    <w:rsid w:val="00A770BF"/>
    <w:rsid w:val="00A77D4D"/>
    <w:rsid w:val="00A852B8"/>
    <w:rsid w:val="00A97880"/>
    <w:rsid w:val="00AA4DA1"/>
    <w:rsid w:val="00AB6ED2"/>
    <w:rsid w:val="00AC5DE6"/>
    <w:rsid w:val="00AC66F9"/>
    <w:rsid w:val="00AD2646"/>
    <w:rsid w:val="00AD4B61"/>
    <w:rsid w:val="00AD4DCA"/>
    <w:rsid w:val="00AD731D"/>
    <w:rsid w:val="00AE0EB9"/>
    <w:rsid w:val="00AE6B54"/>
    <w:rsid w:val="00AE70BF"/>
    <w:rsid w:val="00AF517E"/>
    <w:rsid w:val="00B00F7A"/>
    <w:rsid w:val="00B05AF1"/>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C484F"/>
    <w:rsid w:val="00BE370B"/>
    <w:rsid w:val="00BE714E"/>
    <w:rsid w:val="00BE7950"/>
    <w:rsid w:val="00BF24F6"/>
    <w:rsid w:val="00BF2733"/>
    <w:rsid w:val="00BF379C"/>
    <w:rsid w:val="00BF76FA"/>
    <w:rsid w:val="00C05011"/>
    <w:rsid w:val="00C0518A"/>
    <w:rsid w:val="00C07952"/>
    <w:rsid w:val="00C14C93"/>
    <w:rsid w:val="00C17CF9"/>
    <w:rsid w:val="00C22131"/>
    <w:rsid w:val="00C24149"/>
    <w:rsid w:val="00C27355"/>
    <w:rsid w:val="00C43A22"/>
    <w:rsid w:val="00C43C9A"/>
    <w:rsid w:val="00C44B7E"/>
    <w:rsid w:val="00C57F82"/>
    <w:rsid w:val="00C61D9C"/>
    <w:rsid w:val="00C632B1"/>
    <w:rsid w:val="00C65ADC"/>
    <w:rsid w:val="00C77886"/>
    <w:rsid w:val="00C8353B"/>
    <w:rsid w:val="00C85FD5"/>
    <w:rsid w:val="00C91798"/>
    <w:rsid w:val="00C92FD1"/>
    <w:rsid w:val="00C93F6F"/>
    <w:rsid w:val="00CA4E7D"/>
    <w:rsid w:val="00CA62D3"/>
    <w:rsid w:val="00CB45BB"/>
    <w:rsid w:val="00CE0AA2"/>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07C0"/>
    <w:rsid w:val="00D534B9"/>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B77D0"/>
    <w:rsid w:val="00DC0A20"/>
    <w:rsid w:val="00DC159F"/>
    <w:rsid w:val="00DC16D7"/>
    <w:rsid w:val="00DC28B8"/>
    <w:rsid w:val="00DC3714"/>
    <w:rsid w:val="00DC6347"/>
    <w:rsid w:val="00DD5600"/>
    <w:rsid w:val="00DE09DD"/>
    <w:rsid w:val="00DE522D"/>
    <w:rsid w:val="00DE632F"/>
    <w:rsid w:val="00DF13FA"/>
    <w:rsid w:val="00E15783"/>
    <w:rsid w:val="00E227D5"/>
    <w:rsid w:val="00E22C8C"/>
    <w:rsid w:val="00E244F7"/>
    <w:rsid w:val="00E25A5B"/>
    <w:rsid w:val="00E32301"/>
    <w:rsid w:val="00E35F5D"/>
    <w:rsid w:val="00E36E26"/>
    <w:rsid w:val="00E450D5"/>
    <w:rsid w:val="00E512FF"/>
    <w:rsid w:val="00E618F8"/>
    <w:rsid w:val="00E64CB7"/>
    <w:rsid w:val="00E6621A"/>
    <w:rsid w:val="00E71881"/>
    <w:rsid w:val="00E723B6"/>
    <w:rsid w:val="00E76ABB"/>
    <w:rsid w:val="00E80DBE"/>
    <w:rsid w:val="00EA3AB8"/>
    <w:rsid w:val="00EA4DEE"/>
    <w:rsid w:val="00EA7169"/>
    <w:rsid w:val="00EB010F"/>
    <w:rsid w:val="00EB26B4"/>
    <w:rsid w:val="00EC05E5"/>
    <w:rsid w:val="00EC07DD"/>
    <w:rsid w:val="00EC690E"/>
    <w:rsid w:val="00ED1D92"/>
    <w:rsid w:val="00ED50CB"/>
    <w:rsid w:val="00EE5639"/>
    <w:rsid w:val="00EF499E"/>
    <w:rsid w:val="00F000D9"/>
    <w:rsid w:val="00F0619C"/>
    <w:rsid w:val="00F10E2F"/>
    <w:rsid w:val="00F21FE3"/>
    <w:rsid w:val="00F22A07"/>
    <w:rsid w:val="00F2779C"/>
    <w:rsid w:val="00F30520"/>
    <w:rsid w:val="00F317D9"/>
    <w:rsid w:val="00F37C15"/>
    <w:rsid w:val="00F42026"/>
    <w:rsid w:val="00F44625"/>
    <w:rsid w:val="00F65963"/>
    <w:rsid w:val="00F75702"/>
    <w:rsid w:val="00F84220"/>
    <w:rsid w:val="00F852AC"/>
    <w:rsid w:val="00F87A6E"/>
    <w:rsid w:val="00F95D13"/>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C0518A"/>
    <w:rPr>
      <w:sz w:val="24"/>
    </w:rPr>
  </w:style>
  <w:style w:type="character" w:styleId="Strong">
    <w:name w:val="Strong"/>
    <w:basedOn w:val="DefaultParagraphFont"/>
    <w:uiPriority w:val="22"/>
    <w:qFormat/>
    <w:rsid w:val="00A97880"/>
    <w:rPr>
      <w:b/>
      <w:bCs/>
    </w:rPr>
  </w:style>
  <w:style w:type="character" w:customStyle="1" w:styleId="Heading3nonumChar">
    <w:name w:val="Heading 3 nonum Char"/>
    <w:basedOn w:val="DefaultParagraphFont"/>
    <w:link w:val="Heading3nonum"/>
    <w:locked/>
    <w:rsid w:val="00373708"/>
    <w:rPr>
      <w:rFonts w:ascii="Arial" w:eastAsiaTheme="majorEastAsia" w:hAnsi="Arial" w:cstheme="majorBidi"/>
      <w:color w:val="000000"/>
      <w:sz w:val="18"/>
      <w:szCs w:val="24"/>
      <w:lang w:eastAsia="en-US"/>
    </w:rPr>
  </w:style>
  <w:style w:type="paragraph" w:customStyle="1" w:styleId="Heading3nonum">
    <w:name w:val="Heading 3 nonum"/>
    <w:basedOn w:val="Heading3"/>
    <w:link w:val="Heading3nonumChar"/>
    <w:rsid w:val="00373708"/>
    <w:pPr>
      <w:keepNext w:val="0"/>
      <w:keepLines/>
      <w:widowControl w:val="0"/>
      <w:spacing w:before="120" w:line="270" w:lineRule="exact"/>
    </w:pPr>
    <w:rPr>
      <w:rFonts w:ascii="Arial" w:eastAsiaTheme="majorEastAsia" w:hAnsi="Arial" w:cstheme="majorBidi"/>
      <w:b w:val="0"/>
      <w:color w:val="000000"/>
      <w:sz w:val="1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485964">
      <w:bodyDiv w:val="1"/>
      <w:marLeft w:val="0"/>
      <w:marRight w:val="0"/>
      <w:marTop w:val="0"/>
      <w:marBottom w:val="0"/>
      <w:divBdr>
        <w:top w:val="none" w:sz="0" w:space="0" w:color="auto"/>
        <w:left w:val="none" w:sz="0" w:space="0" w:color="auto"/>
        <w:bottom w:val="none" w:sz="0" w:space="0" w:color="auto"/>
        <w:right w:val="none" w:sz="0" w:space="0" w:color="auto"/>
      </w:divBdr>
    </w:div>
    <w:div w:id="753360456">
      <w:bodyDiv w:val="1"/>
      <w:marLeft w:val="0"/>
      <w:marRight w:val="0"/>
      <w:marTop w:val="0"/>
      <w:marBottom w:val="0"/>
      <w:divBdr>
        <w:top w:val="none" w:sz="0" w:space="0" w:color="auto"/>
        <w:left w:val="none" w:sz="0" w:space="0" w:color="auto"/>
        <w:bottom w:val="none" w:sz="0" w:space="0" w:color="auto"/>
        <w:right w:val="none" w:sz="0" w:space="0" w:color="auto"/>
      </w:divBdr>
    </w:div>
    <w:div w:id="806705513">
      <w:bodyDiv w:val="1"/>
      <w:marLeft w:val="0"/>
      <w:marRight w:val="0"/>
      <w:marTop w:val="0"/>
      <w:marBottom w:val="0"/>
      <w:divBdr>
        <w:top w:val="none" w:sz="0" w:space="0" w:color="auto"/>
        <w:left w:val="none" w:sz="0" w:space="0" w:color="auto"/>
        <w:bottom w:val="none" w:sz="0" w:space="0" w:color="auto"/>
        <w:right w:val="none" w:sz="0" w:space="0" w:color="auto"/>
      </w:divBdr>
    </w:div>
    <w:div w:id="834147942">
      <w:bodyDiv w:val="1"/>
      <w:marLeft w:val="0"/>
      <w:marRight w:val="0"/>
      <w:marTop w:val="0"/>
      <w:marBottom w:val="0"/>
      <w:divBdr>
        <w:top w:val="none" w:sz="0" w:space="0" w:color="auto"/>
        <w:left w:val="none" w:sz="0" w:space="0" w:color="auto"/>
        <w:bottom w:val="none" w:sz="0" w:space="0" w:color="auto"/>
        <w:right w:val="none" w:sz="0" w:space="0" w:color="auto"/>
      </w:divBdr>
    </w:div>
    <w:div w:id="914507799">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37588816">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505168452">
      <w:bodyDiv w:val="1"/>
      <w:marLeft w:val="0"/>
      <w:marRight w:val="0"/>
      <w:marTop w:val="0"/>
      <w:marBottom w:val="0"/>
      <w:divBdr>
        <w:top w:val="none" w:sz="0" w:space="0" w:color="auto"/>
        <w:left w:val="none" w:sz="0" w:space="0" w:color="auto"/>
        <w:bottom w:val="none" w:sz="0" w:space="0" w:color="auto"/>
        <w:right w:val="none" w:sz="0" w:space="0" w:color="auto"/>
      </w:divBdr>
    </w:div>
    <w:div w:id="177709297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007854609">
      <w:bodyDiv w:val="1"/>
      <w:marLeft w:val="0"/>
      <w:marRight w:val="0"/>
      <w:marTop w:val="0"/>
      <w:marBottom w:val="0"/>
      <w:divBdr>
        <w:top w:val="none" w:sz="0" w:space="0" w:color="auto"/>
        <w:left w:val="none" w:sz="0" w:space="0" w:color="auto"/>
        <w:bottom w:val="none" w:sz="0" w:space="0" w:color="auto"/>
        <w:right w:val="none" w:sz="0" w:space="0" w:color="auto"/>
      </w:divBdr>
    </w:div>
    <w:div w:id="2087458039">
      <w:bodyDiv w:val="1"/>
      <w:marLeft w:val="0"/>
      <w:marRight w:val="0"/>
      <w:marTop w:val="0"/>
      <w:marBottom w:val="0"/>
      <w:divBdr>
        <w:top w:val="none" w:sz="0" w:space="0" w:color="auto"/>
        <w:left w:val="none" w:sz="0" w:space="0" w:color="auto"/>
        <w:bottom w:val="none" w:sz="0" w:space="0" w:color="auto"/>
        <w:right w:val="none" w:sz="0" w:space="0" w:color="auto"/>
      </w:divBdr>
    </w:div>
    <w:div w:id="212657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REGU-106-6537883</_dlc_DocId>
    <_dlc_DocIdUrl xmlns="9be56660-2c31-41ef-bc00-23e72f632f2a">
      <Url>https://cyfoethnaturiolcymru.sharepoint.com/teams/Regulatory/Permitting/_layouts/15/DocIdRedir.aspx?ID=REGU-106-6537883</Url>
      <Description>REGU-106-6537883</Description>
    </_dlc_DocIdUrl>
    <Site_x0020_Name xmlns="859f7ad6-93f6-4205-b62b-a17f28acbbac">Englobe Wastewater Treatment Plant Glan Llyn St Modwen Development Site</Site_x0020_Name>
    <Internal_x002f_External xmlns="859f7ad6-93f6-4205-b62b-a17f28acbbac">Internal document</Internal_x002f_External>
    <Post_x0020_code xmlns="859f7ad6-93f6-4205-b62b-a17f28acbbac">NP19 4TZ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8 Commerce Park, Brunel Road, Theale, RG7 4AB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2022-03-02T00:00:00+00:00</Document_x0020_Date>
    <Facility_x0020_Address xmlns="859f7ad6-93f6-4205-b62b-a17f28acbbac">Queen’s Way, Llanwern, Newport</Facility_x0020_Address>
    <Environment_x0020_Sub_x0020_Folder xmlns="859f7ad6-93f6-4205-b62b-a17f28acbbac">Licences applications</Environment_x0020_Sub_x0020_Folder>
    <Customer_x0020_Name xmlns="859f7ad6-93f6-4205-b62b-a17f28acbbac">Englobe Regeneration UK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F681ACA-1A6E-401A-8BCE-59FB7B432FD9}"/>
</file>

<file path=customXml/itemProps3.xml><?xml version="1.0" encoding="utf-8"?>
<ds:datastoreItem xmlns:ds="http://schemas.openxmlformats.org/officeDocument/2006/customXml" ds:itemID="{13A65DF9-9F95-4744-88F1-E649A61ABAF9}"/>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2016</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3</cp:revision>
  <cp:lastPrinted>2010-09-29T12:15:00Z</cp:lastPrinted>
  <dcterms:created xsi:type="dcterms:W3CDTF">2022-03-02T13:52:00Z</dcterms:created>
  <dcterms:modified xsi:type="dcterms:W3CDTF">2022-03-02T13:53:00Z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2f4131f4-e7cb-45ef-979f-0af4a4e15c49</vt:lpwstr>
  </property>
  <property fmtid="{D5CDD505-2E9C-101B-9397-08002B2CF9AE}" pid="5" name="AuthorIds_UIVersion_6144">
    <vt:lpwstr>200</vt:lpwstr>
  </property>
</Properties>
</file>