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7112A6" w14:textId="77777777" w:rsidR="00E968E0" w:rsidRDefault="00E968E0">
      <w:pPr>
        <w:pStyle w:val="coverTitle"/>
        <w:rPr>
          <w:rFonts w:cs="Arial"/>
        </w:rPr>
      </w:pPr>
      <w:bookmarkStart w:id="0" w:name="_Toc464892553"/>
      <w:bookmarkStart w:id="1" w:name="_Toc78173393"/>
    </w:p>
    <w:p w14:paraId="7554BCCA" w14:textId="77777777" w:rsidR="00E968E0" w:rsidRDefault="00E968E0">
      <w:pPr>
        <w:pStyle w:val="coverTitle"/>
        <w:rPr>
          <w:rFonts w:cs="Arial"/>
        </w:rPr>
      </w:pPr>
      <w:bookmarkStart w:id="2" w:name="_GoBack"/>
      <w:bookmarkEnd w:id="2"/>
    </w:p>
    <w:p w14:paraId="591F0FA0" w14:textId="182F9ADD" w:rsidR="00E84C8B" w:rsidRPr="00C31D2C" w:rsidRDefault="00E84C8B">
      <w:pPr>
        <w:pStyle w:val="coverTitle"/>
        <w:rPr>
          <w:rFonts w:cs="Arial"/>
        </w:rPr>
      </w:pPr>
      <w:r w:rsidRPr="00C31D2C">
        <w:rPr>
          <w:rFonts w:cs="Arial"/>
        </w:rPr>
        <w:t xml:space="preserve">Notice of variation </w:t>
      </w:r>
      <w:r w:rsidR="00C727E4">
        <w:rPr>
          <w:rFonts w:cs="Arial"/>
        </w:rPr>
        <w:t>with introductory note</w:t>
      </w:r>
    </w:p>
    <w:p w14:paraId="17A75BF2" w14:textId="3ABD78BF" w:rsidR="00E84C8B" w:rsidRPr="00C22F7F" w:rsidRDefault="00E84C8B">
      <w:pPr>
        <w:pStyle w:val="a"/>
        <w:rPr>
          <w:rFonts w:cs="Arial"/>
          <w:sz w:val="22"/>
          <w:szCs w:val="22"/>
        </w:rPr>
      </w:pPr>
      <w:r w:rsidRPr="00C22F7F">
        <w:rPr>
          <w:rFonts w:cs="Arial"/>
          <w:sz w:val="22"/>
          <w:szCs w:val="22"/>
        </w:rPr>
        <w:t>Environmental Permitting (England &amp; Wales</w:t>
      </w:r>
      <w:r w:rsidR="001370AE">
        <w:rPr>
          <w:rFonts w:cs="Arial"/>
          <w:sz w:val="22"/>
          <w:szCs w:val="22"/>
        </w:rPr>
        <w:t>) Regulations 2016</w:t>
      </w:r>
    </w:p>
    <w:p w14:paraId="0A7F1F32" w14:textId="77777777" w:rsidR="00E84C8B" w:rsidRPr="00C22F7F" w:rsidRDefault="00E84C8B">
      <w:pPr>
        <w:pStyle w:val="a"/>
        <w:rPr>
          <w:rFonts w:cs="Arial"/>
          <w:sz w:val="22"/>
          <w:szCs w:val="22"/>
        </w:rPr>
      </w:pPr>
    </w:p>
    <w:p w14:paraId="28EF4F33" w14:textId="1806953C" w:rsidR="003370AB" w:rsidRPr="00F765C9" w:rsidRDefault="00F15537" w:rsidP="00F51FAA">
      <w:pPr>
        <w:pStyle w:val="coverLicenceHolder"/>
        <w:pBdr>
          <w:top w:val="single" w:sz="4" w:space="25" w:color="auto"/>
        </w:pBdr>
        <w:spacing w:before="120" w:line="240" w:lineRule="auto"/>
        <w:rPr>
          <w:sz w:val="22"/>
          <w:szCs w:val="22"/>
        </w:rPr>
      </w:pPr>
      <w:r w:rsidRPr="00F765C9">
        <w:rPr>
          <w:sz w:val="22"/>
          <w:szCs w:val="22"/>
        </w:rPr>
        <w:t>Mr</w:t>
      </w:r>
      <w:r w:rsidR="00EC61DF" w:rsidRPr="00F765C9">
        <w:rPr>
          <w:sz w:val="22"/>
          <w:szCs w:val="22"/>
        </w:rPr>
        <w:t>.</w:t>
      </w:r>
      <w:r w:rsidRPr="00F765C9">
        <w:rPr>
          <w:sz w:val="22"/>
          <w:szCs w:val="22"/>
        </w:rPr>
        <w:t xml:space="preserve"> Grant Haines</w:t>
      </w:r>
    </w:p>
    <w:p w14:paraId="7FBE2EAA" w14:textId="77777777" w:rsidR="003370AB" w:rsidRPr="00F765C9" w:rsidRDefault="003370AB" w:rsidP="00F51FAA">
      <w:pPr>
        <w:pStyle w:val="coverLicenceHolder"/>
        <w:pBdr>
          <w:top w:val="single" w:sz="4" w:space="25" w:color="auto"/>
        </w:pBdr>
        <w:spacing w:before="120" w:line="240" w:lineRule="auto"/>
        <w:rPr>
          <w:sz w:val="22"/>
          <w:szCs w:val="22"/>
        </w:rPr>
      </w:pPr>
    </w:p>
    <w:p w14:paraId="22AC2C4F" w14:textId="77777777" w:rsidR="00F15537" w:rsidRPr="00F765C9" w:rsidRDefault="00F15537" w:rsidP="00F51FAA">
      <w:pPr>
        <w:pStyle w:val="coverLicenceHolder"/>
        <w:pBdr>
          <w:top w:val="single" w:sz="4" w:space="25" w:color="auto"/>
        </w:pBdr>
        <w:spacing w:before="120" w:line="240" w:lineRule="auto"/>
        <w:rPr>
          <w:sz w:val="22"/>
          <w:szCs w:val="22"/>
        </w:rPr>
      </w:pPr>
      <w:r w:rsidRPr="00F765C9">
        <w:rPr>
          <w:sz w:val="22"/>
          <w:szCs w:val="22"/>
        </w:rPr>
        <w:t>Riverside Garage</w:t>
      </w:r>
    </w:p>
    <w:p w14:paraId="230D8608" w14:textId="77777777" w:rsidR="00F15537" w:rsidRPr="00F765C9" w:rsidRDefault="00F15537" w:rsidP="00F51FAA">
      <w:pPr>
        <w:pStyle w:val="coverLicenceHolder"/>
        <w:pBdr>
          <w:top w:val="single" w:sz="4" w:space="25" w:color="auto"/>
        </w:pBdr>
        <w:spacing w:before="120" w:line="240" w:lineRule="auto"/>
        <w:rPr>
          <w:sz w:val="22"/>
          <w:szCs w:val="22"/>
        </w:rPr>
      </w:pPr>
      <w:r w:rsidRPr="00F765C9">
        <w:rPr>
          <w:sz w:val="22"/>
          <w:szCs w:val="22"/>
        </w:rPr>
        <w:t>Newtown Industrial Estate</w:t>
      </w:r>
    </w:p>
    <w:p w14:paraId="2AEFBC1C" w14:textId="3065CE61" w:rsidR="00F15537" w:rsidRPr="00F765C9" w:rsidRDefault="00F15537" w:rsidP="00F51FAA">
      <w:pPr>
        <w:pStyle w:val="coverLicenceHolder"/>
        <w:pBdr>
          <w:top w:val="single" w:sz="4" w:space="25" w:color="auto"/>
        </w:pBdr>
        <w:spacing w:before="120" w:line="240" w:lineRule="auto"/>
        <w:rPr>
          <w:sz w:val="22"/>
          <w:szCs w:val="22"/>
        </w:rPr>
      </w:pPr>
      <w:r w:rsidRPr="00F765C9">
        <w:rPr>
          <w:sz w:val="22"/>
          <w:szCs w:val="22"/>
        </w:rPr>
        <w:t>Crosskeys</w:t>
      </w:r>
    </w:p>
    <w:p w14:paraId="4CAB352E" w14:textId="19561F97" w:rsidR="00EC61DF" w:rsidRPr="00F765C9" w:rsidRDefault="00EC61DF" w:rsidP="00F51FAA">
      <w:pPr>
        <w:pStyle w:val="coverLicenceHolder"/>
        <w:pBdr>
          <w:top w:val="single" w:sz="4" w:space="25" w:color="auto"/>
        </w:pBdr>
        <w:spacing w:before="120" w:line="240" w:lineRule="auto"/>
        <w:rPr>
          <w:sz w:val="22"/>
          <w:szCs w:val="22"/>
        </w:rPr>
      </w:pPr>
      <w:r w:rsidRPr="00F765C9">
        <w:rPr>
          <w:sz w:val="22"/>
          <w:szCs w:val="22"/>
        </w:rPr>
        <w:t>Gwent</w:t>
      </w:r>
    </w:p>
    <w:p w14:paraId="29D40D3F" w14:textId="4A103CA9" w:rsidR="00F15537" w:rsidRPr="00F765C9" w:rsidRDefault="00F15537" w:rsidP="00F51FAA">
      <w:pPr>
        <w:pStyle w:val="coverLicenceHolder"/>
        <w:pBdr>
          <w:top w:val="single" w:sz="4" w:space="25" w:color="auto"/>
        </w:pBdr>
        <w:spacing w:before="120" w:line="240" w:lineRule="auto"/>
        <w:rPr>
          <w:sz w:val="22"/>
          <w:szCs w:val="22"/>
        </w:rPr>
      </w:pPr>
      <w:r w:rsidRPr="00F765C9">
        <w:rPr>
          <w:sz w:val="22"/>
          <w:szCs w:val="22"/>
        </w:rPr>
        <w:t>NP11 7PZ</w:t>
      </w:r>
    </w:p>
    <w:p w14:paraId="79AEE399" w14:textId="77777777" w:rsidR="003370AB" w:rsidRPr="00F765C9" w:rsidRDefault="003370AB" w:rsidP="00F51FAA">
      <w:pPr>
        <w:pStyle w:val="coverLicenceHolder"/>
        <w:pBdr>
          <w:top w:val="single" w:sz="4" w:space="25" w:color="auto"/>
        </w:pBdr>
        <w:spacing w:before="120" w:line="240" w:lineRule="auto"/>
        <w:rPr>
          <w:sz w:val="22"/>
          <w:szCs w:val="22"/>
        </w:rPr>
      </w:pPr>
    </w:p>
    <w:p w14:paraId="4C2A9247" w14:textId="77777777" w:rsidR="003370AB" w:rsidRPr="00F765C9" w:rsidRDefault="003370AB" w:rsidP="00F51FAA">
      <w:pPr>
        <w:pStyle w:val="coverLicenceHolder"/>
        <w:pBdr>
          <w:top w:val="single" w:sz="4" w:space="25" w:color="auto"/>
        </w:pBdr>
        <w:spacing w:before="120" w:line="240" w:lineRule="auto"/>
        <w:rPr>
          <w:rFonts w:cs="Arial"/>
          <w:sz w:val="22"/>
          <w:szCs w:val="22"/>
        </w:rPr>
      </w:pPr>
      <w:r w:rsidRPr="00F765C9">
        <w:rPr>
          <w:rFonts w:cs="Arial"/>
          <w:sz w:val="22"/>
          <w:szCs w:val="22"/>
        </w:rPr>
        <w:t xml:space="preserve">Variation </w:t>
      </w:r>
      <w:r w:rsidR="003F2D1E" w:rsidRPr="00F765C9">
        <w:rPr>
          <w:rFonts w:cs="Arial"/>
          <w:sz w:val="22"/>
          <w:szCs w:val="22"/>
        </w:rPr>
        <w:t xml:space="preserve">application </w:t>
      </w:r>
      <w:r w:rsidRPr="00F765C9">
        <w:rPr>
          <w:rFonts w:cs="Arial"/>
          <w:sz w:val="22"/>
          <w:szCs w:val="22"/>
        </w:rPr>
        <w:t>number</w:t>
      </w:r>
    </w:p>
    <w:p w14:paraId="183A81CA" w14:textId="571ECD8C" w:rsidR="003370AB" w:rsidRPr="00F765C9" w:rsidRDefault="003370AB" w:rsidP="00F51FAA">
      <w:pPr>
        <w:pStyle w:val="coverLicenceHolder"/>
        <w:pBdr>
          <w:top w:val="single" w:sz="4" w:space="25" w:color="auto"/>
        </w:pBdr>
        <w:spacing w:before="120" w:line="240" w:lineRule="auto"/>
        <w:rPr>
          <w:rFonts w:cs="Arial"/>
          <w:sz w:val="22"/>
          <w:szCs w:val="22"/>
        </w:rPr>
      </w:pPr>
      <w:bookmarkStart w:id="3" w:name="_Hlk2691394"/>
      <w:r w:rsidRPr="00F765C9">
        <w:rPr>
          <w:rFonts w:cs="Arial"/>
          <w:sz w:val="22"/>
          <w:szCs w:val="22"/>
        </w:rPr>
        <w:t>EPR/</w:t>
      </w:r>
      <w:r w:rsidR="00F15537" w:rsidRPr="00F765C9">
        <w:rPr>
          <w:sz w:val="22"/>
          <w:szCs w:val="22"/>
        </w:rPr>
        <w:t>EB3433RE</w:t>
      </w:r>
      <w:r w:rsidR="00370409" w:rsidRPr="00F765C9">
        <w:rPr>
          <w:rFonts w:cs="Arial"/>
          <w:sz w:val="22"/>
          <w:szCs w:val="22"/>
        </w:rPr>
        <w:t>/V002</w:t>
      </w:r>
    </w:p>
    <w:bookmarkEnd w:id="3"/>
    <w:p w14:paraId="6089033D" w14:textId="77777777" w:rsidR="00F51FAA" w:rsidRPr="00F765C9" w:rsidRDefault="00F51FAA" w:rsidP="00F51FAA">
      <w:pPr>
        <w:pStyle w:val="coverAuthNos"/>
        <w:spacing w:line="240" w:lineRule="auto"/>
        <w:rPr>
          <w:rFonts w:cs="Arial"/>
          <w:color w:val="auto"/>
          <w:sz w:val="22"/>
          <w:szCs w:val="22"/>
          <w:lang w:val="de-DE"/>
        </w:rPr>
      </w:pPr>
    </w:p>
    <w:p w14:paraId="1791ED9D" w14:textId="77777777" w:rsidR="00E84C8B" w:rsidRPr="00F765C9" w:rsidRDefault="00B87927" w:rsidP="00F51FAA">
      <w:pPr>
        <w:pStyle w:val="coverAuthNos"/>
        <w:spacing w:line="240" w:lineRule="auto"/>
        <w:rPr>
          <w:rFonts w:cs="Arial"/>
          <w:color w:val="auto"/>
          <w:sz w:val="22"/>
          <w:szCs w:val="22"/>
          <w:lang w:val="de-DE"/>
        </w:rPr>
      </w:pPr>
      <w:r w:rsidRPr="00F765C9">
        <w:rPr>
          <w:rFonts w:cs="Arial"/>
          <w:color w:val="auto"/>
          <w:sz w:val="22"/>
          <w:szCs w:val="22"/>
          <w:lang w:val="de-DE"/>
        </w:rPr>
        <w:t>P</w:t>
      </w:r>
      <w:r w:rsidR="00E84C8B" w:rsidRPr="00F765C9">
        <w:rPr>
          <w:rFonts w:cs="Arial"/>
          <w:color w:val="auto"/>
          <w:sz w:val="22"/>
          <w:szCs w:val="22"/>
          <w:lang w:val="de-DE"/>
        </w:rPr>
        <w:t>ermit number</w:t>
      </w:r>
    </w:p>
    <w:p w14:paraId="54556199" w14:textId="6BB45130" w:rsidR="00E84C8B" w:rsidRPr="00F765C9" w:rsidRDefault="00E84C8B" w:rsidP="00F51FAA">
      <w:pPr>
        <w:pStyle w:val="coverAuthNos"/>
        <w:spacing w:line="240" w:lineRule="auto"/>
        <w:rPr>
          <w:rFonts w:cs="Arial"/>
          <w:color w:val="auto"/>
          <w:sz w:val="22"/>
          <w:szCs w:val="22"/>
          <w:lang w:val="de-DE"/>
        </w:rPr>
      </w:pPr>
      <w:r w:rsidRPr="00F765C9">
        <w:rPr>
          <w:rFonts w:cs="Arial"/>
          <w:color w:val="auto"/>
          <w:sz w:val="22"/>
          <w:szCs w:val="22"/>
          <w:lang w:val="de-DE"/>
        </w:rPr>
        <w:t>EPR/</w:t>
      </w:r>
      <w:r w:rsidR="00F15537" w:rsidRPr="00F765C9">
        <w:rPr>
          <w:rFonts w:cs="Arial"/>
          <w:color w:val="auto"/>
          <w:sz w:val="22"/>
          <w:szCs w:val="22"/>
          <w:lang w:val="de-DE"/>
        </w:rPr>
        <w:t>EB3433RE</w:t>
      </w:r>
    </w:p>
    <w:p w14:paraId="0A1A1B48" w14:textId="77777777" w:rsidR="00A47A52" w:rsidRDefault="00A47A52" w:rsidP="00F51FAA">
      <w:pPr>
        <w:pStyle w:val="coverAuthNos"/>
        <w:spacing w:line="240" w:lineRule="auto"/>
        <w:ind w:left="0"/>
        <w:jc w:val="center"/>
        <w:rPr>
          <w:rFonts w:cs="Arial"/>
          <w:lang w:val="de-DE"/>
        </w:rPr>
      </w:pPr>
    </w:p>
    <w:p w14:paraId="26955B05" w14:textId="3CED6B93" w:rsidR="00AC41E4" w:rsidRPr="00370409" w:rsidRDefault="00E84C8B" w:rsidP="00F51FAA">
      <w:pPr>
        <w:pStyle w:val="coverAuthNos"/>
        <w:spacing w:line="240" w:lineRule="auto"/>
        <w:ind w:left="0"/>
        <w:jc w:val="center"/>
        <w:rPr>
          <w:b/>
          <w:color w:val="auto"/>
          <w:sz w:val="36"/>
          <w:szCs w:val="36"/>
        </w:rPr>
      </w:pPr>
      <w:r w:rsidRPr="00C31D2C">
        <w:rPr>
          <w:rFonts w:cs="Arial"/>
          <w:lang w:val="de-DE"/>
        </w:rPr>
        <w:br w:type="page"/>
      </w:r>
      <w:r w:rsidR="00F15537" w:rsidRPr="00370409">
        <w:rPr>
          <w:b/>
          <w:color w:val="auto"/>
          <w:sz w:val="36"/>
          <w:szCs w:val="36"/>
        </w:rPr>
        <w:lastRenderedPageBreak/>
        <w:t>Riverside Garage</w:t>
      </w:r>
    </w:p>
    <w:p w14:paraId="4AD19BB1" w14:textId="0BBB2B86" w:rsidR="003370AB" w:rsidRPr="00370409" w:rsidRDefault="00C727E4" w:rsidP="00F51FAA">
      <w:pPr>
        <w:pStyle w:val="Heading1nonum"/>
        <w:spacing w:before="120" w:after="0" w:line="240" w:lineRule="auto"/>
        <w:jc w:val="center"/>
        <w:rPr>
          <w:szCs w:val="36"/>
        </w:rPr>
      </w:pPr>
      <w:r w:rsidRPr="00370409">
        <w:rPr>
          <w:szCs w:val="36"/>
        </w:rPr>
        <w:t>P</w:t>
      </w:r>
      <w:r w:rsidR="003370AB" w:rsidRPr="00370409">
        <w:rPr>
          <w:szCs w:val="36"/>
        </w:rPr>
        <w:t xml:space="preserve">ermit </w:t>
      </w:r>
      <w:r w:rsidR="00BE5E02" w:rsidRPr="00370409">
        <w:rPr>
          <w:szCs w:val="36"/>
        </w:rPr>
        <w:t>n</w:t>
      </w:r>
      <w:r w:rsidR="003370AB" w:rsidRPr="00370409">
        <w:rPr>
          <w:szCs w:val="36"/>
        </w:rPr>
        <w:t>umber EPR/</w:t>
      </w:r>
      <w:r w:rsidR="00F15537" w:rsidRPr="00370409">
        <w:t>EB3433RE</w:t>
      </w:r>
    </w:p>
    <w:bookmarkEnd w:id="0"/>
    <w:bookmarkEnd w:id="1"/>
    <w:p w14:paraId="664EBD13" w14:textId="77777777" w:rsidR="003370AB" w:rsidRPr="00C31D2C" w:rsidRDefault="003370AB" w:rsidP="003370AB">
      <w:pPr>
        <w:pStyle w:val="Heading1nonum"/>
      </w:pPr>
      <w:r w:rsidRPr="00C31D2C">
        <w:t>Introductory note</w:t>
      </w:r>
    </w:p>
    <w:p w14:paraId="75B871B1"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3FEE93CE" w14:textId="77777777" w:rsidR="00E84C8B" w:rsidRPr="00C31D2C" w:rsidRDefault="00E84C8B" w:rsidP="00271A68">
      <w:pPr>
        <w:tabs>
          <w:tab w:val="left" w:pos="-720"/>
          <w:tab w:val="left" w:pos="0"/>
          <w:tab w:val="left" w:pos="972"/>
        </w:tabs>
        <w:spacing w:line="270" w:lineRule="exact"/>
        <w:rPr>
          <w:rFonts w:ascii="Arial" w:hAnsi="Arial" w:cs="Arial"/>
          <w:color w:val="000000"/>
        </w:rPr>
      </w:pPr>
    </w:p>
    <w:p w14:paraId="3EA90D18" w14:textId="77777777" w:rsidR="00952C06" w:rsidRPr="004A188D" w:rsidRDefault="0090270F" w:rsidP="00F51FAA">
      <w:pPr>
        <w:pStyle w:val="BodyText2"/>
        <w:tabs>
          <w:tab w:val="left" w:pos="-720"/>
          <w:tab w:val="left" w:pos="0"/>
          <w:tab w:val="left" w:pos="972"/>
        </w:tabs>
        <w:spacing w:before="120"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the variation </w:t>
      </w:r>
      <w:r w:rsidR="00952C06" w:rsidRPr="004A188D">
        <w:rPr>
          <w:rFonts w:cs="Arial"/>
          <w:sz w:val="22"/>
          <w:szCs w:val="22"/>
        </w:rPr>
        <w:t>of</w:t>
      </w:r>
      <w:r w:rsidR="00B87927">
        <w:rPr>
          <w:rFonts w:cs="Arial"/>
          <w:sz w:val="22"/>
          <w:szCs w:val="22"/>
        </w:rPr>
        <w:t xml:space="preserve"> an</w:t>
      </w:r>
      <w:r w:rsidR="00952C06" w:rsidRPr="004A188D">
        <w:rPr>
          <w:rFonts w:cs="Arial"/>
          <w:sz w:val="22"/>
          <w:szCs w:val="22"/>
        </w:rPr>
        <w:t xml:space="preserve"> environmental</w:t>
      </w:r>
      <w:r w:rsidR="00952C06" w:rsidRPr="0010272E">
        <w:rPr>
          <w:rFonts w:cs="Arial"/>
          <w:color w:val="000000"/>
          <w:sz w:val="22"/>
          <w:szCs w:val="22"/>
        </w:rPr>
        <w:t xml:space="preserve"> permit</w:t>
      </w:r>
      <w:r w:rsidR="00B87927">
        <w:rPr>
          <w:rFonts w:cs="Arial"/>
          <w:color w:val="000000"/>
          <w:sz w:val="22"/>
          <w:szCs w:val="22"/>
        </w:rPr>
        <w:t>.</w:t>
      </w:r>
    </w:p>
    <w:p w14:paraId="396713F7" w14:textId="77777777" w:rsidR="00E968E0" w:rsidRPr="00E968E0" w:rsidRDefault="00E968E0" w:rsidP="00F51FAA">
      <w:pPr>
        <w:pStyle w:val="Draftingnote"/>
        <w:spacing w:before="120"/>
        <w:rPr>
          <w:i w:val="0"/>
          <w:color w:val="auto"/>
          <w:sz w:val="22"/>
          <w:szCs w:val="22"/>
        </w:rPr>
      </w:pPr>
      <w:r w:rsidRPr="00E968E0">
        <w:rPr>
          <w:i w:val="0"/>
          <w:color w:val="auto"/>
          <w:sz w:val="22"/>
          <w:szCs w:val="22"/>
        </w:rPr>
        <w:t xml:space="preserve">This is a regulator initiated variation to add in conditions relating to fire risk mitigation. </w:t>
      </w:r>
    </w:p>
    <w:p w14:paraId="6C78024B" w14:textId="7748A822" w:rsidR="00271A68" w:rsidRDefault="00A467B6" w:rsidP="00F51FAA">
      <w:pPr>
        <w:pStyle w:val="Draftingnote"/>
        <w:spacing w:before="120"/>
        <w:rPr>
          <w:i w:val="0"/>
          <w:color w:val="000000"/>
          <w:sz w:val="22"/>
          <w:szCs w:val="22"/>
        </w:rPr>
      </w:pPr>
      <w:r w:rsidRPr="00B87927">
        <w:rPr>
          <w:rFonts w:cs="Arial"/>
          <w:i w:val="0"/>
          <w:color w:val="000000"/>
          <w:sz w:val="22"/>
          <w:szCs w:val="22"/>
        </w:rPr>
        <w:t xml:space="preserve">The </w:t>
      </w:r>
      <w:r w:rsidR="00F814FC">
        <w:rPr>
          <w:rFonts w:cs="Arial"/>
          <w:i w:val="0"/>
          <w:color w:val="000000"/>
          <w:sz w:val="22"/>
          <w:szCs w:val="22"/>
        </w:rPr>
        <w:t>s</w:t>
      </w:r>
      <w:r w:rsidRPr="00B87927">
        <w:rPr>
          <w:rFonts w:cs="Arial"/>
          <w:i w:val="0"/>
          <w:color w:val="000000"/>
          <w:sz w:val="22"/>
          <w:szCs w:val="22"/>
        </w:rPr>
        <w:t>chedules specify the changes made to the</w:t>
      </w:r>
      <w:r w:rsidR="00952C06" w:rsidRPr="00B87927">
        <w:rPr>
          <w:rFonts w:cs="Arial"/>
          <w:i w:val="0"/>
          <w:color w:val="000000"/>
          <w:sz w:val="22"/>
          <w:szCs w:val="22"/>
        </w:rPr>
        <w:t xml:space="preserve"> original</w:t>
      </w:r>
      <w:r w:rsidRPr="00B87927">
        <w:rPr>
          <w:rFonts w:cs="Arial"/>
          <w:i w:val="0"/>
          <w:color w:val="000000"/>
          <w:sz w:val="22"/>
          <w:szCs w:val="22"/>
        </w:rPr>
        <w:t xml:space="preserve"> </w:t>
      </w:r>
      <w:r w:rsidR="0090270F" w:rsidRPr="00B87927">
        <w:rPr>
          <w:rFonts w:cs="Arial"/>
          <w:i w:val="0"/>
          <w:color w:val="000000"/>
          <w:sz w:val="22"/>
          <w:szCs w:val="22"/>
        </w:rPr>
        <w:t>permit.</w:t>
      </w:r>
    </w:p>
    <w:p w14:paraId="168E76D9" w14:textId="49EA270A" w:rsidR="00AF6446" w:rsidRDefault="00E84C8B" w:rsidP="00EC61DF">
      <w:pPr>
        <w:pStyle w:val="Heading3nonum"/>
      </w:pPr>
      <w:r w:rsidRPr="00C31D2C">
        <w:rPr>
          <w:sz w:val="22"/>
          <w:szCs w:val="22"/>
        </w:rPr>
        <w:t>The status log of a permit sets out the permitting history, including any changes to the</w:t>
      </w:r>
      <w:r w:rsidR="00C66E89">
        <w:rPr>
          <w:sz w:val="22"/>
          <w:szCs w:val="22"/>
        </w:rPr>
        <w:t xml:space="preserve"> </w:t>
      </w:r>
      <w:r w:rsidRPr="00C31D2C">
        <w:rPr>
          <w:sz w:val="22"/>
          <w:szCs w:val="22"/>
        </w:rPr>
        <w:t>permit reference number.</w:t>
      </w:r>
      <w:r w:rsidR="00257EC2">
        <w:rPr>
          <w:sz w:val="22"/>
          <w:szCs w:val="22"/>
        </w:rPr>
        <w:t xml:space="preserve"> </w:t>
      </w:r>
      <w:r w:rsidR="00F51FAA">
        <w:rPr>
          <w:rFonts w:cs="Arial"/>
          <w:color w:val="FF00FF"/>
          <w:sz w:val="22"/>
          <w:szCs w:val="22"/>
          <w:lang w:eastAsia="en-GB"/>
        </w:rPr>
        <w:t xml:space="preserve"> </w:t>
      </w:r>
    </w:p>
    <w:p w14:paraId="1D44AC95" w14:textId="77777777" w:rsidR="00F15537" w:rsidRPr="00F15537" w:rsidRDefault="00F15537" w:rsidP="00F15537">
      <w:pPr>
        <w:jc w:val="right"/>
        <w:rPr>
          <w:lang w:eastAsia="en-US"/>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35"/>
        <w:gridCol w:w="1134"/>
        <w:gridCol w:w="4077"/>
      </w:tblGrid>
      <w:tr w:rsidR="00F63E61" w:rsidRPr="008016C5" w14:paraId="67B3D060" w14:textId="77777777" w:rsidTr="00F51FAA">
        <w:trPr>
          <w:cantSplit/>
        </w:trPr>
        <w:tc>
          <w:tcPr>
            <w:tcW w:w="8046" w:type="dxa"/>
            <w:gridSpan w:val="3"/>
            <w:tcBorders>
              <w:top w:val="nil"/>
              <w:left w:val="nil"/>
              <w:right w:val="nil"/>
            </w:tcBorders>
            <w:shd w:val="clear" w:color="auto" w:fill="000000"/>
          </w:tcPr>
          <w:p w14:paraId="6ABCCA8F" w14:textId="77777777" w:rsidR="00F63E61" w:rsidRPr="008016C5" w:rsidRDefault="00F63E61" w:rsidP="00C9289C">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F63E61" w:rsidRPr="008016C5" w14:paraId="772375A4" w14:textId="77777777" w:rsidTr="00EC61DF">
        <w:tc>
          <w:tcPr>
            <w:tcW w:w="2835" w:type="dxa"/>
            <w:tcBorders>
              <w:left w:val="nil"/>
              <w:right w:val="nil"/>
            </w:tcBorders>
          </w:tcPr>
          <w:p w14:paraId="784DD973" w14:textId="77777777" w:rsidR="00F63E61" w:rsidRPr="008016C5" w:rsidRDefault="00F63E61" w:rsidP="00C9289C">
            <w:pPr>
              <w:pStyle w:val="Tablehead"/>
              <w:spacing w:before="0" w:after="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134" w:type="dxa"/>
            <w:tcBorders>
              <w:left w:val="nil"/>
              <w:right w:val="nil"/>
            </w:tcBorders>
          </w:tcPr>
          <w:p w14:paraId="5D9C042A" w14:textId="77777777" w:rsidR="00F63E61" w:rsidRPr="008016C5" w:rsidRDefault="00F63E61" w:rsidP="00C9289C">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4077" w:type="dxa"/>
            <w:tcBorders>
              <w:left w:val="nil"/>
              <w:right w:val="nil"/>
            </w:tcBorders>
          </w:tcPr>
          <w:p w14:paraId="4558B4F8" w14:textId="77777777" w:rsidR="00F63E61" w:rsidRPr="008016C5" w:rsidRDefault="00F63E61" w:rsidP="00C9289C">
            <w:pPr>
              <w:pStyle w:val="Tablehead"/>
              <w:spacing w:before="0" w:after="0" w:line="270" w:lineRule="exact"/>
              <w:rPr>
                <w:rFonts w:ascii="Arial" w:hAnsi="Arial" w:cs="Arial"/>
                <w:sz w:val="22"/>
                <w:szCs w:val="22"/>
              </w:rPr>
            </w:pPr>
            <w:r>
              <w:rPr>
                <w:rFonts w:ascii="Arial" w:hAnsi="Arial" w:cs="Arial"/>
                <w:sz w:val="22"/>
                <w:szCs w:val="22"/>
              </w:rPr>
              <w:t>Comments</w:t>
            </w:r>
          </w:p>
        </w:tc>
      </w:tr>
      <w:tr w:rsidR="00F15537" w:rsidRPr="008016C5" w14:paraId="76619FD4" w14:textId="77777777" w:rsidTr="00EC61DF">
        <w:tc>
          <w:tcPr>
            <w:tcW w:w="2835" w:type="dxa"/>
            <w:tcBorders>
              <w:left w:val="nil"/>
              <w:right w:val="nil"/>
            </w:tcBorders>
          </w:tcPr>
          <w:p w14:paraId="50A647AC" w14:textId="77777777" w:rsidR="00EC61DF" w:rsidRPr="00370409" w:rsidRDefault="00EC61DF" w:rsidP="00EC61DF">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 xml:space="preserve">Waste disposal licence issued. </w:t>
            </w:r>
          </w:p>
          <w:p w14:paraId="02CA4ECA" w14:textId="028558A4" w:rsidR="00EC61DF" w:rsidRPr="00370409" w:rsidRDefault="00EC61DF" w:rsidP="00EC61DF">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Site licence no. 1993 (17)</w:t>
            </w:r>
          </w:p>
        </w:tc>
        <w:tc>
          <w:tcPr>
            <w:tcW w:w="1134" w:type="dxa"/>
            <w:tcBorders>
              <w:left w:val="nil"/>
              <w:right w:val="nil"/>
            </w:tcBorders>
          </w:tcPr>
          <w:p w14:paraId="263D5382" w14:textId="140B8E03" w:rsidR="00F15537" w:rsidRPr="00370409" w:rsidRDefault="00F15537" w:rsidP="00F15537">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25/02/92</w:t>
            </w:r>
          </w:p>
        </w:tc>
        <w:tc>
          <w:tcPr>
            <w:tcW w:w="4077" w:type="dxa"/>
            <w:tcBorders>
              <w:left w:val="nil"/>
              <w:right w:val="nil"/>
            </w:tcBorders>
          </w:tcPr>
          <w:p w14:paraId="19B95795" w14:textId="55F5BB7B" w:rsidR="00F15537" w:rsidRPr="00370409" w:rsidRDefault="00F15537" w:rsidP="00F15537">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 xml:space="preserve">Original </w:t>
            </w:r>
            <w:r w:rsidR="00EC61DF" w:rsidRPr="00370409">
              <w:rPr>
                <w:rFonts w:ascii="Arial" w:hAnsi="Arial" w:cs="Arial"/>
                <w:color w:val="auto"/>
                <w:sz w:val="22"/>
                <w:szCs w:val="22"/>
              </w:rPr>
              <w:t>licence</w:t>
            </w:r>
            <w:r w:rsidRPr="00370409">
              <w:rPr>
                <w:rFonts w:ascii="Arial" w:hAnsi="Arial" w:cs="Arial"/>
                <w:color w:val="auto"/>
                <w:sz w:val="22"/>
                <w:szCs w:val="22"/>
              </w:rPr>
              <w:t xml:space="preserve"> issued to Crosskeys Motors Ltd</w:t>
            </w:r>
          </w:p>
        </w:tc>
      </w:tr>
      <w:tr w:rsidR="008D5FC3" w:rsidRPr="008016C5" w14:paraId="5F1F397D" w14:textId="77777777" w:rsidTr="00EC61DF">
        <w:tc>
          <w:tcPr>
            <w:tcW w:w="2835" w:type="dxa"/>
            <w:tcBorders>
              <w:left w:val="nil"/>
              <w:right w:val="nil"/>
            </w:tcBorders>
          </w:tcPr>
          <w:p w14:paraId="6DD955E1" w14:textId="22135C1B" w:rsidR="008D5FC3"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Modification determined</w:t>
            </w:r>
          </w:p>
        </w:tc>
        <w:tc>
          <w:tcPr>
            <w:tcW w:w="1134" w:type="dxa"/>
            <w:tcBorders>
              <w:left w:val="nil"/>
              <w:right w:val="nil"/>
            </w:tcBorders>
          </w:tcPr>
          <w:p w14:paraId="45C08981" w14:textId="762A3816" w:rsidR="008D5FC3"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09/02/96</w:t>
            </w:r>
          </w:p>
        </w:tc>
        <w:tc>
          <w:tcPr>
            <w:tcW w:w="4077" w:type="dxa"/>
            <w:tcBorders>
              <w:left w:val="nil"/>
              <w:right w:val="nil"/>
            </w:tcBorders>
          </w:tcPr>
          <w:p w14:paraId="066801F1" w14:textId="2FDC2CFC" w:rsidR="008D5FC3"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All conditions deleted and replaced. Now a waste management licence</w:t>
            </w:r>
          </w:p>
        </w:tc>
      </w:tr>
      <w:tr w:rsidR="008D5FC3" w:rsidRPr="008016C5" w14:paraId="60BC9026" w14:textId="77777777" w:rsidTr="00EC61DF">
        <w:tc>
          <w:tcPr>
            <w:tcW w:w="2835" w:type="dxa"/>
            <w:tcBorders>
              <w:left w:val="nil"/>
              <w:right w:val="nil"/>
            </w:tcBorders>
          </w:tcPr>
          <w:p w14:paraId="0CC47FC3" w14:textId="5EF4297E" w:rsidR="008D5FC3"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Modification determined</w:t>
            </w:r>
          </w:p>
        </w:tc>
        <w:tc>
          <w:tcPr>
            <w:tcW w:w="1134" w:type="dxa"/>
            <w:tcBorders>
              <w:left w:val="nil"/>
              <w:right w:val="nil"/>
            </w:tcBorders>
          </w:tcPr>
          <w:p w14:paraId="69661921" w14:textId="020A7FA5" w:rsidR="008D5FC3"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3</w:t>
            </w:r>
            <w:r w:rsidR="00370409" w:rsidRPr="00370409">
              <w:rPr>
                <w:rFonts w:ascii="Arial" w:hAnsi="Arial" w:cs="Arial"/>
                <w:color w:val="auto"/>
                <w:sz w:val="22"/>
                <w:szCs w:val="22"/>
              </w:rPr>
              <w:t>0</w:t>
            </w:r>
            <w:r w:rsidRPr="00370409">
              <w:rPr>
                <w:rFonts w:ascii="Arial" w:hAnsi="Arial" w:cs="Arial"/>
                <w:color w:val="auto"/>
                <w:sz w:val="22"/>
                <w:szCs w:val="22"/>
              </w:rPr>
              <w:t>/03/99</w:t>
            </w:r>
          </w:p>
        </w:tc>
        <w:tc>
          <w:tcPr>
            <w:tcW w:w="4077" w:type="dxa"/>
            <w:tcBorders>
              <w:left w:val="nil"/>
              <w:right w:val="nil"/>
            </w:tcBorders>
          </w:tcPr>
          <w:p w14:paraId="0CDEF729" w14:textId="64B91260" w:rsidR="008D5FC3"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Conditions relating to records amended.</w:t>
            </w:r>
          </w:p>
        </w:tc>
      </w:tr>
      <w:tr w:rsidR="008D5FC3" w:rsidRPr="008016C5" w14:paraId="07567348" w14:textId="77777777" w:rsidTr="00EC61DF">
        <w:tc>
          <w:tcPr>
            <w:tcW w:w="2835" w:type="dxa"/>
            <w:tcBorders>
              <w:left w:val="nil"/>
              <w:right w:val="nil"/>
            </w:tcBorders>
          </w:tcPr>
          <w:p w14:paraId="3276D068" w14:textId="57E8AEB3" w:rsidR="008D5FC3"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Modification determined</w:t>
            </w:r>
          </w:p>
        </w:tc>
        <w:tc>
          <w:tcPr>
            <w:tcW w:w="1134" w:type="dxa"/>
            <w:tcBorders>
              <w:left w:val="nil"/>
              <w:right w:val="nil"/>
            </w:tcBorders>
          </w:tcPr>
          <w:p w14:paraId="13260180" w14:textId="24D0015E" w:rsidR="008D5FC3"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08/02/01</w:t>
            </w:r>
          </w:p>
        </w:tc>
        <w:tc>
          <w:tcPr>
            <w:tcW w:w="4077" w:type="dxa"/>
            <w:tcBorders>
              <w:left w:val="nil"/>
              <w:right w:val="nil"/>
            </w:tcBorders>
          </w:tcPr>
          <w:p w14:paraId="34143C34" w14:textId="26AA93D7" w:rsidR="008D5FC3"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All conditions deleted and replaced.</w:t>
            </w:r>
          </w:p>
        </w:tc>
      </w:tr>
      <w:tr w:rsidR="00F15537" w:rsidRPr="008016C5" w14:paraId="6D40002E" w14:textId="77777777" w:rsidTr="00EC61DF">
        <w:tc>
          <w:tcPr>
            <w:tcW w:w="2835" w:type="dxa"/>
            <w:tcBorders>
              <w:left w:val="nil"/>
              <w:right w:val="nil"/>
            </w:tcBorders>
          </w:tcPr>
          <w:p w14:paraId="45D39A7A" w14:textId="77777777" w:rsidR="00F15537"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Modification determined</w:t>
            </w:r>
          </w:p>
          <w:p w14:paraId="472CC676" w14:textId="56D08F0F" w:rsidR="00370409" w:rsidRPr="00370409" w:rsidRDefault="00370409"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EAWML 30055</w:t>
            </w:r>
          </w:p>
        </w:tc>
        <w:tc>
          <w:tcPr>
            <w:tcW w:w="1134" w:type="dxa"/>
            <w:tcBorders>
              <w:left w:val="nil"/>
              <w:right w:val="nil"/>
            </w:tcBorders>
          </w:tcPr>
          <w:p w14:paraId="1BC68864" w14:textId="092AAE29" w:rsidR="00F15537"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0</w:t>
            </w:r>
            <w:r w:rsidR="00370409" w:rsidRPr="00370409">
              <w:rPr>
                <w:rFonts w:ascii="Arial" w:hAnsi="Arial" w:cs="Arial"/>
                <w:color w:val="auto"/>
                <w:sz w:val="22"/>
                <w:szCs w:val="22"/>
              </w:rPr>
              <w:t>8</w:t>
            </w:r>
            <w:r w:rsidRPr="00370409">
              <w:rPr>
                <w:rFonts w:ascii="Arial" w:hAnsi="Arial" w:cs="Arial"/>
                <w:color w:val="auto"/>
                <w:sz w:val="22"/>
                <w:szCs w:val="22"/>
              </w:rPr>
              <w:t>/06/06</w:t>
            </w:r>
          </w:p>
        </w:tc>
        <w:tc>
          <w:tcPr>
            <w:tcW w:w="4077" w:type="dxa"/>
            <w:tcBorders>
              <w:left w:val="nil"/>
              <w:right w:val="nil"/>
            </w:tcBorders>
          </w:tcPr>
          <w:p w14:paraId="2A6B30E8" w14:textId="67C1615D" w:rsidR="00F15537"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Conditions 1.2.1, 7.2.1, 7.2.2 and Annex 1 deleted and replaced with conditions 1.2.1, 7.2.1, 7.2.2</w:t>
            </w:r>
            <w:r w:rsidR="00370409" w:rsidRPr="00370409">
              <w:rPr>
                <w:rFonts w:ascii="Arial" w:hAnsi="Arial" w:cs="Arial"/>
                <w:color w:val="auto"/>
                <w:sz w:val="22"/>
                <w:szCs w:val="22"/>
              </w:rPr>
              <w:t>, Appendix 1 and 2</w:t>
            </w:r>
          </w:p>
        </w:tc>
      </w:tr>
      <w:tr w:rsidR="00F15537" w:rsidRPr="008016C5" w14:paraId="1FC4A78D" w14:textId="77777777" w:rsidTr="00EC61DF">
        <w:tc>
          <w:tcPr>
            <w:tcW w:w="2835" w:type="dxa"/>
            <w:tcBorders>
              <w:left w:val="nil"/>
              <w:right w:val="nil"/>
            </w:tcBorders>
          </w:tcPr>
          <w:p w14:paraId="61A26926" w14:textId="1A3128BC" w:rsidR="00F15537" w:rsidRPr="00370409" w:rsidRDefault="00F15537"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Waste Management Licence transferred</w:t>
            </w:r>
          </w:p>
          <w:p w14:paraId="4CB13524" w14:textId="64D58DCA" w:rsidR="00F15537" w:rsidRPr="00370409" w:rsidRDefault="00F15537"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EAWML 30055</w:t>
            </w:r>
          </w:p>
        </w:tc>
        <w:tc>
          <w:tcPr>
            <w:tcW w:w="1134" w:type="dxa"/>
            <w:tcBorders>
              <w:left w:val="nil"/>
              <w:right w:val="nil"/>
            </w:tcBorders>
          </w:tcPr>
          <w:p w14:paraId="45509040" w14:textId="6BDD726A" w:rsidR="00F15537" w:rsidRPr="00370409" w:rsidRDefault="00F15537"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31/12/07</w:t>
            </w:r>
          </w:p>
        </w:tc>
        <w:tc>
          <w:tcPr>
            <w:tcW w:w="4077" w:type="dxa"/>
            <w:tcBorders>
              <w:left w:val="nil"/>
              <w:right w:val="nil"/>
            </w:tcBorders>
          </w:tcPr>
          <w:p w14:paraId="3EBACFDA" w14:textId="01F876BA" w:rsidR="00F15537"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Permit transferred in full to Site-Serv Limited</w:t>
            </w:r>
          </w:p>
        </w:tc>
      </w:tr>
      <w:tr w:rsidR="00F15537" w:rsidRPr="008016C5" w14:paraId="2444A9D1" w14:textId="77777777" w:rsidTr="00EC61DF">
        <w:tc>
          <w:tcPr>
            <w:tcW w:w="2835" w:type="dxa"/>
            <w:tcBorders>
              <w:left w:val="nil"/>
              <w:right w:val="nil"/>
            </w:tcBorders>
          </w:tcPr>
          <w:p w14:paraId="59789573" w14:textId="74A4ECC9" w:rsidR="00F15537"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Modification determined</w:t>
            </w:r>
          </w:p>
        </w:tc>
        <w:tc>
          <w:tcPr>
            <w:tcW w:w="1134" w:type="dxa"/>
            <w:tcBorders>
              <w:left w:val="nil"/>
              <w:right w:val="nil"/>
            </w:tcBorders>
          </w:tcPr>
          <w:p w14:paraId="020A4934" w14:textId="58853B40" w:rsidR="00F15537"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07/11/08</w:t>
            </w:r>
          </w:p>
        </w:tc>
        <w:tc>
          <w:tcPr>
            <w:tcW w:w="4077" w:type="dxa"/>
            <w:tcBorders>
              <w:left w:val="nil"/>
              <w:right w:val="nil"/>
            </w:tcBorders>
          </w:tcPr>
          <w:p w14:paraId="5FA6FCFF" w14:textId="78FA9060" w:rsidR="00F15537" w:rsidRPr="00370409" w:rsidRDefault="00370409"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Addition of conditions relating to WEEE conditions</w:t>
            </w:r>
          </w:p>
        </w:tc>
      </w:tr>
      <w:tr w:rsidR="00EC61DF" w:rsidRPr="008016C5" w14:paraId="082E7F7D" w14:textId="77777777" w:rsidTr="00EC61DF">
        <w:tc>
          <w:tcPr>
            <w:tcW w:w="2835" w:type="dxa"/>
            <w:tcBorders>
              <w:left w:val="nil"/>
              <w:right w:val="nil"/>
            </w:tcBorders>
          </w:tcPr>
          <w:p w14:paraId="4A0E40AC" w14:textId="77777777" w:rsidR="00EC61DF"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Transfer determined</w:t>
            </w:r>
          </w:p>
          <w:p w14:paraId="49047AC4" w14:textId="535423E2" w:rsidR="00EC61DF"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EPR/</w:t>
            </w:r>
            <w:r w:rsidRPr="00370409">
              <w:rPr>
                <w:rFonts w:ascii="Arial" w:hAnsi="Arial" w:cs="Arial"/>
                <w:color w:val="auto"/>
                <w:sz w:val="22"/>
              </w:rPr>
              <w:t>EB3433RE</w:t>
            </w:r>
            <w:r w:rsidRPr="00370409">
              <w:rPr>
                <w:rFonts w:ascii="Arial" w:hAnsi="Arial" w:cs="Arial"/>
                <w:color w:val="auto"/>
                <w:sz w:val="22"/>
                <w:szCs w:val="22"/>
              </w:rPr>
              <w:t>/T001</w:t>
            </w:r>
          </w:p>
        </w:tc>
        <w:tc>
          <w:tcPr>
            <w:tcW w:w="1134" w:type="dxa"/>
            <w:tcBorders>
              <w:left w:val="nil"/>
              <w:right w:val="nil"/>
            </w:tcBorders>
          </w:tcPr>
          <w:p w14:paraId="4BE694DC" w14:textId="51889921" w:rsidR="00EC61DF"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09/02/12</w:t>
            </w:r>
          </w:p>
        </w:tc>
        <w:tc>
          <w:tcPr>
            <w:tcW w:w="4077" w:type="dxa"/>
            <w:tcBorders>
              <w:left w:val="nil"/>
              <w:right w:val="nil"/>
            </w:tcBorders>
          </w:tcPr>
          <w:p w14:paraId="67E99CBA" w14:textId="7C8639FE" w:rsidR="00EC61DF" w:rsidRPr="00370409" w:rsidRDefault="00EC61DF" w:rsidP="008D5FC3">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Permit transferred in full to Mr. Grant Haines</w:t>
            </w:r>
          </w:p>
        </w:tc>
      </w:tr>
      <w:tr w:rsidR="00F63E61" w:rsidRPr="008016C5" w14:paraId="4AA1EB09" w14:textId="77777777" w:rsidTr="00EC61DF">
        <w:tc>
          <w:tcPr>
            <w:tcW w:w="2835" w:type="dxa"/>
            <w:tcBorders>
              <w:left w:val="nil"/>
              <w:right w:val="nil"/>
            </w:tcBorders>
          </w:tcPr>
          <w:p w14:paraId="397BB380" w14:textId="77777777" w:rsidR="00863333" w:rsidRPr="00370409" w:rsidRDefault="00863333" w:rsidP="00863333">
            <w:pPr>
              <w:pStyle w:val="Default"/>
              <w:rPr>
                <w:color w:val="auto"/>
                <w:sz w:val="22"/>
                <w:szCs w:val="22"/>
              </w:rPr>
            </w:pPr>
            <w:r w:rsidRPr="00370409">
              <w:rPr>
                <w:color w:val="auto"/>
                <w:sz w:val="22"/>
                <w:szCs w:val="22"/>
              </w:rPr>
              <w:t>Natural Resources Wales initiated variation</w:t>
            </w:r>
          </w:p>
          <w:p w14:paraId="460159B2" w14:textId="446BB19F" w:rsidR="00F63E61" w:rsidRPr="00370409" w:rsidRDefault="008D5FC3" w:rsidP="00863333">
            <w:pPr>
              <w:pStyle w:val="Default"/>
              <w:rPr>
                <w:color w:val="auto"/>
                <w:sz w:val="22"/>
                <w:szCs w:val="22"/>
              </w:rPr>
            </w:pPr>
            <w:r w:rsidRPr="00370409">
              <w:rPr>
                <w:color w:val="auto"/>
                <w:sz w:val="22"/>
                <w:szCs w:val="22"/>
              </w:rPr>
              <w:t>EPR/</w:t>
            </w:r>
            <w:r w:rsidR="00F15537" w:rsidRPr="00370409">
              <w:rPr>
                <w:color w:val="auto"/>
                <w:sz w:val="22"/>
              </w:rPr>
              <w:t>EB3433RE</w:t>
            </w:r>
            <w:r w:rsidRPr="00370409">
              <w:rPr>
                <w:color w:val="auto"/>
                <w:sz w:val="22"/>
                <w:szCs w:val="22"/>
              </w:rPr>
              <w:t>/V00</w:t>
            </w:r>
            <w:r w:rsidR="00EC61DF" w:rsidRPr="00370409">
              <w:rPr>
                <w:color w:val="auto"/>
                <w:sz w:val="22"/>
                <w:szCs w:val="22"/>
              </w:rPr>
              <w:t>2</w:t>
            </w:r>
          </w:p>
        </w:tc>
        <w:tc>
          <w:tcPr>
            <w:tcW w:w="1134" w:type="dxa"/>
            <w:tcBorders>
              <w:left w:val="nil"/>
              <w:right w:val="nil"/>
            </w:tcBorders>
          </w:tcPr>
          <w:p w14:paraId="3CDAC8FF" w14:textId="77777777" w:rsidR="00F63E61" w:rsidRPr="00370409" w:rsidRDefault="00F63E61" w:rsidP="00C9289C">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Duly made</w:t>
            </w:r>
          </w:p>
          <w:p w14:paraId="305DB57B" w14:textId="15A5C171" w:rsidR="00F63E61" w:rsidRPr="00370409" w:rsidRDefault="00F15537" w:rsidP="00C9289C">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05/03/19</w:t>
            </w:r>
          </w:p>
        </w:tc>
        <w:tc>
          <w:tcPr>
            <w:tcW w:w="4077" w:type="dxa"/>
            <w:tcBorders>
              <w:left w:val="nil"/>
              <w:right w:val="nil"/>
            </w:tcBorders>
          </w:tcPr>
          <w:p w14:paraId="1607F72B" w14:textId="41167BD0" w:rsidR="00F63E61" w:rsidRPr="00370409" w:rsidRDefault="00863333" w:rsidP="00863333">
            <w:pPr>
              <w:pStyle w:val="Default"/>
              <w:rPr>
                <w:color w:val="auto"/>
                <w:sz w:val="22"/>
                <w:szCs w:val="22"/>
              </w:rPr>
            </w:pPr>
            <w:r w:rsidRPr="00370409">
              <w:rPr>
                <w:color w:val="auto"/>
                <w:sz w:val="22"/>
                <w:szCs w:val="22"/>
              </w:rPr>
              <w:t xml:space="preserve">Regulator initiated variation to add in conditions relating to fire risk mitigation. </w:t>
            </w:r>
          </w:p>
        </w:tc>
      </w:tr>
      <w:tr w:rsidR="00F63E61" w:rsidRPr="008016C5" w14:paraId="5F0125FB" w14:textId="77777777" w:rsidTr="00EC61DF">
        <w:tc>
          <w:tcPr>
            <w:tcW w:w="2835" w:type="dxa"/>
            <w:tcBorders>
              <w:left w:val="nil"/>
              <w:right w:val="nil"/>
            </w:tcBorders>
          </w:tcPr>
          <w:p w14:paraId="40C29DDF" w14:textId="51E99C1A" w:rsidR="00F63E61" w:rsidRPr="00370409" w:rsidRDefault="00F63E61" w:rsidP="00C9289C">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Variation determined EPR/</w:t>
            </w:r>
            <w:r w:rsidR="00F15537" w:rsidRPr="00370409">
              <w:rPr>
                <w:rFonts w:ascii="Arial" w:hAnsi="Arial" w:cs="Arial"/>
                <w:color w:val="auto"/>
                <w:sz w:val="22"/>
                <w:szCs w:val="22"/>
              </w:rPr>
              <w:t>EB3433RE</w:t>
            </w:r>
          </w:p>
        </w:tc>
        <w:tc>
          <w:tcPr>
            <w:tcW w:w="1134" w:type="dxa"/>
            <w:tcBorders>
              <w:left w:val="nil"/>
              <w:right w:val="nil"/>
            </w:tcBorders>
          </w:tcPr>
          <w:p w14:paraId="052F598B" w14:textId="6AE8B7D0" w:rsidR="00F63E61" w:rsidRPr="00370409" w:rsidRDefault="00631249" w:rsidP="00C9289C">
            <w:pPr>
              <w:pStyle w:val="Tablebody"/>
              <w:spacing w:before="0" w:after="0" w:line="270" w:lineRule="exact"/>
              <w:rPr>
                <w:rFonts w:ascii="Arial" w:hAnsi="Arial" w:cs="Arial"/>
                <w:color w:val="auto"/>
                <w:sz w:val="22"/>
                <w:szCs w:val="22"/>
              </w:rPr>
            </w:pPr>
            <w:r>
              <w:rPr>
                <w:rFonts w:ascii="Arial" w:hAnsi="Arial" w:cs="Arial"/>
                <w:color w:val="auto"/>
                <w:sz w:val="22"/>
                <w:szCs w:val="22"/>
              </w:rPr>
              <w:t>06/03/19</w:t>
            </w:r>
          </w:p>
        </w:tc>
        <w:tc>
          <w:tcPr>
            <w:tcW w:w="4077" w:type="dxa"/>
            <w:tcBorders>
              <w:left w:val="nil"/>
              <w:right w:val="nil"/>
            </w:tcBorders>
          </w:tcPr>
          <w:p w14:paraId="048AE1B2" w14:textId="77777777" w:rsidR="00F63E61" w:rsidRPr="00370409" w:rsidRDefault="00F63E61" w:rsidP="00C9289C">
            <w:pPr>
              <w:pStyle w:val="Tablebody"/>
              <w:spacing w:before="0" w:after="0" w:line="270" w:lineRule="exact"/>
              <w:rPr>
                <w:rFonts w:ascii="Arial" w:hAnsi="Arial" w:cs="Arial"/>
                <w:color w:val="auto"/>
                <w:sz w:val="22"/>
                <w:szCs w:val="22"/>
              </w:rPr>
            </w:pPr>
            <w:r w:rsidRPr="00370409">
              <w:rPr>
                <w:rFonts w:ascii="Arial" w:hAnsi="Arial" w:cs="Arial"/>
                <w:color w:val="auto"/>
                <w:sz w:val="22"/>
                <w:szCs w:val="22"/>
              </w:rPr>
              <w:t>Varied permit issued.</w:t>
            </w:r>
          </w:p>
        </w:tc>
      </w:tr>
    </w:tbl>
    <w:p w14:paraId="4A1AF07D" w14:textId="77777777" w:rsidR="00B23168" w:rsidRPr="00C31D2C" w:rsidRDefault="00B23168" w:rsidP="00271A68">
      <w:pPr>
        <w:pStyle w:val="Draftingnote"/>
        <w:spacing w:before="0"/>
        <w:rPr>
          <w:i w:val="0"/>
          <w:sz w:val="22"/>
          <w:szCs w:val="22"/>
        </w:rPr>
      </w:pPr>
    </w:p>
    <w:p w14:paraId="5AD00ACB" w14:textId="77777777" w:rsidR="00E84C8B" w:rsidRPr="00C31D2C" w:rsidRDefault="00E84C8B" w:rsidP="00271A68">
      <w:pPr>
        <w:pStyle w:val="Heading3nonum"/>
        <w:spacing w:before="0"/>
        <w:rPr>
          <w:sz w:val="22"/>
          <w:szCs w:val="22"/>
        </w:rPr>
      </w:pPr>
      <w:r w:rsidRPr="00C31D2C">
        <w:rPr>
          <w:sz w:val="22"/>
          <w:szCs w:val="22"/>
        </w:rPr>
        <w:t xml:space="preserve">End of </w:t>
      </w:r>
      <w:r w:rsidR="00F814FC">
        <w:rPr>
          <w:sz w:val="22"/>
          <w:szCs w:val="22"/>
        </w:rPr>
        <w:t>i</w:t>
      </w:r>
      <w:r w:rsidRPr="00C31D2C">
        <w:rPr>
          <w:sz w:val="22"/>
          <w:szCs w:val="22"/>
        </w:rPr>
        <w:t>ntroductory note</w:t>
      </w:r>
    </w:p>
    <w:p w14:paraId="7A3AFD16" w14:textId="77777777" w:rsidR="00E84C8B" w:rsidRPr="00C31D2C" w:rsidRDefault="00E84C8B">
      <w:pPr>
        <w:pStyle w:val="Draftingnote"/>
        <w:rPr>
          <w:rFonts w:cs="Arial"/>
          <w:i w:val="0"/>
        </w:rPr>
        <w:sectPr w:rsidR="00E84C8B" w:rsidRPr="00C31D2C">
          <w:footerReference w:type="even" r:id="rId12"/>
          <w:footerReference w:type="default" r:id="rId13"/>
          <w:headerReference w:type="first" r:id="rId14"/>
          <w:footerReference w:type="first" r:id="rId15"/>
          <w:pgSz w:w="11901" w:h="16840" w:code="9"/>
          <w:pgMar w:top="1247" w:right="1247" w:bottom="1701" w:left="2126" w:header="680" w:footer="420" w:gutter="567"/>
          <w:pgNumType w:fmt="lowerRoman" w:start="1"/>
          <w:cols w:space="720"/>
          <w:noEndnote/>
          <w:titlePg/>
          <w:rtlGutter/>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2"/>
      </w:tblGrid>
      <w:tr w:rsidR="00E84C8B" w:rsidRPr="00F814FC" w14:paraId="22E8D658" w14:textId="77777777" w:rsidTr="002B1D16">
        <w:tc>
          <w:tcPr>
            <w:tcW w:w="3232" w:type="dxa"/>
            <w:shd w:val="clear" w:color="auto" w:fill="000000"/>
          </w:tcPr>
          <w:p w14:paraId="440C320C" w14:textId="77777777" w:rsidR="00E84C8B" w:rsidRPr="00F814FC" w:rsidRDefault="00E84C8B" w:rsidP="00830A29">
            <w:pPr>
              <w:pStyle w:val="certificateHeading"/>
              <w:spacing w:before="40" w:after="40" w:line="400" w:lineRule="exact"/>
              <w:rPr>
                <w:rFonts w:ascii="Arial" w:hAnsi="Arial" w:cs="Arial"/>
                <w:b/>
                <w:color w:val="FFFFFF"/>
                <w:sz w:val="32"/>
                <w:szCs w:val="32"/>
              </w:rPr>
            </w:pPr>
            <w:bookmarkStart w:id="4" w:name="_Toc77056945"/>
            <w:r w:rsidRPr="00F814FC">
              <w:rPr>
                <w:rFonts w:ascii="Arial" w:hAnsi="Arial" w:cs="Arial"/>
                <w:sz w:val="32"/>
                <w:szCs w:val="32"/>
              </w:rPr>
              <w:lastRenderedPageBreak/>
              <w:br w:type="page"/>
            </w:r>
            <w:bookmarkEnd w:id="4"/>
            <w:r w:rsidR="00905E5E" w:rsidRPr="00F814FC">
              <w:rPr>
                <w:rFonts w:ascii="Arial" w:hAnsi="Arial" w:cs="Arial"/>
                <w:b/>
                <w:sz w:val="32"/>
                <w:szCs w:val="32"/>
              </w:rPr>
              <w:t>Notice of variation</w:t>
            </w:r>
            <w:r w:rsidR="00BA69B1" w:rsidRPr="00F814FC">
              <w:rPr>
                <w:rFonts w:ascii="Arial" w:hAnsi="Arial" w:cs="Arial"/>
                <w:b/>
                <w:sz w:val="32"/>
                <w:szCs w:val="32"/>
              </w:rPr>
              <w:t xml:space="preserve"> </w:t>
            </w:r>
          </w:p>
        </w:tc>
      </w:tr>
    </w:tbl>
    <w:p w14:paraId="5973BB98" w14:textId="273BA97B" w:rsidR="00E84C8B" w:rsidRPr="00C31D2C" w:rsidRDefault="00E84C8B" w:rsidP="00F814FC">
      <w:pPr>
        <w:pStyle w:val="Act"/>
        <w:spacing w:before="120" w:line="270" w:lineRule="exact"/>
        <w:rPr>
          <w:rFonts w:cs="Arial"/>
          <w:sz w:val="22"/>
          <w:szCs w:val="22"/>
        </w:rPr>
      </w:pPr>
      <w:r w:rsidRPr="00C31D2C">
        <w:rPr>
          <w:rFonts w:cs="Arial"/>
          <w:sz w:val="22"/>
          <w:szCs w:val="22"/>
        </w:rPr>
        <w:t>Environmental Permitting</w:t>
      </w:r>
      <w:r w:rsidR="00AC41E4" w:rsidRPr="00C31D2C">
        <w:rPr>
          <w:rFonts w:cs="Arial"/>
          <w:sz w:val="22"/>
          <w:szCs w:val="22"/>
        </w:rPr>
        <w:t xml:space="preserve"> </w:t>
      </w:r>
      <w:r w:rsidRPr="00C31D2C">
        <w:rPr>
          <w:rFonts w:cs="Arial"/>
          <w:sz w:val="22"/>
          <w:szCs w:val="22"/>
        </w:rPr>
        <w:t>(England and Wales</w:t>
      </w:r>
      <w:r w:rsidR="001370AE">
        <w:rPr>
          <w:rFonts w:cs="Arial"/>
          <w:sz w:val="22"/>
          <w:szCs w:val="22"/>
        </w:rPr>
        <w:t>) Regulations 2016</w:t>
      </w:r>
    </w:p>
    <w:p w14:paraId="47F096F3" w14:textId="77777777" w:rsidR="00E84C8B" w:rsidRPr="00C31D2C" w:rsidRDefault="00E84C8B" w:rsidP="00271A68">
      <w:pPr>
        <w:pStyle w:val="Data"/>
        <w:rPr>
          <w:rStyle w:val="change"/>
          <w:rFonts w:cs="Arial"/>
          <w:sz w:val="22"/>
          <w:szCs w:val="22"/>
        </w:rPr>
      </w:pPr>
      <w:bookmarkStart w:id="5" w:name="_Hlt13295849"/>
      <w:bookmarkStart w:id="6" w:name="OperatorName2"/>
      <w:bookmarkEnd w:id="5"/>
    </w:p>
    <w:p w14:paraId="73DBD538" w14:textId="55B67D51" w:rsidR="00E469BB" w:rsidRPr="00351CAD" w:rsidRDefault="00E469BB" w:rsidP="00E469BB">
      <w:pPr>
        <w:pStyle w:val="Data"/>
        <w:rPr>
          <w:rFonts w:cs="Arial"/>
          <w:b w:val="0"/>
          <w:sz w:val="22"/>
          <w:szCs w:val="22"/>
        </w:rPr>
      </w:pPr>
      <w:r w:rsidRPr="00351CAD">
        <w:rPr>
          <w:rFonts w:cs="Arial"/>
          <w:b w:val="0"/>
          <w:sz w:val="22"/>
          <w:szCs w:val="22"/>
        </w:rPr>
        <w:t>The Natural Resources Body for Wales (“Natural Resources Wales”) in exercise of its powers under regulation 20 of the Environmental Permitting (England and Wales</w:t>
      </w:r>
      <w:r w:rsidR="001370AE">
        <w:rPr>
          <w:rFonts w:cs="Arial"/>
          <w:b w:val="0"/>
          <w:sz w:val="22"/>
          <w:szCs w:val="22"/>
        </w:rPr>
        <w:t>) Regulations 2016 varies</w:t>
      </w:r>
    </w:p>
    <w:p w14:paraId="538FC997" w14:textId="77777777" w:rsidR="00D34189" w:rsidRPr="00C31D2C" w:rsidRDefault="00D34189" w:rsidP="00F51FAA">
      <w:pPr>
        <w:pStyle w:val="Act"/>
        <w:spacing w:before="120" w:line="270" w:lineRule="exact"/>
        <w:rPr>
          <w:rFonts w:cs="Arial"/>
          <w:sz w:val="22"/>
          <w:szCs w:val="22"/>
        </w:rPr>
      </w:pPr>
    </w:p>
    <w:p w14:paraId="4E35969F" w14:textId="77777777" w:rsidR="00D34189" w:rsidRPr="00C31D2C" w:rsidRDefault="00D34189" w:rsidP="00F51FAA">
      <w:pPr>
        <w:pStyle w:val="Heading3nonum"/>
        <w:ind w:right="1701"/>
        <w:rPr>
          <w:rFonts w:cs="Arial"/>
          <w:b/>
          <w:sz w:val="22"/>
          <w:szCs w:val="22"/>
        </w:rPr>
      </w:pPr>
      <w:r w:rsidRPr="00C31D2C">
        <w:rPr>
          <w:rFonts w:cs="Arial"/>
          <w:b/>
          <w:sz w:val="22"/>
          <w:szCs w:val="22"/>
        </w:rPr>
        <w:t>Permit number</w:t>
      </w:r>
    </w:p>
    <w:p w14:paraId="78E039C2" w14:textId="1FE85944" w:rsidR="00D34189" w:rsidRPr="008A7BC2" w:rsidRDefault="00D34189" w:rsidP="00F51FAA">
      <w:pPr>
        <w:pStyle w:val="Data"/>
        <w:spacing w:before="120"/>
        <w:ind w:right="1701"/>
        <w:rPr>
          <w:rStyle w:val="licenceno"/>
          <w:rFonts w:cs="Arial"/>
          <w:color w:val="auto"/>
          <w:sz w:val="22"/>
          <w:szCs w:val="22"/>
        </w:rPr>
      </w:pPr>
      <w:r w:rsidRPr="008A7BC2">
        <w:rPr>
          <w:rStyle w:val="licenceno"/>
          <w:rFonts w:cs="Arial"/>
          <w:color w:val="auto"/>
          <w:sz w:val="22"/>
          <w:szCs w:val="22"/>
        </w:rPr>
        <w:t>EPR/</w:t>
      </w:r>
      <w:r w:rsidR="00F15537" w:rsidRPr="008A7BC2">
        <w:rPr>
          <w:rStyle w:val="licenceno"/>
          <w:rFonts w:cs="Arial"/>
          <w:color w:val="auto"/>
          <w:sz w:val="22"/>
          <w:szCs w:val="22"/>
        </w:rPr>
        <w:t xml:space="preserve">EB3433RE </w:t>
      </w:r>
    </w:p>
    <w:p w14:paraId="4D14CC2D" w14:textId="77777777" w:rsidR="00D34189" w:rsidRPr="008A7BC2" w:rsidRDefault="00D34189" w:rsidP="00F51FAA">
      <w:pPr>
        <w:pStyle w:val="Data"/>
        <w:spacing w:before="120"/>
        <w:rPr>
          <w:rFonts w:cs="Arial"/>
          <w:b w:val="0"/>
          <w:color w:val="auto"/>
          <w:sz w:val="22"/>
          <w:szCs w:val="22"/>
        </w:rPr>
      </w:pPr>
    </w:p>
    <w:p w14:paraId="31E9A833" w14:textId="77777777" w:rsidR="00FF6887" w:rsidRPr="008A7BC2" w:rsidRDefault="0090270F" w:rsidP="00F51FAA">
      <w:pPr>
        <w:pStyle w:val="Data"/>
        <w:spacing w:before="120"/>
        <w:rPr>
          <w:rStyle w:val="change"/>
          <w:rFonts w:cs="Arial"/>
          <w:color w:val="auto"/>
          <w:sz w:val="22"/>
          <w:szCs w:val="22"/>
        </w:rPr>
      </w:pPr>
      <w:r w:rsidRPr="008A7BC2">
        <w:rPr>
          <w:rFonts w:cs="Arial"/>
          <w:color w:val="auto"/>
          <w:sz w:val="22"/>
          <w:szCs w:val="22"/>
        </w:rPr>
        <w:t>issued</w:t>
      </w:r>
      <w:r w:rsidR="008679AD" w:rsidRPr="008A7BC2">
        <w:rPr>
          <w:rFonts w:cs="Arial"/>
          <w:color w:val="auto"/>
          <w:sz w:val="22"/>
          <w:szCs w:val="22"/>
        </w:rPr>
        <w:t xml:space="preserve"> to</w:t>
      </w:r>
      <w:r w:rsidR="00D34189" w:rsidRPr="008A7BC2">
        <w:rPr>
          <w:rStyle w:val="change"/>
          <w:rFonts w:cs="Arial"/>
          <w:color w:val="auto"/>
          <w:sz w:val="22"/>
          <w:szCs w:val="22"/>
        </w:rPr>
        <w:t>:</w:t>
      </w:r>
    </w:p>
    <w:bookmarkEnd w:id="6"/>
    <w:p w14:paraId="6BE67BCD" w14:textId="52428A04" w:rsidR="003370AB" w:rsidRPr="008A7BC2" w:rsidRDefault="00EC61DF" w:rsidP="00F51FAA">
      <w:pPr>
        <w:pStyle w:val="Data"/>
        <w:spacing w:before="120"/>
        <w:rPr>
          <w:b w:val="0"/>
          <w:color w:val="auto"/>
          <w:sz w:val="22"/>
          <w:szCs w:val="22"/>
        </w:rPr>
      </w:pPr>
      <w:r w:rsidRPr="008A7BC2">
        <w:rPr>
          <w:color w:val="auto"/>
          <w:sz w:val="22"/>
          <w:szCs w:val="22"/>
        </w:rPr>
        <w:t>Mr. Grant Haines</w:t>
      </w:r>
      <w:r w:rsidR="00AC41E4" w:rsidRPr="008A7BC2">
        <w:rPr>
          <w:color w:val="auto"/>
          <w:sz w:val="22"/>
          <w:szCs w:val="22"/>
        </w:rPr>
        <w:t xml:space="preserve"> </w:t>
      </w:r>
      <w:r w:rsidR="003370AB" w:rsidRPr="008A7BC2">
        <w:rPr>
          <w:b w:val="0"/>
          <w:color w:val="auto"/>
          <w:sz w:val="22"/>
          <w:szCs w:val="22"/>
        </w:rPr>
        <w:t>(“the operator”)</w:t>
      </w:r>
    </w:p>
    <w:p w14:paraId="0428480F" w14:textId="77777777" w:rsidR="00271A68" w:rsidRPr="008A7BC2" w:rsidRDefault="00271A68" w:rsidP="00F51FAA">
      <w:pPr>
        <w:pStyle w:val="Heading3nonum"/>
        <w:rPr>
          <w:rFonts w:cs="Arial"/>
          <w:color w:val="auto"/>
          <w:sz w:val="22"/>
          <w:szCs w:val="22"/>
        </w:rPr>
      </w:pPr>
    </w:p>
    <w:p w14:paraId="1861202C" w14:textId="5BB8FA5E" w:rsidR="00E84C8B" w:rsidRPr="008A7BC2" w:rsidRDefault="00E84C8B" w:rsidP="00F51FAA">
      <w:pPr>
        <w:pStyle w:val="Heading3nonum"/>
        <w:rPr>
          <w:rFonts w:cs="Arial"/>
          <w:color w:val="auto"/>
          <w:sz w:val="22"/>
          <w:szCs w:val="22"/>
        </w:rPr>
      </w:pPr>
      <w:r w:rsidRPr="008A7BC2">
        <w:rPr>
          <w:rFonts w:cs="Arial"/>
          <w:color w:val="auto"/>
          <w:sz w:val="22"/>
          <w:szCs w:val="22"/>
        </w:rPr>
        <w:t>of</w:t>
      </w:r>
    </w:p>
    <w:p w14:paraId="2D65310B" w14:textId="77777777" w:rsidR="00EC61DF" w:rsidRPr="008A7BC2" w:rsidRDefault="00EC61DF" w:rsidP="00EC61DF">
      <w:pPr>
        <w:pStyle w:val="Data"/>
        <w:spacing w:before="120"/>
        <w:rPr>
          <w:rStyle w:val="change"/>
          <w:color w:val="auto"/>
          <w:sz w:val="22"/>
          <w:szCs w:val="22"/>
        </w:rPr>
      </w:pPr>
      <w:r w:rsidRPr="008A7BC2">
        <w:rPr>
          <w:rStyle w:val="change"/>
          <w:color w:val="auto"/>
          <w:sz w:val="22"/>
          <w:szCs w:val="22"/>
        </w:rPr>
        <w:t>Riverside Garage</w:t>
      </w:r>
    </w:p>
    <w:p w14:paraId="1E173C0E" w14:textId="77777777" w:rsidR="00EC61DF" w:rsidRPr="008A7BC2" w:rsidRDefault="00EC61DF" w:rsidP="00EC61DF">
      <w:pPr>
        <w:pStyle w:val="Data"/>
        <w:spacing w:before="120"/>
        <w:rPr>
          <w:rStyle w:val="change"/>
          <w:color w:val="auto"/>
          <w:sz w:val="22"/>
          <w:szCs w:val="22"/>
        </w:rPr>
      </w:pPr>
      <w:r w:rsidRPr="008A7BC2">
        <w:rPr>
          <w:rStyle w:val="change"/>
          <w:color w:val="auto"/>
          <w:sz w:val="22"/>
          <w:szCs w:val="22"/>
        </w:rPr>
        <w:t>Newtown Industrial Estate</w:t>
      </w:r>
    </w:p>
    <w:p w14:paraId="7C679C61" w14:textId="77777777" w:rsidR="00EC61DF" w:rsidRPr="008A7BC2" w:rsidRDefault="00EC61DF" w:rsidP="00EC61DF">
      <w:pPr>
        <w:pStyle w:val="Data"/>
        <w:spacing w:before="120"/>
        <w:rPr>
          <w:rStyle w:val="change"/>
          <w:color w:val="auto"/>
          <w:sz w:val="22"/>
          <w:szCs w:val="22"/>
        </w:rPr>
      </w:pPr>
      <w:r w:rsidRPr="008A7BC2">
        <w:rPr>
          <w:rStyle w:val="change"/>
          <w:color w:val="auto"/>
          <w:sz w:val="22"/>
          <w:szCs w:val="22"/>
        </w:rPr>
        <w:t>Crosskeys</w:t>
      </w:r>
    </w:p>
    <w:p w14:paraId="2DE73764" w14:textId="77777777" w:rsidR="00EC61DF" w:rsidRPr="008A7BC2" w:rsidRDefault="00EC61DF" w:rsidP="00EC61DF">
      <w:pPr>
        <w:pStyle w:val="Data"/>
        <w:spacing w:before="120"/>
        <w:rPr>
          <w:rStyle w:val="change"/>
          <w:color w:val="auto"/>
          <w:sz w:val="22"/>
          <w:szCs w:val="22"/>
        </w:rPr>
      </w:pPr>
      <w:r w:rsidRPr="008A7BC2">
        <w:rPr>
          <w:rStyle w:val="change"/>
          <w:color w:val="auto"/>
          <w:sz w:val="22"/>
          <w:szCs w:val="22"/>
        </w:rPr>
        <w:t>Gwent</w:t>
      </w:r>
    </w:p>
    <w:p w14:paraId="10FB794A" w14:textId="1A44BE70" w:rsidR="00EC61DF" w:rsidRPr="008A7BC2" w:rsidRDefault="00EC61DF" w:rsidP="00EC61DF">
      <w:pPr>
        <w:pStyle w:val="Data"/>
        <w:spacing w:before="120"/>
        <w:rPr>
          <w:rStyle w:val="change"/>
          <w:color w:val="auto"/>
          <w:sz w:val="22"/>
          <w:szCs w:val="22"/>
        </w:rPr>
      </w:pPr>
      <w:r w:rsidRPr="008A7BC2">
        <w:rPr>
          <w:rStyle w:val="change"/>
          <w:color w:val="auto"/>
          <w:sz w:val="22"/>
          <w:szCs w:val="22"/>
        </w:rPr>
        <w:t>NP11 7PZ</w:t>
      </w:r>
    </w:p>
    <w:p w14:paraId="42FFCE77" w14:textId="77777777" w:rsidR="00E84C8B" w:rsidRPr="008A7BC2" w:rsidRDefault="00E84C8B" w:rsidP="00F51FAA">
      <w:pPr>
        <w:pStyle w:val="Data"/>
        <w:spacing w:before="120"/>
        <w:rPr>
          <w:rStyle w:val="change"/>
          <w:rFonts w:cs="Arial"/>
          <w:color w:val="auto"/>
          <w:sz w:val="22"/>
          <w:szCs w:val="22"/>
        </w:rPr>
      </w:pPr>
    </w:p>
    <w:p w14:paraId="3ACCDB38" w14:textId="0C790DB5" w:rsidR="00E84C8B" w:rsidRPr="008A7BC2" w:rsidRDefault="00E0343F" w:rsidP="00F51FAA">
      <w:pPr>
        <w:pStyle w:val="Data"/>
        <w:spacing w:before="120"/>
        <w:ind w:right="23"/>
        <w:rPr>
          <w:rStyle w:val="change"/>
          <w:rFonts w:cs="Arial"/>
          <w:b w:val="0"/>
          <w:color w:val="auto"/>
          <w:sz w:val="22"/>
          <w:szCs w:val="22"/>
        </w:rPr>
      </w:pPr>
      <w:r w:rsidRPr="008A7BC2">
        <w:rPr>
          <w:b w:val="0"/>
          <w:color w:val="auto"/>
          <w:sz w:val="22"/>
          <w:szCs w:val="22"/>
        </w:rPr>
        <w:t xml:space="preserve">to operate </w:t>
      </w:r>
      <w:r w:rsidRPr="008A7BC2">
        <w:rPr>
          <w:rFonts w:cs="Arial"/>
          <w:b w:val="0"/>
          <w:color w:val="auto"/>
          <w:sz w:val="22"/>
          <w:szCs w:val="22"/>
        </w:rPr>
        <w:t xml:space="preserve">a regulated facility </w:t>
      </w:r>
      <w:r w:rsidRPr="008A7BC2">
        <w:rPr>
          <w:b w:val="0"/>
          <w:color w:val="auto"/>
          <w:sz w:val="22"/>
          <w:szCs w:val="22"/>
        </w:rPr>
        <w:t>at</w:t>
      </w:r>
    </w:p>
    <w:p w14:paraId="6219A548" w14:textId="77777777" w:rsidR="00EC61DF" w:rsidRPr="008A7BC2" w:rsidRDefault="00EC61DF" w:rsidP="00EC61DF">
      <w:pPr>
        <w:pStyle w:val="Data"/>
        <w:spacing w:before="120"/>
        <w:rPr>
          <w:rStyle w:val="change"/>
          <w:rFonts w:cs="Arial"/>
          <w:color w:val="auto"/>
          <w:sz w:val="22"/>
          <w:szCs w:val="22"/>
        </w:rPr>
      </w:pPr>
      <w:r w:rsidRPr="008A7BC2">
        <w:rPr>
          <w:rStyle w:val="change"/>
          <w:rFonts w:cs="Arial"/>
          <w:color w:val="auto"/>
          <w:sz w:val="22"/>
          <w:szCs w:val="22"/>
        </w:rPr>
        <w:t>Riverside Garage</w:t>
      </w:r>
    </w:p>
    <w:p w14:paraId="0CE6B8E4" w14:textId="77777777" w:rsidR="00EC61DF" w:rsidRPr="008A7BC2" w:rsidRDefault="00EC61DF" w:rsidP="00EC61DF">
      <w:pPr>
        <w:pStyle w:val="Data"/>
        <w:spacing w:before="120"/>
        <w:rPr>
          <w:rStyle w:val="change"/>
          <w:rFonts w:cs="Arial"/>
          <w:color w:val="auto"/>
          <w:sz w:val="22"/>
          <w:szCs w:val="22"/>
        </w:rPr>
      </w:pPr>
      <w:r w:rsidRPr="008A7BC2">
        <w:rPr>
          <w:rStyle w:val="change"/>
          <w:rFonts w:cs="Arial"/>
          <w:color w:val="auto"/>
          <w:sz w:val="22"/>
          <w:szCs w:val="22"/>
        </w:rPr>
        <w:t>Newtown Industrial Estate</w:t>
      </w:r>
    </w:p>
    <w:p w14:paraId="0A4FAE5D" w14:textId="77777777" w:rsidR="00EC61DF" w:rsidRPr="008A7BC2" w:rsidRDefault="00EC61DF" w:rsidP="00EC61DF">
      <w:pPr>
        <w:pStyle w:val="Data"/>
        <w:spacing w:before="120"/>
        <w:rPr>
          <w:rStyle w:val="change"/>
          <w:rFonts w:cs="Arial"/>
          <w:color w:val="auto"/>
          <w:sz w:val="22"/>
          <w:szCs w:val="22"/>
        </w:rPr>
      </w:pPr>
      <w:r w:rsidRPr="008A7BC2">
        <w:rPr>
          <w:rStyle w:val="change"/>
          <w:rFonts w:cs="Arial"/>
          <w:color w:val="auto"/>
          <w:sz w:val="22"/>
          <w:szCs w:val="22"/>
        </w:rPr>
        <w:t>Crosskeys</w:t>
      </w:r>
    </w:p>
    <w:p w14:paraId="2DE0EDB8" w14:textId="77777777" w:rsidR="00EC61DF" w:rsidRPr="008A7BC2" w:rsidRDefault="00EC61DF" w:rsidP="00EC61DF">
      <w:pPr>
        <w:pStyle w:val="Data"/>
        <w:spacing w:before="120"/>
        <w:rPr>
          <w:rStyle w:val="change"/>
          <w:rFonts w:cs="Arial"/>
          <w:color w:val="auto"/>
          <w:sz w:val="22"/>
          <w:szCs w:val="22"/>
        </w:rPr>
      </w:pPr>
      <w:r w:rsidRPr="008A7BC2">
        <w:rPr>
          <w:rStyle w:val="change"/>
          <w:rFonts w:cs="Arial"/>
          <w:color w:val="auto"/>
          <w:sz w:val="22"/>
          <w:szCs w:val="22"/>
        </w:rPr>
        <w:t>Gwent</w:t>
      </w:r>
    </w:p>
    <w:p w14:paraId="401E929D" w14:textId="290C6DB5" w:rsidR="00EC61DF" w:rsidRPr="008A7BC2" w:rsidRDefault="00EC61DF" w:rsidP="00EC61DF">
      <w:pPr>
        <w:pStyle w:val="Data"/>
        <w:spacing w:before="120"/>
        <w:rPr>
          <w:rStyle w:val="change"/>
          <w:rFonts w:cs="Arial"/>
          <w:color w:val="auto"/>
          <w:sz w:val="22"/>
          <w:szCs w:val="22"/>
        </w:rPr>
      </w:pPr>
      <w:r w:rsidRPr="008A7BC2">
        <w:rPr>
          <w:rStyle w:val="change"/>
          <w:rFonts w:cs="Arial"/>
          <w:color w:val="auto"/>
          <w:sz w:val="22"/>
          <w:szCs w:val="22"/>
        </w:rPr>
        <w:t>NP11 7PZ</w:t>
      </w:r>
    </w:p>
    <w:p w14:paraId="7DDC24CB" w14:textId="77777777" w:rsidR="00F630A7" w:rsidRPr="008A7BC2" w:rsidRDefault="00F630A7" w:rsidP="00F51FAA">
      <w:pPr>
        <w:pStyle w:val="Heading3nonum"/>
        <w:rPr>
          <w:rFonts w:cs="Arial"/>
          <w:color w:val="auto"/>
          <w:sz w:val="22"/>
          <w:szCs w:val="22"/>
        </w:rPr>
      </w:pPr>
    </w:p>
    <w:p w14:paraId="017C6F9E" w14:textId="77777777" w:rsidR="00E84C8B" w:rsidRPr="00C31D2C" w:rsidRDefault="00FF6887" w:rsidP="00F51FAA">
      <w:pPr>
        <w:pStyle w:val="Heading3nonum"/>
        <w:rPr>
          <w:rFonts w:cs="Arial"/>
          <w:sz w:val="22"/>
          <w:szCs w:val="22"/>
        </w:rPr>
      </w:pPr>
      <w:r w:rsidRPr="008A7BC2">
        <w:rPr>
          <w:rFonts w:cs="Arial"/>
          <w:color w:val="auto"/>
          <w:sz w:val="22"/>
          <w:szCs w:val="22"/>
        </w:rPr>
        <w:t xml:space="preserve">to the extent set out in the </w:t>
      </w:r>
      <w:r w:rsidR="0010272E" w:rsidRPr="008A7BC2">
        <w:rPr>
          <w:rFonts w:cs="Arial"/>
          <w:color w:val="auto"/>
          <w:sz w:val="22"/>
          <w:szCs w:val="22"/>
        </w:rPr>
        <w:t>s</w:t>
      </w:r>
      <w:r w:rsidRPr="008A7BC2">
        <w:rPr>
          <w:rFonts w:cs="Arial"/>
          <w:color w:val="auto"/>
          <w:sz w:val="22"/>
          <w:szCs w:val="22"/>
        </w:rPr>
        <w:t>chedules</w:t>
      </w:r>
      <w:r w:rsidR="00257EC2">
        <w:rPr>
          <w:rFonts w:cs="Arial"/>
          <w:sz w:val="22"/>
          <w:szCs w:val="22"/>
        </w:rPr>
        <w:t>.</w:t>
      </w:r>
    </w:p>
    <w:p w14:paraId="1DD2BB38" w14:textId="77777777" w:rsidR="003370AB" w:rsidRPr="00C31D2C" w:rsidRDefault="003370AB" w:rsidP="00F51FAA">
      <w:pPr>
        <w:pStyle w:val="Heading3nonum"/>
        <w:rPr>
          <w:rFonts w:cs="Arial"/>
          <w:sz w:val="22"/>
          <w:szCs w:val="22"/>
        </w:rPr>
      </w:pPr>
    </w:p>
    <w:p w14:paraId="38651D60" w14:textId="6E3E8A7F" w:rsidR="00E84C8B" w:rsidRPr="00631249" w:rsidRDefault="00E84C8B" w:rsidP="00F51FAA">
      <w:pPr>
        <w:pStyle w:val="Heading3nonum"/>
        <w:rPr>
          <w:rFonts w:cs="Arial"/>
          <w:color w:val="auto"/>
          <w:sz w:val="22"/>
          <w:szCs w:val="22"/>
        </w:rPr>
      </w:pPr>
      <w:r w:rsidRPr="00C31D2C">
        <w:rPr>
          <w:rFonts w:cs="Arial"/>
          <w:sz w:val="22"/>
          <w:szCs w:val="22"/>
        </w:rPr>
        <w:t>The notice shall take effe</w:t>
      </w:r>
      <w:r w:rsidRPr="00631249">
        <w:rPr>
          <w:rFonts w:cs="Arial"/>
          <w:color w:val="auto"/>
          <w:sz w:val="22"/>
          <w:szCs w:val="22"/>
        </w:rPr>
        <w:t>ct from</w:t>
      </w:r>
      <w:r w:rsidR="00631249" w:rsidRPr="00631249">
        <w:rPr>
          <w:rFonts w:cs="Arial"/>
          <w:color w:val="auto"/>
          <w:sz w:val="22"/>
          <w:szCs w:val="22"/>
        </w:rPr>
        <w:t xml:space="preserve"> 06/03/2019</w:t>
      </w:r>
    </w:p>
    <w:p w14:paraId="1A24BC8A" w14:textId="77777777" w:rsidR="00E84C8B" w:rsidRPr="00631249" w:rsidRDefault="00E84C8B" w:rsidP="00F51FAA">
      <w:pPr>
        <w:pStyle w:val="Data"/>
        <w:spacing w:before="120"/>
        <w:ind w:right="1701"/>
        <w:rPr>
          <w:rFonts w:cs="Arial"/>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9"/>
        <w:gridCol w:w="2382"/>
      </w:tblGrid>
      <w:tr w:rsidR="00631249" w:rsidRPr="00631249" w14:paraId="004FE449" w14:textId="77777777" w:rsidTr="00F51FAA">
        <w:trPr>
          <w:trHeight w:hRule="exact" w:val="393"/>
        </w:trPr>
        <w:tc>
          <w:tcPr>
            <w:tcW w:w="3591" w:type="pct"/>
            <w:vAlign w:val="center"/>
          </w:tcPr>
          <w:p w14:paraId="0E61AF09" w14:textId="77777777" w:rsidR="00E84C8B" w:rsidRPr="00631249" w:rsidRDefault="00E84C8B" w:rsidP="00F51FAA">
            <w:pPr>
              <w:pStyle w:val="Heading3nonum"/>
              <w:spacing w:before="0"/>
              <w:ind w:right="1701"/>
              <w:rPr>
                <w:rFonts w:cs="Arial"/>
                <w:color w:val="auto"/>
                <w:sz w:val="22"/>
                <w:szCs w:val="22"/>
              </w:rPr>
            </w:pPr>
            <w:r w:rsidRPr="00631249">
              <w:rPr>
                <w:rFonts w:cs="Arial"/>
                <w:color w:val="auto"/>
                <w:sz w:val="22"/>
                <w:szCs w:val="22"/>
              </w:rPr>
              <w:t>Name</w:t>
            </w:r>
          </w:p>
        </w:tc>
        <w:tc>
          <w:tcPr>
            <w:tcW w:w="1409" w:type="pct"/>
            <w:vAlign w:val="center"/>
          </w:tcPr>
          <w:p w14:paraId="5484A8E3" w14:textId="77777777" w:rsidR="00E84C8B" w:rsidRPr="00631249" w:rsidRDefault="00E84C8B" w:rsidP="00F51FAA">
            <w:pPr>
              <w:pStyle w:val="Heading3nonum"/>
              <w:spacing w:before="0"/>
              <w:ind w:right="1701"/>
              <w:rPr>
                <w:rFonts w:cs="Arial"/>
                <w:color w:val="auto"/>
                <w:sz w:val="22"/>
                <w:szCs w:val="22"/>
              </w:rPr>
            </w:pPr>
            <w:r w:rsidRPr="00631249">
              <w:rPr>
                <w:rFonts w:cs="Arial"/>
                <w:color w:val="auto"/>
                <w:sz w:val="22"/>
                <w:szCs w:val="22"/>
              </w:rPr>
              <w:t>Date</w:t>
            </w:r>
          </w:p>
        </w:tc>
      </w:tr>
      <w:tr w:rsidR="00631249" w:rsidRPr="00631249" w14:paraId="17292EA3" w14:textId="77777777" w:rsidTr="00F51FAA">
        <w:trPr>
          <w:trHeight w:hRule="exact" w:val="960"/>
        </w:trPr>
        <w:tc>
          <w:tcPr>
            <w:tcW w:w="3591" w:type="pct"/>
            <w:vAlign w:val="center"/>
          </w:tcPr>
          <w:p w14:paraId="4A5CCB12" w14:textId="2FAA1C67" w:rsidR="00040178" w:rsidRPr="00631249" w:rsidRDefault="00631249" w:rsidP="00631249">
            <w:pPr>
              <w:pStyle w:val="Heading3nonum"/>
              <w:spacing w:before="0"/>
              <w:ind w:right="-135"/>
              <w:rPr>
                <w:rFonts w:cs="Arial"/>
                <w:b/>
                <w:color w:val="auto"/>
                <w:sz w:val="22"/>
                <w:szCs w:val="22"/>
              </w:rPr>
            </w:pPr>
            <w:r w:rsidRPr="00631249">
              <w:rPr>
                <w:rFonts w:cs="Arial"/>
                <w:b/>
                <w:color w:val="auto"/>
                <w:sz w:val="22"/>
                <w:szCs w:val="22"/>
              </w:rPr>
              <w:t>Huw Davies</w:t>
            </w:r>
          </w:p>
        </w:tc>
        <w:tc>
          <w:tcPr>
            <w:tcW w:w="1409" w:type="pct"/>
            <w:vAlign w:val="center"/>
          </w:tcPr>
          <w:p w14:paraId="64E74404" w14:textId="2EA324BC" w:rsidR="00E84C8B" w:rsidRPr="00631249" w:rsidRDefault="00631249" w:rsidP="00F51FAA">
            <w:pPr>
              <w:pStyle w:val="Heading3nonum"/>
              <w:spacing w:before="0"/>
              <w:ind w:right="34"/>
              <w:rPr>
                <w:rFonts w:cs="Arial"/>
                <w:b/>
                <w:color w:val="auto"/>
                <w:sz w:val="22"/>
                <w:szCs w:val="22"/>
              </w:rPr>
            </w:pPr>
            <w:r w:rsidRPr="00631249">
              <w:rPr>
                <w:rFonts w:cs="Arial"/>
                <w:b/>
                <w:color w:val="auto"/>
                <w:sz w:val="22"/>
                <w:szCs w:val="22"/>
              </w:rPr>
              <w:t>06/03/2019</w:t>
            </w:r>
          </w:p>
        </w:tc>
      </w:tr>
    </w:tbl>
    <w:p w14:paraId="21EEED3F" w14:textId="77777777" w:rsidR="00E469BB" w:rsidRDefault="00E469BB" w:rsidP="00E469BB">
      <w:pPr>
        <w:pStyle w:val="Heading3nonum"/>
        <w:spacing w:before="0"/>
        <w:rPr>
          <w:rFonts w:cs="Arial"/>
          <w:sz w:val="22"/>
          <w:szCs w:val="22"/>
        </w:rPr>
      </w:pPr>
    </w:p>
    <w:p w14:paraId="66104F0B" w14:textId="77777777" w:rsidR="00E469BB" w:rsidRPr="00C31D2C" w:rsidRDefault="00AC63C5" w:rsidP="00E469BB">
      <w:pPr>
        <w:pStyle w:val="Heading3nonum"/>
        <w:spacing w:before="0"/>
      </w:pPr>
      <w:r>
        <w:rPr>
          <w:rFonts w:cs="Arial"/>
          <w:sz w:val="22"/>
          <w:szCs w:val="22"/>
        </w:rPr>
        <w:t>Authorised on behalf of</w:t>
      </w:r>
      <w:r w:rsidR="00E469BB" w:rsidRPr="005111F8">
        <w:rPr>
          <w:rFonts w:cs="Arial"/>
          <w:sz w:val="22"/>
          <w:szCs w:val="22"/>
        </w:rPr>
        <w:t xml:space="preserve"> </w:t>
      </w:r>
      <w:r w:rsidR="00E469BB">
        <w:rPr>
          <w:rFonts w:cs="Arial"/>
          <w:sz w:val="22"/>
          <w:szCs w:val="22"/>
        </w:rPr>
        <w:t>Natural Resources Wales</w:t>
      </w:r>
    </w:p>
    <w:p w14:paraId="1AB54BF0" w14:textId="77777777" w:rsidR="00D259DF" w:rsidRPr="00E968E0" w:rsidRDefault="00585F88" w:rsidP="00F51FAA">
      <w:pPr>
        <w:pStyle w:val="Heading3nonum"/>
        <w:rPr>
          <w:rFonts w:cs="Arial"/>
          <w:b/>
          <w:color w:val="auto"/>
          <w:sz w:val="22"/>
          <w:szCs w:val="22"/>
        </w:rPr>
      </w:pPr>
      <w:r w:rsidRPr="00C31D2C">
        <w:br w:type="page"/>
      </w:r>
      <w:r w:rsidR="00B87927" w:rsidRPr="00E968E0">
        <w:rPr>
          <w:rFonts w:cs="Arial"/>
          <w:b/>
          <w:color w:val="auto"/>
          <w:sz w:val="22"/>
          <w:szCs w:val="22"/>
        </w:rPr>
        <w:lastRenderedPageBreak/>
        <w:t xml:space="preserve">Schedule 1 – </w:t>
      </w:r>
      <w:r w:rsidR="00FD6839" w:rsidRPr="00E968E0">
        <w:rPr>
          <w:rFonts w:cs="Arial"/>
          <w:b/>
          <w:color w:val="auto"/>
          <w:sz w:val="22"/>
          <w:szCs w:val="22"/>
        </w:rPr>
        <w:t xml:space="preserve">conditions to be </w:t>
      </w:r>
      <w:r w:rsidR="00D259DF" w:rsidRPr="00E968E0">
        <w:rPr>
          <w:rFonts w:cs="Arial"/>
          <w:b/>
          <w:color w:val="auto"/>
          <w:sz w:val="22"/>
          <w:szCs w:val="22"/>
        </w:rPr>
        <w:t>deleted</w:t>
      </w:r>
    </w:p>
    <w:p w14:paraId="382F0217" w14:textId="77777777" w:rsidR="00D259DF" w:rsidRPr="00E968E0" w:rsidRDefault="00D259DF" w:rsidP="00F51FAA">
      <w:pPr>
        <w:pStyle w:val="Heading3nonum"/>
        <w:rPr>
          <w:rFonts w:cs="Arial"/>
          <w:color w:val="auto"/>
          <w:sz w:val="22"/>
          <w:szCs w:val="22"/>
        </w:rPr>
      </w:pPr>
      <w:r w:rsidRPr="00E968E0">
        <w:rPr>
          <w:rFonts w:cs="Arial"/>
          <w:color w:val="auto"/>
          <w:sz w:val="22"/>
          <w:szCs w:val="22"/>
        </w:rPr>
        <w:t xml:space="preserve">None  </w:t>
      </w:r>
    </w:p>
    <w:p w14:paraId="1B7BDAA8" w14:textId="77777777" w:rsidR="00D259DF" w:rsidRPr="00227317" w:rsidRDefault="00D259DF" w:rsidP="00F51FAA">
      <w:pPr>
        <w:pStyle w:val="Heading3nonum"/>
        <w:rPr>
          <w:rFonts w:cs="Arial"/>
          <w:b/>
          <w:color w:val="auto"/>
          <w:sz w:val="22"/>
          <w:szCs w:val="22"/>
        </w:rPr>
      </w:pPr>
    </w:p>
    <w:p w14:paraId="79800D55" w14:textId="77777777" w:rsidR="00B87927" w:rsidRPr="00227317" w:rsidRDefault="00B87927" w:rsidP="00F51FAA">
      <w:pPr>
        <w:pStyle w:val="Heading3nonum"/>
        <w:rPr>
          <w:rFonts w:cs="Arial"/>
          <w:b/>
          <w:color w:val="auto"/>
          <w:sz w:val="22"/>
          <w:szCs w:val="22"/>
        </w:rPr>
      </w:pPr>
      <w:r w:rsidRPr="00227317">
        <w:rPr>
          <w:rFonts w:cs="Arial"/>
          <w:b/>
          <w:color w:val="auto"/>
          <w:sz w:val="22"/>
          <w:szCs w:val="22"/>
        </w:rPr>
        <w:t xml:space="preserve">Schedule 2 – conditions to be amended </w:t>
      </w:r>
    </w:p>
    <w:p w14:paraId="408C7FD2" w14:textId="77777777" w:rsidR="00B87927" w:rsidRPr="00227317" w:rsidRDefault="00B87927" w:rsidP="00F51FAA">
      <w:pPr>
        <w:pStyle w:val="Heading3nonum"/>
        <w:rPr>
          <w:rFonts w:cs="Arial"/>
          <w:color w:val="auto"/>
          <w:sz w:val="22"/>
          <w:szCs w:val="22"/>
        </w:rPr>
      </w:pPr>
      <w:r w:rsidRPr="00227317">
        <w:rPr>
          <w:rFonts w:cs="Arial"/>
          <w:color w:val="auto"/>
          <w:sz w:val="22"/>
          <w:szCs w:val="22"/>
        </w:rPr>
        <w:t>None</w:t>
      </w:r>
    </w:p>
    <w:p w14:paraId="7E73C827" w14:textId="77777777" w:rsidR="00B87927" w:rsidRPr="00227317" w:rsidRDefault="00B87927" w:rsidP="00F51FAA">
      <w:pPr>
        <w:pStyle w:val="Heading3nonum"/>
        <w:rPr>
          <w:rFonts w:cs="Arial"/>
          <w:color w:val="auto"/>
          <w:sz w:val="22"/>
          <w:szCs w:val="22"/>
        </w:rPr>
      </w:pPr>
    </w:p>
    <w:p w14:paraId="3AD2882A" w14:textId="77777777" w:rsidR="00D259DF" w:rsidRPr="00227317" w:rsidRDefault="00B87927" w:rsidP="00F51FAA">
      <w:pPr>
        <w:pStyle w:val="Heading3nonum"/>
        <w:rPr>
          <w:rFonts w:cs="Arial"/>
          <w:b/>
          <w:color w:val="auto"/>
          <w:sz w:val="22"/>
          <w:szCs w:val="22"/>
        </w:rPr>
      </w:pPr>
      <w:r w:rsidRPr="00227317">
        <w:rPr>
          <w:rFonts w:cs="Arial"/>
          <w:b/>
          <w:color w:val="auto"/>
          <w:sz w:val="22"/>
          <w:szCs w:val="22"/>
        </w:rPr>
        <w:t xml:space="preserve">Schedule 3 – </w:t>
      </w:r>
      <w:r w:rsidR="00FD6839" w:rsidRPr="00227317">
        <w:rPr>
          <w:rFonts w:cs="Arial"/>
          <w:b/>
          <w:color w:val="auto"/>
          <w:sz w:val="22"/>
          <w:szCs w:val="22"/>
        </w:rPr>
        <w:t xml:space="preserve">conditions to be </w:t>
      </w:r>
      <w:r w:rsidR="00D259DF" w:rsidRPr="00227317">
        <w:rPr>
          <w:rFonts w:cs="Arial"/>
          <w:b/>
          <w:color w:val="auto"/>
          <w:sz w:val="22"/>
          <w:szCs w:val="22"/>
        </w:rPr>
        <w:t>added</w:t>
      </w:r>
    </w:p>
    <w:p w14:paraId="20DE147F" w14:textId="293E5989" w:rsidR="00D259DF" w:rsidRPr="00227317" w:rsidRDefault="00D259DF" w:rsidP="00F51FAA">
      <w:pPr>
        <w:pStyle w:val="Heading3nonum"/>
        <w:rPr>
          <w:rFonts w:cs="Arial"/>
          <w:color w:val="auto"/>
          <w:sz w:val="22"/>
          <w:szCs w:val="22"/>
        </w:rPr>
      </w:pPr>
      <w:r w:rsidRPr="00227317">
        <w:rPr>
          <w:rFonts w:cs="Arial"/>
          <w:color w:val="auto"/>
          <w:sz w:val="22"/>
          <w:szCs w:val="22"/>
        </w:rPr>
        <w:t xml:space="preserve">The following conditions are added following a </w:t>
      </w:r>
      <w:r w:rsidR="00E469BB" w:rsidRPr="00227317">
        <w:rPr>
          <w:rFonts w:cs="Arial"/>
          <w:color w:val="auto"/>
          <w:sz w:val="22"/>
          <w:szCs w:val="22"/>
        </w:rPr>
        <w:t>N</w:t>
      </w:r>
      <w:r w:rsidR="006673A0" w:rsidRPr="00227317">
        <w:rPr>
          <w:rFonts w:cs="Arial"/>
          <w:color w:val="auto"/>
          <w:sz w:val="22"/>
          <w:szCs w:val="22"/>
        </w:rPr>
        <w:t xml:space="preserve">atural </w:t>
      </w:r>
      <w:r w:rsidR="00E469BB" w:rsidRPr="00227317">
        <w:rPr>
          <w:rFonts w:cs="Arial"/>
          <w:color w:val="auto"/>
          <w:sz w:val="22"/>
          <w:szCs w:val="22"/>
        </w:rPr>
        <w:t>R</w:t>
      </w:r>
      <w:r w:rsidR="006673A0" w:rsidRPr="00227317">
        <w:rPr>
          <w:rFonts w:cs="Arial"/>
          <w:color w:val="auto"/>
          <w:sz w:val="22"/>
          <w:szCs w:val="22"/>
        </w:rPr>
        <w:t xml:space="preserve">esources </w:t>
      </w:r>
      <w:r w:rsidR="00E469BB" w:rsidRPr="00227317">
        <w:rPr>
          <w:rFonts w:cs="Arial"/>
          <w:color w:val="auto"/>
          <w:sz w:val="22"/>
          <w:szCs w:val="22"/>
        </w:rPr>
        <w:t>W</w:t>
      </w:r>
      <w:r w:rsidR="006673A0" w:rsidRPr="00227317">
        <w:rPr>
          <w:rFonts w:cs="Arial"/>
          <w:color w:val="auto"/>
          <w:sz w:val="22"/>
          <w:szCs w:val="22"/>
        </w:rPr>
        <w:t>ales</w:t>
      </w:r>
      <w:r w:rsidR="00E469BB" w:rsidRPr="00227317">
        <w:rPr>
          <w:rFonts w:cs="Arial"/>
          <w:color w:val="auto"/>
          <w:sz w:val="22"/>
          <w:szCs w:val="22"/>
        </w:rPr>
        <w:t xml:space="preserve"> </w:t>
      </w:r>
      <w:r w:rsidRPr="00227317">
        <w:rPr>
          <w:rFonts w:cs="Arial"/>
          <w:color w:val="auto"/>
          <w:sz w:val="22"/>
          <w:szCs w:val="22"/>
        </w:rPr>
        <w:t>initiated variation</w:t>
      </w:r>
    </w:p>
    <w:p w14:paraId="176AEB9A" w14:textId="342410A5" w:rsidR="00227317" w:rsidRPr="00227317" w:rsidRDefault="00227317" w:rsidP="00227317">
      <w:pPr>
        <w:pStyle w:val="Heading2"/>
        <w:tabs>
          <w:tab w:val="left" w:pos="720"/>
        </w:tabs>
        <w:spacing w:after="120" w:line="300" w:lineRule="exact"/>
        <w:rPr>
          <w:i w:val="0"/>
          <w:sz w:val="28"/>
          <w:szCs w:val="28"/>
        </w:rPr>
      </w:pPr>
      <w:r>
        <w:rPr>
          <w:i w:val="0"/>
          <w:sz w:val="28"/>
          <w:szCs w:val="28"/>
        </w:rPr>
        <w:t>1.11</w:t>
      </w:r>
      <w:r w:rsidRPr="00227317">
        <w:rPr>
          <w:i w:val="0"/>
          <w:sz w:val="28"/>
          <w:szCs w:val="28"/>
        </w:rPr>
        <w:tab/>
        <w:t>Operating techniques</w:t>
      </w:r>
    </w:p>
    <w:p w14:paraId="7BDD21EC" w14:textId="6E0CE51A" w:rsidR="00227317" w:rsidRPr="00227317" w:rsidRDefault="00227317" w:rsidP="00227317">
      <w:pPr>
        <w:pStyle w:val="Heading4"/>
        <w:tabs>
          <w:tab w:val="left" w:pos="709"/>
        </w:tabs>
        <w:spacing w:before="120" w:after="0" w:line="270" w:lineRule="exact"/>
        <w:ind w:left="1417" w:hanging="1406"/>
        <w:rPr>
          <w:b w:val="0"/>
          <w:sz w:val="18"/>
          <w:szCs w:val="18"/>
        </w:rPr>
      </w:pPr>
      <w:r>
        <w:rPr>
          <w:b w:val="0"/>
          <w:sz w:val="18"/>
          <w:szCs w:val="18"/>
        </w:rPr>
        <w:t>1.11.1</w:t>
      </w:r>
      <w:r w:rsidRPr="00227317">
        <w:rPr>
          <w:b w:val="0"/>
          <w:sz w:val="18"/>
          <w:szCs w:val="18"/>
        </w:rPr>
        <w:tab/>
        <w:t>(a)</w:t>
      </w:r>
      <w:r w:rsidRPr="00227317">
        <w:rPr>
          <w:b w:val="0"/>
          <w:sz w:val="18"/>
          <w:szCs w:val="18"/>
        </w:rPr>
        <w:tab/>
        <w:t xml:space="preserve">The activities shall, subject to the conditions of this permit, be operated using the techniques and in the manner described in the documentation </w:t>
      </w:r>
      <w:r>
        <w:rPr>
          <w:b w:val="0"/>
          <w:sz w:val="18"/>
          <w:szCs w:val="18"/>
        </w:rPr>
        <w:t xml:space="preserve">specified in table </w:t>
      </w:r>
      <w:r w:rsidRPr="00227317">
        <w:rPr>
          <w:b w:val="0"/>
          <w:sz w:val="18"/>
          <w:szCs w:val="18"/>
        </w:rPr>
        <w:t>1.</w:t>
      </w:r>
      <w:r>
        <w:rPr>
          <w:b w:val="0"/>
          <w:sz w:val="18"/>
          <w:szCs w:val="18"/>
        </w:rPr>
        <w:t>11</w:t>
      </w:r>
      <w:r w:rsidRPr="00227317">
        <w:rPr>
          <w:b w:val="0"/>
          <w:sz w:val="18"/>
          <w:szCs w:val="18"/>
        </w:rPr>
        <w:t>, unless otherwise agreed in writing by Natural Resources Wales.</w:t>
      </w:r>
    </w:p>
    <w:p w14:paraId="6D6B56AA" w14:textId="698CCDDC" w:rsidR="00227317" w:rsidRDefault="00227317" w:rsidP="00227317">
      <w:pPr>
        <w:pStyle w:val="Heading4"/>
        <w:tabs>
          <w:tab w:val="left" w:pos="1418"/>
        </w:tabs>
        <w:spacing w:before="120" w:after="0" w:line="270" w:lineRule="exact"/>
        <w:ind w:left="1418" w:hanging="709"/>
        <w:rPr>
          <w:b w:val="0"/>
          <w:sz w:val="18"/>
          <w:szCs w:val="18"/>
        </w:rPr>
      </w:pPr>
      <w:r w:rsidRPr="00227317">
        <w:rPr>
          <w:b w:val="0"/>
          <w:sz w:val="18"/>
          <w:szCs w:val="18"/>
        </w:rPr>
        <w:t>(b)</w:t>
      </w:r>
      <w:r w:rsidRPr="00227317">
        <w:rPr>
          <w:b w:val="0"/>
          <w:sz w:val="18"/>
          <w:szCs w:val="18"/>
        </w:rPr>
        <w:tab/>
        <w:t xml:space="preserve">If notified by Natural Resources Wales that the activities are giving rise to pollution, the operator shall submit to Natural Resources Wales for approval within the period specified, a revision of any plan or other documentation (“plan”) specified in table </w:t>
      </w:r>
      <w:r w:rsidR="00451D91">
        <w:rPr>
          <w:b w:val="0"/>
          <w:sz w:val="18"/>
          <w:szCs w:val="18"/>
        </w:rPr>
        <w:t>1.11</w:t>
      </w:r>
      <w:r w:rsidRPr="00227317">
        <w:rPr>
          <w:b w:val="0"/>
          <w:sz w:val="18"/>
          <w:szCs w:val="18"/>
        </w:rPr>
        <w:t xml:space="preserve">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23D0660F" w14:textId="77777777" w:rsidR="00227317" w:rsidRPr="00227317" w:rsidRDefault="00227317" w:rsidP="00227317"/>
    <w:tbl>
      <w:tblPr>
        <w:tblW w:w="5000" w:type="pct"/>
        <w:tblBorders>
          <w:bottom w:val="single" w:sz="4" w:space="0" w:color="auto"/>
          <w:insideH w:val="single" w:sz="4" w:space="0" w:color="auto"/>
          <w:insideV w:val="single" w:sz="4" w:space="0" w:color="auto"/>
        </w:tblBorders>
        <w:tblLook w:val="04A0" w:firstRow="1" w:lastRow="0" w:firstColumn="1" w:lastColumn="0" w:noHBand="0" w:noVBand="1"/>
      </w:tblPr>
      <w:tblGrid>
        <w:gridCol w:w="4536"/>
        <w:gridCol w:w="1841"/>
        <w:gridCol w:w="1584"/>
      </w:tblGrid>
      <w:tr w:rsidR="00227317" w14:paraId="0D32E29C" w14:textId="77777777" w:rsidTr="00EB2E4A">
        <w:trPr>
          <w:cantSplit/>
          <w:tblHeader/>
        </w:trPr>
        <w:tc>
          <w:tcPr>
            <w:tcW w:w="5000" w:type="pct"/>
            <w:gridSpan w:val="3"/>
            <w:tcBorders>
              <w:top w:val="nil"/>
              <w:left w:val="nil"/>
              <w:bottom w:val="single" w:sz="4" w:space="0" w:color="auto"/>
              <w:right w:val="nil"/>
            </w:tcBorders>
            <w:shd w:val="clear" w:color="auto" w:fill="000000"/>
            <w:hideMark/>
          </w:tcPr>
          <w:p w14:paraId="0961EFA2" w14:textId="77777777" w:rsidR="00227317" w:rsidRDefault="00227317" w:rsidP="00EB2E4A">
            <w:pPr>
              <w:keepNext/>
              <w:keepLines/>
              <w:widowControl w:val="0"/>
              <w:spacing w:before="20" w:after="20" w:line="230" w:lineRule="exact"/>
              <w:outlineLvl w:val="2"/>
              <w:rPr>
                <w:rFonts w:ascii="Arial" w:hAnsi="Arial"/>
                <w:b/>
                <w:bCs/>
                <w:color w:val="FFFFFF" w:themeColor="background1"/>
                <w:sz w:val="18"/>
                <w:lang w:eastAsia="en-US"/>
              </w:rPr>
            </w:pPr>
            <w:r>
              <w:rPr>
                <w:rFonts w:ascii="Arial" w:hAnsi="Arial"/>
                <w:b/>
                <w:bCs/>
                <w:color w:val="FFFFFF" w:themeColor="background1"/>
                <w:sz w:val="18"/>
                <w:lang w:eastAsia="en-US"/>
              </w:rPr>
              <w:t>Table 1.11 Operating techniques</w:t>
            </w:r>
          </w:p>
        </w:tc>
      </w:tr>
      <w:tr w:rsidR="00227317" w14:paraId="665C88F0" w14:textId="77777777" w:rsidTr="0067204A">
        <w:trPr>
          <w:cantSplit/>
          <w:tblHeader/>
        </w:trPr>
        <w:tc>
          <w:tcPr>
            <w:tcW w:w="2849" w:type="pct"/>
            <w:tcBorders>
              <w:top w:val="single" w:sz="4" w:space="0" w:color="auto"/>
              <w:left w:val="nil"/>
              <w:bottom w:val="single" w:sz="4" w:space="0" w:color="auto"/>
              <w:right w:val="single" w:sz="4" w:space="0" w:color="auto"/>
            </w:tcBorders>
            <w:hideMark/>
          </w:tcPr>
          <w:p w14:paraId="742C3C75" w14:textId="77777777" w:rsidR="00227317" w:rsidRDefault="00227317" w:rsidP="00EB2E4A">
            <w:pPr>
              <w:keepNext/>
              <w:keepLines/>
              <w:widowControl w:val="0"/>
              <w:spacing w:before="20" w:after="20" w:line="230" w:lineRule="exact"/>
              <w:outlineLvl w:val="2"/>
              <w:rPr>
                <w:rFonts w:ascii="Arial" w:hAnsi="Arial"/>
                <w:b/>
                <w:color w:val="000000"/>
                <w:sz w:val="18"/>
                <w:lang w:eastAsia="en-US"/>
              </w:rPr>
            </w:pPr>
            <w:r>
              <w:rPr>
                <w:rFonts w:ascii="Arial" w:hAnsi="Arial"/>
                <w:b/>
                <w:color w:val="000000"/>
                <w:sz w:val="18"/>
                <w:lang w:eastAsia="en-US"/>
              </w:rPr>
              <w:t>Description</w:t>
            </w:r>
          </w:p>
        </w:tc>
        <w:tc>
          <w:tcPr>
            <w:tcW w:w="1156" w:type="pct"/>
            <w:tcBorders>
              <w:top w:val="single" w:sz="4" w:space="0" w:color="auto"/>
              <w:left w:val="single" w:sz="4" w:space="0" w:color="auto"/>
              <w:bottom w:val="single" w:sz="4" w:space="0" w:color="auto"/>
              <w:right w:val="single" w:sz="4" w:space="0" w:color="auto"/>
            </w:tcBorders>
            <w:hideMark/>
          </w:tcPr>
          <w:p w14:paraId="601840C6" w14:textId="77777777" w:rsidR="00227317" w:rsidRDefault="00227317" w:rsidP="00EB2E4A">
            <w:pPr>
              <w:keepNext/>
              <w:keepLines/>
              <w:widowControl w:val="0"/>
              <w:spacing w:before="20" w:after="20" w:line="230" w:lineRule="exact"/>
              <w:outlineLvl w:val="2"/>
              <w:rPr>
                <w:rFonts w:ascii="Arial" w:hAnsi="Arial"/>
                <w:b/>
                <w:color w:val="000000"/>
                <w:sz w:val="18"/>
                <w:lang w:eastAsia="en-US"/>
              </w:rPr>
            </w:pPr>
            <w:r>
              <w:rPr>
                <w:rFonts w:ascii="Arial" w:hAnsi="Arial"/>
                <w:b/>
                <w:color w:val="000000"/>
                <w:sz w:val="18"/>
                <w:lang w:eastAsia="en-US"/>
              </w:rPr>
              <w:t>Parts</w:t>
            </w:r>
          </w:p>
        </w:tc>
        <w:tc>
          <w:tcPr>
            <w:tcW w:w="995" w:type="pct"/>
            <w:tcBorders>
              <w:top w:val="single" w:sz="4" w:space="0" w:color="auto"/>
              <w:left w:val="single" w:sz="4" w:space="0" w:color="auto"/>
              <w:bottom w:val="single" w:sz="4" w:space="0" w:color="auto"/>
              <w:right w:val="nil"/>
            </w:tcBorders>
            <w:hideMark/>
          </w:tcPr>
          <w:p w14:paraId="1D79D7E7" w14:textId="77777777" w:rsidR="00227317" w:rsidRDefault="00227317" w:rsidP="00EB2E4A">
            <w:pPr>
              <w:keepNext/>
              <w:keepLines/>
              <w:widowControl w:val="0"/>
              <w:spacing w:before="20" w:after="20" w:line="230" w:lineRule="exact"/>
              <w:outlineLvl w:val="2"/>
              <w:rPr>
                <w:rFonts w:ascii="Arial" w:hAnsi="Arial"/>
                <w:b/>
                <w:color w:val="000000"/>
                <w:sz w:val="18"/>
                <w:lang w:eastAsia="en-US"/>
              </w:rPr>
            </w:pPr>
            <w:r>
              <w:rPr>
                <w:rFonts w:ascii="Arial" w:hAnsi="Arial"/>
                <w:b/>
                <w:color w:val="000000"/>
                <w:sz w:val="18"/>
                <w:lang w:eastAsia="en-US"/>
              </w:rPr>
              <w:t>Date Received</w:t>
            </w:r>
          </w:p>
        </w:tc>
      </w:tr>
      <w:tr w:rsidR="00227317" w14:paraId="75E5F7BD" w14:textId="77777777" w:rsidTr="0067204A">
        <w:trPr>
          <w:cantSplit/>
        </w:trPr>
        <w:tc>
          <w:tcPr>
            <w:tcW w:w="2849" w:type="pct"/>
            <w:tcBorders>
              <w:top w:val="single" w:sz="4" w:space="0" w:color="auto"/>
              <w:left w:val="nil"/>
              <w:bottom w:val="single" w:sz="4" w:space="0" w:color="auto"/>
              <w:right w:val="single" w:sz="4" w:space="0" w:color="auto"/>
            </w:tcBorders>
            <w:hideMark/>
          </w:tcPr>
          <w:p w14:paraId="06FE5F18" w14:textId="77777777" w:rsidR="00227317" w:rsidRDefault="00227317" w:rsidP="00EB2E4A">
            <w:pPr>
              <w:keepLines/>
              <w:widowControl w:val="0"/>
              <w:spacing w:before="20" w:after="20" w:line="230" w:lineRule="exact"/>
              <w:outlineLvl w:val="2"/>
              <w:rPr>
                <w:rFonts w:ascii="Arial" w:hAnsi="Arial"/>
                <w:sz w:val="18"/>
                <w:lang w:eastAsia="en-US"/>
              </w:rPr>
            </w:pPr>
            <w:r>
              <w:rPr>
                <w:rFonts w:ascii="Arial" w:hAnsi="Arial"/>
                <w:sz w:val="18"/>
                <w:lang w:eastAsia="en-US"/>
              </w:rPr>
              <w:t>Technical Guidance Document: ‘How to comply with your environmental permit’</w:t>
            </w:r>
          </w:p>
        </w:tc>
        <w:tc>
          <w:tcPr>
            <w:tcW w:w="1156" w:type="pct"/>
            <w:tcBorders>
              <w:top w:val="single" w:sz="4" w:space="0" w:color="auto"/>
              <w:left w:val="single" w:sz="4" w:space="0" w:color="auto"/>
              <w:bottom w:val="single" w:sz="4" w:space="0" w:color="auto"/>
              <w:right w:val="single" w:sz="4" w:space="0" w:color="auto"/>
            </w:tcBorders>
            <w:hideMark/>
          </w:tcPr>
          <w:p w14:paraId="6792D184" w14:textId="77777777" w:rsidR="00227317" w:rsidRDefault="00227317" w:rsidP="00EB2E4A">
            <w:pPr>
              <w:keepLines/>
              <w:widowControl w:val="0"/>
              <w:spacing w:before="20" w:after="20" w:line="230" w:lineRule="exact"/>
              <w:outlineLvl w:val="2"/>
              <w:rPr>
                <w:rFonts w:ascii="Arial" w:hAnsi="Arial"/>
                <w:sz w:val="18"/>
                <w:lang w:eastAsia="en-US"/>
              </w:rPr>
            </w:pPr>
            <w:r>
              <w:rPr>
                <w:rFonts w:ascii="Arial" w:hAnsi="Arial"/>
                <w:sz w:val="18"/>
                <w:lang w:eastAsia="en-US"/>
              </w:rPr>
              <w:t>All relevant sections</w:t>
            </w:r>
          </w:p>
        </w:tc>
        <w:tc>
          <w:tcPr>
            <w:tcW w:w="995" w:type="pct"/>
            <w:tcBorders>
              <w:top w:val="single" w:sz="4" w:space="0" w:color="auto"/>
              <w:left w:val="single" w:sz="4" w:space="0" w:color="auto"/>
              <w:bottom w:val="single" w:sz="4" w:space="0" w:color="auto"/>
              <w:right w:val="nil"/>
            </w:tcBorders>
            <w:hideMark/>
          </w:tcPr>
          <w:p w14:paraId="067C9ED5" w14:textId="77777777" w:rsidR="00227317" w:rsidRDefault="00227317" w:rsidP="00EB2E4A">
            <w:pPr>
              <w:keepLines/>
              <w:widowControl w:val="0"/>
              <w:spacing w:before="20" w:after="20" w:line="230" w:lineRule="exact"/>
              <w:outlineLvl w:val="2"/>
              <w:rPr>
                <w:rFonts w:ascii="Arial" w:hAnsi="Arial"/>
                <w:sz w:val="18"/>
                <w:lang w:eastAsia="en-US"/>
              </w:rPr>
            </w:pPr>
            <w:r>
              <w:rPr>
                <w:rFonts w:ascii="Arial" w:hAnsi="Arial"/>
                <w:sz w:val="18"/>
                <w:lang w:eastAsia="en-US"/>
              </w:rPr>
              <w:t>N/A</w:t>
            </w:r>
          </w:p>
        </w:tc>
      </w:tr>
      <w:tr w:rsidR="00227317" w14:paraId="644592CE" w14:textId="77777777" w:rsidTr="0067204A">
        <w:trPr>
          <w:cantSplit/>
        </w:trPr>
        <w:tc>
          <w:tcPr>
            <w:tcW w:w="2849" w:type="pct"/>
            <w:tcBorders>
              <w:top w:val="single" w:sz="4" w:space="0" w:color="auto"/>
              <w:left w:val="nil"/>
              <w:bottom w:val="single" w:sz="4" w:space="0" w:color="auto"/>
              <w:right w:val="single" w:sz="4" w:space="0" w:color="auto"/>
            </w:tcBorders>
            <w:hideMark/>
          </w:tcPr>
          <w:p w14:paraId="125E0DDE" w14:textId="6AE64A5C" w:rsidR="00227317" w:rsidRDefault="00227317" w:rsidP="00EB2E4A">
            <w:pPr>
              <w:keepLines/>
              <w:widowControl w:val="0"/>
              <w:spacing w:before="20" w:after="20" w:line="230" w:lineRule="exact"/>
              <w:outlineLvl w:val="2"/>
              <w:rPr>
                <w:rFonts w:ascii="Arial" w:hAnsi="Arial"/>
                <w:sz w:val="18"/>
                <w:lang w:eastAsia="en-US"/>
              </w:rPr>
            </w:pPr>
            <w:r>
              <w:rPr>
                <w:rFonts w:ascii="Arial" w:hAnsi="Arial"/>
                <w:sz w:val="18"/>
                <w:lang w:eastAsia="en-US"/>
              </w:rPr>
              <w:t xml:space="preserve">Sector Guidance Note IPPC S5.06: Guidance for the Recovery and Disposal of Hazardous and </w:t>
            </w:r>
            <w:r w:rsidR="0067204A">
              <w:rPr>
                <w:rFonts w:ascii="Arial" w:hAnsi="Arial"/>
                <w:sz w:val="18"/>
                <w:lang w:eastAsia="en-US"/>
              </w:rPr>
              <w:t>Non-Hazardous</w:t>
            </w:r>
            <w:r>
              <w:rPr>
                <w:rFonts w:ascii="Arial" w:hAnsi="Arial"/>
                <w:sz w:val="18"/>
                <w:lang w:eastAsia="en-US"/>
              </w:rPr>
              <w:t xml:space="preserve"> Waste</w:t>
            </w:r>
          </w:p>
        </w:tc>
        <w:tc>
          <w:tcPr>
            <w:tcW w:w="1156" w:type="pct"/>
            <w:tcBorders>
              <w:top w:val="single" w:sz="4" w:space="0" w:color="auto"/>
              <w:left w:val="single" w:sz="4" w:space="0" w:color="auto"/>
              <w:bottom w:val="single" w:sz="4" w:space="0" w:color="auto"/>
              <w:right w:val="single" w:sz="4" w:space="0" w:color="auto"/>
            </w:tcBorders>
            <w:hideMark/>
          </w:tcPr>
          <w:p w14:paraId="3D46A908" w14:textId="77777777" w:rsidR="00227317" w:rsidRDefault="00227317" w:rsidP="00EB2E4A">
            <w:pPr>
              <w:keepLines/>
              <w:widowControl w:val="0"/>
              <w:spacing w:before="20" w:after="20" w:line="230" w:lineRule="exact"/>
              <w:outlineLvl w:val="2"/>
              <w:rPr>
                <w:rFonts w:ascii="Arial" w:hAnsi="Arial"/>
                <w:sz w:val="18"/>
                <w:lang w:eastAsia="en-US"/>
              </w:rPr>
            </w:pPr>
            <w:r>
              <w:rPr>
                <w:rFonts w:ascii="Arial" w:hAnsi="Arial"/>
                <w:sz w:val="18"/>
                <w:lang w:eastAsia="en-US"/>
              </w:rPr>
              <w:t>All relevant sections</w:t>
            </w:r>
          </w:p>
        </w:tc>
        <w:tc>
          <w:tcPr>
            <w:tcW w:w="995" w:type="pct"/>
            <w:tcBorders>
              <w:top w:val="single" w:sz="4" w:space="0" w:color="auto"/>
              <w:left w:val="single" w:sz="4" w:space="0" w:color="auto"/>
              <w:bottom w:val="single" w:sz="4" w:space="0" w:color="auto"/>
              <w:right w:val="nil"/>
            </w:tcBorders>
            <w:hideMark/>
          </w:tcPr>
          <w:p w14:paraId="5ACF7843" w14:textId="77777777" w:rsidR="00227317" w:rsidRDefault="00227317" w:rsidP="00EB2E4A">
            <w:pPr>
              <w:keepLines/>
              <w:widowControl w:val="0"/>
              <w:spacing w:before="20" w:after="20" w:line="230" w:lineRule="exact"/>
              <w:outlineLvl w:val="2"/>
              <w:rPr>
                <w:rFonts w:ascii="Arial" w:hAnsi="Arial"/>
                <w:sz w:val="18"/>
                <w:lang w:eastAsia="en-US"/>
              </w:rPr>
            </w:pPr>
            <w:r>
              <w:rPr>
                <w:rFonts w:ascii="Arial" w:hAnsi="Arial"/>
                <w:sz w:val="18"/>
                <w:lang w:eastAsia="en-US"/>
              </w:rPr>
              <w:t>N/A</w:t>
            </w:r>
          </w:p>
        </w:tc>
      </w:tr>
      <w:tr w:rsidR="00227317" w14:paraId="308343B1" w14:textId="77777777" w:rsidTr="0067204A">
        <w:trPr>
          <w:cantSplit/>
        </w:trPr>
        <w:tc>
          <w:tcPr>
            <w:tcW w:w="2849" w:type="pct"/>
            <w:tcBorders>
              <w:top w:val="single" w:sz="4" w:space="0" w:color="auto"/>
              <w:left w:val="nil"/>
              <w:bottom w:val="single" w:sz="4" w:space="0" w:color="auto"/>
              <w:right w:val="single" w:sz="4" w:space="0" w:color="auto"/>
            </w:tcBorders>
            <w:hideMark/>
          </w:tcPr>
          <w:p w14:paraId="5C1DDB53" w14:textId="77777777" w:rsidR="00227317" w:rsidRDefault="00227317" w:rsidP="00EB2E4A">
            <w:pPr>
              <w:keepLines/>
              <w:widowControl w:val="0"/>
              <w:spacing w:before="20" w:after="20" w:line="230" w:lineRule="exact"/>
              <w:outlineLvl w:val="2"/>
              <w:rPr>
                <w:rFonts w:ascii="Arial" w:hAnsi="Arial"/>
                <w:sz w:val="18"/>
                <w:lang w:eastAsia="en-US"/>
              </w:rPr>
            </w:pPr>
            <w:r>
              <w:rPr>
                <w:rFonts w:ascii="Arial" w:hAnsi="Arial"/>
                <w:sz w:val="18"/>
                <w:lang w:eastAsia="en-US"/>
              </w:rPr>
              <w:t>Fire prevention and mitigation plan guidance - Waste</w:t>
            </w:r>
          </w:p>
        </w:tc>
        <w:tc>
          <w:tcPr>
            <w:tcW w:w="1156" w:type="pct"/>
            <w:tcBorders>
              <w:top w:val="single" w:sz="4" w:space="0" w:color="auto"/>
              <w:left w:val="single" w:sz="4" w:space="0" w:color="auto"/>
              <w:bottom w:val="single" w:sz="4" w:space="0" w:color="auto"/>
              <w:right w:val="single" w:sz="4" w:space="0" w:color="auto"/>
            </w:tcBorders>
            <w:hideMark/>
          </w:tcPr>
          <w:p w14:paraId="0073EDFA" w14:textId="77777777" w:rsidR="00227317" w:rsidRDefault="00227317" w:rsidP="00EB2E4A">
            <w:pPr>
              <w:keepLines/>
              <w:widowControl w:val="0"/>
              <w:spacing w:before="20" w:after="20" w:line="230" w:lineRule="exact"/>
              <w:outlineLvl w:val="2"/>
              <w:rPr>
                <w:rFonts w:ascii="Arial" w:hAnsi="Arial"/>
                <w:sz w:val="18"/>
                <w:lang w:eastAsia="en-US"/>
              </w:rPr>
            </w:pPr>
            <w:r>
              <w:rPr>
                <w:rFonts w:ascii="Arial" w:hAnsi="Arial"/>
                <w:sz w:val="18"/>
                <w:lang w:eastAsia="en-US"/>
              </w:rPr>
              <w:t>All relevant sections</w:t>
            </w:r>
          </w:p>
        </w:tc>
        <w:tc>
          <w:tcPr>
            <w:tcW w:w="995" w:type="pct"/>
            <w:tcBorders>
              <w:top w:val="single" w:sz="4" w:space="0" w:color="auto"/>
              <w:left w:val="single" w:sz="4" w:space="0" w:color="auto"/>
              <w:bottom w:val="single" w:sz="4" w:space="0" w:color="auto"/>
              <w:right w:val="nil"/>
            </w:tcBorders>
            <w:hideMark/>
          </w:tcPr>
          <w:p w14:paraId="7A7D35BB" w14:textId="77777777" w:rsidR="00227317" w:rsidRDefault="00227317" w:rsidP="00EB2E4A">
            <w:pPr>
              <w:keepLines/>
              <w:widowControl w:val="0"/>
              <w:spacing w:before="20" w:after="20" w:line="230" w:lineRule="exact"/>
              <w:outlineLvl w:val="2"/>
              <w:rPr>
                <w:rFonts w:ascii="Arial" w:hAnsi="Arial"/>
                <w:sz w:val="18"/>
                <w:lang w:eastAsia="en-US"/>
              </w:rPr>
            </w:pPr>
            <w:r>
              <w:rPr>
                <w:rFonts w:ascii="Arial" w:hAnsi="Arial"/>
                <w:sz w:val="18"/>
                <w:lang w:eastAsia="en-US"/>
              </w:rPr>
              <w:t>N/A</w:t>
            </w:r>
          </w:p>
        </w:tc>
      </w:tr>
      <w:tr w:rsidR="00227317" w14:paraId="194E53BB" w14:textId="77777777" w:rsidTr="0067204A">
        <w:trPr>
          <w:cantSplit/>
        </w:trPr>
        <w:tc>
          <w:tcPr>
            <w:tcW w:w="2849" w:type="pct"/>
            <w:tcBorders>
              <w:top w:val="single" w:sz="4" w:space="0" w:color="auto"/>
              <w:left w:val="nil"/>
              <w:bottom w:val="single" w:sz="4" w:space="0" w:color="auto"/>
              <w:right w:val="single" w:sz="4" w:space="0" w:color="auto"/>
            </w:tcBorders>
            <w:hideMark/>
          </w:tcPr>
          <w:p w14:paraId="36C8ACF3" w14:textId="77777777" w:rsidR="00227317" w:rsidRDefault="00227317" w:rsidP="00EB2E4A">
            <w:pPr>
              <w:keepLines/>
              <w:widowControl w:val="0"/>
              <w:spacing w:before="20" w:after="20" w:line="230" w:lineRule="exact"/>
              <w:outlineLvl w:val="2"/>
              <w:rPr>
                <w:rFonts w:ascii="Arial" w:hAnsi="Arial"/>
                <w:sz w:val="18"/>
                <w:lang w:eastAsia="en-US"/>
              </w:rPr>
            </w:pPr>
            <w:r>
              <w:rPr>
                <w:rFonts w:ascii="Arial" w:hAnsi="Arial"/>
                <w:sz w:val="18"/>
                <w:lang w:eastAsia="en-US"/>
              </w:rPr>
              <w:t>Fire prevention and mitigation plan</w:t>
            </w:r>
          </w:p>
        </w:tc>
        <w:tc>
          <w:tcPr>
            <w:tcW w:w="1156" w:type="pct"/>
            <w:tcBorders>
              <w:top w:val="single" w:sz="4" w:space="0" w:color="auto"/>
              <w:left w:val="single" w:sz="4" w:space="0" w:color="auto"/>
              <w:bottom w:val="single" w:sz="4" w:space="0" w:color="auto"/>
              <w:right w:val="single" w:sz="4" w:space="0" w:color="auto"/>
            </w:tcBorders>
            <w:hideMark/>
          </w:tcPr>
          <w:p w14:paraId="4B9FC357" w14:textId="77777777" w:rsidR="00227317" w:rsidRDefault="00227317" w:rsidP="00EB2E4A">
            <w:pPr>
              <w:keepLines/>
              <w:widowControl w:val="0"/>
              <w:spacing w:before="20" w:after="20" w:line="230" w:lineRule="exact"/>
              <w:outlineLvl w:val="2"/>
              <w:rPr>
                <w:rFonts w:ascii="Arial" w:hAnsi="Arial"/>
                <w:sz w:val="18"/>
                <w:lang w:eastAsia="en-US"/>
              </w:rPr>
            </w:pPr>
            <w:r>
              <w:rPr>
                <w:rFonts w:ascii="Arial" w:hAnsi="Arial"/>
                <w:sz w:val="18"/>
                <w:lang w:eastAsia="en-US"/>
              </w:rPr>
              <w:t>All relevant sections</w:t>
            </w:r>
          </w:p>
        </w:tc>
        <w:tc>
          <w:tcPr>
            <w:tcW w:w="995" w:type="pct"/>
            <w:tcBorders>
              <w:top w:val="single" w:sz="4" w:space="0" w:color="auto"/>
              <w:left w:val="single" w:sz="4" w:space="0" w:color="auto"/>
              <w:bottom w:val="single" w:sz="4" w:space="0" w:color="auto"/>
              <w:right w:val="nil"/>
            </w:tcBorders>
            <w:hideMark/>
          </w:tcPr>
          <w:p w14:paraId="4B15AB02" w14:textId="77777777" w:rsidR="00227317" w:rsidRDefault="00227317" w:rsidP="00EB2E4A">
            <w:pPr>
              <w:keepLines/>
              <w:widowControl w:val="0"/>
              <w:spacing w:before="20" w:after="20" w:line="230" w:lineRule="exact"/>
              <w:outlineLvl w:val="2"/>
              <w:rPr>
                <w:rFonts w:ascii="Arial" w:hAnsi="Arial"/>
                <w:sz w:val="18"/>
                <w:lang w:eastAsia="en-US"/>
              </w:rPr>
            </w:pPr>
            <w:r>
              <w:rPr>
                <w:rFonts w:ascii="Arial" w:hAnsi="Arial"/>
                <w:sz w:val="18"/>
                <w:lang w:eastAsia="en-US"/>
              </w:rPr>
              <w:t>In line with IPC 1</w:t>
            </w:r>
          </w:p>
        </w:tc>
      </w:tr>
    </w:tbl>
    <w:p w14:paraId="2B2A1B31" w14:textId="77777777" w:rsidR="00227317" w:rsidRPr="00227317" w:rsidRDefault="00227317" w:rsidP="00227317"/>
    <w:p w14:paraId="3A98E18D" w14:textId="77777777" w:rsidR="00451D91" w:rsidRDefault="00451D91">
      <w:pPr>
        <w:rPr>
          <w:rFonts w:ascii="Arial" w:hAnsi="Arial"/>
          <w:b/>
          <w:sz w:val="28"/>
          <w:szCs w:val="28"/>
        </w:rPr>
      </w:pPr>
      <w:r>
        <w:rPr>
          <w:i/>
          <w:sz w:val="28"/>
          <w:szCs w:val="28"/>
        </w:rPr>
        <w:br w:type="page"/>
      </w:r>
    </w:p>
    <w:p w14:paraId="49E8A261" w14:textId="4D5B1747" w:rsidR="00227317" w:rsidRPr="00227317" w:rsidRDefault="00227317" w:rsidP="00227317">
      <w:pPr>
        <w:pStyle w:val="Heading2"/>
        <w:tabs>
          <w:tab w:val="left" w:pos="720"/>
        </w:tabs>
        <w:spacing w:after="120" w:line="300" w:lineRule="exact"/>
        <w:rPr>
          <w:i w:val="0"/>
          <w:sz w:val="28"/>
          <w:szCs w:val="28"/>
        </w:rPr>
      </w:pPr>
      <w:r>
        <w:rPr>
          <w:i w:val="0"/>
          <w:sz w:val="28"/>
          <w:szCs w:val="28"/>
        </w:rPr>
        <w:lastRenderedPageBreak/>
        <w:t>1.12</w:t>
      </w:r>
      <w:r w:rsidRPr="00227317">
        <w:rPr>
          <w:i w:val="0"/>
          <w:sz w:val="28"/>
          <w:szCs w:val="28"/>
        </w:rPr>
        <w:tab/>
        <w:t>Improvement programme</w:t>
      </w:r>
    </w:p>
    <w:p w14:paraId="7CAA4F5B" w14:textId="30C24F9E" w:rsidR="00227317" w:rsidRPr="00227317" w:rsidRDefault="00227317" w:rsidP="00227317">
      <w:pPr>
        <w:pStyle w:val="Heading3"/>
        <w:tabs>
          <w:tab w:val="left" w:pos="720"/>
        </w:tabs>
        <w:spacing w:before="120" w:after="0" w:line="270" w:lineRule="exact"/>
        <w:ind w:left="709" w:hanging="709"/>
        <w:rPr>
          <w:sz w:val="18"/>
          <w:szCs w:val="18"/>
        </w:rPr>
      </w:pPr>
      <w:r>
        <w:rPr>
          <w:sz w:val="18"/>
          <w:szCs w:val="18"/>
        </w:rPr>
        <w:t>1.12.1</w:t>
      </w:r>
      <w:r w:rsidRPr="00227317">
        <w:rPr>
          <w:sz w:val="18"/>
          <w:szCs w:val="18"/>
        </w:rPr>
        <w:tab/>
        <w:t xml:space="preserve">The operator shall complete the improvements specified in table </w:t>
      </w:r>
      <w:r w:rsidR="00451D91">
        <w:rPr>
          <w:sz w:val="18"/>
          <w:szCs w:val="18"/>
        </w:rPr>
        <w:t>1.12</w:t>
      </w:r>
      <w:r w:rsidRPr="00227317">
        <w:rPr>
          <w:sz w:val="18"/>
          <w:szCs w:val="18"/>
        </w:rPr>
        <w:t xml:space="preserve"> by the date specified in that table unless otherwise agreed in writing by Natural Resources Wales.</w:t>
      </w:r>
    </w:p>
    <w:p w14:paraId="2CB35A62" w14:textId="1ACE9753" w:rsidR="00227317" w:rsidRDefault="00227317" w:rsidP="00227317">
      <w:pPr>
        <w:pStyle w:val="Heading3"/>
        <w:tabs>
          <w:tab w:val="left" w:pos="720"/>
        </w:tabs>
        <w:spacing w:before="120" w:after="0" w:line="270" w:lineRule="exact"/>
        <w:ind w:left="709" w:hanging="709"/>
        <w:rPr>
          <w:sz w:val="18"/>
          <w:szCs w:val="18"/>
        </w:rPr>
      </w:pPr>
      <w:r>
        <w:rPr>
          <w:sz w:val="18"/>
          <w:szCs w:val="18"/>
        </w:rPr>
        <w:t>1.12.2</w:t>
      </w:r>
      <w:r w:rsidRPr="00227317">
        <w:rPr>
          <w:sz w:val="18"/>
          <w:szCs w:val="18"/>
        </w:rPr>
        <w:tab/>
        <w:t>Except in the case of an improvement which consists only of a submission to Natural Resources Wales, the operator shall notify Natural Resources Wales within 14 days of completion of each improvement.</w:t>
      </w:r>
    </w:p>
    <w:p w14:paraId="02900E11" w14:textId="77777777" w:rsidR="00451D91" w:rsidRPr="00451D91" w:rsidRDefault="00451D91" w:rsidP="00451D91"/>
    <w:tbl>
      <w:tblPr>
        <w:tblW w:w="5004"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4A0" w:firstRow="1" w:lastRow="0" w:firstColumn="1" w:lastColumn="0" w:noHBand="0" w:noVBand="1"/>
      </w:tblPr>
      <w:tblGrid>
        <w:gridCol w:w="1062"/>
        <w:gridCol w:w="5742"/>
        <w:gridCol w:w="1160"/>
      </w:tblGrid>
      <w:tr w:rsidR="00451D91" w14:paraId="5522BCC4" w14:textId="77777777" w:rsidTr="00EB2E4A">
        <w:trPr>
          <w:cantSplit/>
          <w:tblHeader/>
        </w:trPr>
        <w:tc>
          <w:tcPr>
            <w:tcW w:w="5000" w:type="pct"/>
            <w:gridSpan w:val="3"/>
            <w:tcBorders>
              <w:top w:val="nil"/>
              <w:left w:val="nil"/>
              <w:bottom w:val="single" w:sz="4" w:space="0" w:color="auto"/>
              <w:right w:val="single" w:sz="2" w:space="0" w:color="auto"/>
            </w:tcBorders>
            <w:shd w:val="clear" w:color="auto" w:fill="000000"/>
            <w:hideMark/>
          </w:tcPr>
          <w:p w14:paraId="1286B6E2" w14:textId="46475097" w:rsidR="00451D91" w:rsidRDefault="00451D91" w:rsidP="00EB2E4A">
            <w:pPr>
              <w:keepNext/>
              <w:keepLines/>
              <w:widowControl w:val="0"/>
              <w:spacing w:before="20" w:after="20" w:line="230" w:lineRule="exact"/>
              <w:outlineLvl w:val="2"/>
              <w:rPr>
                <w:rFonts w:ascii="Arial" w:hAnsi="Arial"/>
                <w:b/>
                <w:bCs/>
                <w:color w:val="FF0000"/>
                <w:sz w:val="18"/>
                <w:lang w:eastAsia="en-US"/>
              </w:rPr>
            </w:pPr>
            <w:r>
              <w:rPr>
                <w:rFonts w:ascii="Arial" w:hAnsi="Arial"/>
                <w:b/>
                <w:bCs/>
                <w:color w:val="FFFFFF" w:themeColor="background1"/>
                <w:sz w:val="18"/>
                <w:lang w:eastAsia="en-US"/>
              </w:rPr>
              <w:t>Table 1.12 Improvement programme requirements</w:t>
            </w:r>
          </w:p>
        </w:tc>
      </w:tr>
      <w:tr w:rsidR="00451D91" w14:paraId="415E4378" w14:textId="77777777" w:rsidTr="00EB2E4A">
        <w:trPr>
          <w:cantSplit/>
          <w:tblHeader/>
        </w:trPr>
        <w:tc>
          <w:tcPr>
            <w:tcW w:w="667" w:type="pct"/>
            <w:tcBorders>
              <w:top w:val="single" w:sz="4" w:space="0" w:color="auto"/>
              <w:left w:val="nil"/>
              <w:bottom w:val="single" w:sz="4" w:space="0" w:color="auto"/>
              <w:right w:val="single" w:sz="4" w:space="0" w:color="auto"/>
            </w:tcBorders>
            <w:hideMark/>
          </w:tcPr>
          <w:p w14:paraId="30B07BAD" w14:textId="77777777" w:rsidR="00451D91" w:rsidRDefault="00451D91" w:rsidP="00EB2E4A">
            <w:pPr>
              <w:keepNext/>
              <w:keepLines/>
              <w:widowControl w:val="0"/>
              <w:spacing w:before="20" w:after="20" w:line="230" w:lineRule="exact"/>
              <w:outlineLvl w:val="2"/>
              <w:rPr>
                <w:rFonts w:ascii="Arial" w:hAnsi="Arial"/>
                <w:b/>
                <w:color w:val="000000"/>
                <w:sz w:val="18"/>
                <w:lang w:eastAsia="en-US"/>
              </w:rPr>
            </w:pPr>
            <w:r>
              <w:rPr>
                <w:rFonts w:ascii="Arial" w:hAnsi="Arial"/>
                <w:b/>
                <w:color w:val="000000"/>
                <w:sz w:val="18"/>
                <w:lang w:eastAsia="en-US"/>
              </w:rPr>
              <w:t>Reference</w:t>
            </w:r>
          </w:p>
        </w:tc>
        <w:tc>
          <w:tcPr>
            <w:tcW w:w="3605" w:type="pct"/>
            <w:tcBorders>
              <w:top w:val="single" w:sz="4" w:space="0" w:color="auto"/>
              <w:left w:val="single" w:sz="4" w:space="0" w:color="auto"/>
              <w:bottom w:val="single" w:sz="4" w:space="0" w:color="auto"/>
              <w:right w:val="single" w:sz="4" w:space="0" w:color="auto"/>
            </w:tcBorders>
            <w:hideMark/>
          </w:tcPr>
          <w:p w14:paraId="7D8578D5" w14:textId="77777777" w:rsidR="00451D91" w:rsidRDefault="00451D91" w:rsidP="00EB2E4A">
            <w:pPr>
              <w:keepNext/>
              <w:keepLines/>
              <w:widowControl w:val="0"/>
              <w:spacing w:before="20" w:after="20" w:line="230" w:lineRule="exact"/>
              <w:outlineLvl w:val="2"/>
              <w:rPr>
                <w:rFonts w:ascii="Arial" w:hAnsi="Arial"/>
                <w:b/>
                <w:color w:val="000000"/>
                <w:sz w:val="18"/>
                <w:lang w:eastAsia="en-US"/>
              </w:rPr>
            </w:pPr>
            <w:r>
              <w:rPr>
                <w:rFonts w:ascii="Arial" w:hAnsi="Arial"/>
                <w:b/>
                <w:color w:val="000000"/>
                <w:sz w:val="18"/>
                <w:lang w:eastAsia="en-US"/>
              </w:rPr>
              <w:t>Requirement</w:t>
            </w:r>
          </w:p>
        </w:tc>
        <w:tc>
          <w:tcPr>
            <w:tcW w:w="728" w:type="pct"/>
            <w:tcBorders>
              <w:top w:val="single" w:sz="4" w:space="0" w:color="auto"/>
              <w:left w:val="single" w:sz="4" w:space="0" w:color="auto"/>
              <w:bottom w:val="single" w:sz="4" w:space="0" w:color="auto"/>
              <w:right w:val="nil"/>
            </w:tcBorders>
            <w:hideMark/>
          </w:tcPr>
          <w:p w14:paraId="04796D2E" w14:textId="77777777" w:rsidR="00451D91" w:rsidRDefault="00451D91" w:rsidP="00EB2E4A">
            <w:pPr>
              <w:keepNext/>
              <w:keepLines/>
              <w:widowControl w:val="0"/>
              <w:spacing w:before="20" w:after="20" w:line="230" w:lineRule="exact"/>
              <w:outlineLvl w:val="2"/>
              <w:rPr>
                <w:rFonts w:ascii="Arial" w:hAnsi="Arial"/>
                <w:b/>
                <w:color w:val="000000"/>
                <w:sz w:val="18"/>
                <w:lang w:eastAsia="en-US"/>
              </w:rPr>
            </w:pPr>
            <w:r>
              <w:rPr>
                <w:rFonts w:ascii="Arial" w:hAnsi="Arial"/>
                <w:b/>
                <w:color w:val="000000"/>
                <w:sz w:val="18"/>
                <w:lang w:eastAsia="en-US"/>
              </w:rPr>
              <w:t>Date</w:t>
            </w:r>
          </w:p>
        </w:tc>
      </w:tr>
      <w:tr w:rsidR="00451D91" w14:paraId="33B3FBC6" w14:textId="77777777" w:rsidTr="00EB2E4A">
        <w:trPr>
          <w:cantSplit/>
        </w:trPr>
        <w:tc>
          <w:tcPr>
            <w:tcW w:w="667" w:type="pct"/>
            <w:tcBorders>
              <w:top w:val="single" w:sz="4" w:space="0" w:color="auto"/>
              <w:left w:val="nil"/>
              <w:bottom w:val="single" w:sz="4" w:space="0" w:color="auto"/>
              <w:right w:val="single" w:sz="4" w:space="0" w:color="auto"/>
            </w:tcBorders>
            <w:hideMark/>
          </w:tcPr>
          <w:p w14:paraId="584F308D" w14:textId="77777777" w:rsidR="00451D91" w:rsidRDefault="00451D91" w:rsidP="00EB2E4A">
            <w:pPr>
              <w:keepLines/>
              <w:widowControl w:val="0"/>
              <w:spacing w:before="20" w:after="20" w:line="230" w:lineRule="exact"/>
              <w:outlineLvl w:val="2"/>
              <w:rPr>
                <w:rFonts w:ascii="Arial" w:hAnsi="Arial"/>
                <w:color w:val="0000FF"/>
                <w:sz w:val="18"/>
                <w:lang w:eastAsia="en-US"/>
              </w:rPr>
            </w:pPr>
            <w:r>
              <w:rPr>
                <w:rFonts w:ascii="Arial" w:hAnsi="Arial"/>
                <w:sz w:val="18"/>
                <w:lang w:eastAsia="en-US"/>
              </w:rPr>
              <w:t>IPC1</w:t>
            </w:r>
          </w:p>
        </w:tc>
        <w:tc>
          <w:tcPr>
            <w:tcW w:w="3605" w:type="pct"/>
            <w:tcBorders>
              <w:top w:val="single" w:sz="4" w:space="0" w:color="auto"/>
              <w:left w:val="single" w:sz="4" w:space="0" w:color="auto"/>
              <w:bottom w:val="single" w:sz="4" w:space="0" w:color="auto"/>
              <w:right w:val="single" w:sz="4" w:space="0" w:color="auto"/>
            </w:tcBorders>
          </w:tcPr>
          <w:p w14:paraId="710688E1" w14:textId="77777777" w:rsidR="00451D91" w:rsidRDefault="00451D91" w:rsidP="00EB2E4A">
            <w:pPr>
              <w:keepLines/>
              <w:widowControl w:val="0"/>
              <w:spacing w:before="20" w:after="20" w:line="230" w:lineRule="exact"/>
              <w:outlineLvl w:val="2"/>
              <w:rPr>
                <w:rFonts w:ascii="Arial" w:hAnsi="Arial"/>
                <w:sz w:val="18"/>
                <w:lang w:eastAsia="en-US"/>
              </w:rPr>
            </w:pPr>
            <w:r>
              <w:rPr>
                <w:rFonts w:ascii="Arial" w:hAnsi="Arial"/>
                <w:sz w:val="18"/>
                <w:lang w:eastAsia="en-US"/>
              </w:rPr>
              <w:t>The operator shall submit a written Fire prevention and mitigation plan to Natural Resources Wales.</w:t>
            </w:r>
          </w:p>
          <w:p w14:paraId="22BE2304" w14:textId="77777777" w:rsidR="00451D91" w:rsidRDefault="00451D91" w:rsidP="00EB2E4A">
            <w:pPr>
              <w:keepLines/>
              <w:widowControl w:val="0"/>
              <w:spacing w:before="20" w:after="20" w:line="230" w:lineRule="exact"/>
              <w:outlineLvl w:val="2"/>
              <w:rPr>
                <w:rFonts w:ascii="Arial" w:hAnsi="Arial"/>
                <w:sz w:val="18"/>
                <w:lang w:eastAsia="en-US"/>
              </w:rPr>
            </w:pPr>
          </w:p>
          <w:p w14:paraId="73520CEB" w14:textId="77777777" w:rsidR="00451D91" w:rsidRDefault="00451D91" w:rsidP="00EB2E4A">
            <w:pPr>
              <w:keepLines/>
              <w:widowControl w:val="0"/>
              <w:spacing w:before="20" w:after="20" w:line="230" w:lineRule="exact"/>
              <w:outlineLvl w:val="2"/>
              <w:rPr>
                <w:rFonts w:ascii="Arial" w:hAnsi="Arial"/>
                <w:sz w:val="18"/>
                <w:lang w:eastAsia="en-US"/>
              </w:rPr>
            </w:pPr>
            <w:r>
              <w:rPr>
                <w:rFonts w:ascii="Arial" w:hAnsi="Arial"/>
                <w:sz w:val="18"/>
                <w:lang w:eastAsia="en-US"/>
              </w:rPr>
              <w:t>The Fire prevention and mitigation plan must be produced in line with the standards set out in Fire prevention and mitigation plan guidance – Waste.</w:t>
            </w:r>
          </w:p>
        </w:tc>
        <w:tc>
          <w:tcPr>
            <w:tcW w:w="728" w:type="pct"/>
            <w:tcBorders>
              <w:top w:val="single" w:sz="4" w:space="0" w:color="auto"/>
              <w:left w:val="single" w:sz="4" w:space="0" w:color="auto"/>
              <w:bottom w:val="single" w:sz="4" w:space="0" w:color="auto"/>
              <w:right w:val="nil"/>
            </w:tcBorders>
            <w:hideMark/>
          </w:tcPr>
          <w:p w14:paraId="2DC6839D" w14:textId="77777777" w:rsidR="00451D91" w:rsidRDefault="00451D91" w:rsidP="00EB2E4A">
            <w:pPr>
              <w:keepLines/>
              <w:widowControl w:val="0"/>
              <w:spacing w:before="20" w:after="20" w:line="230" w:lineRule="exact"/>
              <w:outlineLvl w:val="2"/>
              <w:rPr>
                <w:rFonts w:ascii="Arial" w:hAnsi="Arial"/>
                <w:sz w:val="18"/>
                <w:lang w:eastAsia="en-US"/>
              </w:rPr>
            </w:pPr>
            <w:r>
              <w:rPr>
                <w:rFonts w:ascii="Arial" w:hAnsi="Arial"/>
                <w:sz w:val="18"/>
                <w:lang w:eastAsia="en-US"/>
              </w:rPr>
              <w:t>3 months after permit issue or otherwise agreed in writing with Natural Resources Wales</w:t>
            </w:r>
          </w:p>
        </w:tc>
      </w:tr>
    </w:tbl>
    <w:p w14:paraId="6E9984C0" w14:textId="77777777" w:rsidR="00451D91" w:rsidRPr="00451D91" w:rsidRDefault="00451D91" w:rsidP="00451D91"/>
    <w:p w14:paraId="779F330C" w14:textId="3C1D76F6" w:rsidR="00227317" w:rsidRPr="00227317" w:rsidRDefault="00227317" w:rsidP="00227317">
      <w:pPr>
        <w:pStyle w:val="Heading2"/>
        <w:tabs>
          <w:tab w:val="left" w:pos="720"/>
        </w:tabs>
        <w:spacing w:after="120" w:line="300" w:lineRule="exact"/>
        <w:ind w:left="720" w:hanging="720"/>
        <w:rPr>
          <w:rFonts w:eastAsia="Calibri"/>
          <w:i w:val="0"/>
          <w:sz w:val="28"/>
          <w:szCs w:val="28"/>
        </w:rPr>
      </w:pPr>
      <w:r>
        <w:rPr>
          <w:rFonts w:eastAsia="Calibri"/>
          <w:i w:val="0"/>
          <w:sz w:val="28"/>
          <w:szCs w:val="28"/>
        </w:rPr>
        <w:t>6.6</w:t>
      </w:r>
      <w:r w:rsidRPr="00227317">
        <w:rPr>
          <w:rFonts w:eastAsia="Calibri"/>
          <w:i w:val="0"/>
          <w:sz w:val="28"/>
          <w:szCs w:val="28"/>
        </w:rPr>
        <w:tab/>
        <w:t>Fire</w:t>
      </w:r>
    </w:p>
    <w:p w14:paraId="31763E35" w14:textId="3F2CFD9C" w:rsidR="00227317" w:rsidRPr="00227317" w:rsidRDefault="00227317" w:rsidP="00227317">
      <w:pPr>
        <w:spacing w:before="120" w:line="270" w:lineRule="exact"/>
        <w:ind w:left="709" w:hanging="709"/>
        <w:rPr>
          <w:rFonts w:ascii="Arial" w:eastAsia="Calibri" w:hAnsi="Arial" w:cs="Arial"/>
          <w:sz w:val="18"/>
          <w:szCs w:val="18"/>
          <w:lang w:eastAsia="en-US"/>
        </w:rPr>
      </w:pPr>
      <w:r>
        <w:rPr>
          <w:rFonts w:ascii="Arial" w:eastAsia="Calibri" w:hAnsi="Arial" w:cs="Arial"/>
          <w:sz w:val="18"/>
          <w:szCs w:val="18"/>
          <w:lang w:eastAsia="en-US"/>
        </w:rPr>
        <w:t>6.6</w:t>
      </w:r>
      <w:r w:rsidRPr="00227317">
        <w:rPr>
          <w:rFonts w:ascii="Arial" w:eastAsia="Calibri" w:hAnsi="Arial" w:cs="Arial"/>
          <w:sz w:val="18"/>
          <w:szCs w:val="18"/>
          <w:lang w:eastAsia="en-US"/>
        </w:rPr>
        <w:t>.1</w:t>
      </w:r>
      <w:r w:rsidRPr="00227317">
        <w:rPr>
          <w:rFonts w:ascii="Arial" w:eastAsia="Calibri" w:hAnsi="Arial" w:cs="Arial"/>
          <w:sz w:val="18"/>
          <w:szCs w:val="18"/>
          <w:lang w:eastAsia="en-US"/>
        </w:rPr>
        <w:tab/>
        <w:t>The operator shall manage and operate the activities in accordance with a written fire prevention plan using the current, relevant fire prevention plan guidance.</w:t>
      </w:r>
    </w:p>
    <w:p w14:paraId="203D51FF" w14:textId="415CF292" w:rsidR="00227317" w:rsidRPr="00227317" w:rsidRDefault="00227317" w:rsidP="00227317">
      <w:pPr>
        <w:spacing w:before="120" w:line="270" w:lineRule="exact"/>
        <w:rPr>
          <w:rFonts w:ascii="Arial" w:eastAsia="Calibri" w:hAnsi="Arial" w:cs="Arial"/>
          <w:sz w:val="18"/>
          <w:szCs w:val="18"/>
          <w:lang w:eastAsia="en-US"/>
        </w:rPr>
      </w:pPr>
      <w:r>
        <w:rPr>
          <w:rFonts w:ascii="Arial" w:eastAsia="Calibri" w:hAnsi="Arial" w:cs="Arial"/>
          <w:sz w:val="18"/>
          <w:szCs w:val="18"/>
          <w:lang w:eastAsia="en-US"/>
        </w:rPr>
        <w:t>6.6</w:t>
      </w:r>
      <w:r w:rsidRPr="00227317">
        <w:rPr>
          <w:rFonts w:ascii="Arial" w:eastAsia="Calibri" w:hAnsi="Arial" w:cs="Arial"/>
          <w:sz w:val="18"/>
          <w:szCs w:val="18"/>
          <w:lang w:eastAsia="en-US"/>
        </w:rPr>
        <w:t>.2</w:t>
      </w:r>
      <w:r w:rsidRPr="00227317">
        <w:rPr>
          <w:rFonts w:ascii="Arial" w:eastAsia="Calibri" w:hAnsi="Arial" w:cs="Arial"/>
          <w:sz w:val="18"/>
          <w:szCs w:val="18"/>
          <w:lang w:eastAsia="en-US"/>
        </w:rPr>
        <w:tab/>
        <w:t>The operator shall:</w:t>
      </w:r>
    </w:p>
    <w:p w14:paraId="6B7F55D6" w14:textId="77777777" w:rsidR="00227317" w:rsidRPr="00227317" w:rsidRDefault="00227317" w:rsidP="00227317">
      <w:pPr>
        <w:spacing w:before="120" w:line="270" w:lineRule="exact"/>
        <w:ind w:left="1440" w:hanging="731"/>
        <w:rPr>
          <w:rFonts w:ascii="Arial" w:eastAsia="Calibri" w:hAnsi="Arial" w:cs="Arial"/>
          <w:sz w:val="18"/>
          <w:szCs w:val="18"/>
          <w:lang w:eastAsia="en-US"/>
        </w:rPr>
      </w:pPr>
      <w:r w:rsidRPr="00227317">
        <w:rPr>
          <w:rFonts w:ascii="Arial" w:eastAsia="Calibri" w:hAnsi="Arial" w:cs="Arial"/>
          <w:sz w:val="18"/>
          <w:szCs w:val="18"/>
          <w:lang w:eastAsia="en-US"/>
        </w:rPr>
        <w:t>(a)</w:t>
      </w:r>
      <w:r w:rsidRPr="00227317">
        <w:rPr>
          <w:rFonts w:ascii="Arial" w:eastAsia="Calibri" w:hAnsi="Arial" w:cs="Arial"/>
          <w:sz w:val="18"/>
          <w:szCs w:val="18"/>
          <w:lang w:eastAsia="en-US"/>
        </w:rPr>
        <w:tab/>
        <w:t>if notified by Natural Resources Wales that the activities could cause a fire risk, submit to Natural Resources Wales a fire prevention plan which identifies and minimises the risks of fire;</w:t>
      </w:r>
    </w:p>
    <w:p w14:paraId="0F0CE769" w14:textId="77777777" w:rsidR="00227317" w:rsidRPr="00227317" w:rsidRDefault="00227317" w:rsidP="00227317">
      <w:pPr>
        <w:spacing w:before="120" w:line="270" w:lineRule="exact"/>
        <w:ind w:left="1440" w:hanging="731"/>
        <w:rPr>
          <w:rFonts w:ascii="Arial" w:eastAsia="Calibri" w:hAnsi="Arial" w:cs="Arial"/>
          <w:sz w:val="18"/>
          <w:szCs w:val="18"/>
          <w:lang w:eastAsia="en-US"/>
        </w:rPr>
      </w:pPr>
      <w:r w:rsidRPr="00227317">
        <w:rPr>
          <w:rFonts w:ascii="Arial" w:eastAsia="Calibri" w:hAnsi="Arial" w:cs="Arial"/>
          <w:sz w:val="18"/>
          <w:szCs w:val="18"/>
          <w:lang w:eastAsia="en-US"/>
        </w:rPr>
        <w:t>(b)</w:t>
      </w:r>
      <w:r w:rsidRPr="00227317">
        <w:rPr>
          <w:rFonts w:ascii="Arial" w:eastAsia="Calibri" w:hAnsi="Arial" w:cs="Arial"/>
          <w:sz w:val="18"/>
          <w:szCs w:val="18"/>
          <w:lang w:eastAsia="en-US"/>
        </w:rPr>
        <w:tab/>
        <w:t>Operate the activity in accordance with the fire prevention plan, from the date of submission, unless otherwise agreed in writing by Natural Resources Wales.</w:t>
      </w:r>
    </w:p>
    <w:p w14:paraId="7D165393" w14:textId="77777777" w:rsidR="00227317" w:rsidRDefault="00227317" w:rsidP="00227317">
      <w:pPr>
        <w:keepLines/>
        <w:widowControl w:val="0"/>
        <w:spacing w:before="120" w:line="270" w:lineRule="exact"/>
        <w:outlineLvl w:val="2"/>
        <w:rPr>
          <w:rFonts w:ascii="Arial" w:hAnsi="Arial"/>
          <w:color w:val="000000"/>
          <w:sz w:val="18"/>
          <w:lang w:eastAsia="en-US"/>
        </w:rPr>
      </w:pPr>
    </w:p>
    <w:p w14:paraId="417FC6FE" w14:textId="77777777" w:rsidR="00227317" w:rsidRDefault="00227317" w:rsidP="00227317">
      <w:pPr>
        <w:keepLines/>
        <w:widowControl w:val="0"/>
        <w:spacing w:before="120" w:line="270" w:lineRule="exact"/>
        <w:outlineLvl w:val="2"/>
        <w:rPr>
          <w:rFonts w:ascii="Arial" w:hAnsi="Arial"/>
          <w:color w:val="000000"/>
          <w:sz w:val="18"/>
          <w:lang w:eastAsia="en-US"/>
        </w:rPr>
      </w:pPr>
    </w:p>
    <w:p w14:paraId="5B91B011" w14:textId="77777777" w:rsidR="00FD6839" w:rsidRPr="00534063" w:rsidRDefault="00FD6839" w:rsidP="00F51FAA">
      <w:pPr>
        <w:pStyle w:val="Heading3nonum"/>
        <w:rPr>
          <w:rFonts w:cs="Arial"/>
          <w:color w:val="FF00FF"/>
          <w:sz w:val="22"/>
          <w:szCs w:val="22"/>
        </w:rPr>
      </w:pPr>
    </w:p>
    <w:sectPr w:rsidR="00FD6839" w:rsidRPr="00534063" w:rsidSect="00E84C8B">
      <w:headerReference w:type="even" r:id="rId16"/>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4AE776" w14:textId="77777777" w:rsidR="00470F3B" w:rsidRDefault="00470F3B">
      <w:r>
        <w:separator/>
      </w:r>
    </w:p>
  </w:endnote>
  <w:endnote w:type="continuationSeparator" w:id="0">
    <w:p w14:paraId="62BE0D6E" w14:textId="77777777" w:rsidR="00470F3B" w:rsidRDefault="00470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9147D" w14:textId="77777777" w:rsidR="008B4443" w:rsidRDefault="00825653">
    <w:pPr>
      <w:pStyle w:val="Footer"/>
      <w:framePr w:wrap="around" w:vAnchor="text" w:hAnchor="margin" w:xAlign="center" w:y="1"/>
      <w:rPr>
        <w:rStyle w:val="PageNumber"/>
      </w:rPr>
    </w:pPr>
    <w:r>
      <w:rPr>
        <w:rStyle w:val="PageNumber"/>
      </w:rPr>
      <w:fldChar w:fldCharType="begin"/>
    </w:r>
    <w:r w:rsidR="008B4443">
      <w:rPr>
        <w:rStyle w:val="PageNumber"/>
      </w:rPr>
      <w:instrText xml:space="preserve">PAGE  </w:instrText>
    </w:r>
    <w:r>
      <w:rPr>
        <w:rStyle w:val="PageNumber"/>
      </w:rPr>
      <w:fldChar w:fldCharType="end"/>
    </w:r>
  </w:p>
  <w:p w14:paraId="4B33E443" w14:textId="77777777" w:rsidR="008B4443" w:rsidRDefault="008B44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8B4443" w14:paraId="0C1F8081" w14:textId="77777777" w:rsidTr="00977C81">
      <w:trPr>
        <w:trHeight w:val="557"/>
      </w:trPr>
      <w:tc>
        <w:tcPr>
          <w:tcW w:w="2943" w:type="dxa"/>
        </w:tcPr>
        <w:p w14:paraId="521D2E0D" w14:textId="14F918E2" w:rsidR="008B4443" w:rsidRDefault="008B4443" w:rsidP="00E84C8B">
          <w:pPr>
            <w:pStyle w:val="Footer"/>
            <w:jc w:val="left"/>
            <w:rPr>
              <w:rFonts w:ascii="Arial" w:hAnsi="Arial"/>
              <w:sz w:val="18"/>
            </w:rPr>
          </w:pPr>
          <w:r>
            <w:rPr>
              <w:rFonts w:ascii="Arial" w:hAnsi="Arial"/>
              <w:sz w:val="18"/>
            </w:rPr>
            <w:t xml:space="preserve">Variation application </w:t>
          </w:r>
          <w:r w:rsidR="00BA1BBB">
            <w:rPr>
              <w:rFonts w:ascii="Arial" w:hAnsi="Arial"/>
              <w:sz w:val="18"/>
            </w:rPr>
            <w:t xml:space="preserve">number </w:t>
          </w:r>
          <w:r w:rsidR="00BA1BBB" w:rsidRPr="00BA1BBB">
            <w:rPr>
              <w:rFonts w:ascii="Arial" w:hAnsi="Arial"/>
              <w:sz w:val="18"/>
            </w:rPr>
            <w:t>EPR</w:t>
          </w:r>
          <w:r w:rsidRPr="00BA1BBB">
            <w:rPr>
              <w:rFonts w:ascii="Arial" w:hAnsi="Arial"/>
              <w:sz w:val="18"/>
            </w:rPr>
            <w:t>/</w:t>
          </w:r>
          <w:r w:rsidR="00F15537" w:rsidRPr="00BA1BBB">
            <w:rPr>
              <w:rFonts w:ascii="Arial" w:hAnsi="Arial"/>
              <w:sz w:val="18"/>
            </w:rPr>
            <w:t>EB3433RE</w:t>
          </w:r>
          <w:r w:rsidRPr="00BA1BBB">
            <w:rPr>
              <w:rFonts w:ascii="Arial" w:hAnsi="Arial"/>
              <w:sz w:val="18"/>
            </w:rPr>
            <w:t>/V00</w:t>
          </w:r>
          <w:r w:rsidR="00451D91" w:rsidRPr="00BA1BBB">
            <w:rPr>
              <w:rFonts w:ascii="Arial" w:hAnsi="Arial"/>
              <w:sz w:val="18"/>
            </w:rPr>
            <w:t>2</w:t>
          </w:r>
        </w:p>
      </w:tc>
      <w:tc>
        <w:tcPr>
          <w:tcW w:w="1418" w:type="dxa"/>
        </w:tcPr>
        <w:p w14:paraId="447C87A8" w14:textId="540A33E0" w:rsidR="008B4443" w:rsidRDefault="008B4443" w:rsidP="00F51FAA">
          <w:pPr>
            <w:pStyle w:val="Footer"/>
            <w:rPr>
              <w:rFonts w:ascii="Arial" w:hAnsi="Arial"/>
              <w:sz w:val="20"/>
            </w:rPr>
          </w:pPr>
          <w:r w:rsidRPr="00977C81">
            <w:rPr>
              <w:rFonts w:ascii="Arial" w:hAnsi="Arial" w:cs="Arial"/>
              <w:snapToGrid w:val="0"/>
              <w:sz w:val="20"/>
              <w:lang w:eastAsia="en-US"/>
            </w:rPr>
            <w:t xml:space="preserve">Page </w:t>
          </w:r>
          <w:r w:rsidR="00825653"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825653" w:rsidRPr="00977C81">
            <w:rPr>
              <w:rStyle w:val="PageNumber"/>
              <w:rFonts w:ascii="Arial" w:hAnsi="Arial" w:cs="Arial"/>
              <w:sz w:val="20"/>
            </w:rPr>
            <w:fldChar w:fldCharType="separate"/>
          </w:r>
          <w:r w:rsidR="00546EC7">
            <w:rPr>
              <w:rStyle w:val="PageNumber"/>
              <w:rFonts w:ascii="Arial" w:hAnsi="Arial" w:cs="Arial"/>
              <w:noProof/>
              <w:sz w:val="20"/>
            </w:rPr>
            <w:t>ii</w:t>
          </w:r>
          <w:r w:rsidR="00825653"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1B4FBC5F" w14:textId="77777777" w:rsidR="008D5FC3" w:rsidRPr="00631249" w:rsidRDefault="00F51FAA" w:rsidP="008D5FC3">
          <w:pPr>
            <w:pStyle w:val="Footer"/>
            <w:tabs>
              <w:tab w:val="clear" w:pos="4153"/>
            </w:tabs>
            <w:ind w:right="-108"/>
            <w:jc w:val="right"/>
            <w:rPr>
              <w:rFonts w:ascii="Arial" w:hAnsi="Arial"/>
              <w:sz w:val="18"/>
            </w:rPr>
          </w:pPr>
          <w:r w:rsidRPr="00631249">
            <w:rPr>
              <w:rFonts w:ascii="Arial" w:hAnsi="Arial"/>
              <w:sz w:val="18"/>
            </w:rPr>
            <w:t xml:space="preserve">Issue date: </w:t>
          </w:r>
        </w:p>
        <w:p w14:paraId="786D1730" w14:textId="51B31EA1" w:rsidR="008B4443" w:rsidRPr="00160E65" w:rsidRDefault="00631249" w:rsidP="008D5FC3">
          <w:pPr>
            <w:pStyle w:val="Footer"/>
            <w:tabs>
              <w:tab w:val="clear" w:pos="4153"/>
            </w:tabs>
            <w:ind w:right="-108"/>
            <w:jc w:val="right"/>
            <w:rPr>
              <w:rFonts w:ascii="Arial" w:hAnsi="Arial"/>
              <w:color w:val="FF00FF"/>
              <w:sz w:val="18"/>
            </w:rPr>
          </w:pPr>
          <w:r w:rsidRPr="00631249">
            <w:rPr>
              <w:rFonts w:ascii="Arial" w:hAnsi="Arial"/>
              <w:sz w:val="18"/>
            </w:rPr>
            <w:t>06 March 2019</w:t>
          </w:r>
        </w:p>
      </w:tc>
    </w:tr>
  </w:tbl>
  <w:p w14:paraId="2F919647" w14:textId="77777777" w:rsidR="008B4443" w:rsidRDefault="008B44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631249" w:rsidRPr="00631249" w14:paraId="0EBF2472" w14:textId="77777777" w:rsidTr="00836687">
      <w:trPr>
        <w:trHeight w:val="557"/>
      </w:trPr>
      <w:tc>
        <w:tcPr>
          <w:tcW w:w="2943" w:type="dxa"/>
        </w:tcPr>
        <w:p w14:paraId="333EF93B" w14:textId="77777777" w:rsidR="008B4443" w:rsidRDefault="008B4443" w:rsidP="00836687">
          <w:pPr>
            <w:pStyle w:val="Footer"/>
            <w:jc w:val="left"/>
            <w:rPr>
              <w:rFonts w:ascii="Arial" w:hAnsi="Arial"/>
              <w:sz w:val="18"/>
            </w:rPr>
          </w:pPr>
          <w:r>
            <w:rPr>
              <w:rFonts w:ascii="Arial" w:hAnsi="Arial"/>
              <w:sz w:val="18"/>
            </w:rPr>
            <w:t>Variation application number</w:t>
          </w:r>
        </w:p>
        <w:p w14:paraId="11EC180A" w14:textId="4CC8B7FB" w:rsidR="008B4443" w:rsidRDefault="008B4443" w:rsidP="00836687">
          <w:pPr>
            <w:pStyle w:val="Footer"/>
            <w:jc w:val="left"/>
            <w:rPr>
              <w:rFonts w:ascii="Arial" w:hAnsi="Arial"/>
              <w:sz w:val="18"/>
            </w:rPr>
          </w:pPr>
          <w:r w:rsidRPr="00370409">
            <w:rPr>
              <w:rFonts w:ascii="Arial" w:hAnsi="Arial"/>
              <w:sz w:val="18"/>
            </w:rPr>
            <w:t>EPR/</w:t>
          </w:r>
          <w:r w:rsidR="00F15537" w:rsidRPr="00370409">
            <w:rPr>
              <w:rFonts w:ascii="Arial" w:hAnsi="Arial"/>
              <w:sz w:val="18"/>
            </w:rPr>
            <w:t>EB3433RE</w:t>
          </w:r>
          <w:r w:rsidRPr="00370409">
            <w:rPr>
              <w:rFonts w:ascii="Arial" w:hAnsi="Arial"/>
              <w:sz w:val="18"/>
            </w:rPr>
            <w:t>/V00</w:t>
          </w:r>
          <w:r w:rsidR="00370409" w:rsidRPr="00370409">
            <w:rPr>
              <w:rFonts w:ascii="Arial" w:hAnsi="Arial"/>
              <w:sz w:val="18"/>
            </w:rPr>
            <w:t>2</w:t>
          </w:r>
        </w:p>
      </w:tc>
      <w:tc>
        <w:tcPr>
          <w:tcW w:w="1418" w:type="dxa"/>
        </w:tcPr>
        <w:p w14:paraId="2962F5AD" w14:textId="73E6DB48" w:rsidR="008B4443" w:rsidRDefault="008B4443" w:rsidP="00F51FAA">
          <w:pPr>
            <w:pStyle w:val="Footer"/>
            <w:rPr>
              <w:rFonts w:ascii="Arial" w:hAnsi="Arial"/>
              <w:sz w:val="20"/>
            </w:rPr>
          </w:pPr>
          <w:r w:rsidRPr="00977C81">
            <w:rPr>
              <w:rFonts w:ascii="Arial" w:hAnsi="Arial" w:cs="Arial"/>
              <w:snapToGrid w:val="0"/>
              <w:sz w:val="20"/>
              <w:lang w:eastAsia="en-US"/>
            </w:rPr>
            <w:t xml:space="preserve">Page </w:t>
          </w:r>
          <w:r w:rsidR="00825653"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825653" w:rsidRPr="00977C81">
            <w:rPr>
              <w:rStyle w:val="PageNumber"/>
              <w:rFonts w:ascii="Arial" w:hAnsi="Arial" w:cs="Arial"/>
              <w:sz w:val="20"/>
            </w:rPr>
            <w:fldChar w:fldCharType="separate"/>
          </w:r>
          <w:r w:rsidR="00546EC7">
            <w:rPr>
              <w:rStyle w:val="PageNumber"/>
              <w:rFonts w:ascii="Arial" w:hAnsi="Arial" w:cs="Arial"/>
              <w:noProof/>
              <w:sz w:val="20"/>
            </w:rPr>
            <w:t>i</w:t>
          </w:r>
          <w:r w:rsidR="00825653" w:rsidRPr="00977C81">
            <w:rPr>
              <w:rStyle w:val="PageNumber"/>
              <w:rFonts w:ascii="Arial" w:hAnsi="Arial" w:cs="Arial"/>
              <w:sz w:val="20"/>
            </w:rPr>
            <w:fldChar w:fldCharType="end"/>
          </w:r>
          <w:r w:rsidR="00F51FAA">
            <w:rPr>
              <w:rFonts w:ascii="Arial" w:hAnsi="Arial"/>
              <w:sz w:val="20"/>
            </w:rPr>
            <w:t xml:space="preserve"> </w:t>
          </w:r>
        </w:p>
      </w:tc>
      <w:tc>
        <w:tcPr>
          <w:tcW w:w="3685" w:type="dxa"/>
        </w:tcPr>
        <w:p w14:paraId="443359BD" w14:textId="77777777" w:rsidR="00546EC7" w:rsidRPr="00631249" w:rsidRDefault="00F51FAA" w:rsidP="00546EC7">
          <w:pPr>
            <w:pStyle w:val="Footer"/>
            <w:tabs>
              <w:tab w:val="clear" w:pos="4153"/>
            </w:tabs>
            <w:ind w:right="-108"/>
            <w:jc w:val="right"/>
            <w:rPr>
              <w:rFonts w:ascii="Arial" w:hAnsi="Arial"/>
              <w:sz w:val="18"/>
            </w:rPr>
          </w:pPr>
          <w:r w:rsidRPr="00631249">
            <w:rPr>
              <w:rFonts w:ascii="Arial" w:hAnsi="Arial"/>
              <w:sz w:val="18"/>
            </w:rPr>
            <w:t xml:space="preserve">Issue date: </w:t>
          </w:r>
        </w:p>
        <w:p w14:paraId="5477B09C" w14:textId="4D5C3B69" w:rsidR="008B4443" w:rsidRPr="00631249" w:rsidRDefault="00631249" w:rsidP="00546EC7">
          <w:pPr>
            <w:pStyle w:val="Footer"/>
            <w:tabs>
              <w:tab w:val="clear" w:pos="4153"/>
            </w:tabs>
            <w:ind w:right="-108"/>
            <w:jc w:val="right"/>
            <w:rPr>
              <w:rFonts w:ascii="Arial" w:hAnsi="Arial"/>
              <w:sz w:val="18"/>
            </w:rPr>
          </w:pPr>
          <w:r w:rsidRPr="00631249">
            <w:rPr>
              <w:rFonts w:ascii="Arial" w:hAnsi="Arial"/>
              <w:sz w:val="18"/>
            </w:rPr>
            <w:t>06 March 2019</w:t>
          </w:r>
        </w:p>
      </w:tc>
    </w:tr>
  </w:tbl>
  <w:p w14:paraId="55E5DFBC" w14:textId="77777777" w:rsidR="008B4443" w:rsidRDefault="008B4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C8F42" w14:textId="77777777" w:rsidR="00470F3B" w:rsidRDefault="00470F3B">
      <w:r>
        <w:separator/>
      </w:r>
    </w:p>
  </w:footnote>
  <w:footnote w:type="continuationSeparator" w:id="0">
    <w:p w14:paraId="78D9C6CF" w14:textId="77777777" w:rsidR="00470F3B" w:rsidRDefault="00470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2C3D9" w14:textId="77777777" w:rsidR="008B4443" w:rsidRDefault="00AC63C5">
    <w:pPr>
      <w:pStyle w:val="Header"/>
    </w:pPr>
    <w:r>
      <w:rPr>
        <w:noProof/>
      </w:rPr>
      <w:drawing>
        <wp:anchor distT="0" distB="0" distL="114300" distR="114300" simplePos="0" relativeHeight="251659776" behindDoc="0" locked="0" layoutInCell="1" allowOverlap="1" wp14:anchorId="65CD3C6B" wp14:editId="0D93B096">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307BD" w14:textId="77777777" w:rsidR="008B4443" w:rsidRDefault="008B444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334"/>
    <w:rsid w:val="00001CB1"/>
    <w:rsid w:val="00010875"/>
    <w:rsid w:val="00033507"/>
    <w:rsid w:val="00037B9E"/>
    <w:rsid w:val="00040178"/>
    <w:rsid w:val="0005210B"/>
    <w:rsid w:val="000613D7"/>
    <w:rsid w:val="00092FCF"/>
    <w:rsid w:val="000A28FF"/>
    <w:rsid w:val="000B4BA1"/>
    <w:rsid w:val="000D0B36"/>
    <w:rsid w:val="000E0493"/>
    <w:rsid w:val="001001E2"/>
    <w:rsid w:val="0010272E"/>
    <w:rsid w:val="001038EE"/>
    <w:rsid w:val="00112221"/>
    <w:rsid w:val="00127720"/>
    <w:rsid w:val="001370AE"/>
    <w:rsid w:val="0013782D"/>
    <w:rsid w:val="00142414"/>
    <w:rsid w:val="00143733"/>
    <w:rsid w:val="00157B09"/>
    <w:rsid w:val="00160E65"/>
    <w:rsid w:val="001767D4"/>
    <w:rsid w:val="0018468B"/>
    <w:rsid w:val="00195AB4"/>
    <w:rsid w:val="001D3E8F"/>
    <w:rsid w:val="00214273"/>
    <w:rsid w:val="0021613B"/>
    <w:rsid w:val="00227317"/>
    <w:rsid w:val="00245B21"/>
    <w:rsid w:val="00257420"/>
    <w:rsid w:val="00257EC2"/>
    <w:rsid w:val="00271A68"/>
    <w:rsid w:val="002857A0"/>
    <w:rsid w:val="0029325F"/>
    <w:rsid w:val="002A7A0C"/>
    <w:rsid w:val="002B1D16"/>
    <w:rsid w:val="002B66B3"/>
    <w:rsid w:val="002C4E46"/>
    <w:rsid w:val="002F273F"/>
    <w:rsid w:val="003104F0"/>
    <w:rsid w:val="00331482"/>
    <w:rsid w:val="003370AB"/>
    <w:rsid w:val="00345446"/>
    <w:rsid w:val="00363409"/>
    <w:rsid w:val="00367A15"/>
    <w:rsid w:val="00370409"/>
    <w:rsid w:val="00375F8F"/>
    <w:rsid w:val="00394F8F"/>
    <w:rsid w:val="003B28B2"/>
    <w:rsid w:val="003B3025"/>
    <w:rsid w:val="003D1798"/>
    <w:rsid w:val="003F2D1E"/>
    <w:rsid w:val="00414334"/>
    <w:rsid w:val="004312F5"/>
    <w:rsid w:val="0043657D"/>
    <w:rsid w:val="00444CDC"/>
    <w:rsid w:val="004473A2"/>
    <w:rsid w:val="00451D91"/>
    <w:rsid w:val="004570B2"/>
    <w:rsid w:val="00470F3B"/>
    <w:rsid w:val="004854BB"/>
    <w:rsid w:val="00486B58"/>
    <w:rsid w:val="00486E1B"/>
    <w:rsid w:val="00493E33"/>
    <w:rsid w:val="00496934"/>
    <w:rsid w:val="004A5FBC"/>
    <w:rsid w:val="004B486A"/>
    <w:rsid w:val="004B5D20"/>
    <w:rsid w:val="004C4740"/>
    <w:rsid w:val="004D6A58"/>
    <w:rsid w:val="004D7529"/>
    <w:rsid w:val="004E75D7"/>
    <w:rsid w:val="00502E5E"/>
    <w:rsid w:val="00527423"/>
    <w:rsid w:val="00534063"/>
    <w:rsid w:val="00544123"/>
    <w:rsid w:val="00546EC7"/>
    <w:rsid w:val="00565E6A"/>
    <w:rsid w:val="00585F88"/>
    <w:rsid w:val="005B15C8"/>
    <w:rsid w:val="005B6AFB"/>
    <w:rsid w:val="005C3A28"/>
    <w:rsid w:val="005E0DE6"/>
    <w:rsid w:val="005E3030"/>
    <w:rsid w:val="005E40D6"/>
    <w:rsid w:val="005F5D72"/>
    <w:rsid w:val="006036F2"/>
    <w:rsid w:val="00617CF8"/>
    <w:rsid w:val="00624ABD"/>
    <w:rsid w:val="00625CDC"/>
    <w:rsid w:val="00631249"/>
    <w:rsid w:val="006673A0"/>
    <w:rsid w:val="0067204A"/>
    <w:rsid w:val="00692529"/>
    <w:rsid w:val="006D2EBE"/>
    <w:rsid w:val="006D3C00"/>
    <w:rsid w:val="006D7C1E"/>
    <w:rsid w:val="006E7A9A"/>
    <w:rsid w:val="00713D81"/>
    <w:rsid w:val="007246CC"/>
    <w:rsid w:val="007264B2"/>
    <w:rsid w:val="00752C00"/>
    <w:rsid w:val="00780CC6"/>
    <w:rsid w:val="00783682"/>
    <w:rsid w:val="00797902"/>
    <w:rsid w:val="007A1658"/>
    <w:rsid w:val="007B6177"/>
    <w:rsid w:val="007C2ABF"/>
    <w:rsid w:val="007E52AD"/>
    <w:rsid w:val="00825653"/>
    <w:rsid w:val="00830A29"/>
    <w:rsid w:val="00834C8C"/>
    <w:rsid w:val="00836687"/>
    <w:rsid w:val="00837B7B"/>
    <w:rsid w:val="00850E7A"/>
    <w:rsid w:val="00863333"/>
    <w:rsid w:val="008679AD"/>
    <w:rsid w:val="008A3747"/>
    <w:rsid w:val="008A79F2"/>
    <w:rsid w:val="008A7BC2"/>
    <w:rsid w:val="008B4443"/>
    <w:rsid w:val="008C4DB7"/>
    <w:rsid w:val="008C571B"/>
    <w:rsid w:val="008C6B7D"/>
    <w:rsid w:val="008D5F71"/>
    <w:rsid w:val="008D5FC3"/>
    <w:rsid w:val="0090270F"/>
    <w:rsid w:val="00905E5E"/>
    <w:rsid w:val="009068CE"/>
    <w:rsid w:val="00916171"/>
    <w:rsid w:val="0093046D"/>
    <w:rsid w:val="009351E4"/>
    <w:rsid w:val="0093759A"/>
    <w:rsid w:val="00944B58"/>
    <w:rsid w:val="00952C06"/>
    <w:rsid w:val="009564BE"/>
    <w:rsid w:val="00973180"/>
    <w:rsid w:val="00977071"/>
    <w:rsid w:val="00977C81"/>
    <w:rsid w:val="00990C91"/>
    <w:rsid w:val="00993889"/>
    <w:rsid w:val="009C1D21"/>
    <w:rsid w:val="009D5F6A"/>
    <w:rsid w:val="00A20254"/>
    <w:rsid w:val="00A25560"/>
    <w:rsid w:val="00A467B6"/>
    <w:rsid w:val="00A47A52"/>
    <w:rsid w:val="00A915E6"/>
    <w:rsid w:val="00A92C20"/>
    <w:rsid w:val="00AA61DE"/>
    <w:rsid w:val="00AB1E8F"/>
    <w:rsid w:val="00AB4127"/>
    <w:rsid w:val="00AC41E4"/>
    <w:rsid w:val="00AC63C5"/>
    <w:rsid w:val="00AD4185"/>
    <w:rsid w:val="00AD5418"/>
    <w:rsid w:val="00AE2DBB"/>
    <w:rsid w:val="00AE573F"/>
    <w:rsid w:val="00AE64EF"/>
    <w:rsid w:val="00AF4BBB"/>
    <w:rsid w:val="00AF6446"/>
    <w:rsid w:val="00AF7E50"/>
    <w:rsid w:val="00B13CB3"/>
    <w:rsid w:val="00B20A3D"/>
    <w:rsid w:val="00B22243"/>
    <w:rsid w:val="00B23168"/>
    <w:rsid w:val="00B24424"/>
    <w:rsid w:val="00B252B0"/>
    <w:rsid w:val="00B36107"/>
    <w:rsid w:val="00B369E8"/>
    <w:rsid w:val="00B409F8"/>
    <w:rsid w:val="00B42FF9"/>
    <w:rsid w:val="00B430D1"/>
    <w:rsid w:val="00B87927"/>
    <w:rsid w:val="00BA0A1B"/>
    <w:rsid w:val="00BA1BBB"/>
    <w:rsid w:val="00BA5708"/>
    <w:rsid w:val="00BA69B1"/>
    <w:rsid w:val="00BB30CE"/>
    <w:rsid w:val="00BD2511"/>
    <w:rsid w:val="00BE5E02"/>
    <w:rsid w:val="00BF2649"/>
    <w:rsid w:val="00BF6B24"/>
    <w:rsid w:val="00C17C7E"/>
    <w:rsid w:val="00C22F7F"/>
    <w:rsid w:val="00C31D2C"/>
    <w:rsid w:val="00C45B96"/>
    <w:rsid w:val="00C51EBA"/>
    <w:rsid w:val="00C52ACA"/>
    <w:rsid w:val="00C53C38"/>
    <w:rsid w:val="00C66E89"/>
    <w:rsid w:val="00C727E4"/>
    <w:rsid w:val="00C8568E"/>
    <w:rsid w:val="00C9289C"/>
    <w:rsid w:val="00C93940"/>
    <w:rsid w:val="00C94451"/>
    <w:rsid w:val="00CB2DB3"/>
    <w:rsid w:val="00CB6A42"/>
    <w:rsid w:val="00CD7516"/>
    <w:rsid w:val="00CE1DA0"/>
    <w:rsid w:val="00CE7CC3"/>
    <w:rsid w:val="00D259DF"/>
    <w:rsid w:val="00D34189"/>
    <w:rsid w:val="00D34A86"/>
    <w:rsid w:val="00D366EB"/>
    <w:rsid w:val="00D51551"/>
    <w:rsid w:val="00D51576"/>
    <w:rsid w:val="00D67ADE"/>
    <w:rsid w:val="00D7616C"/>
    <w:rsid w:val="00DA533D"/>
    <w:rsid w:val="00DC0F23"/>
    <w:rsid w:val="00DC4945"/>
    <w:rsid w:val="00DC7497"/>
    <w:rsid w:val="00DF21E0"/>
    <w:rsid w:val="00E01182"/>
    <w:rsid w:val="00E01FD9"/>
    <w:rsid w:val="00E0343F"/>
    <w:rsid w:val="00E14D98"/>
    <w:rsid w:val="00E162A5"/>
    <w:rsid w:val="00E277C4"/>
    <w:rsid w:val="00E34DDD"/>
    <w:rsid w:val="00E41750"/>
    <w:rsid w:val="00E469BB"/>
    <w:rsid w:val="00E7257D"/>
    <w:rsid w:val="00E83690"/>
    <w:rsid w:val="00E84C8B"/>
    <w:rsid w:val="00E95083"/>
    <w:rsid w:val="00E968E0"/>
    <w:rsid w:val="00EA48BE"/>
    <w:rsid w:val="00EC61DF"/>
    <w:rsid w:val="00F012DE"/>
    <w:rsid w:val="00F15537"/>
    <w:rsid w:val="00F504C0"/>
    <w:rsid w:val="00F51FAA"/>
    <w:rsid w:val="00F630A7"/>
    <w:rsid w:val="00F63E61"/>
    <w:rsid w:val="00F765C9"/>
    <w:rsid w:val="00F814FC"/>
    <w:rsid w:val="00F82772"/>
    <w:rsid w:val="00F94D28"/>
    <w:rsid w:val="00F97866"/>
    <w:rsid w:val="00FD08DD"/>
    <w:rsid w:val="00FD4CBD"/>
    <w:rsid w:val="00FD6839"/>
    <w:rsid w:val="00FE39C1"/>
    <w:rsid w:val="00FE7C49"/>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36F6F0A"/>
  <w15:docId w15:val="{2893A65C-C9DB-4743-9EBE-C85F81F9A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FE72E1"/>
    <w:pPr>
      <w:widowControl w:val="0"/>
      <w:tabs>
        <w:tab w:val="left" w:pos="6804"/>
      </w:tabs>
    </w:pPr>
    <w:rPr>
      <w:rFonts w:ascii="Arial" w:hAnsi="Arial" w:cs="Arial"/>
      <w:b/>
      <w:i/>
      <w:color w:val="FF00FF"/>
      <w:sz w:val="18"/>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uiPriority w:val="99"/>
    <w:semiHidden/>
    <w:rsid w:val="000C7D4D"/>
    <w:rPr>
      <w:rFonts w:cs="Times New Roman"/>
      <w:sz w:val="16"/>
      <w:szCs w:val="16"/>
    </w:rPr>
  </w:style>
  <w:style w:type="paragraph" w:styleId="CommentText">
    <w:name w:val="annotation text"/>
    <w:basedOn w:val="Normal"/>
    <w:link w:val="CommentTextChar"/>
    <w:uiPriority w:val="99"/>
    <w:semiHidden/>
    <w:rsid w:val="000C7D4D"/>
    <w:rPr>
      <w:sz w:val="20"/>
    </w:rPr>
  </w:style>
  <w:style w:type="character" w:customStyle="1" w:styleId="CommentTextChar">
    <w:name w:val="Comment Text Char"/>
    <w:basedOn w:val="DefaultParagraphFont"/>
    <w:link w:val="CommentText"/>
    <w:uiPriority w:val="99"/>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character" w:styleId="Hyperlink">
    <w:name w:val="Hyperlink"/>
    <w:semiHidden/>
    <w:unhideWhenUsed/>
    <w:rsid w:val="004B5D20"/>
    <w:rPr>
      <w:rFonts w:ascii="Arial" w:hAnsi="Arial" w:cs="Arial" w:hint="default"/>
      <w:strike w:val="0"/>
      <w:dstrike w:val="0"/>
      <w:color w:val="0000FF"/>
      <w:sz w:val="18"/>
      <w:szCs w:val="18"/>
      <w:u w:val="none"/>
      <w:effect w:val="none"/>
    </w:rPr>
  </w:style>
  <w:style w:type="paragraph" w:customStyle="1" w:styleId="Default">
    <w:name w:val="Default"/>
    <w:rsid w:val="00863333"/>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711346477">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478378170">
      <w:bodyDiv w:val="1"/>
      <w:marLeft w:val="0"/>
      <w:marRight w:val="0"/>
      <w:marTop w:val="0"/>
      <w:marBottom w:val="0"/>
      <w:divBdr>
        <w:top w:val="none" w:sz="0" w:space="0" w:color="auto"/>
        <w:left w:val="none" w:sz="0" w:space="0" w:color="auto"/>
        <w:bottom w:val="none" w:sz="0" w:space="0" w:color="auto"/>
        <w:right w:val="none" w:sz="0" w:space="0" w:color="auto"/>
      </w:divBdr>
    </w:div>
    <w:div w:id="150046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Riverside Garage</Site_x0020_Name>
    <Internal_x002f_External xmlns="859f7ad6-93f6-4205-b62b-a17f28acbbac">Outgoing document</Internal_x002f_External>
    <Post_x0020_code xmlns="859f7ad6-93f6-4205-b62b-a17f28acbbac">NP11 7PZ</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2019-03-06T00:00:00+00:00</Document_x0020_Date>
    <Facility_x0020_Address xmlns="859f7ad6-93f6-4205-b62b-a17f28acbbac">Riverside Garage, Newtown Industrial Estate, Cross Keys, Gwent, NP11 7PZ</Facility_x0020_Address>
    <Environment_x0020_Sub_x0020_Folder xmlns="859f7ad6-93f6-4205-b62b-a17f28acbbac">Licence supervision</Environment_x0020_Sub_x0020_Folder>
    <Customer_x0020_Name xmlns="859f7ad6-93f6-4205-b62b-a17f28acbbac">Grant Haines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587399E-C665-4706-ABE6-88124D4F11E0}"/>
</file>

<file path=customXml/itemProps2.xml><?xml version="1.0" encoding="utf-8"?>
<ds:datastoreItem xmlns:ds="http://schemas.openxmlformats.org/officeDocument/2006/customXml" ds:itemID="{30ADF097-7257-4827-934A-E91261CCDB03}">
  <ds:schemaRefs>
    <ds:schemaRef ds:uri="http://schemas.microsoft.com/sharepoint/v3/contenttype/forms"/>
  </ds:schemaRefs>
</ds:datastoreItem>
</file>

<file path=customXml/itemProps3.xml><?xml version="1.0" encoding="utf-8"?>
<ds:datastoreItem xmlns:ds="http://schemas.openxmlformats.org/officeDocument/2006/customXml" ds:itemID="{72EC5B55-009B-4234-A882-6BD2B7C78793}">
  <ds:schemaRef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 ds:uri="http://purl.org/dc/terms/"/>
  </ds:schemaRefs>
</ds:datastoreItem>
</file>

<file path=customXml/itemProps4.xml><?xml version="1.0" encoding="utf-8"?>
<ds:datastoreItem xmlns:ds="http://schemas.openxmlformats.org/officeDocument/2006/customXml" ds:itemID="{96A3C7C1-7E8B-45A0-9BBB-D054E0539E43}"/>
</file>

<file path=customXml/itemProps5.xml><?xml version="1.0" encoding="utf-8"?>
<ds:datastoreItem xmlns:ds="http://schemas.openxmlformats.org/officeDocument/2006/customXml" ds:itemID="{5DBED013-E3F8-4894-8D19-5900FAD6FD7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Pages>
  <Words>790</Words>
  <Characters>4676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233_08_SD30 Environmental permitting: variation notice, no consolidation</vt:lpstr>
    </vt:vector>
  </TitlesOfParts>
  <Company>Environment Agency</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23308SD30, 233 08 SD30, 233-08-SD30</cp:keywords>
  <dc:description>233_08_SD30, Version 5_x000d_
Issue date: 19/07/2011</dc:description>
  <cp:lastModifiedBy>Bailey, Louise</cp:lastModifiedBy>
  <cp:revision>16</cp:revision>
  <dcterms:created xsi:type="dcterms:W3CDTF">2015-02-23T11:57:00Z</dcterms:created>
  <dcterms:modified xsi:type="dcterms:W3CDTF">2019-03-06T11:29:00Z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ccf36b89-3e21-40ab-8133-7f89dd017039</vt:lpwstr>
  </property>
  <property fmtid="{D5CDD505-2E9C-101B-9397-08002B2CF9AE}" pid="6" name="SharedWithUsers">
    <vt:lpwstr/>
  </property>
  <property fmtid="{D5CDD505-2E9C-101B-9397-08002B2CF9AE}" pid="7" name="_dlc_DocId">
    <vt:lpwstr>REGU-106-67459</vt:lpwstr>
  </property>
  <property fmtid="{D5CDD505-2E9C-101B-9397-08002B2CF9AE}" pid="8" name="_dlc_DocIdUrl">
    <vt:lpwstr>https://cyfoethnaturiolcymru.sharepoint.com/teams/Regulatory/Permitting/_layouts/15/DocIdRedir.aspx?ID=REGU-106-67459, REGU-106-67459</vt:lpwstr>
  </property>
</Properties>
</file>