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F978FF" w:rsidRDefault="003719AD" w:rsidP="003719AD">
      <w:pPr>
        <w:pStyle w:val="Heading1"/>
        <w:spacing w:before="0" w:after="0"/>
        <w:jc w:val="left"/>
        <w:rPr>
          <w:bCs/>
          <w:color w:val="auto"/>
          <w:sz w:val="24"/>
          <w:szCs w:val="24"/>
        </w:rPr>
      </w:pPr>
    </w:p>
    <w:p w14:paraId="0FF15249" w14:textId="38DF876B" w:rsidR="00D04424" w:rsidRPr="00F978FF" w:rsidRDefault="0014332B" w:rsidP="003719AD">
      <w:pPr>
        <w:pStyle w:val="Heading1"/>
        <w:spacing w:before="0" w:after="0"/>
        <w:jc w:val="left"/>
        <w:rPr>
          <w:bCs/>
          <w:color w:val="auto"/>
          <w:sz w:val="32"/>
        </w:rPr>
      </w:pPr>
      <w:r w:rsidRPr="00F978FF">
        <w:rPr>
          <w:bCs/>
          <w:color w:val="auto"/>
          <w:sz w:val="32"/>
        </w:rPr>
        <w:t>Bespoke p</w:t>
      </w:r>
      <w:r w:rsidR="00D04424" w:rsidRPr="00F978FF">
        <w:rPr>
          <w:bCs/>
          <w:color w:val="auto"/>
          <w:sz w:val="32"/>
        </w:rPr>
        <w:t>ermit</w:t>
      </w:r>
      <w:r w:rsidR="00B73ECB" w:rsidRPr="00F978FF">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700BDA8A"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7C2A1F">
        <w:rPr>
          <w:rFonts w:ascii="Arial" w:hAnsi="Arial" w:cs="Arial"/>
          <w:szCs w:val="24"/>
        </w:rPr>
        <w:t xml:space="preserve">decided to </w:t>
      </w:r>
      <w:r w:rsidR="00D2020E" w:rsidRPr="007C2A1F">
        <w:rPr>
          <w:rFonts w:ascii="Arial" w:hAnsi="Arial" w:cs="Arial"/>
          <w:szCs w:val="24"/>
        </w:rPr>
        <w:t>grant</w:t>
      </w:r>
      <w:r w:rsidR="003F7534" w:rsidRPr="007C2A1F">
        <w:rPr>
          <w:rFonts w:ascii="Arial" w:hAnsi="Arial" w:cs="Arial"/>
          <w:szCs w:val="24"/>
        </w:rPr>
        <w:t xml:space="preserve"> </w:t>
      </w:r>
      <w:r w:rsidRPr="007C2A1F">
        <w:rPr>
          <w:rFonts w:ascii="Arial" w:hAnsi="Arial" w:cs="Arial"/>
          <w:szCs w:val="24"/>
        </w:rPr>
        <w:t>the permit</w:t>
      </w:r>
      <w:r w:rsidR="003F7534" w:rsidRPr="007C2A1F">
        <w:rPr>
          <w:rFonts w:ascii="Arial" w:hAnsi="Arial" w:cs="Arial"/>
          <w:szCs w:val="24"/>
        </w:rPr>
        <w:t xml:space="preserve"> </w:t>
      </w:r>
      <w:r w:rsidRPr="007C2A1F">
        <w:rPr>
          <w:rFonts w:ascii="Arial" w:hAnsi="Arial" w:cs="Arial"/>
          <w:szCs w:val="24"/>
        </w:rPr>
        <w:t xml:space="preserve">for </w:t>
      </w:r>
      <w:r w:rsidR="007C2A1F" w:rsidRPr="007C2A1F">
        <w:rPr>
          <w:rFonts w:ascii="Arial" w:hAnsi="Arial" w:cs="Arial"/>
          <w:szCs w:val="24"/>
        </w:rPr>
        <w:t xml:space="preserve">Land at </w:t>
      </w:r>
      <w:r w:rsidR="007C2A1F" w:rsidRPr="007C2A1F">
        <w:rPr>
          <w:rFonts w:ascii="Arial" w:hAnsi="Arial" w:cs="Arial"/>
          <w:szCs w:val="24"/>
          <w:lang w:eastAsia="en-US"/>
        </w:rPr>
        <w:t>Tŷ Nant, Penybontfawr, Powys SY10 0HW</w:t>
      </w:r>
      <w:r w:rsidRPr="0014332B">
        <w:rPr>
          <w:rFonts w:ascii="Arial" w:hAnsi="Arial" w:cs="Arial"/>
          <w:color w:val="FF00FF"/>
          <w:szCs w:val="24"/>
        </w:rPr>
        <w:t xml:space="preserve"> </w:t>
      </w:r>
      <w:r w:rsidRPr="0014332B">
        <w:rPr>
          <w:rFonts w:ascii="Arial" w:hAnsi="Arial" w:cs="Arial"/>
          <w:color w:val="000000"/>
          <w:szCs w:val="24"/>
        </w:rPr>
        <w:t>operated by</w:t>
      </w:r>
      <w:r w:rsidR="007C2A1F">
        <w:rPr>
          <w:rFonts w:ascii="Arial" w:hAnsi="Arial" w:cs="Arial"/>
          <w:color w:val="000000"/>
          <w:szCs w:val="24"/>
        </w:rPr>
        <w:t xml:space="preserve"> </w:t>
      </w:r>
      <w:r w:rsidR="00536E67" w:rsidRPr="00536E67">
        <w:rPr>
          <w:rFonts w:ascii="Arial" w:hAnsi="Arial" w:cs="Arial"/>
          <w:color w:val="000000"/>
          <w:szCs w:val="24"/>
        </w:rPr>
        <w:t xml:space="preserve">Mr Eifion </w:t>
      </w:r>
      <w:r w:rsidR="00536E67" w:rsidRPr="00536E67">
        <w:rPr>
          <w:rFonts w:ascii="Arial" w:hAnsi="Arial" w:cs="Arial"/>
          <w:szCs w:val="24"/>
        </w:rPr>
        <w:t>Davies</w:t>
      </w:r>
      <w:r w:rsidR="001034AC" w:rsidRPr="00536E67">
        <w:rPr>
          <w:rFonts w:ascii="Arial" w:hAnsi="Arial" w:cs="Arial"/>
          <w:szCs w:val="24"/>
        </w:rPr>
        <w:t>.</w:t>
      </w:r>
    </w:p>
    <w:p w14:paraId="178F17B4" w14:textId="29FF8A48" w:rsidR="00E907C6" w:rsidRPr="006A6350" w:rsidRDefault="00E907C6" w:rsidP="006B0BFB">
      <w:pPr>
        <w:tabs>
          <w:tab w:val="left" w:pos="4253"/>
          <w:tab w:val="left" w:pos="6804"/>
        </w:tabs>
        <w:spacing w:after="120"/>
        <w:rPr>
          <w:rFonts w:ascii="Arial" w:hAnsi="Arial"/>
          <w:kern w:val="28"/>
          <w:szCs w:val="24"/>
        </w:rPr>
      </w:pPr>
      <w:bookmarkStart w:id="0" w:name="OLE_LINK1"/>
      <w:bookmarkStart w:id="1" w:name="OLE_LINK2"/>
      <w:r w:rsidRPr="006A6350">
        <w:rPr>
          <w:rFonts w:ascii="Arial" w:hAnsi="Arial"/>
          <w:kern w:val="28"/>
          <w:szCs w:val="24"/>
        </w:rPr>
        <w:t xml:space="preserve">The application number is </w:t>
      </w:r>
      <w:r w:rsidR="00564BE5" w:rsidRPr="006A6350">
        <w:rPr>
          <w:rFonts w:ascii="Arial" w:hAnsi="Arial"/>
          <w:szCs w:val="24"/>
        </w:rPr>
        <w:t>PAN-</w:t>
      </w:r>
      <w:r w:rsidR="006A6350" w:rsidRPr="006A6350">
        <w:rPr>
          <w:rFonts w:ascii="Arial" w:hAnsi="Arial"/>
          <w:szCs w:val="24"/>
        </w:rPr>
        <w:t>015716.</w:t>
      </w:r>
    </w:p>
    <w:p w14:paraId="0FF15251" w14:textId="0572E2E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4E4E3B">
        <w:rPr>
          <w:rFonts w:ascii="Arial" w:hAnsi="Arial"/>
          <w:szCs w:val="24"/>
        </w:rPr>
        <w:t xml:space="preserve">number is </w:t>
      </w:r>
      <w:r w:rsidR="004E4E3B" w:rsidRPr="004E4E3B">
        <w:rPr>
          <w:rFonts w:ascii="Arial" w:hAnsi="Arial"/>
          <w:szCs w:val="24"/>
        </w:rPr>
        <w:t>EPR/</w:t>
      </w:r>
      <w:r w:rsidR="004E4E3B" w:rsidRPr="004E4E3B">
        <w:rPr>
          <w:rFonts w:ascii="Arial" w:hAnsi="Arial"/>
          <w:szCs w:val="24"/>
        </w:rPr>
        <w:t>CB3494HF</w:t>
      </w:r>
      <w:r w:rsidR="004E4E3B">
        <w:rPr>
          <w:rFonts w:ascii="Arial" w:hAnsi="Arial"/>
          <w:szCs w:val="24"/>
        </w:rPr>
        <w:t>.</w:t>
      </w:r>
    </w:p>
    <w:p w14:paraId="431296DA" w14:textId="692E2D2D" w:rsidR="00B24823" w:rsidRPr="00377AEF" w:rsidRDefault="00235426" w:rsidP="00B24823">
      <w:pPr>
        <w:tabs>
          <w:tab w:val="left" w:pos="4253"/>
          <w:tab w:val="left" w:pos="6804"/>
        </w:tabs>
        <w:spacing w:after="120"/>
        <w:rPr>
          <w:rFonts w:ascii="Arial" w:hAnsi="Arial"/>
        </w:rPr>
      </w:pPr>
      <w:bookmarkStart w:id="2" w:name="_Hlk97218445"/>
      <w:bookmarkEnd w:id="0"/>
      <w:bookmarkEnd w:id="1"/>
      <w:r w:rsidRPr="00235426">
        <w:rPr>
          <w:rFonts w:ascii="Arial" w:hAnsi="Arial"/>
        </w:rPr>
        <w:t xml:space="preserve">The permit regulates the </w:t>
      </w:r>
      <w:r w:rsidR="00B24823" w:rsidRPr="00377AEF">
        <w:rPr>
          <w:rFonts w:ascii="Arial" w:hAnsi="Arial"/>
        </w:rPr>
        <w:t xml:space="preserve">discharge </w:t>
      </w:r>
      <w:r>
        <w:rPr>
          <w:rFonts w:ascii="Arial" w:hAnsi="Arial"/>
        </w:rPr>
        <w:t xml:space="preserve">of </w:t>
      </w:r>
      <w:r w:rsidR="00B24823" w:rsidRPr="00377AEF">
        <w:rPr>
          <w:rFonts w:ascii="Arial" w:hAnsi="Arial"/>
        </w:rPr>
        <w:t xml:space="preserve">diluted </w:t>
      </w:r>
      <w:bookmarkEnd w:id="2"/>
      <w:r w:rsidR="00B24823" w:rsidRPr="00377AEF">
        <w:rPr>
          <w:rFonts w:ascii="Arial" w:hAnsi="Arial"/>
        </w:rPr>
        <w:t>Organophosphate sheep dip to ground using a vacuum tanker at a maximum daily disposal of 4m</w:t>
      </w:r>
      <w:r w:rsidR="00B24823" w:rsidRPr="00763CDE">
        <w:rPr>
          <w:rFonts w:ascii="Arial" w:hAnsi="Arial"/>
          <w:vertAlign w:val="superscript"/>
        </w:rPr>
        <w:t>3</w:t>
      </w:r>
      <w:r w:rsidR="00B24823" w:rsidRPr="00377AEF">
        <w:rPr>
          <w:rFonts w:ascii="Arial" w:hAnsi="Arial"/>
        </w:rPr>
        <w:t>/day onto a field measured at 1.5ha. The applicant intends to dip up to 3 times a year during the period July to December</w:t>
      </w:r>
      <w:r w:rsidR="00763CDE">
        <w:rPr>
          <w:rFonts w:ascii="Arial" w:hAnsi="Arial"/>
        </w:rPr>
        <w:t xml:space="preserve"> over</w:t>
      </w:r>
      <w:r w:rsidR="00F978FF">
        <w:rPr>
          <w:rFonts w:ascii="Arial" w:hAnsi="Arial"/>
        </w:rPr>
        <w:t xml:space="preserve"> a minimum area of 0.5ha per disposal</w:t>
      </w:r>
      <w:r w:rsidR="00B24823" w:rsidRPr="00377AEF">
        <w:rPr>
          <w:rFonts w:ascii="Arial" w:hAnsi="Arial"/>
        </w:rPr>
        <w:t xml:space="preserve">. Dilution ratio is 3 parts water or slurry to 1 part dip.  </w:t>
      </w:r>
    </w:p>
    <w:p w14:paraId="539B12BF" w14:textId="3B32141E" w:rsidR="00B24823" w:rsidRPr="00377AEF" w:rsidRDefault="00B24823" w:rsidP="00B24823">
      <w:pPr>
        <w:tabs>
          <w:tab w:val="left" w:pos="4253"/>
          <w:tab w:val="left" w:pos="6804"/>
        </w:tabs>
        <w:spacing w:after="120"/>
        <w:rPr>
          <w:rFonts w:ascii="Arial" w:hAnsi="Arial"/>
        </w:rPr>
      </w:pPr>
      <w:r w:rsidRPr="00377AEF">
        <w:rPr>
          <w:rFonts w:ascii="Arial" w:hAnsi="Arial"/>
        </w:rPr>
        <w:t>The total volume of diluted sheep dip being dispersed will be 12m</w:t>
      </w:r>
      <w:r w:rsidRPr="005D677F">
        <w:rPr>
          <w:rFonts w:ascii="Arial" w:hAnsi="Arial"/>
          <w:vertAlign w:val="superscript"/>
        </w:rPr>
        <w:t>3</w:t>
      </w:r>
      <w:r w:rsidRPr="00377AEF">
        <w:rPr>
          <w:rFonts w:ascii="Arial" w:hAnsi="Arial"/>
        </w:rPr>
        <w:t>.</w:t>
      </w:r>
    </w:p>
    <w:p w14:paraId="32805EB7" w14:textId="77777777" w:rsidR="00B24823" w:rsidRDefault="00B24823" w:rsidP="00B24823">
      <w:pPr>
        <w:tabs>
          <w:tab w:val="left" w:pos="4253"/>
          <w:tab w:val="left" w:pos="6804"/>
        </w:tabs>
        <w:spacing w:after="120"/>
        <w:rPr>
          <w:rFonts w:ascii="Arial" w:hAnsi="Arial"/>
          <w:color w:val="FF00FF"/>
        </w:rPr>
      </w:pPr>
    </w:p>
    <w:p w14:paraId="0FF15253" w14:textId="7F2B12E2" w:rsidR="00D04424" w:rsidRDefault="00D04424" w:rsidP="00B24823">
      <w:pPr>
        <w:tabs>
          <w:tab w:val="left" w:pos="4253"/>
          <w:tab w:val="left" w:pos="6804"/>
        </w:tabs>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693FBD" w:rsidRDefault="00D04424" w:rsidP="00D04424">
      <w:pPr>
        <w:pStyle w:val="Heading8"/>
        <w:rPr>
          <w:caps w:val="0"/>
          <w:sz w:val="20"/>
        </w:rPr>
      </w:pPr>
    </w:p>
    <w:p w14:paraId="0FF15263" w14:textId="77777777" w:rsidR="006420BA" w:rsidRPr="00693FBD" w:rsidRDefault="006420BA" w:rsidP="006420BA">
      <w:pPr>
        <w:numPr>
          <w:ilvl w:val="0"/>
          <w:numId w:val="17"/>
        </w:numPr>
        <w:tabs>
          <w:tab w:val="clear" w:pos="1440"/>
          <w:tab w:val="num" w:pos="1134"/>
        </w:tabs>
        <w:spacing w:after="60"/>
        <w:ind w:left="1134" w:hanging="567"/>
        <w:rPr>
          <w:rFonts w:ascii="Arial" w:hAnsi="Arial"/>
        </w:rPr>
      </w:pPr>
      <w:r w:rsidRPr="00693FBD">
        <w:rPr>
          <w:rFonts w:ascii="Arial" w:hAnsi="Arial"/>
          <w:szCs w:val="24"/>
        </w:rPr>
        <w:t>Annex 1 the decision checklist</w:t>
      </w:r>
    </w:p>
    <w:p w14:paraId="0FF15264" w14:textId="2F44C7A7" w:rsidR="006420BA" w:rsidRPr="00693FBD" w:rsidRDefault="006420BA" w:rsidP="006420BA">
      <w:pPr>
        <w:numPr>
          <w:ilvl w:val="0"/>
          <w:numId w:val="17"/>
        </w:numPr>
        <w:tabs>
          <w:tab w:val="clear" w:pos="1440"/>
          <w:tab w:val="num" w:pos="1134"/>
        </w:tabs>
        <w:spacing w:after="120"/>
        <w:ind w:left="1134" w:hanging="567"/>
        <w:rPr>
          <w:rFonts w:ascii="Arial" w:hAnsi="Arial"/>
        </w:rPr>
      </w:pPr>
      <w:r w:rsidRPr="00693FBD">
        <w:rPr>
          <w:rFonts w:ascii="Arial" w:hAnsi="Arial"/>
          <w:szCs w:val="24"/>
        </w:rPr>
        <w:t xml:space="preserve">Annex 2 the consultation, </w:t>
      </w:r>
      <w:r w:rsidR="003745E4" w:rsidRPr="00693FBD">
        <w:rPr>
          <w:rFonts w:ascii="Arial" w:hAnsi="Arial"/>
          <w:szCs w:val="24"/>
        </w:rPr>
        <w:t xml:space="preserve">and </w:t>
      </w:r>
      <w:r w:rsidRPr="00693FBD">
        <w:rPr>
          <w:rFonts w:ascii="Arial" w:hAnsi="Arial"/>
          <w:szCs w:val="24"/>
        </w:rPr>
        <w:t xml:space="preserve">web publicising </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98874E8" w:rsidR="007820C3" w:rsidRPr="00DA70FE" w:rsidRDefault="007820C3" w:rsidP="007820C3">
            <w:pPr>
              <w:pStyle w:val="Heading3"/>
              <w:spacing w:before="60"/>
              <w:rPr>
                <w:rFonts w:ascii="Arial" w:hAnsi="Arial" w:cs="Arial"/>
                <w:b w:val="0"/>
                <w:color w:val="000000"/>
                <w:szCs w:val="24"/>
                <w:highlight w:val="red"/>
              </w:rPr>
            </w:pPr>
            <w:r w:rsidRPr="00693FBD">
              <w:rPr>
                <w:rFonts w:ascii="Arial" w:hAnsi="Arial" w:cs="Arial"/>
                <w:b w:val="0"/>
                <w:szCs w:val="24"/>
              </w:rPr>
              <w:t>Responses to consultation</w:t>
            </w:r>
            <w:r w:rsidR="00693FBD" w:rsidRPr="00693FBD">
              <w:rPr>
                <w:rFonts w:ascii="Arial" w:hAnsi="Arial" w:cs="Arial"/>
                <w:b w:val="0"/>
                <w:szCs w:val="24"/>
              </w:rPr>
              <w:t xml:space="preserve"> and </w:t>
            </w:r>
            <w:r w:rsidRPr="00693FBD">
              <w:rPr>
                <w:rFonts w:ascii="Arial" w:hAnsi="Arial" w:cs="Arial"/>
                <w:b w:val="0"/>
                <w:szCs w:val="24"/>
              </w:rPr>
              <w:t>web publicising</w:t>
            </w:r>
          </w:p>
        </w:tc>
        <w:tc>
          <w:tcPr>
            <w:tcW w:w="6266" w:type="dxa"/>
            <w:tcBorders>
              <w:bottom w:val="single" w:sz="4" w:space="0" w:color="auto"/>
            </w:tcBorders>
          </w:tcPr>
          <w:p w14:paraId="0FF1529A" w14:textId="46292CAF" w:rsidR="007820C3" w:rsidRDefault="007820C3" w:rsidP="007820C3">
            <w:pPr>
              <w:spacing w:before="60"/>
              <w:rPr>
                <w:rFonts w:ascii="Arial" w:hAnsi="Arial" w:cs="Arial"/>
                <w:szCs w:val="24"/>
              </w:rPr>
            </w:pPr>
            <w:r w:rsidRPr="00693FBD">
              <w:rPr>
                <w:rFonts w:ascii="Arial" w:hAnsi="Arial" w:cs="Arial"/>
                <w:szCs w:val="24"/>
              </w:rPr>
              <w:t>The web publicising</w:t>
            </w:r>
            <w:r w:rsidR="00693FBD" w:rsidRPr="00693FBD">
              <w:rPr>
                <w:rFonts w:ascii="Arial" w:hAnsi="Arial" w:cs="Arial"/>
                <w:szCs w:val="24"/>
              </w:rPr>
              <w:t xml:space="preserve"> and consultation </w:t>
            </w:r>
            <w:r w:rsidRPr="00C052C4">
              <w:rPr>
                <w:rFonts w:ascii="Arial" w:hAnsi="Arial" w:cs="Arial"/>
                <w:color w:val="000000"/>
                <w:szCs w:val="24"/>
              </w:rPr>
              <w:t>responses</w:t>
            </w:r>
            <w:r w:rsidRPr="00C052C4">
              <w:rPr>
                <w:rFonts w:ascii="Arial" w:hAnsi="Arial" w:cs="Arial"/>
                <w:color w:val="FF0000"/>
                <w:szCs w:val="24"/>
              </w:rPr>
              <w:t xml:space="preserve"> </w:t>
            </w:r>
            <w:r w:rsidRPr="00C052C4">
              <w:rPr>
                <w:rFonts w:ascii="Arial" w:hAnsi="Arial" w:cs="Arial"/>
                <w:szCs w:val="24"/>
              </w:rPr>
              <w:t xml:space="preserve">(Annex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AE7770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567379FD" w14:textId="77777777" w:rsidR="007820C3" w:rsidRDefault="007820C3" w:rsidP="00F978FF">
            <w:pPr>
              <w:spacing w:before="60"/>
              <w:rPr>
                <w:rFonts w:ascii="Arial" w:hAnsi="Arial" w:cs="Arial"/>
                <w:szCs w:val="24"/>
              </w:rPr>
            </w:pPr>
          </w:p>
          <w:p w14:paraId="0FF152B8" w14:textId="387AB4B6" w:rsidR="00F978FF" w:rsidRPr="007820C3" w:rsidRDefault="00F978FF" w:rsidP="00F978F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039D2824" w:rsidR="007820C3" w:rsidRPr="00F978FF"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FD70C90" w14:textId="77777777" w:rsidR="00A27EE9" w:rsidRDefault="00A27EE9" w:rsidP="00136717">
            <w:pPr>
              <w:spacing w:before="60"/>
              <w:rPr>
                <w:rFonts w:ascii="Arial" w:hAnsi="Arial" w:cs="Arial"/>
                <w:color w:val="FF0000"/>
                <w:szCs w:val="24"/>
              </w:rPr>
            </w:pPr>
          </w:p>
          <w:p w14:paraId="7D987494" w14:textId="612C6978" w:rsidR="00136717" w:rsidRPr="00A27EE9" w:rsidRDefault="00136717" w:rsidP="00136717">
            <w:pPr>
              <w:spacing w:before="60"/>
              <w:rPr>
                <w:rFonts w:ascii="Arial" w:hAnsi="Arial" w:cs="Arial"/>
                <w:szCs w:val="24"/>
              </w:rPr>
            </w:pPr>
            <w:r w:rsidRPr="00A27EE9">
              <w:rPr>
                <w:rFonts w:ascii="Arial" w:hAnsi="Arial" w:cs="Arial"/>
                <w:szCs w:val="24"/>
              </w:rPr>
              <w:t>No FORM 1 completed:</w:t>
            </w:r>
          </w:p>
          <w:p w14:paraId="5CBD4E4C" w14:textId="77777777" w:rsidR="00136717" w:rsidRPr="00A27EE9" w:rsidRDefault="00136717" w:rsidP="00136717">
            <w:pPr>
              <w:spacing w:before="60"/>
              <w:rPr>
                <w:rFonts w:ascii="Arial" w:hAnsi="Arial" w:cs="Arial"/>
                <w:szCs w:val="24"/>
              </w:rPr>
            </w:pPr>
          </w:p>
          <w:p w14:paraId="65718F40" w14:textId="77777777" w:rsidR="00136717" w:rsidRPr="00A27EE9" w:rsidRDefault="00136717" w:rsidP="00136717">
            <w:pPr>
              <w:spacing w:before="60"/>
              <w:rPr>
                <w:rFonts w:ascii="Arial" w:hAnsi="Arial" w:cs="Arial"/>
                <w:szCs w:val="24"/>
              </w:rPr>
            </w:pPr>
            <w:r w:rsidRPr="00A27EE9">
              <w:rPr>
                <w:rFonts w:ascii="Arial" w:hAnsi="Arial" w:cs="Arial"/>
                <w:szCs w:val="24"/>
              </w:rPr>
              <w:t xml:space="preserve">HRA is not required because there is no conceivable impact pathway to any Natura 2000/Ramsar site </w:t>
            </w:r>
          </w:p>
          <w:p w14:paraId="67AFC2B0" w14:textId="55D0807B" w:rsidR="00136717" w:rsidRPr="004E4E3B" w:rsidRDefault="00136717" w:rsidP="004E4E3B">
            <w:pPr>
              <w:spacing w:before="60"/>
              <w:rPr>
                <w:rFonts w:ascii="Arial" w:hAnsi="Arial" w:cs="Arial"/>
              </w:rPr>
            </w:pPr>
            <w:r w:rsidRPr="00A27EE9">
              <w:rPr>
                <w:rFonts w:ascii="Arial" w:hAnsi="Arial" w:cs="Arial"/>
              </w:rPr>
              <w:t>Note: From OGN 200 - no conceivable impact on any Natura 2000 site, by virtue of the scale or location or nature of the project.</w:t>
            </w:r>
          </w:p>
        </w:tc>
        <w:tc>
          <w:tcPr>
            <w:tcW w:w="1072" w:type="dxa"/>
          </w:tcPr>
          <w:p w14:paraId="5CCCC72E" w14:textId="5DFD316D" w:rsidR="00136717" w:rsidRPr="00FB30B4" w:rsidRDefault="00A27EE9"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EB4D809"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C21AE3" w:rsidRDefault="00FB30B4" w:rsidP="00A60F17">
            <w:pPr>
              <w:rPr>
                <w:rFonts w:ascii="Arial" w:hAnsi="Arial" w:cs="Arial"/>
                <w:szCs w:val="24"/>
              </w:rPr>
            </w:pPr>
          </w:p>
          <w:p w14:paraId="0FF152E4" w14:textId="77777777" w:rsidR="007820C3" w:rsidRPr="00C21AE3" w:rsidRDefault="007820C3" w:rsidP="00A60F17">
            <w:pPr>
              <w:rPr>
                <w:rFonts w:ascii="Arial" w:hAnsi="Arial" w:cs="Arial"/>
                <w:szCs w:val="24"/>
              </w:rPr>
            </w:pPr>
            <w:r w:rsidRPr="00C21AE3">
              <w:rPr>
                <w:rFonts w:ascii="Arial" w:hAnsi="Arial" w:cs="Arial"/>
                <w:szCs w:val="24"/>
              </w:rPr>
              <w:t xml:space="preserve">The operator considers this risk assessment is satisfactory. </w:t>
            </w:r>
          </w:p>
          <w:p w14:paraId="0FF152E9" w14:textId="77777777" w:rsidR="00FB30B4" w:rsidRPr="007820C3" w:rsidRDefault="00FB30B4" w:rsidP="000531CE">
            <w:pPr>
              <w:pStyle w:val="BodyText"/>
              <w:rPr>
                <w:rFonts w:ascii="Arial" w:hAnsi="Arial" w:cs="Arial"/>
                <w:szCs w:val="24"/>
              </w:rPr>
            </w:pPr>
          </w:p>
        </w:tc>
        <w:tc>
          <w:tcPr>
            <w:tcW w:w="1072" w:type="dxa"/>
          </w:tcPr>
          <w:p w14:paraId="0FF152EA" w14:textId="43D9D448" w:rsidR="007820C3" w:rsidRPr="00FB30B4" w:rsidRDefault="00C21AE3"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510299BC" w14:textId="77777777" w:rsidR="00FB30B4" w:rsidRDefault="007820C3" w:rsidP="000531C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EDC085E" w14:textId="77777777" w:rsidR="000531CE" w:rsidRDefault="000531CE" w:rsidP="000531CE">
            <w:pPr>
              <w:pStyle w:val="BodyText"/>
              <w:rPr>
                <w:rFonts w:ascii="Arial" w:hAnsi="Arial" w:cs="Arial"/>
                <w:szCs w:val="24"/>
              </w:rPr>
            </w:pPr>
          </w:p>
          <w:p w14:paraId="0FF152F4" w14:textId="6BD0A879" w:rsidR="000531CE" w:rsidRPr="007820C3" w:rsidRDefault="000531CE" w:rsidP="000531C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4D7EF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64C12EF"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DB7E40">
              <w:rPr>
                <w:rFonts w:ascii="Arial" w:eastAsia="Arial" w:hAnsi="Arial" w:cs="Arial"/>
              </w:rPr>
              <w:t xml:space="preserve">for </w:t>
            </w:r>
            <w:proofErr w:type="gramStart"/>
            <w:r w:rsidRPr="00DB7E40">
              <w:rPr>
                <w:rFonts w:ascii="Arial" w:eastAsia="Arial" w:hAnsi="Arial" w:cs="Arial"/>
              </w:rPr>
              <w:t>a  groundwater</w:t>
            </w:r>
            <w:proofErr w:type="gramEnd"/>
            <w:r w:rsidRPr="00DB7E40">
              <w:rPr>
                <w:rFonts w:ascii="Arial" w:eastAsia="Arial" w:hAnsi="Arial" w:cs="Arial"/>
              </w:rPr>
              <w:t xml:space="preserv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57F7B4AF" w:rsidR="00FB30B4" w:rsidRPr="00F42026" w:rsidRDefault="006765AE" w:rsidP="00FB30B4">
      <w:pPr>
        <w:pStyle w:val="Heading1"/>
        <w:jc w:val="left"/>
        <w:rPr>
          <w:color w:val="FF0000"/>
          <w:sz w:val="24"/>
        </w:rPr>
      </w:pPr>
      <w:r>
        <w:br w:type="page"/>
      </w:r>
      <w:r w:rsidR="00FB30B4" w:rsidRPr="00865BC6">
        <w:rPr>
          <w:color w:val="auto"/>
          <w:sz w:val="24"/>
        </w:rPr>
        <w:lastRenderedPageBreak/>
        <w:t xml:space="preserve">Annex 2: </w:t>
      </w:r>
      <w:r w:rsidR="00865BC6" w:rsidRPr="00675B08">
        <w:rPr>
          <w:color w:val="auto"/>
          <w:sz w:val="24"/>
        </w:rPr>
        <w:t>Consultation and web publicising responses</w:t>
      </w:r>
    </w:p>
    <w:p w14:paraId="0FF15352" w14:textId="3A3410AC" w:rsidR="00FB30B4" w:rsidRDefault="00FB30B4" w:rsidP="00FB30B4">
      <w:pPr>
        <w:jc w:val="both"/>
        <w:rPr>
          <w:rFonts w:ascii="Arial" w:hAnsi="Arial"/>
        </w:rPr>
      </w:pPr>
    </w:p>
    <w:p w14:paraId="7A70775D" w14:textId="77777777" w:rsidR="00C24362" w:rsidRDefault="00C24362"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3BA7B7F7" w:rsidR="00FB30B4" w:rsidRPr="000B00D0" w:rsidRDefault="000B00D0" w:rsidP="00FB30B4">
            <w:pPr>
              <w:jc w:val="both"/>
              <w:rPr>
                <w:rFonts w:ascii="Arial" w:hAnsi="Arial" w:cs="Arial"/>
                <w:bCs/>
              </w:rPr>
            </w:pPr>
            <w:r w:rsidRPr="000B00D0">
              <w:rPr>
                <w:rFonts w:ascii="Arial" w:hAnsi="Arial" w:cs="Arial"/>
                <w:bCs/>
              </w:rPr>
              <w:t>Clwyd-Powys Archaeological Trust</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1B5C139F" w:rsidR="00FB30B4" w:rsidRPr="004243F4" w:rsidRDefault="00C96C49" w:rsidP="00FB30B4">
            <w:pPr>
              <w:jc w:val="both"/>
              <w:rPr>
                <w:rFonts w:ascii="Arial" w:hAnsi="Arial" w:cs="Arial"/>
                <w:color w:val="FF0000"/>
              </w:rPr>
            </w:pPr>
            <w:r w:rsidRPr="00C96C49">
              <w:rPr>
                <w:rFonts w:ascii="Arial" w:hAnsi="Arial" w:cs="Arial"/>
              </w:rPr>
              <w:t>I have no concerns about this application.</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0C9760E8" w:rsidR="00FB30B4" w:rsidRPr="004243F4" w:rsidRDefault="00C24362" w:rsidP="00FB30B4">
            <w:pPr>
              <w:jc w:val="both"/>
              <w:rPr>
                <w:rFonts w:ascii="Arial" w:hAnsi="Arial" w:cs="Arial"/>
              </w:rPr>
            </w:pPr>
            <w:r>
              <w:rPr>
                <w:rFonts w:ascii="Arial" w:hAnsi="Arial" w:cs="Arial"/>
              </w:rPr>
              <w:t xml:space="preserve">None </w:t>
            </w:r>
          </w:p>
        </w:tc>
      </w:tr>
    </w:tbl>
    <w:p w14:paraId="0FF15371" w14:textId="4264D69B" w:rsidR="00FB30B4" w:rsidRPr="002C6C45" w:rsidRDefault="00FB30B4" w:rsidP="00FB30B4">
      <w:pPr>
        <w:jc w:val="both"/>
        <w:rPr>
          <w:rFonts w:ascii="Arial" w:hAnsi="Arial" w:cs="Arial"/>
          <w:color w:val="FF00FF"/>
          <w:szCs w:val="24"/>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9BA708" w14:textId="77777777" w:rsidR="002E6F5F" w:rsidRDefault="002E6F5F">
      <w:r>
        <w:separator/>
      </w:r>
    </w:p>
  </w:endnote>
  <w:endnote w:type="continuationSeparator" w:id="0">
    <w:p w14:paraId="2D49F58F" w14:textId="77777777" w:rsidR="002E6F5F" w:rsidRDefault="002E6F5F">
      <w:r>
        <w:continuationSeparator/>
      </w:r>
    </w:p>
  </w:endnote>
  <w:endnote w:type="continuationNotice" w:id="1">
    <w:p w14:paraId="002CA9CB" w14:textId="77777777" w:rsidR="002E6F5F" w:rsidRDefault="002E6F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15AB26" w14:textId="77777777" w:rsidR="002E6F5F" w:rsidRDefault="002E6F5F">
      <w:r>
        <w:separator/>
      </w:r>
    </w:p>
  </w:footnote>
  <w:footnote w:type="continuationSeparator" w:id="0">
    <w:p w14:paraId="394D3C07" w14:textId="77777777" w:rsidR="002E6F5F" w:rsidRDefault="002E6F5F">
      <w:r>
        <w:continuationSeparator/>
      </w:r>
    </w:p>
  </w:footnote>
  <w:footnote w:type="continuationNotice" w:id="1">
    <w:p w14:paraId="42AA1466" w14:textId="77777777" w:rsidR="002E6F5F" w:rsidRDefault="002E6F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31CE"/>
    <w:rsid w:val="0005636B"/>
    <w:rsid w:val="0006298C"/>
    <w:rsid w:val="00067A5C"/>
    <w:rsid w:val="00077908"/>
    <w:rsid w:val="00081421"/>
    <w:rsid w:val="00087AFD"/>
    <w:rsid w:val="00094448"/>
    <w:rsid w:val="000A6110"/>
    <w:rsid w:val="000B00D0"/>
    <w:rsid w:val="000B0C2A"/>
    <w:rsid w:val="000C3151"/>
    <w:rsid w:val="000D0EAE"/>
    <w:rsid w:val="000E2BCE"/>
    <w:rsid w:val="000E54AC"/>
    <w:rsid w:val="000F3D3D"/>
    <w:rsid w:val="00101CEC"/>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96496"/>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5426"/>
    <w:rsid w:val="0023750B"/>
    <w:rsid w:val="002436CC"/>
    <w:rsid w:val="00247FE6"/>
    <w:rsid w:val="00253604"/>
    <w:rsid w:val="0026228B"/>
    <w:rsid w:val="0026391A"/>
    <w:rsid w:val="002741DD"/>
    <w:rsid w:val="0028175F"/>
    <w:rsid w:val="00292B3A"/>
    <w:rsid w:val="002A66F0"/>
    <w:rsid w:val="002B0D8B"/>
    <w:rsid w:val="002B1235"/>
    <w:rsid w:val="002B2C72"/>
    <w:rsid w:val="002B3FAA"/>
    <w:rsid w:val="002C2D76"/>
    <w:rsid w:val="002C41CA"/>
    <w:rsid w:val="002C6C45"/>
    <w:rsid w:val="002D0A0C"/>
    <w:rsid w:val="002E35D0"/>
    <w:rsid w:val="002E57A2"/>
    <w:rsid w:val="002E6F5F"/>
    <w:rsid w:val="002F2FAB"/>
    <w:rsid w:val="002F41D1"/>
    <w:rsid w:val="003405D9"/>
    <w:rsid w:val="00340EEB"/>
    <w:rsid w:val="00343BA5"/>
    <w:rsid w:val="00346CF0"/>
    <w:rsid w:val="00351A0A"/>
    <w:rsid w:val="00352859"/>
    <w:rsid w:val="00362687"/>
    <w:rsid w:val="003719AD"/>
    <w:rsid w:val="003745E4"/>
    <w:rsid w:val="00377AEF"/>
    <w:rsid w:val="0038174A"/>
    <w:rsid w:val="00382F62"/>
    <w:rsid w:val="003869DE"/>
    <w:rsid w:val="00393524"/>
    <w:rsid w:val="003A7D0B"/>
    <w:rsid w:val="003B4BCB"/>
    <w:rsid w:val="003C0DE9"/>
    <w:rsid w:val="003C6618"/>
    <w:rsid w:val="003D1803"/>
    <w:rsid w:val="003D19D2"/>
    <w:rsid w:val="003E395A"/>
    <w:rsid w:val="003F3681"/>
    <w:rsid w:val="003F4346"/>
    <w:rsid w:val="003F691C"/>
    <w:rsid w:val="003F7534"/>
    <w:rsid w:val="00404B8A"/>
    <w:rsid w:val="00406AF4"/>
    <w:rsid w:val="00412510"/>
    <w:rsid w:val="00416EA2"/>
    <w:rsid w:val="004237EA"/>
    <w:rsid w:val="00430B48"/>
    <w:rsid w:val="004334C5"/>
    <w:rsid w:val="004373C9"/>
    <w:rsid w:val="0044196C"/>
    <w:rsid w:val="00444D3F"/>
    <w:rsid w:val="00455E3C"/>
    <w:rsid w:val="00475493"/>
    <w:rsid w:val="00475B36"/>
    <w:rsid w:val="00476B14"/>
    <w:rsid w:val="00481C68"/>
    <w:rsid w:val="004844DC"/>
    <w:rsid w:val="00486C2B"/>
    <w:rsid w:val="004A02F0"/>
    <w:rsid w:val="004A4BD9"/>
    <w:rsid w:val="004B3156"/>
    <w:rsid w:val="004C002E"/>
    <w:rsid w:val="004C16AD"/>
    <w:rsid w:val="004C1C88"/>
    <w:rsid w:val="004D7EF8"/>
    <w:rsid w:val="004E4418"/>
    <w:rsid w:val="004E4E3B"/>
    <w:rsid w:val="004E7719"/>
    <w:rsid w:val="0053399B"/>
    <w:rsid w:val="0053589C"/>
    <w:rsid w:val="00536E67"/>
    <w:rsid w:val="00564BE5"/>
    <w:rsid w:val="00564C6D"/>
    <w:rsid w:val="005761B2"/>
    <w:rsid w:val="005910D1"/>
    <w:rsid w:val="00591847"/>
    <w:rsid w:val="00591E64"/>
    <w:rsid w:val="005B36D9"/>
    <w:rsid w:val="005B6A95"/>
    <w:rsid w:val="005D0E13"/>
    <w:rsid w:val="005D677F"/>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3FBD"/>
    <w:rsid w:val="00695D92"/>
    <w:rsid w:val="006A6350"/>
    <w:rsid w:val="006B0BFB"/>
    <w:rsid w:val="006B1FC3"/>
    <w:rsid w:val="006B4555"/>
    <w:rsid w:val="006C735F"/>
    <w:rsid w:val="006F3A65"/>
    <w:rsid w:val="006F4CBC"/>
    <w:rsid w:val="0070056C"/>
    <w:rsid w:val="00711CD7"/>
    <w:rsid w:val="00712437"/>
    <w:rsid w:val="00713293"/>
    <w:rsid w:val="0072381C"/>
    <w:rsid w:val="007257E9"/>
    <w:rsid w:val="007335DF"/>
    <w:rsid w:val="00763CDE"/>
    <w:rsid w:val="00771574"/>
    <w:rsid w:val="00773847"/>
    <w:rsid w:val="007755AF"/>
    <w:rsid w:val="007820C3"/>
    <w:rsid w:val="00792990"/>
    <w:rsid w:val="00792CEE"/>
    <w:rsid w:val="007A055E"/>
    <w:rsid w:val="007A1244"/>
    <w:rsid w:val="007B4377"/>
    <w:rsid w:val="007C0D90"/>
    <w:rsid w:val="007C2A1F"/>
    <w:rsid w:val="007C391D"/>
    <w:rsid w:val="007D1C17"/>
    <w:rsid w:val="007D2A88"/>
    <w:rsid w:val="007D2C10"/>
    <w:rsid w:val="007E1C67"/>
    <w:rsid w:val="007E3284"/>
    <w:rsid w:val="007E5AD7"/>
    <w:rsid w:val="007F1354"/>
    <w:rsid w:val="008146E9"/>
    <w:rsid w:val="00844046"/>
    <w:rsid w:val="00850A74"/>
    <w:rsid w:val="008524F0"/>
    <w:rsid w:val="008557BC"/>
    <w:rsid w:val="008632BF"/>
    <w:rsid w:val="008642DA"/>
    <w:rsid w:val="00865BC6"/>
    <w:rsid w:val="008743F4"/>
    <w:rsid w:val="00882814"/>
    <w:rsid w:val="008828A9"/>
    <w:rsid w:val="00885742"/>
    <w:rsid w:val="00887285"/>
    <w:rsid w:val="0089254B"/>
    <w:rsid w:val="008A5911"/>
    <w:rsid w:val="008A5C1D"/>
    <w:rsid w:val="008D0A1D"/>
    <w:rsid w:val="008D1489"/>
    <w:rsid w:val="008D4796"/>
    <w:rsid w:val="008E0382"/>
    <w:rsid w:val="008E03A3"/>
    <w:rsid w:val="008E3E3F"/>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3FB1"/>
    <w:rsid w:val="00A269F8"/>
    <w:rsid w:val="00A26EA6"/>
    <w:rsid w:val="00A27EE9"/>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24823"/>
    <w:rsid w:val="00B36EE5"/>
    <w:rsid w:val="00B62C2D"/>
    <w:rsid w:val="00B73ECB"/>
    <w:rsid w:val="00B82F37"/>
    <w:rsid w:val="00B837E8"/>
    <w:rsid w:val="00BB1162"/>
    <w:rsid w:val="00BB1620"/>
    <w:rsid w:val="00BB408D"/>
    <w:rsid w:val="00BB4528"/>
    <w:rsid w:val="00BE370B"/>
    <w:rsid w:val="00BE7950"/>
    <w:rsid w:val="00BF24F6"/>
    <w:rsid w:val="00C05011"/>
    <w:rsid w:val="00C052C4"/>
    <w:rsid w:val="00C07952"/>
    <w:rsid w:val="00C21AE3"/>
    <w:rsid w:val="00C24149"/>
    <w:rsid w:val="00C24362"/>
    <w:rsid w:val="00C43A22"/>
    <w:rsid w:val="00C44B7E"/>
    <w:rsid w:val="00C57F82"/>
    <w:rsid w:val="00C8353B"/>
    <w:rsid w:val="00C85FD5"/>
    <w:rsid w:val="00C91798"/>
    <w:rsid w:val="00C93F6F"/>
    <w:rsid w:val="00C96C49"/>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B7E40"/>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554EF"/>
    <w:rsid w:val="00F65963"/>
    <w:rsid w:val="00F84220"/>
    <w:rsid w:val="00F84C87"/>
    <w:rsid w:val="00F852AC"/>
    <w:rsid w:val="00F87A6E"/>
    <w:rsid w:val="00F978FF"/>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REGU-212-1878816</_dlc_DocId>
    <_dlc_DocIdUrl xmlns="9be56660-2c31-41ef-bc00-23e72f632f2a">
      <Url>https://cyfoethnaturiolcymru.sharepoint.com/teams/Regulatory/Permitting/_layouts/15/DocIdRedir.aspx?ID=REGU-212-1878816</Url>
      <Description>REGU-212-1878816</Description>
    </_dlc_DocIdUrl>
    <License_x002f_Activity_x0020_Type xmlns="859f7ad6-93f6-4205-b62b-a17f28acbbac">6. EPR Groundwater Permits</License_x002f_Activity_x0020_Type>
    <Site_x0020_Name xmlns="859f7ad6-93f6-4205-b62b-a17f28acbbac">Ty Nant</Site_x0020_Name>
    <Internal_x002f_External xmlns="859f7ad6-93f6-4205-b62b-a17f28acbbac">Internal document</Internal_x002f_External>
    <Post_x0020_code xmlns="859f7ad6-93f6-4205-b62b-a17f28acbbac">SY10 0HW</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Ty Nant, Penybonfawr, SY10 0HW</Addressee>
    <Process_x0020_Type xmlns="859f7ad6-93f6-4205-b62b-a17f28acbbac">Application</Process_x0020_Type>
    <Surrendered_x002f_Expired xmlns="859f7ad6-93f6-4205-b62b-a17f28acbbac" xsi:nil="true"/>
    <Document_x0020_Date xmlns="859f7ad6-93f6-4205-b62b-a17f28acbbac">2022-03-21T00:00:00+00:00</Document_x0020_Date>
    <Facility_x0020_Address xmlns="859f7ad6-93f6-4205-b62b-a17f28acbbac">Penybonfawr</Facility_x0020_Address>
    <Environment_x0020_Sub_x0020_Folder xmlns="859f7ad6-93f6-4205-b62b-a17f28acbbac">Licences applications</Environment_x0020_Sub_x0020_Folder>
    <Customer_x0020_Name xmlns="859f7ad6-93f6-4205-b62b-a17f28acbbac">Mr Eifion Davies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BC7FC73D-5F9C-4BE4-8D24-1CD72CCBD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859f7ad6-93f6-4205-b62b-a17f28acbbac"/>
    <ds:schemaRef ds:uri="http://purl.org/dc/elements/1.1/"/>
    <ds:schemaRef ds:uri="http://schemas.microsoft.com/office/2006/metadata/properties"/>
    <ds:schemaRef ds:uri="9be56660-2c31-41ef-bc00-23e72f632f2a"/>
    <ds:schemaRef ds:uri="http://schemas.microsoft.com/office/infopath/2007/PartnerControls"/>
    <ds:schemaRef ds:uri="84145aa9-ae2a-4b81-96bf-da2258b9f1c9"/>
    <ds:schemaRef ds:uri="http://purl.org/dc/terms/"/>
    <ds:schemaRef ds:uri="http://schemas.microsoft.com/office/2006/documentManagement/types"/>
    <ds:schemaRef ds:uri="http://schemas.openxmlformats.org/package/2006/metadata/core-propertie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4</Pages>
  <Words>764</Words>
  <Characters>4138</Characters>
  <Application>Microsoft Office Word</Application>
  <DocSecurity>0</DocSecurity>
  <Lines>34</Lines>
  <Paragraphs>9</Paragraphs>
  <ScaleCrop>false</ScaleCrop>
  <Company>Environment Agency</Company>
  <LinksUpToDate>false</LinksUpToDate>
  <CharactersWithSpaces>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40</cp:revision>
  <cp:lastPrinted>2008-01-30T13:54:00Z</cp:lastPrinted>
  <dcterms:created xsi:type="dcterms:W3CDTF">2022-02-28T12:07:00Z</dcterms:created>
  <dcterms:modified xsi:type="dcterms:W3CDTF">2022-03-21T14:25:00Z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707bd8c4-2847-41b6-8e39-f6dbec27f67d</vt:lpwstr>
  </property>
  <property fmtid="{D5CDD505-2E9C-101B-9397-08002B2CF9AE}" pid="11" name="SharedWithUsers">
    <vt:lpwstr/>
  </property>
  <property fmtid="{D5CDD505-2E9C-101B-9397-08002B2CF9AE}" pid="12" name="_docset_NoMedatataSyncRequired">
    <vt:lpwstr>False</vt:lpwstr>
  </property>
</Properties>
</file>