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589F8FA2" w:rsidR="003C1B3B" w:rsidRPr="00BE5CF6" w:rsidRDefault="00104E2B" w:rsidP="00104E2B">
                <w:pPr>
                  <w:pStyle w:val="Questiontext"/>
                  <w:rPr>
                    <w:rFonts w:eastAsia="Calibri"/>
                    <w:sz w:val="18"/>
                    <w:szCs w:val="18"/>
                    <w:lang w:eastAsia="en-GB"/>
                  </w:rPr>
                </w:pPr>
                <w:r>
                  <w:rPr>
                    <w:rStyle w:val="Responseboxtext"/>
                    <w:rFonts w:eastAsia="Calibri"/>
                    <w:sz w:val="18"/>
                    <w:szCs w:val="18"/>
                  </w:rPr>
                  <w:t xml:space="preserve">Bespoke </w:t>
                </w:r>
                <w:proofErr w:type="spellStart"/>
                <w:r>
                  <w:rPr>
                    <w:rStyle w:val="Responseboxtext"/>
                    <w:rFonts w:eastAsia="Calibri"/>
                    <w:sz w:val="18"/>
                    <w:szCs w:val="18"/>
                  </w:rPr>
                  <w:t>ApplicationTable</w:t>
                </w:r>
                <w:proofErr w:type="spellEnd"/>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78F9312E" w:rsidR="003B0416" w:rsidRPr="00BE5CF6" w:rsidRDefault="00104E2B" w:rsidP="00104E2B">
                <w:pPr>
                  <w:pStyle w:val="Questiontext"/>
                  <w:rPr>
                    <w:rStyle w:val="Responseboxtext"/>
                    <w:rFonts w:eastAsia="Calibri"/>
                    <w:sz w:val="18"/>
                    <w:szCs w:val="18"/>
                  </w:rPr>
                </w:pPr>
                <w:r>
                  <w:rPr>
                    <w:rStyle w:val="Responseboxtext"/>
                    <w:rFonts w:eastAsia="Calibri"/>
                    <w:sz w:val="18"/>
                    <w:szCs w:val="18"/>
                  </w:rPr>
                  <w:t>Table 3 Part A(c)(iv)</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4B2CC603" w:rsidR="003B0416" w:rsidRPr="00BE5CF6" w:rsidRDefault="00104E2B" w:rsidP="00104E2B">
                <w:pPr>
                  <w:pStyle w:val="Questiontext"/>
                  <w:rPr>
                    <w:rFonts w:eastAsia="Calibri"/>
                    <w:sz w:val="18"/>
                    <w:szCs w:val="18"/>
                    <w:lang w:eastAsia="en-GB"/>
                  </w:rPr>
                </w:pPr>
                <w:r>
                  <w:rPr>
                    <w:rStyle w:val="Responseboxtext"/>
                    <w:rFonts w:eastAsia="Calibri"/>
                    <w:sz w:val="18"/>
                    <w:szCs w:val="18"/>
                  </w:rPr>
                  <w:t>6560</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2947F1A7" w:rsidR="00225F5C" w:rsidRPr="00BE5CF6" w:rsidRDefault="00104E2B" w:rsidP="00104E2B">
                <w:pPr>
                  <w:pStyle w:val="Questiontext"/>
                  <w:rPr>
                    <w:rFonts w:eastAsia="Calibri"/>
                    <w:sz w:val="18"/>
                    <w:szCs w:val="18"/>
                    <w:lang w:eastAsia="en-GB"/>
                  </w:rPr>
                </w:pPr>
                <w:r>
                  <w:rPr>
                    <w:rStyle w:val="Responseboxtext"/>
                    <w:rFonts w:eastAsia="Calibri"/>
                    <w:sz w:val="18"/>
                    <w:szCs w:val="18"/>
                  </w:rPr>
                  <w:t>6560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67A97E27" w:rsidR="00764344" w:rsidRPr="00A9322A" w:rsidRDefault="00104E2B"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37B4518E" w:rsidR="00BE5CF6" w:rsidRPr="00F77607" w:rsidRDefault="00104E2B" w:rsidP="00104E2B">
                <w:pPr>
                  <w:pStyle w:val="Paragraph"/>
                  <w:spacing w:before="120" w:after="60"/>
                  <w:rPr>
                    <w:rStyle w:val="Responseboxtext"/>
                  </w:rPr>
                </w:pPr>
                <w:r>
                  <w:rPr>
                    <w:rStyle w:val="Responseboxtext"/>
                  </w:rPr>
                  <w:t>000510</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4193C1B9" w:rsidR="00BE5CF6" w:rsidRPr="00F77607" w:rsidRDefault="00104E2B" w:rsidP="00104E2B">
                <w:pPr>
                  <w:pStyle w:val="Paragraph"/>
                  <w:spacing w:before="120" w:after="60"/>
                  <w:rPr>
                    <w:rStyle w:val="Responseboxtext"/>
                  </w:rPr>
                </w:pPr>
                <w:r>
                  <w:rPr>
                    <w:rStyle w:val="Responseboxtext"/>
                  </w:rPr>
                  <w:t>£6,560</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4FC75FEE" w:rsidR="00BB1EDB" w:rsidRPr="002F53F4" w:rsidRDefault="00104E2B"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Fonts w:asciiTheme="minorHAnsi" w:eastAsiaTheme="minorHAnsi" w:hAnsiTheme="minorHAnsi" w:cstheme="minorBidi"/>
              <w:szCs w:val="22"/>
            </w:rPr>
            <w:id w:val="1867169453"/>
            <w:placeholder>
              <w:docPart w:val="680AB010ED544EA88D4632E24E063B0C"/>
            </w:placeholder>
            <w:text/>
          </w:sdt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4F1F4DA4" w:rsidR="00BE5CF6" w:rsidRPr="00F77607" w:rsidRDefault="00184B70" w:rsidP="00373BAE">
                <w:pPr>
                  <w:pStyle w:val="Paragraph"/>
                  <w:spacing w:before="120" w:after="60"/>
                  <w:rPr>
                    <w:rStyle w:val="Responseboxtext"/>
                  </w:rPr>
                </w:pPr>
                <w:r w:rsidRPr="00184B70">
                  <w:rPr>
                    <w:rFonts w:asciiTheme="minorHAnsi" w:eastAsiaTheme="minorHAnsi" w:hAnsiTheme="minorHAnsi" w:cstheme="minorBidi"/>
                    <w:szCs w:val="22"/>
                  </w:rPr>
                  <w:t>Table 2 Application Check List – Continuation Sheet</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29293619" w:rsidR="003B0416" w:rsidRPr="00BB1EDB" w:rsidRDefault="00184B70" w:rsidP="00184B70">
                <w:pPr>
                  <w:pStyle w:val="Questiontext"/>
                  <w:rPr>
                    <w:rFonts w:eastAsia="Calibri"/>
                    <w:sz w:val="18"/>
                    <w:szCs w:val="18"/>
                    <w:lang w:eastAsia="en-GB"/>
                  </w:rPr>
                </w:pPr>
                <w:r>
                  <w:rPr>
                    <w:rStyle w:val="Responseboxtext"/>
                    <w:rFonts w:eastAsia="Calibri"/>
                    <w:sz w:val="18"/>
                    <w:szCs w:val="18"/>
                  </w:rPr>
                  <w:t>Please see attached sheet</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Fonts w:asciiTheme="minorHAnsi" w:eastAsiaTheme="minorHAnsi" w:hAnsiTheme="minorHAnsi" w:cstheme="minorBidi"/>
              <w:sz w:val="22"/>
              <w:szCs w:val="22"/>
            </w:rPr>
            <w:id w:val="-576207347"/>
            <w:placeholder>
              <w:docPart w:val="1E4F8B25F1F342998A1A30D683FF8A85"/>
            </w:placeholder>
            <w:text/>
          </w:sdt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6EE63790" w:rsidR="003B0416" w:rsidRPr="00BB1EDB" w:rsidRDefault="00184B70" w:rsidP="003B0416">
                <w:pPr>
                  <w:pStyle w:val="Questiontext"/>
                  <w:rPr>
                    <w:rFonts w:eastAsia="Calibri"/>
                    <w:sz w:val="18"/>
                    <w:szCs w:val="18"/>
                    <w:lang w:eastAsia="en-GB"/>
                  </w:rPr>
                </w:pPr>
                <w:r w:rsidRPr="00184B70">
                  <w:rPr>
                    <w:rFonts w:asciiTheme="minorHAnsi" w:eastAsiaTheme="minorHAnsi" w:hAnsiTheme="minorHAnsi" w:cstheme="minorBidi"/>
                    <w:sz w:val="22"/>
                    <w:szCs w:val="22"/>
                  </w:rPr>
                  <w:t>Table 2 Application Check List – Continuation Sheet</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 xml:space="preserve">a </w:t>
            </w:r>
            <w:r>
              <w:lastRenderedPageBreak/>
              <w:t>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1"/>
              <w14:checkedState w14:val="2612" w14:font="MS Gothic"/>
              <w14:uncheckedState w14:val="2610" w14:font="MS Gothic"/>
            </w14:checkbox>
          </w:sdtPr>
          <w:sdtEndPr/>
          <w:sdtContent>
            <w:tc>
              <w:tcPr>
                <w:tcW w:w="435" w:type="dxa"/>
                <w:shd w:val="clear" w:color="auto" w:fill="auto"/>
              </w:tcPr>
              <w:p w14:paraId="48B6EBED" w14:textId="2C3A5197" w:rsidR="00E26B11" w:rsidRDefault="00A95A98"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1D7EE4FD" w:rsidR="00225F5C" w:rsidRPr="00F77607" w:rsidRDefault="00A95A98"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09B0F843" w:rsidR="00225F5C" w:rsidRPr="007C08F6" w:rsidRDefault="00A95A98"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1BBE38D" w:rsidR="003B0416" w:rsidRPr="007A2E2A" w:rsidRDefault="00A95A98" w:rsidP="00A95A9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1114A1E7" w:rsidR="003B0416" w:rsidRPr="007A2E2A" w:rsidRDefault="00A95A98" w:rsidP="00A95A9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lastRenderedPageBreak/>
              <w:t>On behalf of (if relevant)</w:t>
            </w:r>
          </w:p>
        </w:tc>
        <w:sdt>
          <w:sdtPr>
            <w:rPr>
              <w:rStyle w:val="Responseboxtext"/>
              <w:rFonts w:eastAsia="Calibri"/>
              <w:sz w:val="18"/>
              <w:szCs w:val="18"/>
            </w:rPr>
            <w:id w:val="-1241476543"/>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showingPlcHdr/>
            <w:date w:fullDate="2018-03-16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542177EC" w:rsidR="00A87658" w:rsidRPr="007A2E2A" w:rsidRDefault="00A95A98" w:rsidP="00A95A98">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6B1A429F" w:rsidR="00225F5C" w:rsidRPr="00F77607" w:rsidRDefault="00A95A98"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3732914" w:rsidR="00225F5C" w:rsidRPr="007C08F6" w:rsidRDefault="00A95A98" w:rsidP="00D5359D">
                <w:pPr>
                  <w:spacing w:before="120" w:after="60"/>
                  <w:rPr>
                    <w:rFonts w:cs="Arial"/>
                    <w:sz w:val="20"/>
                    <w:szCs w:val="20"/>
                  </w:rPr>
                </w:pPr>
                <w:r>
                  <w:rPr>
                    <w:noProof/>
                    <w:sz w:val="20"/>
                    <w:lang w:eastAsia="en-GB"/>
                  </w:rPr>
                  <w:drawing>
                    <wp:inline distT="0" distB="0" distL="0" distR="0" wp14:anchorId="23FBCAC5" wp14:editId="0D9EADA1">
                      <wp:extent cx="369045" cy="633361"/>
                      <wp:effectExtent l="127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370319" cy="635547"/>
                              </a:xfrm>
                              <a:prstGeom prst="rect">
                                <a:avLst/>
                              </a:prstGeom>
                              <a:noFill/>
                              <a:ln>
                                <a:noFill/>
                              </a:ln>
                            </pic:spPr>
                          </pic:pic>
                        </a:graphicData>
                      </a:graphic>
                    </wp:inline>
                  </w:drawing>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36FA7815" w:rsidR="00225F5C" w:rsidRPr="007A2E2A" w:rsidRDefault="00A95A98" w:rsidP="00A95A98">
                <w:pPr>
                  <w:spacing w:before="120" w:after="60"/>
                  <w:rPr>
                    <w:rStyle w:val="Responseboxtext"/>
                  </w:rPr>
                </w:pPr>
                <w:r>
                  <w:rPr>
                    <w:rStyle w:val="Responseboxtext"/>
                    <w:rFonts w:eastAsia="Calibri"/>
                    <w:sz w:val="18"/>
                    <w:szCs w:val="18"/>
                  </w:rPr>
                  <w:t>Graham</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2FC8B01D" w:rsidR="00225F5C" w:rsidRPr="007A2E2A" w:rsidRDefault="00A95A98" w:rsidP="00A95A98">
                <w:pPr>
                  <w:spacing w:before="120" w:after="60"/>
                  <w:rPr>
                    <w:rStyle w:val="Responseboxtext"/>
                  </w:rPr>
                </w:pPr>
                <w:r>
                  <w:rPr>
                    <w:rStyle w:val="Responseboxtext"/>
                    <w:rFonts w:eastAsia="Calibri"/>
                    <w:sz w:val="18"/>
                    <w:szCs w:val="18"/>
                  </w:rPr>
                  <w:t>Gibson</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date w:fullDate="2018-03-16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1FC1F136" w:rsidR="00225F5C" w:rsidRPr="007A2E2A" w:rsidRDefault="00A95A98" w:rsidP="00D5359D">
                <w:pPr>
                  <w:pStyle w:val="Paragraph"/>
                  <w:spacing w:before="120" w:after="60"/>
                  <w:rPr>
                    <w:rStyle w:val="Responseboxtext"/>
                    <w:rFonts w:eastAsia="Calibri"/>
                  </w:rPr>
                </w:pPr>
                <w:r>
                  <w:rPr>
                    <w:rStyle w:val="Responseboxtext"/>
                    <w:rFonts w:eastAsia="Calibri"/>
                  </w:rPr>
                  <w:t>16/03/2018</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310636A9" w:rsidR="00225F5C" w:rsidRPr="00F77607" w:rsidRDefault="00A95A98"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E8363EF" w:rsidR="00225F5C" w:rsidRPr="007C08F6" w:rsidRDefault="00A95A98"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235575A1" w:rsidR="00225F5C" w:rsidRPr="007A2E2A" w:rsidRDefault="00A95A98" w:rsidP="00A95A9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1EC18F2E" w:rsidR="00225F5C" w:rsidRPr="007A2E2A" w:rsidRDefault="00A95A98" w:rsidP="00A95A9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showingPlcHdr/>
            <w:date w:fullDate="2018-03-16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2647B1BD" w:rsidR="00225F5C" w:rsidRPr="007A2E2A" w:rsidRDefault="00A95A98" w:rsidP="00A95A98">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6FAB0FB" w:rsidR="00225F5C" w:rsidRPr="00F77607" w:rsidRDefault="00A95A98"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1BF68A54" w:rsidR="00225F5C" w:rsidRPr="007C08F6" w:rsidRDefault="00A95A98" w:rsidP="00D5359D">
                <w:pPr>
                  <w:spacing w:before="120" w:after="60"/>
                  <w:rPr>
                    <w:rFonts w:cs="Arial"/>
                    <w:sz w:val="20"/>
                    <w:szCs w:val="20"/>
                  </w:rPr>
                </w:pPr>
                <w:r>
                  <w:rPr>
                    <w:noProof/>
                    <w:sz w:val="20"/>
                    <w:lang w:eastAsia="en-GB"/>
                  </w:rPr>
                  <w:drawing>
                    <wp:inline distT="0" distB="0" distL="0" distR="0" wp14:anchorId="5C25714F" wp14:editId="2378D7C4">
                      <wp:extent cx="369045" cy="633361"/>
                      <wp:effectExtent l="127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370319" cy="635547"/>
                              </a:xfrm>
                              <a:prstGeom prst="rect">
                                <a:avLst/>
                              </a:prstGeom>
                              <a:noFill/>
                              <a:ln>
                                <a:noFill/>
                              </a:ln>
                            </pic:spPr>
                          </pic:pic>
                        </a:graphicData>
                      </a:graphic>
                    </wp:inline>
                  </w:drawing>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30C31F0A" w:rsidR="00225F5C" w:rsidRPr="007A2E2A" w:rsidRDefault="00A95A98" w:rsidP="00A95A98">
                <w:pPr>
                  <w:spacing w:before="120" w:after="60"/>
                  <w:rPr>
                    <w:rStyle w:val="Responseboxtext"/>
                  </w:rPr>
                </w:pPr>
                <w:r>
                  <w:rPr>
                    <w:rStyle w:val="Responseboxtext"/>
                    <w:rFonts w:eastAsia="Calibri"/>
                    <w:sz w:val="18"/>
                    <w:szCs w:val="18"/>
                  </w:rPr>
                  <w:t>Graham</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4D1918F8" w:rsidR="00225F5C" w:rsidRPr="007A2E2A" w:rsidRDefault="00A95A98" w:rsidP="00A95A98">
                <w:pPr>
                  <w:spacing w:before="120" w:after="60"/>
                  <w:rPr>
                    <w:rStyle w:val="Responseboxtext"/>
                  </w:rPr>
                </w:pPr>
                <w:r>
                  <w:rPr>
                    <w:rStyle w:val="Responseboxtext"/>
                    <w:rFonts w:eastAsia="Calibri"/>
                    <w:sz w:val="18"/>
                    <w:szCs w:val="18"/>
                  </w:rPr>
                  <w:t>Gibson</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date w:fullDate="2018-03-16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08332023" w:rsidR="00225F5C" w:rsidRPr="007A2E2A" w:rsidRDefault="00A95A98" w:rsidP="00D5359D">
                <w:pPr>
                  <w:pStyle w:val="Paragraph"/>
                  <w:spacing w:before="120" w:after="60"/>
                  <w:rPr>
                    <w:rStyle w:val="Responseboxtext"/>
                    <w:rFonts w:eastAsia="Calibri"/>
                  </w:rPr>
                </w:pPr>
                <w:r>
                  <w:rPr>
                    <w:rStyle w:val="Responseboxtext"/>
                    <w:rFonts w:eastAsia="Calibri"/>
                  </w:rPr>
                  <w:t>16/03/2018</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A6681F" w14:textId="77777777" w:rsidR="0058023E" w:rsidRDefault="0058023E" w:rsidP="001F125D">
      <w:r>
        <w:separator/>
      </w:r>
    </w:p>
  </w:endnote>
  <w:endnote w:type="continuationSeparator" w:id="0">
    <w:p w14:paraId="1A2D8EA6" w14:textId="77777777" w:rsidR="0058023E" w:rsidRDefault="0058023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0" w14:textId="6A7357D1"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1F42715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F713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F713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1F42715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F713D">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F713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4F713D">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4F713D">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2880D" w14:textId="576FE944"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198140E0"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F713D">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F713D">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198140E0"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F713D">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F713D">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4F713D">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4F713D">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616209" w14:textId="77777777" w:rsidR="0058023E" w:rsidRDefault="0058023E" w:rsidP="001F125D">
      <w:r>
        <w:separator/>
      </w:r>
    </w:p>
  </w:footnote>
  <w:footnote w:type="continuationSeparator" w:id="0">
    <w:p w14:paraId="06C14930" w14:textId="77777777" w:rsidR="0058023E" w:rsidRDefault="0058023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4E2B"/>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4B70"/>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4F713D"/>
    <w:rsid w:val="005017DF"/>
    <w:rsid w:val="00505974"/>
    <w:rsid w:val="00515E3A"/>
    <w:rsid w:val="00517059"/>
    <w:rsid w:val="00522982"/>
    <w:rsid w:val="00532AFC"/>
    <w:rsid w:val="00545716"/>
    <w:rsid w:val="0055022F"/>
    <w:rsid w:val="00553CF2"/>
    <w:rsid w:val="00571538"/>
    <w:rsid w:val="00574AFF"/>
    <w:rsid w:val="005756C2"/>
    <w:rsid w:val="0058023E"/>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5A98"/>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docId w15:val="{396D144A-FB44-424E-855F-9D1BF7689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96637C"/>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Seiont Brickworks Quarry</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2018-03-21T00:00:00+00:00</Document_x0020_Date>
    <Facility_x0020_Address xmlns="859f7ad6-93f6-4205-b62b-a17f28acbbac">Seiont Mill Rd, Caernarfon</Facility_x0020_Address>
    <Environment_x0020_Sub_x0020_Folder xmlns="859f7ad6-93f6-4205-b62b-a17f28acbbac">Licences applications</Environment_x0020_Sub_x0020_Folder>
    <Customer_x0020_Name xmlns="859f7ad6-93f6-4205-b62b-a17f28acbbac">Jones Bros. Ruthin (Civil Engineering) Co Ltd</Customer_x0020_Name>
    <Post_x0020_code xmlns="859f7ad6-93f6-4205-b62b-a17f28acbbac">LL55 2YL</Post_x0020_code>
    <Surrendered_x002f_Expired xmlns="859f7ad6-93f6-4205-b62b-a17f28acbbac" xsi:nil="tru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D21BE36B-C9B2-41E2-8A4F-C12A98E78B97}"/>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openxmlformats.org/package/2006/metadata/core-properties"/>
    <ds:schemaRef ds:uri="http://purl.org/dc/elements/1.1/"/>
    <ds:schemaRef ds:uri="9be56660-2c31-41ef-bc00-23e72f632f2a"/>
    <ds:schemaRef ds:uri="http://schemas.microsoft.com/office/2006/documentManagement/types"/>
    <ds:schemaRef ds:uri="http://www.w3.org/XML/1998/namespace"/>
    <ds:schemaRef ds:uri="http://schemas.microsoft.com/office/infopath/2007/PartnerControls"/>
    <ds:schemaRef ds:uri="http://purl.org/dc/dcmitype/"/>
    <ds:schemaRef ds:uri="http://purl.org/dc/terms/"/>
  </ds:schemaRefs>
</ds:datastoreItem>
</file>

<file path=customXml/itemProps5.xml><?xml version="1.0" encoding="utf-8"?>
<ds:datastoreItem xmlns:ds="http://schemas.openxmlformats.org/officeDocument/2006/customXml" ds:itemID="{7B0D62B6-8B71-43AE-9188-D5DEE8F2D300}"/>
</file>

<file path=customXml/itemProps6.xml><?xml version="1.0" encoding="utf-8"?>
<ds:datastoreItem xmlns:ds="http://schemas.openxmlformats.org/officeDocument/2006/customXml" ds:itemID="{BE4C305F-2749-4A1B-916F-B9FE43734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2771</Words>
  <Characters>15799</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Walsh</dc:creator>
  <cp:lastModifiedBy>Bickerton, Steve</cp:lastModifiedBy>
  <cp:revision>2</cp:revision>
  <cp:lastPrinted>2016-04-18T13:20:00Z</cp:lastPrinted>
  <dcterms:created xsi:type="dcterms:W3CDTF">2018-03-26T07:36:00Z</dcterms:created>
  <dcterms:modified xsi:type="dcterms:W3CDTF">2018-03-26T07:36:00Z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2493353f-8195-4631-bace-44e4abb028a0</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