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63162" w14:textId="77777777" w:rsidR="00E450D5" w:rsidRPr="00216630" w:rsidRDefault="008761F4">
      <w:pPr>
        <w:pStyle w:val="Heading1"/>
        <w:jc w:val="left"/>
        <w:rPr>
          <w:sz w:val="32"/>
          <w:szCs w:val="32"/>
        </w:rPr>
      </w:pPr>
      <w:bookmarkStart w:id="0" w:name="_GoBack"/>
      <w:bookmarkEnd w:id="0"/>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1A15CF" w:rsidRDefault="001A15CF" w:rsidP="001A15CF">
      <w:pPr>
        <w:pStyle w:val="Heading1"/>
        <w:spacing w:before="0" w:after="0"/>
        <w:jc w:val="left"/>
        <w:rPr>
          <w:bCs/>
          <w:color w:val="FF00FF"/>
          <w:sz w:val="24"/>
          <w:szCs w:val="24"/>
        </w:rPr>
      </w:pPr>
    </w:p>
    <w:p w14:paraId="15895EC8" w14:textId="77777777" w:rsidR="00930039" w:rsidRPr="00726748" w:rsidRDefault="00930039" w:rsidP="001A15CF">
      <w:pPr>
        <w:pStyle w:val="Heading1"/>
        <w:spacing w:before="0" w:after="0"/>
        <w:jc w:val="left"/>
        <w:rPr>
          <w:bCs/>
          <w:color w:val="auto"/>
          <w:sz w:val="32"/>
        </w:rPr>
      </w:pPr>
      <w:r w:rsidRPr="00726748">
        <w:rPr>
          <w:bCs/>
          <w:color w:val="auto"/>
          <w:sz w:val="32"/>
        </w:rPr>
        <w:t>Surrender</w:t>
      </w:r>
    </w:p>
    <w:p w14:paraId="2766316A" w14:textId="77777777" w:rsidR="00011DD3" w:rsidRPr="00726748" w:rsidRDefault="00011DD3" w:rsidP="00BF4D0B">
      <w:pPr>
        <w:rPr>
          <w:rFonts w:ascii="Arial" w:hAnsi="Arial"/>
        </w:rPr>
      </w:pPr>
    </w:p>
    <w:p w14:paraId="2766316B" w14:textId="6DA6D2C1" w:rsidR="00E450D5" w:rsidRPr="00726748" w:rsidRDefault="00E450D5" w:rsidP="006F331E">
      <w:pPr>
        <w:spacing w:after="120"/>
        <w:rPr>
          <w:rFonts w:ascii="Arial" w:hAnsi="Arial"/>
          <w:b/>
          <w:kern w:val="28"/>
          <w:szCs w:val="24"/>
        </w:rPr>
      </w:pPr>
      <w:r w:rsidRPr="00726748">
        <w:rPr>
          <w:rFonts w:ascii="Arial" w:hAnsi="Arial" w:cs="Arial"/>
          <w:szCs w:val="24"/>
        </w:rPr>
        <w:t xml:space="preserve">We have decided to </w:t>
      </w:r>
      <w:r w:rsidR="007E01FD" w:rsidRPr="00726748">
        <w:rPr>
          <w:rFonts w:ascii="Arial" w:hAnsi="Arial" w:cs="Arial"/>
          <w:szCs w:val="24"/>
        </w:rPr>
        <w:t>accept the surrender</w:t>
      </w:r>
      <w:r w:rsidRPr="00726748">
        <w:rPr>
          <w:rFonts w:ascii="Arial" w:hAnsi="Arial" w:cs="Arial"/>
          <w:szCs w:val="24"/>
        </w:rPr>
        <w:t xml:space="preserve"> </w:t>
      </w:r>
      <w:r w:rsidR="007E01FD" w:rsidRPr="00726748">
        <w:rPr>
          <w:rFonts w:ascii="Arial" w:hAnsi="Arial" w:cs="Arial"/>
          <w:szCs w:val="24"/>
        </w:rPr>
        <w:t>of</w:t>
      </w:r>
      <w:r w:rsidR="006650E8" w:rsidRPr="00726748">
        <w:rPr>
          <w:rFonts w:ascii="Arial" w:hAnsi="Arial" w:cs="Arial"/>
          <w:szCs w:val="24"/>
        </w:rPr>
        <w:t xml:space="preserve"> </w:t>
      </w:r>
      <w:r w:rsidR="007E01FD" w:rsidRPr="00726748">
        <w:rPr>
          <w:rFonts w:ascii="Arial" w:hAnsi="Arial" w:cs="Arial"/>
          <w:szCs w:val="24"/>
        </w:rPr>
        <w:t>the permit</w:t>
      </w:r>
      <w:r w:rsidRPr="00726748">
        <w:rPr>
          <w:rFonts w:ascii="Arial" w:hAnsi="Arial" w:cs="Arial"/>
          <w:szCs w:val="24"/>
        </w:rPr>
        <w:t xml:space="preserve"> for </w:t>
      </w:r>
      <w:r w:rsidR="00930039" w:rsidRPr="00726748">
        <w:rPr>
          <w:rFonts w:ascii="Arial" w:hAnsi="Arial" w:cs="Arial"/>
          <w:szCs w:val="24"/>
        </w:rPr>
        <w:t>Penyrheol Sidings</w:t>
      </w:r>
      <w:r w:rsidR="00D7535C" w:rsidRPr="00726748">
        <w:rPr>
          <w:rFonts w:ascii="Arial" w:hAnsi="Arial" w:cs="Arial"/>
          <w:szCs w:val="24"/>
        </w:rPr>
        <w:t xml:space="preserve"> operated by </w:t>
      </w:r>
      <w:r w:rsidR="00930039" w:rsidRPr="00726748">
        <w:rPr>
          <w:rFonts w:ascii="Arial" w:hAnsi="Arial" w:cs="Arial"/>
          <w:szCs w:val="24"/>
        </w:rPr>
        <w:t>Energy Pyrolysis Ltd</w:t>
      </w:r>
      <w:r w:rsidR="00864744" w:rsidRPr="00726748">
        <w:rPr>
          <w:rFonts w:ascii="Arial" w:hAnsi="Arial" w:cs="Arial"/>
          <w:szCs w:val="24"/>
        </w:rPr>
        <w:t>.</w:t>
      </w:r>
    </w:p>
    <w:p w14:paraId="2766316C" w14:textId="1B40ED6C" w:rsidR="00C44B7E" w:rsidRPr="00726748" w:rsidRDefault="00E450D5" w:rsidP="006F331E">
      <w:pPr>
        <w:tabs>
          <w:tab w:val="left" w:pos="4253"/>
          <w:tab w:val="left" w:pos="6804"/>
        </w:tabs>
        <w:spacing w:after="120"/>
        <w:rPr>
          <w:rFonts w:ascii="Arial" w:hAnsi="Arial"/>
        </w:rPr>
      </w:pPr>
      <w:r w:rsidRPr="00726748">
        <w:rPr>
          <w:rFonts w:ascii="Arial" w:hAnsi="Arial"/>
          <w:kern w:val="28"/>
          <w:szCs w:val="24"/>
        </w:rPr>
        <w:t>The</w:t>
      </w:r>
      <w:r w:rsidRPr="00726748">
        <w:rPr>
          <w:rFonts w:ascii="Arial" w:hAnsi="Arial"/>
          <w:b/>
          <w:kern w:val="28"/>
          <w:sz w:val="28"/>
        </w:rPr>
        <w:t xml:space="preserve"> </w:t>
      </w:r>
      <w:r w:rsidRPr="00726748">
        <w:rPr>
          <w:rFonts w:ascii="Arial" w:hAnsi="Arial"/>
        </w:rPr>
        <w:t>p</w:t>
      </w:r>
      <w:r w:rsidR="00C44B7E" w:rsidRPr="00726748">
        <w:rPr>
          <w:rFonts w:ascii="Arial" w:hAnsi="Arial"/>
        </w:rPr>
        <w:t xml:space="preserve">ermit number </w:t>
      </w:r>
      <w:r w:rsidRPr="00726748">
        <w:rPr>
          <w:rFonts w:ascii="Arial" w:hAnsi="Arial"/>
        </w:rPr>
        <w:t xml:space="preserve">is </w:t>
      </w:r>
      <w:r w:rsidR="00930039" w:rsidRPr="00726748">
        <w:rPr>
          <w:rFonts w:ascii="Arial" w:hAnsi="Arial"/>
        </w:rPr>
        <w:t>EPR/AB3391HB</w:t>
      </w:r>
    </w:p>
    <w:p w14:paraId="2766316D" w14:textId="77777777" w:rsidR="00B267CC" w:rsidRPr="00726748" w:rsidRDefault="00B267CC" w:rsidP="006F331E">
      <w:pPr>
        <w:spacing w:after="120"/>
        <w:rPr>
          <w:rFonts w:ascii="Arial" w:hAnsi="Arial"/>
        </w:rPr>
      </w:pPr>
      <w:r w:rsidRPr="00726748">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sidRPr="00726748">
        <w:rPr>
          <w:rFonts w:ascii="Arial" w:hAnsi="Arial"/>
        </w:rPr>
        <w:t>We consider in reaching that decision we have taken into</w:t>
      </w:r>
      <w:r>
        <w:rPr>
          <w:rFonts w:ascii="Arial" w:hAnsi="Arial"/>
        </w:rPr>
        <w:t xml:space="preserve">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6" w14:textId="77777777" w:rsidR="00C44B7E"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8" w14:textId="77777777" w:rsidR="00C44B7E" w:rsidRDefault="00C44B7E">
      <w:pPr>
        <w:rPr>
          <w:rFonts w:ascii="Arial" w:hAnsi="Arial"/>
        </w:rPr>
      </w:pPr>
    </w:p>
    <w:p w14:paraId="27663179" w14:textId="77777777" w:rsidR="00476B14" w:rsidRDefault="00476B14">
      <w:pPr>
        <w:rPr>
          <w:rFonts w:ascii="Arial" w:hAnsi="Arial"/>
        </w:rPr>
      </w:pPr>
    </w:p>
    <w:p w14:paraId="2766317A" w14:textId="77777777" w:rsidR="00476B14" w:rsidRPr="00476B14" w:rsidRDefault="00476B14">
      <w:pPr>
        <w:rPr>
          <w:rFonts w:ascii="Arial" w:hAnsi="Arial"/>
          <w:b/>
          <w:caps/>
          <w:sz w:val="28"/>
          <w:szCs w:val="28"/>
        </w:rPr>
      </w:pPr>
      <w:r w:rsidRPr="00476B14">
        <w:rPr>
          <w:rFonts w:ascii="Arial" w:hAnsi="Arial"/>
          <w:b/>
          <w:sz w:val="28"/>
          <w:szCs w:val="28"/>
        </w:rPr>
        <w:t>Structure of this document</w:t>
      </w:r>
    </w:p>
    <w:p w14:paraId="2766317C" w14:textId="77777777" w:rsidR="00384396" w:rsidRPr="0067478B" w:rsidRDefault="00384396" w:rsidP="00384396">
      <w:pPr>
        <w:numPr>
          <w:ilvl w:val="0"/>
          <w:numId w:val="13"/>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66317E" w14:textId="77777777" w:rsidR="00622014" w:rsidRDefault="00622014" w:rsidP="00622014">
      <w:pPr>
        <w:spacing w:after="120"/>
        <w:rPr>
          <w:rFonts w:ascii="Arial" w:hAnsi="Arial"/>
          <w:color w:val="FF0000"/>
          <w:szCs w:val="24"/>
        </w:rPr>
      </w:pPr>
    </w:p>
    <w:p w14:paraId="27663191" w14:textId="77777777" w:rsidR="00DE632F" w:rsidRDefault="00C44B7E" w:rsidP="00A2493A">
      <w:pPr>
        <w:pStyle w:val="Heading112"/>
      </w:pPr>
      <w:r>
        <w:br w:type="page"/>
      </w:r>
      <w:r w:rsidR="00527E97" w:rsidRPr="008A1FB1">
        <w:lastRenderedPageBreak/>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3" w14:textId="77777777" w:rsidR="00BF4D0B" w:rsidRDefault="00BF4D0B" w:rsidP="00E5577A">
      <w:pPr>
        <w:rPr>
          <w:rFonts w:ascii="Arial" w:hAnsi="Arial" w:cs="Arial"/>
          <w:color w:val="000000"/>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062B9166" w14:textId="0E2B5045" w:rsidR="00995517" w:rsidRPr="008303D9" w:rsidRDefault="00995517" w:rsidP="00930039">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930039">
              <w:rPr>
                <w:rFonts w:ascii="Arial" w:hAnsi="Arial" w:cs="Arial"/>
              </w:rPr>
              <w:t>.</w:t>
            </w: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BF4D0B" w:rsidRPr="00BF4D0B" w14:paraId="276631D3" w14:textId="77777777" w:rsidTr="00995517">
        <w:tc>
          <w:tcPr>
            <w:tcW w:w="1951" w:type="dxa"/>
          </w:tcPr>
          <w:p w14:paraId="276631CD" w14:textId="77777777" w:rsidR="00BF4D0B" w:rsidRPr="00BF4D0B" w:rsidRDefault="00BF4D0B" w:rsidP="00F22A07">
            <w:pPr>
              <w:rPr>
                <w:rFonts w:ascii="Arial" w:hAnsi="Arial" w:cs="Arial"/>
                <w:szCs w:val="24"/>
              </w:rPr>
            </w:pPr>
            <w:r w:rsidRPr="00BF4D0B">
              <w:rPr>
                <w:rFonts w:ascii="Arial" w:hAnsi="Arial" w:cs="Arial"/>
                <w:szCs w:val="24"/>
              </w:rPr>
              <w:t xml:space="preserve">Extent of the surrender application </w:t>
            </w:r>
          </w:p>
        </w:tc>
        <w:tc>
          <w:tcPr>
            <w:tcW w:w="6095" w:type="dxa"/>
          </w:tcPr>
          <w:p w14:paraId="276631CE" w14:textId="77777777" w:rsidR="00BB7409" w:rsidRPr="00883FB9" w:rsidRDefault="00BF4D0B" w:rsidP="00F22A07">
            <w:pPr>
              <w:rPr>
                <w:rFonts w:ascii="Arial" w:hAnsi="Arial" w:cs="Arial"/>
                <w:szCs w:val="24"/>
              </w:rPr>
            </w:pPr>
            <w:r w:rsidRPr="00883FB9">
              <w:rPr>
                <w:rFonts w:ascii="Arial" w:hAnsi="Arial" w:cs="Arial"/>
                <w:szCs w:val="24"/>
              </w:rPr>
              <w:t>The operator has provided a plan</w:t>
            </w:r>
            <w:r w:rsidR="00BB7409" w:rsidRPr="00883FB9">
              <w:rPr>
                <w:rFonts w:ascii="Arial" w:hAnsi="Arial" w:cs="Arial"/>
                <w:szCs w:val="24"/>
              </w:rPr>
              <w:t xml:space="preserve"> showing the extent of the site of the facility that is to be surrendered.</w:t>
            </w:r>
          </w:p>
          <w:p w14:paraId="276631CF" w14:textId="77777777" w:rsidR="00BB7409" w:rsidRPr="00883FB9" w:rsidRDefault="00BB7409" w:rsidP="00F22A07">
            <w:pPr>
              <w:rPr>
                <w:rFonts w:ascii="Arial" w:hAnsi="Arial" w:cs="Arial"/>
                <w:szCs w:val="24"/>
              </w:rPr>
            </w:pPr>
          </w:p>
          <w:p w14:paraId="276631D0" w14:textId="3899D05B" w:rsidR="00BF4D0B" w:rsidRPr="00883FB9" w:rsidRDefault="00BB7409" w:rsidP="00F22A07">
            <w:pPr>
              <w:rPr>
                <w:rFonts w:ascii="Arial" w:hAnsi="Arial" w:cs="Arial"/>
                <w:szCs w:val="24"/>
              </w:rPr>
            </w:pPr>
            <w:r w:rsidRPr="00883FB9">
              <w:rPr>
                <w:rFonts w:ascii="Arial" w:hAnsi="Arial" w:cs="Arial"/>
                <w:szCs w:val="24"/>
              </w:rPr>
              <w:t xml:space="preserve">We </w:t>
            </w:r>
            <w:r w:rsidR="00BF4D0B" w:rsidRPr="00883FB9">
              <w:rPr>
                <w:rFonts w:ascii="Arial" w:hAnsi="Arial" w:cs="Arial"/>
                <w:szCs w:val="24"/>
              </w:rPr>
              <w:t xml:space="preserve">consider </w:t>
            </w:r>
            <w:r w:rsidRPr="00883FB9">
              <w:rPr>
                <w:rFonts w:ascii="Arial" w:hAnsi="Arial" w:cs="Arial"/>
                <w:szCs w:val="24"/>
              </w:rPr>
              <w:t>this plan to be</w:t>
            </w:r>
            <w:r w:rsidR="00930039" w:rsidRPr="00883FB9">
              <w:rPr>
                <w:rFonts w:ascii="Arial" w:hAnsi="Arial" w:cs="Arial"/>
                <w:szCs w:val="24"/>
              </w:rPr>
              <w:t xml:space="preserve"> satisfactory</w:t>
            </w:r>
            <w:r w:rsidR="00BF4D0B" w:rsidRPr="00883FB9">
              <w:rPr>
                <w:rFonts w:ascii="Arial" w:hAnsi="Arial" w:cs="Arial"/>
                <w:szCs w:val="24"/>
              </w:rPr>
              <w:t xml:space="preserve">. </w:t>
            </w:r>
          </w:p>
          <w:p w14:paraId="276631D1" w14:textId="77777777" w:rsidR="00BF4D0B" w:rsidRPr="00883FB9" w:rsidRDefault="00BF4D0B" w:rsidP="006337DD">
            <w:pPr>
              <w:rPr>
                <w:rFonts w:ascii="Arial" w:hAnsi="Arial" w:cs="Arial"/>
                <w:szCs w:val="24"/>
              </w:rPr>
            </w:pPr>
          </w:p>
        </w:tc>
        <w:tc>
          <w:tcPr>
            <w:tcW w:w="1134" w:type="dxa"/>
          </w:tcPr>
          <w:p w14:paraId="276631D2" w14:textId="77777777" w:rsidR="00BF4D0B" w:rsidRPr="00BF4D0B" w:rsidRDefault="00BF4D0B" w:rsidP="00F22A07">
            <w:pPr>
              <w:rPr>
                <w:rFonts w:ascii="Arial" w:hAnsi="Arial" w:cs="Arial"/>
                <w:szCs w:val="24"/>
              </w:rPr>
            </w:pPr>
            <w:r w:rsidRPr="00BF4D0B">
              <w:rPr>
                <w:rFonts w:ascii="Arial" w:hAnsi="Arial" w:cs="Arial"/>
                <w:szCs w:val="24"/>
              </w:rPr>
              <w:sym w:font="Wingdings" w:char="F0FC"/>
            </w:r>
          </w:p>
        </w:tc>
      </w:tr>
      <w:tr w:rsidR="00BF4D0B" w:rsidRPr="00BF4D0B" w14:paraId="276631DD" w14:textId="77777777" w:rsidTr="00995517">
        <w:tc>
          <w:tcPr>
            <w:tcW w:w="1951" w:type="dxa"/>
          </w:tcPr>
          <w:p w14:paraId="276631D9" w14:textId="77777777" w:rsidR="00BF4D0B" w:rsidRPr="00BF4D0B" w:rsidRDefault="00BF4D0B" w:rsidP="00F22A07">
            <w:pPr>
              <w:rPr>
                <w:rFonts w:ascii="Arial" w:hAnsi="Arial" w:cs="Arial"/>
                <w:szCs w:val="24"/>
              </w:rPr>
            </w:pPr>
            <w:r w:rsidRPr="00BF4D0B">
              <w:rPr>
                <w:rFonts w:ascii="Arial" w:hAnsi="Arial" w:cs="Arial"/>
                <w:szCs w:val="24"/>
              </w:rPr>
              <w:t>Pollution risk</w:t>
            </w:r>
          </w:p>
        </w:tc>
        <w:tc>
          <w:tcPr>
            <w:tcW w:w="6095" w:type="dxa"/>
          </w:tcPr>
          <w:p w14:paraId="276631DA" w14:textId="77777777" w:rsidR="00BF4D0B" w:rsidRPr="00883FB9" w:rsidRDefault="00BF4D0B" w:rsidP="00F22A07">
            <w:pPr>
              <w:pStyle w:val="BodyText"/>
              <w:rPr>
                <w:rFonts w:ascii="Arial" w:hAnsi="Arial" w:cs="Arial"/>
                <w:color w:val="auto"/>
                <w:szCs w:val="24"/>
              </w:rPr>
            </w:pPr>
            <w:r w:rsidRPr="00883FB9">
              <w:rPr>
                <w:rFonts w:ascii="Arial" w:hAnsi="Arial" w:cs="Arial"/>
                <w:color w:val="auto"/>
                <w:szCs w:val="24"/>
              </w:rPr>
              <w:t xml:space="preserve">We are satisfied that the necessary measures have been taken to avoid a pollution risk resulting from the operation of the regulated facility. </w:t>
            </w:r>
          </w:p>
          <w:p w14:paraId="276631DB" w14:textId="77777777" w:rsidR="00BF4D0B" w:rsidRPr="00883FB9" w:rsidRDefault="00BF4D0B" w:rsidP="00F22A07">
            <w:pPr>
              <w:pStyle w:val="BodyText"/>
              <w:rPr>
                <w:rFonts w:ascii="Arial" w:hAnsi="Arial" w:cs="Arial"/>
                <w:color w:val="auto"/>
                <w:szCs w:val="24"/>
              </w:rPr>
            </w:pPr>
          </w:p>
        </w:tc>
        <w:tc>
          <w:tcPr>
            <w:tcW w:w="1134" w:type="dxa"/>
          </w:tcPr>
          <w:p w14:paraId="276631DC"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r w:rsidR="00BF4D0B" w:rsidRPr="00BF4D0B" w14:paraId="276631E4" w14:textId="77777777" w:rsidTr="00995517">
        <w:tc>
          <w:tcPr>
            <w:tcW w:w="1951" w:type="dxa"/>
          </w:tcPr>
          <w:p w14:paraId="276631DE" w14:textId="77777777" w:rsidR="00BF4D0B" w:rsidRPr="00BF4D0B" w:rsidRDefault="00BF4D0B" w:rsidP="00F22A07">
            <w:pPr>
              <w:rPr>
                <w:rFonts w:ascii="Arial" w:hAnsi="Arial" w:cs="Arial"/>
                <w:szCs w:val="24"/>
              </w:rPr>
            </w:pPr>
            <w:r w:rsidRPr="00BF4D0B">
              <w:rPr>
                <w:rFonts w:ascii="Arial" w:hAnsi="Arial" w:cs="Arial"/>
                <w:szCs w:val="24"/>
              </w:rPr>
              <w:t>Satisfactory state</w:t>
            </w:r>
          </w:p>
        </w:tc>
        <w:tc>
          <w:tcPr>
            <w:tcW w:w="6095" w:type="dxa"/>
          </w:tcPr>
          <w:p w14:paraId="276631DF" w14:textId="77777777" w:rsidR="00BF4D0B" w:rsidRPr="00883FB9" w:rsidRDefault="00BF4D0B" w:rsidP="00A12067">
            <w:pPr>
              <w:pStyle w:val="BodyText"/>
              <w:rPr>
                <w:rFonts w:ascii="Arial" w:hAnsi="Arial" w:cs="Arial"/>
                <w:color w:val="auto"/>
                <w:szCs w:val="24"/>
              </w:rPr>
            </w:pPr>
            <w:r w:rsidRPr="00883FB9">
              <w:rPr>
                <w:rFonts w:ascii="Arial" w:hAnsi="Arial" w:cs="Arial"/>
                <w:color w:val="auto"/>
                <w:szCs w:val="24"/>
              </w:rPr>
              <w:t>We are satisfied that the necessary measures have been taken to return the site of the regulated facility to a satisfactory state.</w:t>
            </w:r>
          </w:p>
          <w:p w14:paraId="276631E0" w14:textId="77777777" w:rsidR="00BF4D0B" w:rsidRPr="00883FB9" w:rsidRDefault="00BF4D0B" w:rsidP="00A12067">
            <w:pPr>
              <w:pStyle w:val="BodyText"/>
              <w:rPr>
                <w:rFonts w:ascii="Arial" w:hAnsi="Arial" w:cs="Arial"/>
                <w:color w:val="auto"/>
                <w:szCs w:val="24"/>
              </w:rPr>
            </w:pPr>
          </w:p>
          <w:p w14:paraId="276631E1" w14:textId="4D09CF31" w:rsidR="00BF4D0B" w:rsidRPr="00883FB9" w:rsidRDefault="00BF4D0B" w:rsidP="00A12067">
            <w:pPr>
              <w:rPr>
                <w:rFonts w:ascii="Arial" w:hAnsi="Arial" w:cs="Arial"/>
                <w:szCs w:val="24"/>
              </w:rPr>
            </w:pPr>
            <w:r w:rsidRPr="00883FB9">
              <w:rPr>
                <w:rFonts w:ascii="Arial" w:hAnsi="Arial" w:cs="Arial"/>
                <w:szCs w:val="24"/>
              </w:rPr>
              <w:t xml:space="preserve">In coming to this </w:t>
            </w:r>
            <w:r w:rsidR="00820E46" w:rsidRPr="00883FB9">
              <w:rPr>
                <w:rFonts w:ascii="Arial" w:hAnsi="Arial" w:cs="Arial"/>
                <w:szCs w:val="24"/>
              </w:rPr>
              <w:t>decision,</w:t>
            </w:r>
            <w:r w:rsidRPr="00883FB9">
              <w:rPr>
                <w:rFonts w:ascii="Arial" w:hAnsi="Arial" w:cs="Arial"/>
                <w:szCs w:val="24"/>
              </w:rPr>
              <w:t xml:space="preserve"> we have had regard to the state of the site before the facility was put into operation.</w:t>
            </w:r>
          </w:p>
          <w:p w14:paraId="276631E2" w14:textId="77777777" w:rsidR="00BF4D0B" w:rsidRPr="00883FB9" w:rsidRDefault="00BF4D0B" w:rsidP="00A12067">
            <w:pPr>
              <w:rPr>
                <w:rFonts w:ascii="Arial" w:hAnsi="Arial" w:cs="Arial"/>
                <w:szCs w:val="24"/>
              </w:rPr>
            </w:pPr>
          </w:p>
        </w:tc>
        <w:tc>
          <w:tcPr>
            <w:tcW w:w="1134" w:type="dxa"/>
          </w:tcPr>
          <w:p w14:paraId="276631E3"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bl>
    <w:p w14:paraId="276631E5" w14:textId="77777777" w:rsidR="008B2DDF" w:rsidRPr="00A33081" w:rsidRDefault="008B2DDF" w:rsidP="00804C59">
      <w:pPr>
        <w:rPr>
          <w:rFonts w:ascii="Arial" w:hAnsi="Arial" w:cs="Arial"/>
          <w:color w:val="FF00FF"/>
          <w:szCs w:val="24"/>
        </w:rPr>
      </w:pPr>
    </w:p>
    <w:p w14:paraId="276631E6" w14:textId="77777777" w:rsidR="00C44B7E" w:rsidRDefault="00C44B7E" w:rsidP="008B2DDF">
      <w:pPr>
        <w:pStyle w:val="Heading1"/>
        <w:jc w:val="left"/>
      </w:pPr>
    </w:p>
    <w:sectPr w:rsidR="00C44B7E" w:rsidSect="002B61AE">
      <w:footerReference w:type="even" r:id="rId7"/>
      <w:footerReference w:type="default" r:id="rId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3BB49FA2" w:rsidR="00972749" w:rsidRPr="002B61AE" w:rsidRDefault="00972749" w:rsidP="004E358A">
          <w:pPr>
            <w:tabs>
              <w:tab w:val="left" w:pos="4335"/>
              <w:tab w:val="right" w:pos="10348"/>
            </w:tabs>
            <w:rPr>
              <w:rStyle w:val="PageNumber"/>
              <w:rFonts w:ascii="Arial" w:hAnsi="Arial" w:cs="Arial"/>
              <w:color w:val="808000"/>
              <w:sz w:val="20"/>
              <w:lang w:val="en-US"/>
            </w:rPr>
          </w:pPr>
        </w:p>
      </w:tc>
      <w:tc>
        <w:tcPr>
          <w:tcW w:w="2659" w:type="dxa"/>
        </w:tcPr>
        <w:p w14:paraId="276631EE" w14:textId="10738B53" w:rsidR="00972749" w:rsidRPr="002B61AE" w:rsidRDefault="00972749" w:rsidP="004E358A">
          <w:pPr>
            <w:tabs>
              <w:tab w:val="left" w:pos="4335"/>
              <w:tab w:val="right" w:pos="10348"/>
            </w:tabs>
            <w:rPr>
              <w:rStyle w:val="PageNumber"/>
              <w:rFonts w:ascii="Arial" w:hAnsi="Arial" w:cs="Arial"/>
              <w:color w:val="808000"/>
              <w:sz w:val="20"/>
              <w:lang w:val="en-US"/>
            </w:rPr>
          </w:pPr>
        </w:p>
      </w:tc>
      <w:tc>
        <w:tcPr>
          <w:tcW w:w="2926" w:type="dxa"/>
        </w:tcPr>
        <w:p w14:paraId="276631EF" w14:textId="5AE7FA20" w:rsidR="00972749" w:rsidRPr="002B61AE" w:rsidRDefault="00972749" w:rsidP="004E358A">
          <w:pPr>
            <w:tabs>
              <w:tab w:val="left" w:pos="4335"/>
              <w:tab w:val="right" w:pos="10348"/>
            </w:tabs>
            <w:rPr>
              <w:rStyle w:val="PageNumber"/>
              <w:rFonts w:ascii="Arial" w:hAnsi="Arial" w:cs="Arial"/>
              <w:color w:val="808000"/>
              <w:sz w:val="20"/>
              <w:lang w:val="en-US"/>
            </w:rPr>
          </w:pP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3"/>
  </w:num>
  <w:num w:numId="3">
    <w:abstractNumId w:val="10"/>
  </w:num>
  <w:num w:numId="4">
    <w:abstractNumId w:val="3"/>
  </w:num>
  <w:num w:numId="5">
    <w:abstractNumId w:val="5"/>
  </w:num>
  <w:num w:numId="6">
    <w:abstractNumId w:val="4"/>
  </w:num>
  <w:num w:numId="7">
    <w:abstractNumId w:val="7"/>
  </w:num>
  <w:num w:numId="8">
    <w:abstractNumId w:val="12"/>
  </w:num>
  <w:num w:numId="9">
    <w:abstractNumId w:val="14"/>
  </w:num>
  <w:num w:numId="10">
    <w:abstractNumId w:val="9"/>
  </w:num>
  <w:num w:numId="11">
    <w:abstractNumId w:val="11"/>
  </w:num>
  <w:num w:numId="12">
    <w:abstractNumId w:val="6"/>
  </w:num>
  <w:num w:numId="13">
    <w:abstractNumId w:val="0"/>
  </w:num>
  <w:num w:numId="14">
    <w:abstractNumId w:val="8"/>
  </w:num>
  <w:num w:numId="1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11DD3"/>
    <w:rsid w:val="00027D29"/>
    <w:rsid w:val="000331CD"/>
    <w:rsid w:val="000436A8"/>
    <w:rsid w:val="00052697"/>
    <w:rsid w:val="00062189"/>
    <w:rsid w:val="00067A5C"/>
    <w:rsid w:val="00081421"/>
    <w:rsid w:val="000903DD"/>
    <w:rsid w:val="000B44FE"/>
    <w:rsid w:val="000C15DB"/>
    <w:rsid w:val="000C1DFD"/>
    <w:rsid w:val="000C3151"/>
    <w:rsid w:val="000D35D6"/>
    <w:rsid w:val="000E54AC"/>
    <w:rsid w:val="000F3D3D"/>
    <w:rsid w:val="00104834"/>
    <w:rsid w:val="00116716"/>
    <w:rsid w:val="00120FD3"/>
    <w:rsid w:val="00141DD3"/>
    <w:rsid w:val="00147725"/>
    <w:rsid w:val="00160E61"/>
    <w:rsid w:val="00176E4C"/>
    <w:rsid w:val="001868FC"/>
    <w:rsid w:val="001A15CF"/>
    <w:rsid w:val="001A79EC"/>
    <w:rsid w:val="001B6FF6"/>
    <w:rsid w:val="001C1F18"/>
    <w:rsid w:val="001F23BB"/>
    <w:rsid w:val="002013C8"/>
    <w:rsid w:val="00202B65"/>
    <w:rsid w:val="002152FD"/>
    <w:rsid w:val="00216630"/>
    <w:rsid w:val="0026391A"/>
    <w:rsid w:val="002650C2"/>
    <w:rsid w:val="00282561"/>
    <w:rsid w:val="00293BB7"/>
    <w:rsid w:val="002B0D8B"/>
    <w:rsid w:val="002B2C72"/>
    <w:rsid w:val="002B61AE"/>
    <w:rsid w:val="002D0A0C"/>
    <w:rsid w:val="002E7B31"/>
    <w:rsid w:val="002F2FAB"/>
    <w:rsid w:val="002F6560"/>
    <w:rsid w:val="00331EAB"/>
    <w:rsid w:val="00346CF0"/>
    <w:rsid w:val="00351A0A"/>
    <w:rsid w:val="0038174A"/>
    <w:rsid w:val="00384396"/>
    <w:rsid w:val="00386293"/>
    <w:rsid w:val="003C0DE9"/>
    <w:rsid w:val="003C6618"/>
    <w:rsid w:val="003D1803"/>
    <w:rsid w:val="003F3681"/>
    <w:rsid w:val="00416EA2"/>
    <w:rsid w:val="00427643"/>
    <w:rsid w:val="00444D3F"/>
    <w:rsid w:val="00475B36"/>
    <w:rsid w:val="00476B14"/>
    <w:rsid w:val="00481C68"/>
    <w:rsid w:val="004844DC"/>
    <w:rsid w:val="00486C2B"/>
    <w:rsid w:val="0049645D"/>
    <w:rsid w:val="004A5C5D"/>
    <w:rsid w:val="004E358A"/>
    <w:rsid w:val="004E7719"/>
    <w:rsid w:val="00527E97"/>
    <w:rsid w:val="0053399B"/>
    <w:rsid w:val="005761B2"/>
    <w:rsid w:val="0058029C"/>
    <w:rsid w:val="005A03E8"/>
    <w:rsid w:val="005D0E13"/>
    <w:rsid w:val="005D2F11"/>
    <w:rsid w:val="005D724D"/>
    <w:rsid w:val="00612267"/>
    <w:rsid w:val="00614A77"/>
    <w:rsid w:val="00615736"/>
    <w:rsid w:val="00622014"/>
    <w:rsid w:val="00631592"/>
    <w:rsid w:val="00631CDF"/>
    <w:rsid w:val="006337DD"/>
    <w:rsid w:val="00641913"/>
    <w:rsid w:val="00646BEE"/>
    <w:rsid w:val="006650E8"/>
    <w:rsid w:val="006765AE"/>
    <w:rsid w:val="006926EA"/>
    <w:rsid w:val="006933D4"/>
    <w:rsid w:val="006B6FE1"/>
    <w:rsid w:val="006F331E"/>
    <w:rsid w:val="006F4CBC"/>
    <w:rsid w:val="00712437"/>
    <w:rsid w:val="007131B8"/>
    <w:rsid w:val="0072381C"/>
    <w:rsid w:val="00724050"/>
    <w:rsid w:val="00724DA8"/>
    <w:rsid w:val="00725A25"/>
    <w:rsid w:val="00726748"/>
    <w:rsid w:val="007335DF"/>
    <w:rsid w:val="00742787"/>
    <w:rsid w:val="00773847"/>
    <w:rsid w:val="00792990"/>
    <w:rsid w:val="00792BC2"/>
    <w:rsid w:val="007C30A1"/>
    <w:rsid w:val="007D2A88"/>
    <w:rsid w:val="007D2EFE"/>
    <w:rsid w:val="007E01FD"/>
    <w:rsid w:val="007F1354"/>
    <w:rsid w:val="00804C59"/>
    <w:rsid w:val="00820E46"/>
    <w:rsid w:val="008303D9"/>
    <w:rsid w:val="00835515"/>
    <w:rsid w:val="00836B03"/>
    <w:rsid w:val="0084654C"/>
    <w:rsid w:val="008642DA"/>
    <w:rsid w:val="00864744"/>
    <w:rsid w:val="008761F4"/>
    <w:rsid w:val="00882814"/>
    <w:rsid w:val="008828A9"/>
    <w:rsid w:val="00883FB9"/>
    <w:rsid w:val="00893C8B"/>
    <w:rsid w:val="008A18A5"/>
    <w:rsid w:val="008A5C1D"/>
    <w:rsid w:val="008B2DDF"/>
    <w:rsid w:val="008D0A1D"/>
    <w:rsid w:val="008D1489"/>
    <w:rsid w:val="00901CB9"/>
    <w:rsid w:val="00901DC1"/>
    <w:rsid w:val="00912E58"/>
    <w:rsid w:val="00930039"/>
    <w:rsid w:val="00930ABE"/>
    <w:rsid w:val="00945712"/>
    <w:rsid w:val="00960A85"/>
    <w:rsid w:val="00972749"/>
    <w:rsid w:val="009864F9"/>
    <w:rsid w:val="0099167A"/>
    <w:rsid w:val="00995381"/>
    <w:rsid w:val="00995517"/>
    <w:rsid w:val="009B7411"/>
    <w:rsid w:val="009C0C22"/>
    <w:rsid w:val="009F3269"/>
    <w:rsid w:val="00A10EAF"/>
    <w:rsid w:val="00A12067"/>
    <w:rsid w:val="00A21019"/>
    <w:rsid w:val="00A2493A"/>
    <w:rsid w:val="00A50874"/>
    <w:rsid w:val="00A569FF"/>
    <w:rsid w:val="00AA4DA1"/>
    <w:rsid w:val="00AC66F9"/>
    <w:rsid w:val="00AD4B61"/>
    <w:rsid w:val="00AD4B73"/>
    <w:rsid w:val="00AD4DCA"/>
    <w:rsid w:val="00AD731D"/>
    <w:rsid w:val="00AE70BF"/>
    <w:rsid w:val="00B00F7A"/>
    <w:rsid w:val="00B10601"/>
    <w:rsid w:val="00B267CC"/>
    <w:rsid w:val="00B36EE5"/>
    <w:rsid w:val="00B52DFF"/>
    <w:rsid w:val="00BB408D"/>
    <w:rsid w:val="00BB4528"/>
    <w:rsid w:val="00BB7409"/>
    <w:rsid w:val="00BF3244"/>
    <w:rsid w:val="00BF4D0B"/>
    <w:rsid w:val="00C43A22"/>
    <w:rsid w:val="00C44B7E"/>
    <w:rsid w:val="00C818BF"/>
    <w:rsid w:val="00C91798"/>
    <w:rsid w:val="00CA4E7D"/>
    <w:rsid w:val="00CC2629"/>
    <w:rsid w:val="00CD5A22"/>
    <w:rsid w:val="00CD6CF3"/>
    <w:rsid w:val="00CF0436"/>
    <w:rsid w:val="00D52ABD"/>
    <w:rsid w:val="00D540FD"/>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632F"/>
    <w:rsid w:val="00E14190"/>
    <w:rsid w:val="00E235A6"/>
    <w:rsid w:val="00E33C7B"/>
    <w:rsid w:val="00E41366"/>
    <w:rsid w:val="00E450D5"/>
    <w:rsid w:val="00E512FF"/>
    <w:rsid w:val="00E5577A"/>
    <w:rsid w:val="00E71881"/>
    <w:rsid w:val="00E84E81"/>
    <w:rsid w:val="00EA3AB8"/>
    <w:rsid w:val="00EA4DEE"/>
    <w:rsid w:val="00ED0093"/>
    <w:rsid w:val="00ED1D92"/>
    <w:rsid w:val="00ED50CB"/>
    <w:rsid w:val="00EE5639"/>
    <w:rsid w:val="00F0619C"/>
    <w:rsid w:val="00F07B40"/>
    <w:rsid w:val="00F22A07"/>
    <w:rsid w:val="00F37C15"/>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292</Words>
  <Characters>1666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233_08_SD49 Environment permitting surrender decision</dc:title>
  <dc:creator>Nadine Jones</dc:creator>
  <cp:keywords>23308SD49, 233 08 SD49, 233-08-SD49</cp:keywords>
  <dc:description>233_08_SD49, Version 4_x000d_
Issue date: 19/07/2011</dc:description>
  <cp:lastModifiedBy>Loughlin, Hannah</cp:lastModifiedBy>
  <cp:revision>12</cp:revision>
  <cp:lastPrinted>2006-03-10T14:23:00Z</cp:lastPrinted>
  <dcterms:created xsi:type="dcterms:W3CDTF">2013-03-28T11:21:00Z</dcterms:created>
  <dcterms:modified xsi:type="dcterms:W3CDTF">2019-04-10T10:36:00Z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