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755F8F6" w:rsidR="00D04424" w:rsidRPr="001969E6" w:rsidRDefault="0014332B" w:rsidP="003719AD">
      <w:pPr>
        <w:pStyle w:val="Heading1"/>
        <w:spacing w:before="0" w:after="0"/>
        <w:jc w:val="left"/>
        <w:rPr>
          <w:bCs/>
          <w:color w:val="auto"/>
          <w:sz w:val="32"/>
        </w:rPr>
      </w:pPr>
      <w:r w:rsidRPr="001969E6">
        <w:rPr>
          <w:bCs/>
          <w:color w:val="auto"/>
          <w:sz w:val="32"/>
        </w:rPr>
        <w:t>Bespoke p</w:t>
      </w:r>
      <w:r w:rsidR="00D04424" w:rsidRPr="001969E6">
        <w:rPr>
          <w:bCs/>
          <w:color w:val="auto"/>
          <w:sz w:val="32"/>
        </w:rPr>
        <w:t>ermit</w:t>
      </w:r>
      <w:r w:rsidR="00B73ECB" w:rsidRPr="001969E6">
        <w:rPr>
          <w:bCs/>
          <w:color w:val="auto"/>
          <w:sz w:val="32"/>
        </w:rPr>
        <w:t xml:space="preserve"> </w:t>
      </w:r>
    </w:p>
    <w:p w14:paraId="41AC372F" w14:textId="77777777" w:rsidR="00136717" w:rsidRPr="00136717" w:rsidRDefault="00136717" w:rsidP="00136717"/>
    <w:p w14:paraId="0FF15250" w14:textId="414627E5" w:rsidR="00D04424" w:rsidRPr="001969E6" w:rsidRDefault="0060457F" w:rsidP="006B0BFB">
      <w:pPr>
        <w:spacing w:after="120"/>
        <w:rPr>
          <w:rFonts w:ascii="Arial" w:hAnsi="Arial" w:cs="Arial"/>
          <w:szCs w:val="24"/>
        </w:rPr>
      </w:pPr>
      <w:r w:rsidRPr="001969E6">
        <w:rPr>
          <w:rFonts w:ascii="Arial" w:hAnsi="Arial" w:cs="Arial"/>
          <w:szCs w:val="24"/>
        </w:rPr>
        <w:t xml:space="preserve">We have decided to </w:t>
      </w:r>
      <w:r w:rsidR="00D2020E" w:rsidRPr="001969E6">
        <w:rPr>
          <w:rFonts w:ascii="Arial" w:hAnsi="Arial" w:cs="Arial"/>
          <w:szCs w:val="24"/>
        </w:rPr>
        <w:t xml:space="preserve">grant </w:t>
      </w:r>
      <w:r w:rsidRPr="001969E6">
        <w:rPr>
          <w:rFonts w:ascii="Arial" w:hAnsi="Arial" w:cs="Arial"/>
          <w:szCs w:val="24"/>
        </w:rPr>
        <w:t xml:space="preserve">the permit for </w:t>
      </w:r>
      <w:bookmarkStart w:id="0" w:name="_Hlk97619635"/>
      <w:r w:rsidR="001969E6" w:rsidRPr="001969E6">
        <w:rPr>
          <w:rFonts w:ascii="Arial" w:hAnsi="Arial" w:cs="Arial"/>
          <w:szCs w:val="24"/>
        </w:rPr>
        <w:t>Rhosgoch Holiday Park</w:t>
      </w:r>
      <w:bookmarkEnd w:id="0"/>
      <w:r w:rsidR="001969E6" w:rsidRPr="001969E6">
        <w:rPr>
          <w:rFonts w:ascii="Arial" w:hAnsi="Arial" w:cs="Arial"/>
          <w:szCs w:val="24"/>
        </w:rPr>
        <w:t xml:space="preserve"> </w:t>
      </w:r>
      <w:r w:rsidRPr="001969E6">
        <w:rPr>
          <w:rFonts w:ascii="Arial" w:hAnsi="Arial" w:cs="Arial"/>
          <w:szCs w:val="24"/>
        </w:rPr>
        <w:t xml:space="preserve">operated by </w:t>
      </w:r>
      <w:r w:rsidR="001969E6" w:rsidRPr="001969E6">
        <w:rPr>
          <w:rFonts w:ascii="Arial" w:hAnsi="Arial" w:cs="Arial"/>
          <w:szCs w:val="24"/>
        </w:rPr>
        <w:t>Mr Jason Winter</w:t>
      </w:r>
      <w:r w:rsidR="001034AC" w:rsidRPr="001969E6">
        <w:rPr>
          <w:rFonts w:ascii="Arial" w:hAnsi="Arial" w:cs="Arial"/>
          <w:szCs w:val="24"/>
        </w:rPr>
        <w:t>.</w:t>
      </w:r>
    </w:p>
    <w:p w14:paraId="178F17B4" w14:textId="17CC990F" w:rsidR="00E907C6" w:rsidRDefault="00E907C6" w:rsidP="006B0BFB">
      <w:pPr>
        <w:tabs>
          <w:tab w:val="left" w:pos="4253"/>
          <w:tab w:val="left" w:pos="6804"/>
        </w:tabs>
        <w:spacing w:after="120"/>
        <w:rPr>
          <w:rFonts w:ascii="Arial" w:hAnsi="Arial"/>
          <w:color w:val="000000"/>
          <w:kern w:val="28"/>
          <w:szCs w:val="24"/>
        </w:rPr>
      </w:pPr>
      <w:bookmarkStart w:id="1" w:name="OLE_LINK1"/>
      <w:bookmarkStart w:id="2" w:name="OLE_LINK2"/>
      <w:r>
        <w:rPr>
          <w:rFonts w:ascii="Arial" w:hAnsi="Arial"/>
          <w:color w:val="000000"/>
          <w:kern w:val="28"/>
          <w:szCs w:val="24"/>
        </w:rPr>
        <w:t xml:space="preserve">The application </w:t>
      </w:r>
      <w:r w:rsidRPr="001969E6">
        <w:rPr>
          <w:rFonts w:ascii="Arial" w:hAnsi="Arial"/>
          <w:kern w:val="28"/>
          <w:szCs w:val="24"/>
        </w:rPr>
        <w:t xml:space="preserve">number is </w:t>
      </w:r>
      <w:r w:rsidR="001969E6" w:rsidRPr="001969E6">
        <w:rPr>
          <w:rFonts w:ascii="Arial" w:hAnsi="Arial"/>
          <w:szCs w:val="24"/>
        </w:rPr>
        <w:t>PAN-016127</w:t>
      </w:r>
    </w:p>
    <w:p w14:paraId="0FF15251" w14:textId="725DF69F"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471B73" w:rsidRPr="00471B73">
        <w:rPr>
          <w:rFonts w:ascii="Arial" w:hAnsi="Arial"/>
          <w:b/>
          <w:bCs/>
          <w:szCs w:val="24"/>
        </w:rPr>
        <w:t>EPR/CB3496HE</w:t>
      </w:r>
    </w:p>
    <w:p w14:paraId="4B73B127" w14:textId="46183B00" w:rsidR="001969E6" w:rsidRPr="001969E6" w:rsidRDefault="000225DA" w:rsidP="001969E6">
      <w:pPr>
        <w:tabs>
          <w:tab w:val="left" w:pos="4253"/>
          <w:tab w:val="left" w:pos="6804"/>
        </w:tabs>
        <w:spacing w:after="120"/>
        <w:rPr>
          <w:rFonts w:ascii="Arial" w:hAnsi="Arial"/>
          <w:color w:val="FF0000"/>
          <w:szCs w:val="24"/>
        </w:rPr>
      </w:pPr>
      <w:r w:rsidRPr="001969E6">
        <w:rPr>
          <w:rFonts w:ascii="Arial" w:hAnsi="Arial"/>
          <w:color w:val="000000"/>
          <w:szCs w:val="24"/>
        </w:rPr>
        <w:t xml:space="preserve">The </w:t>
      </w:r>
      <w:r w:rsidR="00E244F7" w:rsidRPr="001969E6">
        <w:rPr>
          <w:rFonts w:ascii="Arial" w:hAnsi="Arial"/>
          <w:color w:val="000000"/>
          <w:szCs w:val="24"/>
        </w:rPr>
        <w:t>discharge is for</w:t>
      </w:r>
      <w:r w:rsidR="00E244F7" w:rsidRPr="001969E6">
        <w:rPr>
          <w:rFonts w:ascii="Arial" w:hAnsi="Arial"/>
          <w:color w:val="FF0000"/>
          <w:szCs w:val="24"/>
        </w:rPr>
        <w:t xml:space="preserve"> </w:t>
      </w:r>
      <w:bookmarkEnd w:id="1"/>
      <w:bookmarkEnd w:id="2"/>
      <w:r w:rsidR="001969E6" w:rsidRPr="001969E6">
        <w:rPr>
          <w:rFonts w:ascii="Arial" w:hAnsi="Arial"/>
          <w:iCs/>
          <w:szCs w:val="24"/>
          <w:lang w:eastAsia="en-US"/>
        </w:rPr>
        <w:t xml:space="preserve">an existing discharge of septic tank treated effluent installed in 1983. A maximum of 6.7 cubic metres per day will go to ground via an infiltration system. The system serves a 4-bedroom house, </w:t>
      </w:r>
      <w:r w:rsidR="001969E6" w:rsidRPr="001969E6">
        <w:rPr>
          <w:rFonts w:ascii="Arial" w:hAnsi="Arial"/>
          <w:bCs/>
          <w:iCs/>
          <w:szCs w:val="24"/>
          <w:lang w:eastAsia="en-US"/>
        </w:rPr>
        <w:t>9 x 2-bedroom and 6 x 1-bedroom static caravans.</w:t>
      </w:r>
    </w:p>
    <w:p w14:paraId="30600FB8" w14:textId="38535B77" w:rsidR="001969E6" w:rsidRPr="001969E6" w:rsidRDefault="001969E6" w:rsidP="001969E6">
      <w:pPr>
        <w:keepLines/>
        <w:widowControl w:val="0"/>
        <w:spacing w:before="120" w:line="270" w:lineRule="exact"/>
        <w:outlineLvl w:val="2"/>
        <w:rPr>
          <w:rFonts w:ascii="Arial" w:hAnsi="Arial"/>
          <w:bCs/>
          <w:iCs/>
          <w:szCs w:val="24"/>
          <w:lang w:eastAsia="en-US"/>
        </w:rPr>
      </w:pPr>
      <w:r w:rsidRPr="001969E6">
        <w:rPr>
          <w:rFonts w:ascii="Arial" w:hAnsi="Arial"/>
          <w:bCs/>
          <w:iCs/>
          <w:szCs w:val="24"/>
          <w:lang w:eastAsia="en-US"/>
        </w:rPr>
        <w:t>Owing to the proximity to the nearest surface water receptor an improvement condition that requires the installation of a new British Standard Package Treatment Plant and infiltration system has been added as a condition to this permit.</w:t>
      </w:r>
    </w:p>
    <w:p w14:paraId="70E8ACD5" w14:textId="77777777" w:rsidR="001969E6" w:rsidRPr="001969E6" w:rsidRDefault="001969E6" w:rsidP="001969E6">
      <w:pPr>
        <w:keepLines/>
        <w:widowControl w:val="0"/>
        <w:spacing w:before="120" w:line="270" w:lineRule="exact"/>
        <w:outlineLvl w:val="2"/>
        <w:rPr>
          <w:rFonts w:ascii="Arial" w:hAnsi="Arial"/>
          <w:iCs/>
          <w:sz w:val="22"/>
          <w:szCs w:val="22"/>
          <w:lang w:eastAsia="en-US"/>
        </w:rPr>
      </w:pPr>
    </w:p>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8F83B2D" w:rsidR="007820C3" w:rsidRPr="00823D95" w:rsidRDefault="007820C3" w:rsidP="007820C3">
            <w:pPr>
              <w:pStyle w:val="Heading3"/>
              <w:spacing w:before="60"/>
              <w:rPr>
                <w:rFonts w:ascii="Arial" w:hAnsi="Arial" w:cs="Arial"/>
                <w:b w:val="0"/>
                <w:szCs w:val="24"/>
                <w:highlight w:val="red"/>
              </w:rPr>
            </w:pPr>
            <w:r w:rsidRPr="00823D95">
              <w:rPr>
                <w:rFonts w:ascii="Arial" w:hAnsi="Arial" w:cs="Arial"/>
                <w:b w:val="0"/>
                <w:szCs w:val="24"/>
              </w:rPr>
              <w:t xml:space="preserve">Responses to web publicising </w:t>
            </w:r>
          </w:p>
        </w:tc>
        <w:tc>
          <w:tcPr>
            <w:tcW w:w="6266" w:type="dxa"/>
            <w:tcBorders>
              <w:bottom w:val="single" w:sz="4" w:space="0" w:color="auto"/>
            </w:tcBorders>
          </w:tcPr>
          <w:p w14:paraId="0FF1529A" w14:textId="5C5A3811" w:rsidR="007820C3" w:rsidRPr="00823D95" w:rsidRDefault="007820C3" w:rsidP="007820C3">
            <w:pPr>
              <w:spacing w:before="60"/>
              <w:rPr>
                <w:rFonts w:ascii="Arial" w:hAnsi="Arial" w:cs="Arial"/>
                <w:szCs w:val="24"/>
              </w:rPr>
            </w:pPr>
            <w:r w:rsidRPr="00823D95">
              <w:rPr>
                <w:rFonts w:ascii="Arial" w:hAnsi="Arial" w:cs="Arial"/>
                <w:szCs w:val="24"/>
              </w:rPr>
              <w:t xml:space="preserve">The web publicising, responses (Annex 2) were </w:t>
            </w:r>
            <w:proofErr w:type="gramStart"/>
            <w:r w:rsidRPr="00823D95">
              <w:rPr>
                <w:rFonts w:ascii="Arial" w:hAnsi="Arial" w:cs="Arial"/>
                <w:szCs w:val="24"/>
              </w:rPr>
              <w:t>taken into account</w:t>
            </w:r>
            <w:proofErr w:type="gramEnd"/>
            <w:r w:rsidRPr="00823D95">
              <w:rPr>
                <w:rFonts w:ascii="Arial" w:hAnsi="Arial" w:cs="Arial"/>
                <w:szCs w:val="24"/>
              </w:rPr>
              <w:t xml:space="preserve"> in the decision.  </w:t>
            </w:r>
          </w:p>
          <w:p w14:paraId="0FF1529B" w14:textId="0C25C7FC" w:rsidR="007820C3" w:rsidRPr="00823D95" w:rsidRDefault="007820C3" w:rsidP="007820C3">
            <w:pPr>
              <w:spacing w:before="60"/>
              <w:rPr>
                <w:rFonts w:ascii="Arial" w:hAnsi="Arial" w:cs="Arial"/>
                <w:szCs w:val="24"/>
              </w:rPr>
            </w:pPr>
          </w:p>
          <w:p w14:paraId="2075BFED" w14:textId="0248E5F7" w:rsidR="00823D95" w:rsidRPr="00823D95" w:rsidRDefault="00823D95" w:rsidP="007820C3">
            <w:pPr>
              <w:spacing w:before="60"/>
              <w:rPr>
                <w:rFonts w:ascii="Arial" w:hAnsi="Arial" w:cs="Arial"/>
                <w:szCs w:val="24"/>
              </w:rPr>
            </w:pPr>
            <w:r w:rsidRPr="00823D95">
              <w:rPr>
                <w:rFonts w:ascii="Arial" w:hAnsi="Arial" w:cs="Arial"/>
                <w:szCs w:val="24"/>
              </w:rPr>
              <w:t>No Responses received</w:t>
            </w:r>
          </w:p>
          <w:p w14:paraId="134EBCA6" w14:textId="77777777" w:rsidR="00823D95" w:rsidRPr="00823D95" w:rsidRDefault="00823D95" w:rsidP="007820C3">
            <w:pPr>
              <w:spacing w:before="60"/>
              <w:rPr>
                <w:rFonts w:ascii="Arial" w:hAnsi="Arial" w:cs="Arial"/>
                <w:szCs w:val="24"/>
              </w:rPr>
            </w:pPr>
          </w:p>
          <w:p w14:paraId="0FF1529C" w14:textId="77777777" w:rsidR="007820C3" w:rsidRPr="00823D95" w:rsidRDefault="007820C3" w:rsidP="007820C3">
            <w:pPr>
              <w:spacing w:before="60"/>
              <w:rPr>
                <w:rFonts w:ascii="Arial" w:hAnsi="Arial" w:cs="Arial"/>
                <w:szCs w:val="24"/>
              </w:rPr>
            </w:pPr>
            <w:r w:rsidRPr="00823D95">
              <w:rPr>
                <w:rFonts w:ascii="Arial" w:hAnsi="Arial" w:cs="Arial"/>
                <w:szCs w:val="24"/>
              </w:rPr>
              <w:t xml:space="preserve">The decision was taken in accordance with our guidance. </w:t>
            </w:r>
          </w:p>
          <w:p w14:paraId="0FF1529D" w14:textId="77777777" w:rsidR="007820C3" w:rsidRPr="00823D95"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42DCFD7"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8" w14:textId="77777777" w:rsidTr="396B50C7">
        <w:tc>
          <w:tcPr>
            <w:tcW w:w="9302" w:type="dxa"/>
            <w:gridSpan w:val="4"/>
            <w:shd w:val="clear" w:color="auto" w:fill="0070C0"/>
          </w:tcPr>
          <w:p w14:paraId="0FF152A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facility</w:t>
            </w:r>
          </w:p>
        </w:tc>
      </w:tr>
      <w:tr w:rsidR="007820C3" w:rsidRPr="007820C3" w14:paraId="0FF152B1" w14:textId="77777777" w:rsidTr="396B50C7">
        <w:trPr>
          <w:gridAfter w:val="1"/>
          <w:wAfter w:w="13" w:type="dxa"/>
        </w:trPr>
        <w:tc>
          <w:tcPr>
            <w:tcW w:w="1951" w:type="dxa"/>
            <w:tcBorders>
              <w:bottom w:val="single" w:sz="4" w:space="0" w:color="auto"/>
            </w:tcBorders>
          </w:tcPr>
          <w:p w14:paraId="0FF152A9"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The regulated  facility </w:t>
            </w:r>
          </w:p>
          <w:p w14:paraId="0FF152AA" w14:textId="01B08C8C" w:rsidR="007820C3" w:rsidRPr="007820C3" w:rsidRDefault="007820C3" w:rsidP="00792CEE">
            <w:pPr>
              <w:rPr>
                <w:rFonts w:ascii="Arial" w:hAnsi="Arial" w:cs="Arial"/>
                <w:color w:val="FF00FF"/>
                <w:szCs w:val="24"/>
                <w:highlight w:val="yellow"/>
              </w:rPr>
            </w:pPr>
          </w:p>
        </w:tc>
        <w:tc>
          <w:tcPr>
            <w:tcW w:w="6266" w:type="dxa"/>
            <w:tcBorders>
              <w:bottom w:val="single" w:sz="4" w:space="0" w:color="auto"/>
            </w:tcBorders>
          </w:tcPr>
          <w:p w14:paraId="0FF152AB" w14:textId="77777777" w:rsidR="007820C3" w:rsidRPr="007820C3" w:rsidRDefault="007820C3" w:rsidP="00792CEE">
            <w:pPr>
              <w:pStyle w:val="Heading6"/>
              <w:jc w:val="left"/>
              <w:rPr>
                <w:rFonts w:cs="Arial"/>
                <w:b w:val="0"/>
                <w:color w:val="000000"/>
                <w:sz w:val="24"/>
                <w:szCs w:val="24"/>
              </w:rPr>
            </w:pPr>
            <w:r w:rsidRPr="007820C3">
              <w:rPr>
                <w:rFonts w:cs="Arial"/>
                <w:b w:val="0"/>
                <w:color w:val="000000"/>
                <w:sz w:val="24"/>
                <w:szCs w:val="24"/>
              </w:rPr>
              <w:t>The extent/nature of the facilities taking place at the site required clarification.</w:t>
            </w:r>
          </w:p>
          <w:p w14:paraId="0FF152AE" w14:textId="6D4CAE2C" w:rsidR="007820C3" w:rsidRPr="00823D95" w:rsidRDefault="007820C3" w:rsidP="0017110E">
            <w:pPr>
              <w:rPr>
                <w:rFonts w:ascii="Arial" w:hAnsi="Arial" w:cs="Arial"/>
                <w:szCs w:val="24"/>
              </w:rPr>
            </w:pPr>
            <w:r w:rsidRPr="00823D95">
              <w:rPr>
                <w:rFonts w:ascii="Arial" w:hAnsi="Arial" w:cs="Arial"/>
                <w:szCs w:val="24"/>
              </w:rPr>
              <w:t>The regulated facility is a standalone groundwater activity in accordance with EPR RGN 2 Understanding the meaning of regulated facility.</w:t>
            </w:r>
          </w:p>
          <w:p w14:paraId="0FF152AF" w14:textId="77777777" w:rsidR="007820C3" w:rsidRPr="007820C3" w:rsidRDefault="007820C3" w:rsidP="0017110E">
            <w:pPr>
              <w:rPr>
                <w:rFonts w:ascii="Arial" w:hAnsi="Arial" w:cs="Arial"/>
                <w:b/>
                <w:color w:val="FF0000"/>
                <w:szCs w:val="24"/>
              </w:rPr>
            </w:pPr>
          </w:p>
        </w:tc>
        <w:tc>
          <w:tcPr>
            <w:tcW w:w="1072" w:type="dxa"/>
            <w:tcBorders>
              <w:bottom w:val="single" w:sz="4" w:space="0" w:color="auto"/>
            </w:tcBorders>
          </w:tcPr>
          <w:p w14:paraId="0FF152B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823D9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823D9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763C6D71" w:rsidR="007820C3" w:rsidRPr="0072756E" w:rsidRDefault="007820C3" w:rsidP="00EF499E">
            <w:pPr>
              <w:rPr>
                <w:rFonts w:ascii="Arial" w:hAnsi="Arial" w:cs="Arial"/>
                <w:szCs w:val="24"/>
              </w:rPr>
            </w:pPr>
            <w:r w:rsidRPr="0072756E">
              <w:rPr>
                <w:rFonts w:ascii="Arial" w:hAnsi="Arial" w:cs="Arial"/>
                <w:szCs w:val="24"/>
              </w:rPr>
              <w:t xml:space="preserve">A full assessment of the application and its potential to affect the </w:t>
            </w:r>
            <w:r w:rsidR="0072756E" w:rsidRPr="0072756E">
              <w:rPr>
                <w:rFonts w:ascii="Arial" w:hAnsi="Arial" w:cs="Arial"/>
                <w:szCs w:val="24"/>
              </w:rPr>
              <w:t xml:space="preserve">special </w:t>
            </w:r>
            <w:r w:rsidRPr="0072756E">
              <w:rPr>
                <w:rFonts w:ascii="Arial" w:hAnsi="Arial" w:cs="Arial"/>
                <w:szCs w:val="24"/>
              </w:rPr>
              <w:t>site</w:t>
            </w:r>
            <w:r w:rsidR="0072756E" w:rsidRPr="0072756E">
              <w:rPr>
                <w:rFonts w:ascii="Arial" w:hAnsi="Arial" w:cs="Arial"/>
                <w:szCs w:val="24"/>
              </w:rPr>
              <w:t xml:space="preserve"> </w:t>
            </w:r>
            <w:r w:rsidRPr="0072756E">
              <w:rPr>
                <w:rFonts w:ascii="Arial" w:hAnsi="Arial" w:cs="Arial"/>
                <w:szCs w:val="24"/>
              </w:rPr>
              <w:t>has been carried out as part of the permitting process. We consider that the application will not affect the features of the site</w:t>
            </w:r>
          </w:p>
          <w:p w14:paraId="528D7870" w14:textId="77777777" w:rsidR="0072756E" w:rsidRPr="007820C3" w:rsidRDefault="0072756E" w:rsidP="00EF499E">
            <w:pPr>
              <w:rPr>
                <w:rFonts w:ascii="Arial" w:hAnsi="Arial" w:cs="Arial"/>
                <w:color w:val="FF0000"/>
                <w:szCs w:val="24"/>
              </w:rPr>
            </w:pPr>
          </w:p>
          <w:p w14:paraId="0FF152CF" w14:textId="77777777" w:rsidR="00FB30B4" w:rsidRPr="007820C3" w:rsidRDefault="00FB30B4" w:rsidP="00EF499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16EE0233" w14:textId="77777777" w:rsidR="00136717" w:rsidRDefault="00136717" w:rsidP="00EF499E">
            <w:pPr>
              <w:rPr>
                <w:rFonts w:ascii="Arial" w:hAnsi="Arial" w:cs="Arial"/>
                <w:color w:val="000000"/>
                <w:szCs w:val="24"/>
              </w:rPr>
            </w:pPr>
          </w:p>
          <w:p w14:paraId="7D987494" w14:textId="77777777" w:rsidR="00136717" w:rsidRPr="0072756E" w:rsidRDefault="00136717" w:rsidP="00136717">
            <w:pPr>
              <w:spacing w:before="60"/>
              <w:rPr>
                <w:rFonts w:ascii="Arial" w:hAnsi="Arial" w:cs="Arial"/>
                <w:szCs w:val="24"/>
              </w:rPr>
            </w:pPr>
            <w:r w:rsidRPr="0072756E">
              <w:rPr>
                <w:rFonts w:ascii="Arial" w:hAnsi="Arial" w:cs="Arial"/>
                <w:szCs w:val="24"/>
              </w:rPr>
              <w:t>No FORM 1 completed:</w:t>
            </w:r>
          </w:p>
          <w:p w14:paraId="5CBD4E4C" w14:textId="77777777" w:rsidR="00136717" w:rsidRPr="0072756E" w:rsidRDefault="00136717" w:rsidP="00136717">
            <w:pPr>
              <w:spacing w:before="60"/>
              <w:rPr>
                <w:rFonts w:ascii="Arial" w:hAnsi="Arial" w:cs="Arial"/>
                <w:szCs w:val="24"/>
              </w:rPr>
            </w:pPr>
          </w:p>
          <w:p w14:paraId="65718F40" w14:textId="77777777" w:rsidR="00136717" w:rsidRPr="0072756E" w:rsidRDefault="00136717" w:rsidP="00136717">
            <w:pPr>
              <w:spacing w:before="60"/>
              <w:rPr>
                <w:rFonts w:ascii="Arial" w:hAnsi="Arial" w:cs="Arial"/>
                <w:szCs w:val="24"/>
              </w:rPr>
            </w:pPr>
            <w:r w:rsidRPr="0072756E">
              <w:rPr>
                <w:rFonts w:ascii="Arial" w:hAnsi="Arial" w:cs="Arial"/>
                <w:szCs w:val="24"/>
              </w:rPr>
              <w:t xml:space="preserve">HRA is not required because there is no conceivable impact pathway to any Natura 2000/Ramsar site </w:t>
            </w:r>
          </w:p>
          <w:p w14:paraId="50917BB1" w14:textId="77777777" w:rsidR="00136717" w:rsidRPr="0072756E" w:rsidRDefault="00136717" w:rsidP="7126189C">
            <w:pPr>
              <w:spacing w:before="60"/>
              <w:rPr>
                <w:rFonts w:ascii="Arial" w:hAnsi="Arial" w:cs="Arial"/>
              </w:rPr>
            </w:pPr>
            <w:r w:rsidRPr="0072756E">
              <w:rPr>
                <w:rFonts w:ascii="Arial" w:hAnsi="Arial" w:cs="Arial"/>
              </w:rPr>
              <w:t>Note: From OGN 200 - no conceivable impact on any Natura 2000 site, by virtue of the scale or location or nature of the project.</w:t>
            </w:r>
          </w:p>
          <w:p w14:paraId="78430F49" w14:textId="77777777" w:rsidR="00136717" w:rsidRPr="005723CD" w:rsidRDefault="00136717" w:rsidP="7126189C">
            <w:pPr>
              <w:spacing w:before="60"/>
              <w:rPr>
                <w:rFonts w:ascii="Arial" w:hAnsi="Arial" w:cs="Arial"/>
                <w:color w:val="FF0000"/>
              </w:rPr>
            </w:pPr>
          </w:p>
          <w:p w14:paraId="67AFC2B0" w14:textId="77777777" w:rsidR="00136717" w:rsidRPr="007820C3" w:rsidRDefault="00136717" w:rsidP="0072756E">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760DFAE"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72756E" w:rsidRDefault="00FB30B4" w:rsidP="00A60F17">
            <w:pPr>
              <w:rPr>
                <w:rFonts w:ascii="Arial" w:hAnsi="Arial" w:cs="Arial"/>
                <w:szCs w:val="24"/>
              </w:rPr>
            </w:pPr>
          </w:p>
          <w:p w14:paraId="0FF152E4" w14:textId="77777777" w:rsidR="007820C3" w:rsidRPr="0072756E" w:rsidRDefault="007820C3" w:rsidP="00A60F17">
            <w:pPr>
              <w:rPr>
                <w:rFonts w:ascii="Arial" w:hAnsi="Arial" w:cs="Arial"/>
                <w:szCs w:val="24"/>
              </w:rPr>
            </w:pPr>
            <w:r w:rsidRPr="0072756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77777777" w:rsidR="00FB30B4" w:rsidRPr="007820C3" w:rsidRDefault="00FB30B4" w:rsidP="0072756E">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CCB9A29" w14:textId="77777777" w:rsidR="0072756E" w:rsidRDefault="0072756E" w:rsidP="00792CEE">
            <w:pPr>
              <w:pStyle w:val="BodyText"/>
              <w:rPr>
                <w:rFonts w:ascii="Arial" w:hAnsi="Arial" w:cs="Arial"/>
                <w:color w:val="FF0000"/>
                <w:szCs w:val="24"/>
              </w:rPr>
            </w:pPr>
          </w:p>
          <w:p w14:paraId="0FF152EF" w14:textId="67EC3760" w:rsidR="007820C3" w:rsidRPr="0072756E" w:rsidRDefault="007820C3" w:rsidP="00792CEE">
            <w:pPr>
              <w:pStyle w:val="BodyText"/>
              <w:rPr>
                <w:rFonts w:ascii="Arial" w:hAnsi="Arial" w:cs="Arial"/>
                <w:color w:val="auto"/>
                <w:szCs w:val="24"/>
              </w:rPr>
            </w:pPr>
            <w:r w:rsidRPr="0072756E">
              <w:rPr>
                <w:rFonts w:ascii="Arial" w:hAnsi="Arial" w:cs="Arial"/>
                <w:color w:val="auto"/>
                <w:szCs w:val="24"/>
              </w:rPr>
              <w:t xml:space="preserve">The proposed techniques / emission levels for priorities for control are in line with the benchmark levels contained in the TGN </w:t>
            </w:r>
            <w:r w:rsidR="0072756E">
              <w:rPr>
                <w:rFonts w:ascii="Arial" w:hAnsi="Arial" w:cs="Arial"/>
                <w:color w:val="auto"/>
                <w:szCs w:val="24"/>
              </w:rPr>
              <w:t xml:space="preserve">7.01 </w:t>
            </w:r>
            <w:r w:rsidRPr="0072756E">
              <w:rPr>
                <w:rFonts w:ascii="Arial" w:hAnsi="Arial" w:cs="Arial"/>
                <w:color w:val="auto"/>
                <w:szCs w:val="24"/>
              </w:rPr>
              <w:t xml:space="preserve">and we consider them to represent appropriate techniques for the facility. </w:t>
            </w:r>
          </w:p>
          <w:p w14:paraId="0FF152F4" w14:textId="77777777" w:rsidR="00FB30B4" w:rsidRPr="007820C3" w:rsidRDefault="00FB30B4" w:rsidP="0072756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396B50C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7820C3" w:rsidRDefault="007820C3" w:rsidP="00DC3714">
            <w:pPr>
              <w:rPr>
                <w:rFonts w:ascii="Arial" w:hAnsi="Arial" w:cs="Arial"/>
                <w:color w:val="FF00FF"/>
                <w:szCs w:val="24"/>
              </w:rPr>
            </w:pPr>
          </w:p>
          <w:p w14:paraId="3552AFA8" w14:textId="00D1C29B" w:rsidR="005F0F09" w:rsidRPr="005F0F09" w:rsidRDefault="007820C3" w:rsidP="00D2020E">
            <w:pPr>
              <w:rPr>
                <w:rFonts w:ascii="Arial" w:hAnsi="Arial" w:cs="Arial"/>
                <w:szCs w:val="24"/>
              </w:rPr>
            </w:pPr>
            <w:r w:rsidRPr="005F0F09">
              <w:rPr>
                <w:rFonts w:ascii="Arial" w:hAnsi="Arial" w:cs="Arial"/>
                <w:szCs w:val="24"/>
              </w:rPr>
              <w:t>We have imposed improvement conditions to ensure that</w:t>
            </w:r>
            <w:r w:rsidR="0072756E" w:rsidRPr="005F0F09">
              <w:rPr>
                <w:rFonts w:ascii="Arial" w:hAnsi="Arial" w:cs="Arial"/>
                <w:szCs w:val="24"/>
              </w:rPr>
              <w:t xml:space="preserve"> the environmental integrity of the local groundwater is maintained </w:t>
            </w:r>
            <w:r w:rsidR="00DB6216">
              <w:rPr>
                <w:rFonts w:ascii="Arial" w:hAnsi="Arial" w:cs="Arial"/>
                <w:szCs w:val="24"/>
              </w:rPr>
              <w:t xml:space="preserve">and </w:t>
            </w:r>
            <w:r w:rsidR="0072756E" w:rsidRPr="005F0F09">
              <w:rPr>
                <w:rFonts w:ascii="Arial" w:hAnsi="Arial" w:cs="Arial"/>
                <w:szCs w:val="24"/>
              </w:rPr>
              <w:t xml:space="preserve">to ensure that there is no pollution </w:t>
            </w:r>
            <w:r w:rsidR="00DB6216">
              <w:rPr>
                <w:rFonts w:ascii="Arial" w:hAnsi="Arial" w:cs="Arial"/>
                <w:szCs w:val="24"/>
              </w:rPr>
              <w:t xml:space="preserve">reaching </w:t>
            </w:r>
            <w:r w:rsidR="005F0F09" w:rsidRPr="005F0F09">
              <w:rPr>
                <w:rFonts w:ascii="Arial" w:hAnsi="Arial" w:cs="Arial"/>
                <w:szCs w:val="24"/>
              </w:rPr>
              <w:t>the nearby</w:t>
            </w:r>
            <w:r w:rsidR="00DB6216">
              <w:rPr>
                <w:rFonts w:ascii="Arial" w:hAnsi="Arial" w:cs="Arial"/>
                <w:szCs w:val="24"/>
              </w:rPr>
              <w:t xml:space="preserve"> watercourse</w:t>
            </w:r>
            <w:r w:rsidR="005F0F09" w:rsidRPr="005F0F09">
              <w:rPr>
                <w:rFonts w:ascii="Arial" w:hAnsi="Arial" w:cs="Arial"/>
                <w:szCs w:val="24"/>
              </w:rPr>
              <w:t xml:space="preserve">. When undertaking the Environmental Risk </w:t>
            </w:r>
            <w:proofErr w:type="gramStart"/>
            <w:r w:rsidR="005F0F09" w:rsidRPr="005F0F09">
              <w:rPr>
                <w:rFonts w:ascii="Arial" w:hAnsi="Arial" w:cs="Arial"/>
                <w:szCs w:val="24"/>
              </w:rPr>
              <w:t>Assessment</w:t>
            </w:r>
            <w:proofErr w:type="gramEnd"/>
            <w:r w:rsidR="005F0F09" w:rsidRPr="005F0F09">
              <w:rPr>
                <w:rFonts w:ascii="Arial" w:hAnsi="Arial" w:cs="Arial"/>
                <w:szCs w:val="24"/>
              </w:rPr>
              <w:t xml:space="preserve"> the existing system </w:t>
            </w:r>
            <w:r w:rsidR="005F0F09" w:rsidRPr="005F0F09">
              <w:rPr>
                <w:rFonts w:ascii="Arial" w:hAnsi="Arial" w:cs="Arial"/>
                <w:szCs w:val="24"/>
              </w:rPr>
              <w:lastRenderedPageBreak/>
              <w:t xml:space="preserve">identified an environmental risk. When applying the </w:t>
            </w:r>
            <w:proofErr w:type="gramStart"/>
            <w:r w:rsidR="005F0F09" w:rsidRPr="005F0F09">
              <w:rPr>
                <w:rFonts w:ascii="Arial" w:hAnsi="Arial" w:cs="Arial"/>
                <w:szCs w:val="24"/>
              </w:rPr>
              <w:t>improvement  condition</w:t>
            </w:r>
            <w:proofErr w:type="gramEnd"/>
            <w:r w:rsidR="005F0F09" w:rsidRPr="005F0F09">
              <w:rPr>
                <w:rFonts w:ascii="Arial" w:hAnsi="Arial" w:cs="Arial"/>
                <w:szCs w:val="24"/>
              </w:rPr>
              <w:t xml:space="preserve"> the </w:t>
            </w:r>
            <w:r w:rsidR="005F0F09">
              <w:rPr>
                <w:rFonts w:ascii="Arial" w:hAnsi="Arial" w:cs="Arial"/>
                <w:szCs w:val="24"/>
              </w:rPr>
              <w:t xml:space="preserve">Environmental </w:t>
            </w:r>
            <w:r w:rsidR="005F0F09" w:rsidRPr="005F0F09">
              <w:rPr>
                <w:rFonts w:ascii="Arial" w:hAnsi="Arial" w:cs="Arial"/>
                <w:szCs w:val="24"/>
              </w:rPr>
              <w:t>Ris</w:t>
            </w:r>
            <w:r w:rsidR="005F0F09">
              <w:rPr>
                <w:rFonts w:ascii="Arial" w:hAnsi="Arial" w:cs="Arial"/>
                <w:szCs w:val="24"/>
              </w:rPr>
              <w:t>k</w:t>
            </w:r>
            <w:r w:rsidR="005F0F09" w:rsidRPr="005F0F09">
              <w:rPr>
                <w:rFonts w:ascii="Arial" w:hAnsi="Arial" w:cs="Arial"/>
                <w:szCs w:val="24"/>
              </w:rPr>
              <w:t xml:space="preserve"> Assessment shows a score that is acceptable. This </w:t>
            </w:r>
            <w:proofErr w:type="gramStart"/>
            <w:r w:rsidR="005F0F09" w:rsidRPr="005F0F09">
              <w:rPr>
                <w:rFonts w:ascii="Arial" w:hAnsi="Arial" w:cs="Arial"/>
                <w:szCs w:val="24"/>
              </w:rPr>
              <w:t>requires;</w:t>
            </w:r>
            <w:proofErr w:type="gramEnd"/>
          </w:p>
          <w:p w14:paraId="510EE169" w14:textId="77777777" w:rsidR="005F0F09" w:rsidRPr="005F0F09" w:rsidRDefault="005F0F09" w:rsidP="005F0F09">
            <w:pPr>
              <w:rPr>
                <w:rFonts w:ascii="Arial" w:hAnsi="Arial" w:cs="Arial"/>
                <w:szCs w:val="24"/>
              </w:rPr>
            </w:pPr>
            <w:r w:rsidRPr="005F0F09">
              <w:rPr>
                <w:rFonts w:ascii="Arial" w:hAnsi="Arial" w:cs="Arial"/>
                <w:szCs w:val="24"/>
              </w:rPr>
              <w:t>The operator shall install a Package Treatment Plant that complies with British Standard EN12566-3 and a drainage field that shall be designed in accordance with the British Standard BS 6297:2007+A1:2008 ‘Code of practice for the design and installation of drainage fields for use in wastewater treatment’.</w:t>
            </w:r>
          </w:p>
          <w:p w14:paraId="0FF15316" w14:textId="77777777" w:rsidR="00FB30B4" w:rsidRPr="007820C3" w:rsidRDefault="00FB30B4" w:rsidP="005F0F09">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5F0F09">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DD796F0"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8C29F4">
              <w:rPr>
                <w:rFonts w:ascii="Arial" w:eastAsia="Arial" w:hAnsi="Arial" w:cs="Arial"/>
              </w:rPr>
              <w:t xml:space="preserve">for </w:t>
            </w:r>
            <w:proofErr w:type="gramStart"/>
            <w:r w:rsidRPr="008C29F4">
              <w:rPr>
                <w:rFonts w:ascii="Arial" w:eastAsia="Arial" w:hAnsi="Arial" w:cs="Arial"/>
              </w:rPr>
              <w:t>a  groundwater</w:t>
            </w:r>
            <w:proofErr w:type="gramEnd"/>
            <w:r w:rsidRPr="008C29F4">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51" w14:textId="687A924C" w:rsidR="00FB30B4" w:rsidRPr="00F42026" w:rsidRDefault="006765AE" w:rsidP="008C29F4">
      <w:pPr>
        <w:pStyle w:val="Heading1"/>
        <w:jc w:val="left"/>
        <w:rPr>
          <w:color w:val="FF0000"/>
        </w:rPr>
      </w:pPr>
      <w:r>
        <w:br w:type="page"/>
      </w:r>
    </w:p>
    <w:p w14:paraId="0FF15352" w14:textId="77777777" w:rsidR="00FB30B4" w:rsidRDefault="00FB30B4" w:rsidP="00FB30B4">
      <w:pPr>
        <w:jc w:val="both"/>
        <w:rPr>
          <w:rFonts w:ascii="Arial" w:hAnsi="Arial"/>
        </w:rPr>
      </w:pPr>
    </w:p>
    <w:p w14:paraId="0FF15363" w14:textId="77777777" w:rsidR="00FB30B4" w:rsidRPr="004243F4" w:rsidRDefault="00FB30B4" w:rsidP="00FB30B4">
      <w:pPr>
        <w:rPr>
          <w:rFonts w:ascii="Arial" w:hAnsi="Arial" w:cs="Arial"/>
          <w:color w:val="FF0000"/>
        </w:rPr>
      </w:pPr>
    </w:p>
    <w:p w14:paraId="0FF15371" w14:textId="77777777" w:rsidR="00FB30B4" w:rsidRDefault="00FB30B4" w:rsidP="00FB30B4">
      <w:pPr>
        <w:jc w:val="both"/>
        <w:rPr>
          <w:rFonts w:ascii="Arial" w:hAnsi="Arial"/>
          <w:color w:val="FF0000"/>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72756E" w:rsidRDefault="0072756E">
      <w:r>
        <w:separator/>
      </w:r>
    </w:p>
  </w:endnote>
  <w:endnote w:type="continuationSeparator" w:id="0">
    <w:p w14:paraId="314FBF3B" w14:textId="77777777" w:rsidR="0072756E" w:rsidRDefault="0072756E">
      <w:r>
        <w:continuationSeparator/>
      </w:r>
    </w:p>
  </w:endnote>
  <w:endnote w:type="continuationNotice" w:id="1">
    <w:p w14:paraId="56810FF3" w14:textId="77777777" w:rsidR="0072756E" w:rsidRDefault="007275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72756E" w:rsidRDefault="0072756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72756E" w:rsidRDefault="007275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72756E" w:rsidRPr="002B61AE" w14:paraId="0FF15380" w14:textId="77777777" w:rsidTr="008632BF">
      <w:trPr>
        <w:trHeight w:val="286"/>
      </w:trPr>
      <w:tc>
        <w:tcPr>
          <w:tcW w:w="2659" w:type="dxa"/>
        </w:tcPr>
        <w:p w14:paraId="0FF1537C" w14:textId="7104BEDB" w:rsidR="0072756E" w:rsidRPr="00E907C6" w:rsidRDefault="0072756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72756E" w:rsidRPr="00E907C6" w:rsidRDefault="0072756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72756E" w:rsidRPr="00E907C6" w:rsidRDefault="0072756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72756E" w:rsidRPr="00E907C6" w:rsidRDefault="0072756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72756E" w:rsidRPr="003F4346" w:rsidRDefault="0072756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72756E" w:rsidRDefault="0072756E">
      <w:r>
        <w:separator/>
      </w:r>
    </w:p>
  </w:footnote>
  <w:footnote w:type="continuationSeparator" w:id="0">
    <w:p w14:paraId="07FFA255" w14:textId="77777777" w:rsidR="0072756E" w:rsidRDefault="0072756E">
      <w:r>
        <w:continuationSeparator/>
      </w:r>
    </w:p>
  </w:footnote>
  <w:footnote w:type="continuationNotice" w:id="1">
    <w:p w14:paraId="144D4EEC" w14:textId="77777777" w:rsidR="0072756E" w:rsidRDefault="0072756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969E6"/>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1B73"/>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0F09"/>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2756E"/>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3D95"/>
    <w:rsid w:val="00844046"/>
    <w:rsid w:val="008524F0"/>
    <w:rsid w:val="008557BC"/>
    <w:rsid w:val="008632BF"/>
    <w:rsid w:val="008642DA"/>
    <w:rsid w:val="008743F4"/>
    <w:rsid w:val="00882814"/>
    <w:rsid w:val="008828A9"/>
    <w:rsid w:val="00885742"/>
    <w:rsid w:val="00887285"/>
    <w:rsid w:val="0089254B"/>
    <w:rsid w:val="008A5911"/>
    <w:rsid w:val="008A5C1D"/>
    <w:rsid w:val="008C29F4"/>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6216"/>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REGU-212-1878997</_dlc_DocId>
    <_dlc_DocIdUrl xmlns="9be56660-2c31-41ef-bc00-23e72f632f2a">
      <Url>https://cyfoethnaturiolcymru.sharepoint.com/teams/Regulatory/Permitting/_layouts/15/DocIdRedir.aspx?ID=REGU-212-1878997</Url>
      <Description>REGU-212-1878997</Description>
    </_dlc_DocIdUrl>
    <License_x002f_Activity_x0020_Type xmlns="859f7ad6-93f6-4205-b62b-a17f28acbbac">6. EPR Groundwater Permits</License_x002f_Activity_x0020_Type>
    <Site_x0020_Name xmlns="859f7ad6-93f6-4205-b62b-a17f28acbbac">Rhosgoch Holiday Park</Site_x0020_Name>
    <Internal_x002f_External xmlns="859f7ad6-93f6-4205-b62b-a17f28acbbac">Internal document</Internal_x002f_External>
    <Post_x0020_code xmlns="859f7ad6-93f6-4205-b62b-a17f28acbbac">LD2 3JB</Post_x0020_code>
    <Document_x0020_Type xmlns="859f7ad6-93f6-4205-b62b-a17f28acbbac">Email</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Rhosgoch Holiday Park, Rhosgoch, Builth Wells, LD2 3JB</Addressee>
    <Process_x0020_Type xmlns="859f7ad6-93f6-4205-b62b-a17f28acbbac">Application</Process_x0020_Type>
    <Surrendered_x002f_Expired xmlns="859f7ad6-93f6-4205-b62b-a17f28acbbac" xsi:nil="true"/>
    <Document_x0020_Date xmlns="859f7ad6-93f6-4205-b62b-a17f28acbbac">2022-03-27T23:00:00+00:00</Document_x0020_Date>
    <Facility_x0020_Address xmlns="859f7ad6-93f6-4205-b62b-a17f28acbbac">Rhosgoch, Builth Wells</Facility_x0020_Address>
    <Environment_x0020_Sub_x0020_Folder xmlns="859f7ad6-93f6-4205-b62b-a17f28acbbac">Licences applications</Environment_x0020_Sub_x0020_Folder>
    <Customer_x0020_Name xmlns="859f7ad6-93f6-4205-b62b-a17f28acbbac">Mr Jason Winter</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8E1BA08E-8DF8-4972-A075-526C20360E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purl.org/dc/dcmitype/"/>
    <ds:schemaRef ds:uri="http://purl.org/dc/elements/1.1/"/>
    <ds:schemaRef ds:uri="http://schemas.microsoft.com/office/2006/metadata/properties"/>
    <ds:schemaRef ds:uri="6e121689-de5b-41b9-a751-bfeda7fa2b07"/>
    <ds:schemaRef ds:uri="http://schemas.microsoft.com/office/infopath/2007/PartnerControls"/>
    <ds:schemaRef ds:uri="9be56660-2c31-41ef-bc00-23e72f632f2a"/>
    <ds:schemaRef ds:uri="859f7ad6-93f6-4205-b62b-a17f28acbbac"/>
    <ds:schemaRef ds:uri="http://purl.org/dc/terms/"/>
    <ds:schemaRef ds:uri="http://schemas.microsoft.com/office/2006/documentManagement/types"/>
    <ds:schemaRef ds:uri="http://schemas.openxmlformats.org/package/2006/metadata/core-properties"/>
    <ds:schemaRef ds:uri="84145aa9-ae2a-4b81-96bf-da2258b9f1c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1011</Words>
  <Characters>5602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Bickerton, Steve</dc:creator>
  <cp:keywords>23308SD92, 233 08 SD92, 233-08-SD92</cp:keywords>
  <dc:description>233_08_SD92, Version 3_x000d_
Issue date: 19/07/2011</dc:description>
  <cp:lastModifiedBy>Bickerton, Steve</cp:lastModifiedBy>
  <cp:revision>2</cp:revision>
  <cp:lastPrinted>2008-01-30T13:54:00Z</cp:lastPrinted>
  <dcterms:created xsi:type="dcterms:W3CDTF">2022-04-08T08:48:00Z</dcterms:created>
  <dcterms:modified xsi:type="dcterms:W3CDTF">2022-04-08T08:48:00Z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69469628-9407-4f55-b1d3-b89d1a3e3992</vt:lpwstr>
  </property>
  <property fmtid="{D5CDD505-2E9C-101B-9397-08002B2CF9AE}" pid="11" name="SharedWithUsers">
    <vt:lpwstr/>
  </property>
</Properties>
</file>