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CF644" w14:textId="77777777" w:rsidR="00844E68" w:rsidRPr="00DC58F3" w:rsidRDefault="00844E68">
      <w:pPr>
        <w:rPr>
          <w:rFonts w:cs="Arial"/>
          <w:szCs w:val="24"/>
        </w:rPr>
      </w:pPr>
    </w:p>
    <w:tbl>
      <w:tblPr>
        <w:tblpPr w:leftFromText="180" w:rightFromText="180" w:vertAnchor="text" w:horzAnchor="margin" w:tblpY="149"/>
        <w:tblW w:w="9242" w:type="dxa"/>
        <w:tblLayout w:type="fixed"/>
        <w:tblLook w:val="0000" w:firstRow="0" w:lastRow="0" w:firstColumn="0" w:lastColumn="0" w:noHBand="0" w:noVBand="0"/>
      </w:tblPr>
      <w:tblGrid>
        <w:gridCol w:w="4621"/>
        <w:gridCol w:w="4621"/>
      </w:tblGrid>
      <w:tr w:rsidR="00DC58F3" w:rsidRPr="00DC58F3" w14:paraId="5435D833" w14:textId="77777777" w:rsidTr="005C40BA">
        <w:tc>
          <w:tcPr>
            <w:tcW w:w="4621" w:type="dxa"/>
          </w:tcPr>
          <w:p w14:paraId="3CEFB8A9" w14:textId="65836657" w:rsidR="00844E68" w:rsidRPr="00DC58F3" w:rsidRDefault="00844E68" w:rsidP="005C40BA">
            <w:pPr>
              <w:pStyle w:val="EndnoteText"/>
              <w:rPr>
                <w:rFonts w:cs="Arial"/>
                <w:b/>
                <w:szCs w:val="24"/>
                <w:lang w:val="en-US"/>
              </w:rPr>
            </w:pPr>
            <w:bookmarkStart w:id="0" w:name="Address1"/>
            <w:bookmarkEnd w:id="0"/>
            <w:r w:rsidRPr="00DC58F3">
              <w:rPr>
                <w:rFonts w:cs="Arial"/>
                <w:b/>
                <w:szCs w:val="24"/>
                <w:lang w:val="en-US"/>
              </w:rPr>
              <w:t xml:space="preserve">Company </w:t>
            </w:r>
            <w:r w:rsidR="00DC58F3" w:rsidRPr="00DC58F3">
              <w:rPr>
                <w:rFonts w:cs="Arial"/>
                <w:b/>
                <w:szCs w:val="24"/>
                <w:lang w:val="en-US"/>
              </w:rPr>
              <w:t>Secretary</w:t>
            </w:r>
          </w:p>
          <w:p w14:paraId="5118596F" w14:textId="2E2BE1CC" w:rsidR="00844E68" w:rsidRPr="00DC58F3" w:rsidRDefault="00844E68" w:rsidP="005C40BA">
            <w:pPr>
              <w:pStyle w:val="EndnoteText"/>
              <w:rPr>
                <w:rFonts w:cs="Arial"/>
                <w:b/>
                <w:szCs w:val="24"/>
                <w:lang w:val="en-US"/>
              </w:rPr>
            </w:pPr>
            <w:r w:rsidRPr="00DC58F3">
              <w:rPr>
                <w:rFonts w:cs="Arial"/>
                <w:b/>
                <w:szCs w:val="24"/>
                <w:lang w:val="en-US"/>
              </w:rPr>
              <w:t>Time Right Limited</w:t>
            </w:r>
          </w:p>
          <w:p w14:paraId="0283E5D7" w14:textId="09F9D977" w:rsidR="00670A89" w:rsidRPr="00DC58F3" w:rsidRDefault="00670A89" w:rsidP="005C40BA">
            <w:pPr>
              <w:pStyle w:val="EndnoteText"/>
              <w:rPr>
                <w:rFonts w:cs="Arial"/>
                <w:b/>
                <w:szCs w:val="24"/>
                <w:lang w:val="en-US"/>
              </w:rPr>
            </w:pPr>
            <w:r w:rsidRPr="00DC58F3">
              <w:rPr>
                <w:rFonts w:cs="Arial"/>
                <w:b/>
                <w:szCs w:val="24"/>
                <w:lang w:val="en-US"/>
              </w:rPr>
              <w:t>First Floor Black Country House</w:t>
            </w:r>
          </w:p>
          <w:p w14:paraId="4B44F93B" w14:textId="77777777" w:rsidR="00670A89" w:rsidRPr="00DC58F3" w:rsidRDefault="00670A89" w:rsidP="005C40BA">
            <w:pPr>
              <w:pStyle w:val="EndnoteText"/>
              <w:rPr>
                <w:rFonts w:cs="Arial"/>
                <w:b/>
                <w:szCs w:val="24"/>
                <w:lang w:val="en-US"/>
              </w:rPr>
            </w:pPr>
            <w:r w:rsidRPr="00DC58F3">
              <w:rPr>
                <w:rFonts w:cs="Arial"/>
                <w:b/>
                <w:szCs w:val="24"/>
                <w:lang w:val="en-US"/>
              </w:rPr>
              <w:t>Rounds Green Road</w:t>
            </w:r>
          </w:p>
          <w:p w14:paraId="5CC8607F" w14:textId="77777777" w:rsidR="00670A89" w:rsidRPr="00DC58F3" w:rsidRDefault="00670A89" w:rsidP="005C40BA">
            <w:pPr>
              <w:pStyle w:val="EndnoteText"/>
              <w:rPr>
                <w:rFonts w:cs="Arial"/>
                <w:b/>
                <w:szCs w:val="24"/>
                <w:lang w:val="en-US"/>
              </w:rPr>
            </w:pPr>
            <w:r w:rsidRPr="00DC58F3">
              <w:rPr>
                <w:rFonts w:cs="Arial"/>
                <w:b/>
                <w:szCs w:val="24"/>
                <w:lang w:val="en-US"/>
              </w:rPr>
              <w:t>Oldbury</w:t>
            </w:r>
          </w:p>
          <w:p w14:paraId="5C53927F" w14:textId="77777777" w:rsidR="00844E68" w:rsidRPr="00DC58F3" w:rsidRDefault="00670A89" w:rsidP="005C40BA">
            <w:pPr>
              <w:pStyle w:val="EndnoteText"/>
              <w:rPr>
                <w:rFonts w:cs="Arial"/>
                <w:b/>
                <w:szCs w:val="24"/>
                <w:lang w:val="en-US"/>
              </w:rPr>
            </w:pPr>
            <w:r w:rsidRPr="00DC58F3">
              <w:rPr>
                <w:rFonts w:cs="Arial"/>
                <w:b/>
                <w:szCs w:val="24"/>
                <w:lang w:val="en-US"/>
              </w:rPr>
              <w:t>West Midlands</w:t>
            </w:r>
          </w:p>
          <w:p w14:paraId="594AD374" w14:textId="415FC424" w:rsidR="005C40BA" w:rsidRPr="00DC58F3" w:rsidRDefault="00670A89" w:rsidP="00844E68">
            <w:pPr>
              <w:pStyle w:val="EndnoteText"/>
              <w:rPr>
                <w:rFonts w:cs="Arial"/>
                <w:b/>
                <w:szCs w:val="24"/>
                <w:lang w:val="en-US"/>
              </w:rPr>
            </w:pPr>
            <w:r w:rsidRPr="00DC58F3">
              <w:rPr>
                <w:rFonts w:cs="Arial"/>
                <w:b/>
                <w:szCs w:val="24"/>
                <w:lang w:val="en-US"/>
              </w:rPr>
              <w:t>B69 2DG</w:t>
            </w:r>
            <w:bookmarkStart w:id="1" w:name="Address2"/>
            <w:bookmarkStart w:id="2" w:name="Address3"/>
            <w:bookmarkStart w:id="3" w:name="Address4"/>
            <w:bookmarkStart w:id="4" w:name="Address5"/>
            <w:bookmarkStart w:id="5" w:name="Address6"/>
            <w:bookmarkStart w:id="6" w:name="RecordedDelivery"/>
            <w:bookmarkStart w:id="7" w:name="FirstClass"/>
            <w:bookmarkEnd w:id="1"/>
            <w:bookmarkEnd w:id="2"/>
            <w:bookmarkEnd w:id="3"/>
            <w:bookmarkEnd w:id="4"/>
            <w:bookmarkEnd w:id="5"/>
            <w:bookmarkEnd w:id="6"/>
            <w:bookmarkEnd w:id="7"/>
          </w:p>
        </w:tc>
        <w:tc>
          <w:tcPr>
            <w:tcW w:w="4621" w:type="dxa"/>
          </w:tcPr>
          <w:p w14:paraId="269EFCE8" w14:textId="3AAFB0B1" w:rsidR="005C40BA" w:rsidRPr="00DC58F3" w:rsidRDefault="005C40BA" w:rsidP="005C40BA">
            <w:pPr>
              <w:pStyle w:val="EndnoteText"/>
              <w:rPr>
                <w:rFonts w:cs="Arial"/>
                <w:b/>
                <w:szCs w:val="24"/>
                <w:lang w:val="en-US"/>
              </w:rPr>
            </w:pPr>
            <w:r w:rsidRPr="00DC58F3">
              <w:rPr>
                <w:rFonts w:cs="Arial"/>
                <w:b/>
                <w:szCs w:val="24"/>
                <w:lang w:val="en-US"/>
              </w:rPr>
              <w:t>Our ref:</w:t>
            </w:r>
            <w:r w:rsidR="0006681F" w:rsidRPr="00DC58F3">
              <w:rPr>
                <w:rFonts w:cs="Arial"/>
                <w:b/>
                <w:szCs w:val="24"/>
                <w:lang w:val="en-US"/>
              </w:rPr>
              <w:t xml:space="preserve"> </w:t>
            </w:r>
            <w:r w:rsidR="0006681F" w:rsidRPr="00DC58F3">
              <w:rPr>
                <w:rFonts w:cs="Arial"/>
                <w:b/>
                <w:szCs w:val="24"/>
                <w:lang w:val="en"/>
              </w:rPr>
              <w:t xml:space="preserve"> EPR/CP3595SX</w:t>
            </w:r>
          </w:p>
          <w:p w14:paraId="30B3F864" w14:textId="77777777" w:rsidR="005C40BA" w:rsidRPr="00DC58F3" w:rsidRDefault="005C40BA" w:rsidP="005C40BA">
            <w:pPr>
              <w:pStyle w:val="EndnoteText"/>
              <w:rPr>
                <w:rFonts w:cs="Arial"/>
                <w:b/>
                <w:szCs w:val="24"/>
                <w:lang w:val="en-US"/>
              </w:rPr>
            </w:pPr>
          </w:p>
          <w:p w14:paraId="28F4D902" w14:textId="3283546B" w:rsidR="005C40BA" w:rsidRPr="00DC58F3" w:rsidRDefault="005C40BA" w:rsidP="005C40BA">
            <w:pPr>
              <w:pStyle w:val="EndnoteText"/>
              <w:rPr>
                <w:rFonts w:cs="Arial"/>
                <w:b/>
                <w:szCs w:val="24"/>
                <w:lang w:val="en-US"/>
              </w:rPr>
            </w:pPr>
            <w:bookmarkStart w:id="8" w:name="OurRef"/>
            <w:bookmarkStart w:id="9" w:name="YourRef"/>
            <w:bookmarkEnd w:id="8"/>
            <w:bookmarkEnd w:id="9"/>
            <w:r w:rsidRPr="00DC58F3">
              <w:rPr>
                <w:rFonts w:cs="Arial"/>
                <w:b/>
                <w:szCs w:val="24"/>
                <w:lang w:val="en-US"/>
              </w:rPr>
              <w:t>Date:</w:t>
            </w:r>
            <w:r w:rsidR="00DC58F3" w:rsidRPr="00DC58F3">
              <w:rPr>
                <w:rFonts w:cs="Arial"/>
                <w:b/>
                <w:szCs w:val="24"/>
                <w:lang w:val="en-US"/>
              </w:rPr>
              <w:t xml:space="preserve"> 21 May 2019</w:t>
            </w:r>
            <w:r w:rsidRPr="00DC58F3">
              <w:rPr>
                <w:rFonts w:cs="Arial"/>
                <w:b/>
                <w:szCs w:val="24"/>
                <w:lang w:val="en-US"/>
              </w:rPr>
              <w:tab/>
            </w:r>
            <w:r w:rsidRPr="00DC58F3">
              <w:rPr>
                <w:rFonts w:cs="Arial"/>
                <w:b/>
                <w:szCs w:val="24"/>
                <w:lang w:val="en-US"/>
              </w:rPr>
              <w:tab/>
            </w:r>
            <w:bookmarkStart w:id="10" w:name="LetterDate"/>
            <w:bookmarkEnd w:id="10"/>
          </w:p>
        </w:tc>
      </w:tr>
    </w:tbl>
    <w:p w14:paraId="24EAEE0B" w14:textId="77777777" w:rsidR="002F14E3" w:rsidRPr="00DC58F3" w:rsidRDefault="002F14E3">
      <w:pPr>
        <w:rPr>
          <w:rFonts w:cs="Arial"/>
          <w:szCs w:val="24"/>
        </w:rPr>
      </w:pPr>
    </w:p>
    <w:p w14:paraId="57DE1FD8" w14:textId="77777777" w:rsidR="005C40BA" w:rsidRPr="00DC58F3" w:rsidRDefault="005C40BA">
      <w:pPr>
        <w:rPr>
          <w:rFonts w:cs="Arial"/>
          <w:szCs w:val="24"/>
        </w:rPr>
      </w:pPr>
    </w:p>
    <w:p w14:paraId="24EAEE0C" w14:textId="5CE08E41" w:rsidR="00E56664" w:rsidRPr="00DC58F3" w:rsidRDefault="00E56664">
      <w:pPr>
        <w:pStyle w:val="EndnoteText"/>
        <w:rPr>
          <w:rFonts w:cs="Arial"/>
          <w:szCs w:val="24"/>
          <w:lang w:val="en-US"/>
        </w:rPr>
      </w:pPr>
      <w:bookmarkStart w:id="11" w:name="_GoBack"/>
      <w:r w:rsidRPr="00DC58F3">
        <w:rPr>
          <w:rFonts w:cs="Arial"/>
          <w:szCs w:val="24"/>
          <w:lang w:val="en-US"/>
        </w:rPr>
        <w:t xml:space="preserve">Dear </w:t>
      </w:r>
      <w:bookmarkStart w:id="12" w:name="Dear"/>
      <w:bookmarkEnd w:id="12"/>
      <w:r w:rsidR="00844E68" w:rsidRPr="00DC58F3">
        <w:rPr>
          <w:rFonts w:cs="Arial"/>
          <w:szCs w:val="24"/>
          <w:lang w:val="en-US"/>
        </w:rPr>
        <w:t xml:space="preserve">Company </w:t>
      </w:r>
      <w:r w:rsidR="00DC58F3" w:rsidRPr="00DC58F3">
        <w:rPr>
          <w:rFonts w:cs="Arial"/>
          <w:szCs w:val="24"/>
          <w:lang w:val="en-US"/>
        </w:rPr>
        <w:t>Secretary</w:t>
      </w:r>
      <w:r w:rsidR="00844E68" w:rsidRPr="00DC58F3">
        <w:rPr>
          <w:rFonts w:cs="Arial"/>
          <w:szCs w:val="24"/>
          <w:lang w:val="en-US"/>
        </w:rPr>
        <w:t xml:space="preserve">, </w:t>
      </w:r>
    </w:p>
    <w:p w14:paraId="24EAEE0D" w14:textId="77777777" w:rsidR="00E56664" w:rsidRPr="00DC58F3" w:rsidRDefault="00E56664">
      <w:pPr>
        <w:pStyle w:val="EndnoteText"/>
        <w:rPr>
          <w:rFonts w:cs="Arial"/>
          <w:szCs w:val="24"/>
          <w:lang w:val="en-US"/>
        </w:rPr>
      </w:pPr>
    </w:p>
    <w:p w14:paraId="24EAEE10" w14:textId="7A96A55F" w:rsidR="00E56664" w:rsidRPr="00DC58F3" w:rsidRDefault="00E56664">
      <w:pPr>
        <w:pStyle w:val="EndnoteText"/>
        <w:rPr>
          <w:rFonts w:cs="Arial"/>
          <w:b/>
          <w:szCs w:val="24"/>
          <w:lang w:val="en-US"/>
        </w:rPr>
      </w:pPr>
      <w:bookmarkStart w:id="13" w:name="SubjectHeading"/>
      <w:bookmarkEnd w:id="13"/>
      <w:r w:rsidRPr="00DC58F3">
        <w:rPr>
          <w:rFonts w:cs="Arial"/>
          <w:b/>
          <w:szCs w:val="24"/>
          <w:lang w:val="en-US"/>
        </w:rPr>
        <w:t>Permit reference:</w:t>
      </w:r>
      <w:r w:rsidR="00FD44BF" w:rsidRPr="00DC58F3">
        <w:rPr>
          <w:rFonts w:cs="Arial"/>
          <w:b/>
          <w:szCs w:val="24"/>
          <w:lang w:val="en-US"/>
        </w:rPr>
        <w:t xml:space="preserve"> </w:t>
      </w:r>
      <w:r w:rsidR="0006681F" w:rsidRPr="00DC58F3">
        <w:rPr>
          <w:rFonts w:cs="Arial"/>
          <w:b/>
          <w:szCs w:val="24"/>
          <w:lang w:val="en"/>
        </w:rPr>
        <w:t>EPR/CP3595SX</w:t>
      </w:r>
    </w:p>
    <w:p w14:paraId="24EAEE11" w14:textId="5EB9F8A0" w:rsidR="00E56664" w:rsidRPr="00DC58F3" w:rsidRDefault="002E4688">
      <w:pPr>
        <w:pStyle w:val="EndnoteText"/>
        <w:rPr>
          <w:rFonts w:cs="Arial"/>
          <w:b/>
          <w:szCs w:val="24"/>
          <w:lang w:val="en-US"/>
        </w:rPr>
      </w:pPr>
      <w:r w:rsidRPr="00DC58F3">
        <w:rPr>
          <w:rFonts w:cs="Arial"/>
          <w:b/>
          <w:szCs w:val="24"/>
          <w:lang w:val="en-US"/>
        </w:rPr>
        <w:t>Operator</w:t>
      </w:r>
      <w:r w:rsidR="00E56664" w:rsidRPr="00DC58F3">
        <w:rPr>
          <w:rFonts w:cs="Arial"/>
          <w:b/>
          <w:szCs w:val="24"/>
          <w:lang w:val="en-US"/>
        </w:rPr>
        <w:t>:</w:t>
      </w:r>
      <w:r w:rsidR="00FD44BF" w:rsidRPr="00DC58F3">
        <w:rPr>
          <w:rFonts w:cs="Arial"/>
          <w:b/>
          <w:szCs w:val="24"/>
          <w:lang w:val="en-US"/>
        </w:rPr>
        <w:t xml:space="preserve"> </w:t>
      </w:r>
      <w:r w:rsidR="00670A89" w:rsidRPr="00DC58F3">
        <w:rPr>
          <w:rFonts w:cs="Arial"/>
          <w:b/>
          <w:szCs w:val="24"/>
          <w:lang w:val="en-US"/>
        </w:rPr>
        <w:t>Time Right Limited</w:t>
      </w:r>
    </w:p>
    <w:p w14:paraId="288867FD" w14:textId="77777777" w:rsidR="00844E68" w:rsidRPr="00DC58F3" w:rsidRDefault="00DC5EFB" w:rsidP="00844E68">
      <w:pPr>
        <w:pStyle w:val="EndnoteText"/>
        <w:rPr>
          <w:rFonts w:cs="Arial"/>
          <w:b/>
          <w:szCs w:val="24"/>
          <w:lang w:val="en-US"/>
        </w:rPr>
      </w:pPr>
      <w:r w:rsidRPr="00DC58F3">
        <w:rPr>
          <w:rFonts w:cs="Arial"/>
          <w:b/>
          <w:szCs w:val="24"/>
          <w:lang w:val="en-US"/>
        </w:rPr>
        <w:t>F</w:t>
      </w:r>
      <w:r w:rsidR="00E56664" w:rsidRPr="00DC58F3">
        <w:rPr>
          <w:rFonts w:cs="Arial"/>
          <w:b/>
          <w:szCs w:val="24"/>
          <w:lang w:val="en-US"/>
        </w:rPr>
        <w:t>acility:</w:t>
      </w:r>
      <w:r w:rsidR="00FD44BF" w:rsidRPr="00DC58F3">
        <w:rPr>
          <w:rFonts w:cs="Arial"/>
          <w:b/>
          <w:szCs w:val="24"/>
          <w:lang w:val="en-US"/>
        </w:rPr>
        <w:t xml:space="preserve"> </w:t>
      </w:r>
      <w:r w:rsidR="00844E68" w:rsidRPr="00DC58F3">
        <w:rPr>
          <w:rFonts w:cs="Arial"/>
          <w:b/>
          <w:szCs w:val="24"/>
          <w:lang w:val="en-US"/>
        </w:rPr>
        <w:t>Summerleaze Pet Crematorium, Greenstreet Lane, Redwick Magor, Newport, Gwent, NP26 3DY</w:t>
      </w:r>
    </w:p>
    <w:p w14:paraId="140A149A" w14:textId="77777777" w:rsidR="00844E68" w:rsidRPr="00DC58F3" w:rsidRDefault="00844E68" w:rsidP="00844E68">
      <w:pPr>
        <w:pStyle w:val="EndnoteText"/>
        <w:rPr>
          <w:rFonts w:cs="Arial"/>
          <w:b/>
          <w:szCs w:val="24"/>
          <w:lang w:val="en-US"/>
        </w:rPr>
      </w:pPr>
    </w:p>
    <w:p w14:paraId="24ED8640" w14:textId="4991CBF8" w:rsidR="00670A89" w:rsidRPr="00DC58F3" w:rsidRDefault="00670A89" w:rsidP="00670A89">
      <w:pPr>
        <w:pStyle w:val="NormalWeb"/>
        <w:rPr>
          <w:rFonts w:ascii="Arial" w:hAnsi="Arial" w:cs="Arial"/>
          <w:lang w:val="en"/>
        </w:rPr>
      </w:pPr>
      <w:r w:rsidRPr="00DC58F3">
        <w:rPr>
          <w:rFonts w:ascii="Arial" w:hAnsi="Arial" w:cs="Arial"/>
          <w:lang w:val="en"/>
        </w:rPr>
        <w:t xml:space="preserve">This letter is to confirm to you the </w:t>
      </w:r>
      <w:bookmarkStart w:id="14" w:name="_Hlk9261101"/>
      <w:r w:rsidRPr="00DC58F3">
        <w:rPr>
          <w:rFonts w:ascii="Arial" w:hAnsi="Arial" w:cs="Arial"/>
          <w:lang w:val="en"/>
        </w:rPr>
        <w:t xml:space="preserve">process for burying or spreading </w:t>
      </w:r>
      <w:r w:rsidR="00703E59">
        <w:rPr>
          <w:rFonts w:ascii="Arial" w:hAnsi="Arial" w:cs="Arial"/>
          <w:lang w:val="en"/>
        </w:rPr>
        <w:t xml:space="preserve">of </w:t>
      </w:r>
      <w:r w:rsidRPr="00DC58F3">
        <w:rPr>
          <w:rFonts w:ascii="Arial" w:hAnsi="Arial" w:cs="Arial"/>
          <w:lang w:val="en"/>
        </w:rPr>
        <w:t xml:space="preserve">ash arising from cremation of the pet carcasses </w:t>
      </w:r>
      <w:bookmarkEnd w:id="14"/>
      <w:r w:rsidRPr="00DC58F3">
        <w:rPr>
          <w:rFonts w:ascii="Arial" w:hAnsi="Arial" w:cs="Arial"/>
          <w:lang w:val="en"/>
        </w:rPr>
        <w:t>and their immediate wrappings.</w:t>
      </w:r>
    </w:p>
    <w:p w14:paraId="47440923" w14:textId="77777777" w:rsidR="00670A89" w:rsidRPr="00DC58F3" w:rsidRDefault="00670A89" w:rsidP="00670A89">
      <w:pPr>
        <w:pStyle w:val="NormalWeb"/>
        <w:rPr>
          <w:rFonts w:ascii="Arial" w:hAnsi="Arial" w:cs="Arial"/>
          <w:lang w:val="en"/>
        </w:rPr>
      </w:pPr>
    </w:p>
    <w:p w14:paraId="181F4CEC" w14:textId="77777777" w:rsidR="00670A89" w:rsidRPr="00DC58F3" w:rsidRDefault="00670A89" w:rsidP="00670A89">
      <w:pPr>
        <w:pStyle w:val="NormalWeb"/>
        <w:rPr>
          <w:rFonts w:ascii="Arial" w:hAnsi="Arial" w:cs="Arial"/>
          <w:lang w:val="en"/>
        </w:rPr>
      </w:pPr>
      <w:r w:rsidRPr="00DC58F3">
        <w:rPr>
          <w:rFonts w:ascii="Arial" w:hAnsi="Arial" w:cs="Arial"/>
          <w:lang w:val="en"/>
        </w:rPr>
        <w:t>You usually need a permit if you bury or spread ash. However, if your site is in England or Wales and you comply with the conditions in this guidance you don’t need to apply for an environmental permit to bury or spread ash.</w:t>
      </w:r>
    </w:p>
    <w:p w14:paraId="03D6BEF9" w14:textId="77777777" w:rsidR="00670A89" w:rsidRPr="00DC58F3" w:rsidRDefault="00670A89" w:rsidP="00670A89">
      <w:pPr>
        <w:pStyle w:val="NormalWeb"/>
        <w:rPr>
          <w:rFonts w:ascii="Arial" w:hAnsi="Arial" w:cs="Arial"/>
          <w:lang w:val="en"/>
        </w:rPr>
      </w:pPr>
    </w:p>
    <w:p w14:paraId="606903A3" w14:textId="77777777" w:rsidR="00670A89" w:rsidRPr="00DC58F3" w:rsidRDefault="00670A89" w:rsidP="00670A89">
      <w:pPr>
        <w:pStyle w:val="NormalWeb"/>
        <w:rPr>
          <w:rFonts w:ascii="Arial" w:hAnsi="Arial" w:cs="Arial"/>
          <w:lang w:val="en"/>
        </w:rPr>
      </w:pPr>
      <w:r w:rsidRPr="00DC58F3">
        <w:rPr>
          <w:rFonts w:ascii="Arial" w:hAnsi="Arial" w:cs="Arial"/>
          <w:lang w:val="en"/>
        </w:rPr>
        <w:t>You don’t currently need a permit under these specific circumstances because the Environment Agency and Natural Resources Wales (NRW) consider it to be low risk and have issued this ‘regulatory position statement’ (RPS).</w:t>
      </w:r>
    </w:p>
    <w:p w14:paraId="37BD725C" w14:textId="77777777" w:rsidR="00670A89" w:rsidRPr="00DC58F3" w:rsidRDefault="00670A89" w:rsidP="00670A89">
      <w:pPr>
        <w:pStyle w:val="NormalWeb"/>
        <w:rPr>
          <w:rFonts w:ascii="Arial" w:hAnsi="Arial" w:cs="Arial"/>
          <w:lang w:val="en"/>
        </w:rPr>
      </w:pPr>
    </w:p>
    <w:p w14:paraId="79D90DB5" w14:textId="77777777" w:rsidR="00670A89" w:rsidRPr="00DC58F3" w:rsidRDefault="00670A89" w:rsidP="00670A89">
      <w:pPr>
        <w:pStyle w:val="Heading2"/>
        <w:rPr>
          <w:rFonts w:ascii="Arial" w:hAnsi="Arial" w:cs="Arial"/>
          <w:b/>
          <w:color w:val="auto"/>
          <w:sz w:val="24"/>
          <w:szCs w:val="24"/>
          <w:lang w:val="en"/>
        </w:rPr>
      </w:pPr>
      <w:r w:rsidRPr="00DC58F3">
        <w:rPr>
          <w:rFonts w:ascii="Arial" w:hAnsi="Arial" w:cs="Arial"/>
          <w:b/>
          <w:color w:val="auto"/>
          <w:sz w:val="24"/>
          <w:szCs w:val="24"/>
          <w:lang w:val="en"/>
        </w:rPr>
        <w:t>Activity and conditions you must comply with</w:t>
      </w:r>
    </w:p>
    <w:p w14:paraId="16EFD43D" w14:textId="77777777" w:rsidR="00670A89" w:rsidRPr="00DC58F3" w:rsidRDefault="00670A89" w:rsidP="00670A89">
      <w:pPr>
        <w:pStyle w:val="NormalWeb"/>
        <w:rPr>
          <w:rFonts w:ascii="Arial" w:hAnsi="Arial" w:cs="Arial"/>
          <w:lang w:val="en"/>
        </w:rPr>
      </w:pPr>
      <w:r w:rsidRPr="00DC58F3">
        <w:rPr>
          <w:rFonts w:ascii="Arial" w:hAnsi="Arial" w:cs="Arial"/>
          <w:lang w:val="en"/>
        </w:rPr>
        <w:t>This RPS covers the burial and scattering of ashes arising from the cremation of pet carcasses and their immediate wrappings provided the:</w:t>
      </w:r>
    </w:p>
    <w:p w14:paraId="09ADE8D4" w14:textId="77777777" w:rsidR="00670A89" w:rsidRPr="00DC58F3" w:rsidRDefault="00670A89" w:rsidP="00670A89">
      <w:pPr>
        <w:pStyle w:val="NormalWeb"/>
        <w:numPr>
          <w:ilvl w:val="0"/>
          <w:numId w:val="27"/>
        </w:numPr>
        <w:rPr>
          <w:rFonts w:ascii="Arial" w:hAnsi="Arial" w:cs="Arial"/>
          <w:lang w:val="en"/>
        </w:rPr>
      </w:pPr>
      <w:r w:rsidRPr="00DC58F3">
        <w:rPr>
          <w:rFonts w:ascii="Arial" w:hAnsi="Arial" w:cs="Arial"/>
          <w:lang w:val="en"/>
        </w:rPr>
        <w:t>burial or scattering is carried out at a pet cemetery registered with the Animal and Plant Health Agency (APHA)</w:t>
      </w:r>
    </w:p>
    <w:p w14:paraId="6FC9B71F" w14:textId="77777777" w:rsidR="00670A89" w:rsidRPr="00DC58F3" w:rsidRDefault="00670A89" w:rsidP="00670A89">
      <w:pPr>
        <w:pStyle w:val="NormalWeb"/>
        <w:numPr>
          <w:ilvl w:val="0"/>
          <w:numId w:val="27"/>
        </w:numPr>
        <w:rPr>
          <w:rFonts w:ascii="Arial" w:hAnsi="Arial" w:cs="Arial"/>
          <w:lang w:val="en"/>
        </w:rPr>
      </w:pPr>
      <w:r w:rsidRPr="00DC58F3">
        <w:rPr>
          <w:rFonts w:ascii="Arial" w:hAnsi="Arial" w:cs="Arial"/>
          <w:lang w:val="en"/>
        </w:rPr>
        <w:t xml:space="preserve">ash is buried at a density which does not exceed an average of 20kg per square </w:t>
      </w:r>
      <w:r w:rsidRPr="00DC58F3">
        <w:rPr>
          <w:rFonts w:ascii="Arial" w:hAnsi="Arial" w:cs="Arial"/>
        </w:rPr>
        <w:t>metre</w:t>
      </w:r>
    </w:p>
    <w:p w14:paraId="2883239D" w14:textId="77777777" w:rsidR="00670A89" w:rsidRPr="00DC58F3" w:rsidRDefault="00670A89" w:rsidP="00670A89">
      <w:pPr>
        <w:pStyle w:val="NormalWeb"/>
        <w:numPr>
          <w:ilvl w:val="0"/>
          <w:numId w:val="27"/>
        </w:numPr>
        <w:rPr>
          <w:rFonts w:ascii="Arial" w:hAnsi="Arial" w:cs="Arial"/>
          <w:lang w:val="en"/>
        </w:rPr>
      </w:pPr>
      <w:r w:rsidRPr="00DC58F3">
        <w:rPr>
          <w:rFonts w:ascii="Arial" w:hAnsi="Arial" w:cs="Arial"/>
          <w:lang w:val="en"/>
        </w:rPr>
        <w:t>burial or scattering of ash is not carried out on grazing land</w:t>
      </w:r>
    </w:p>
    <w:p w14:paraId="49FA018C" w14:textId="77777777" w:rsidR="00670A89" w:rsidRPr="00DC58F3" w:rsidRDefault="00670A89" w:rsidP="00670A89">
      <w:pPr>
        <w:pStyle w:val="NormalWeb"/>
        <w:rPr>
          <w:rFonts w:ascii="Arial" w:hAnsi="Arial" w:cs="Arial"/>
          <w:lang w:val="en"/>
        </w:rPr>
      </w:pPr>
    </w:p>
    <w:p w14:paraId="171A2497" w14:textId="77777777" w:rsidR="00670A89" w:rsidRPr="00DC58F3" w:rsidRDefault="00670A89" w:rsidP="00670A89">
      <w:pPr>
        <w:pStyle w:val="NormalWeb"/>
        <w:rPr>
          <w:rFonts w:ascii="Arial" w:hAnsi="Arial" w:cs="Arial"/>
          <w:lang w:val="en"/>
        </w:rPr>
      </w:pPr>
      <w:r w:rsidRPr="00DC58F3">
        <w:rPr>
          <w:rFonts w:ascii="Arial" w:hAnsi="Arial" w:cs="Arial"/>
          <w:lang w:val="en"/>
        </w:rPr>
        <w:t>You must make sure the burial and scattering does not endanger human health or the environment.</w:t>
      </w:r>
    </w:p>
    <w:p w14:paraId="60FA6854" w14:textId="77777777" w:rsidR="00670A89" w:rsidRPr="00DC58F3" w:rsidRDefault="00670A89" w:rsidP="00670A89">
      <w:pPr>
        <w:pStyle w:val="NormalWeb"/>
        <w:rPr>
          <w:rFonts w:ascii="Arial" w:hAnsi="Arial" w:cs="Arial"/>
          <w:lang w:val="en"/>
        </w:rPr>
      </w:pPr>
    </w:p>
    <w:p w14:paraId="0181568E" w14:textId="77777777" w:rsidR="00670A89" w:rsidRPr="00DC58F3" w:rsidRDefault="00670A89" w:rsidP="00670A89">
      <w:pPr>
        <w:pStyle w:val="NormalWeb"/>
        <w:rPr>
          <w:rFonts w:ascii="Arial" w:hAnsi="Arial" w:cs="Arial"/>
          <w:lang w:val="en"/>
        </w:rPr>
      </w:pPr>
      <w:r w:rsidRPr="00DC58F3">
        <w:rPr>
          <w:rFonts w:ascii="Arial" w:hAnsi="Arial" w:cs="Arial"/>
          <w:lang w:val="en"/>
        </w:rPr>
        <w:t>You must not:</w:t>
      </w:r>
    </w:p>
    <w:p w14:paraId="59E2389C" w14:textId="77777777" w:rsidR="00670A89" w:rsidRPr="00DC58F3" w:rsidRDefault="00670A89" w:rsidP="00670A89">
      <w:pPr>
        <w:pStyle w:val="NormalWeb"/>
        <w:numPr>
          <w:ilvl w:val="0"/>
          <w:numId w:val="28"/>
        </w:numPr>
        <w:rPr>
          <w:rFonts w:ascii="Arial" w:hAnsi="Arial" w:cs="Arial"/>
          <w:lang w:val="en"/>
        </w:rPr>
      </w:pPr>
      <w:r w:rsidRPr="00DC58F3">
        <w:rPr>
          <w:rFonts w:ascii="Arial" w:hAnsi="Arial" w:cs="Arial"/>
          <w:lang w:val="en"/>
        </w:rPr>
        <w:t>cause a risk to water, air, soil, plants or animals</w:t>
      </w:r>
    </w:p>
    <w:p w14:paraId="56A2AD43" w14:textId="77777777" w:rsidR="00670A89" w:rsidRPr="00DC58F3" w:rsidRDefault="00670A89" w:rsidP="00670A89">
      <w:pPr>
        <w:pStyle w:val="NormalWeb"/>
        <w:numPr>
          <w:ilvl w:val="0"/>
          <w:numId w:val="28"/>
        </w:numPr>
        <w:rPr>
          <w:rFonts w:ascii="Arial" w:hAnsi="Arial" w:cs="Arial"/>
          <w:lang w:val="en"/>
        </w:rPr>
      </w:pPr>
      <w:r w:rsidRPr="00DC58F3">
        <w:rPr>
          <w:rFonts w:ascii="Arial" w:hAnsi="Arial" w:cs="Arial"/>
          <w:lang w:val="en"/>
        </w:rPr>
        <w:t xml:space="preserve">cause a nuisance through noise or </w:t>
      </w:r>
      <w:r w:rsidRPr="00DC58F3">
        <w:rPr>
          <w:rFonts w:ascii="Arial" w:hAnsi="Arial" w:cs="Arial"/>
        </w:rPr>
        <w:t>odours</w:t>
      </w:r>
    </w:p>
    <w:p w14:paraId="39DDBA8F" w14:textId="2891B450" w:rsidR="00670A89" w:rsidRDefault="00670A89" w:rsidP="00670A89">
      <w:pPr>
        <w:pStyle w:val="NormalWeb"/>
        <w:numPr>
          <w:ilvl w:val="0"/>
          <w:numId w:val="28"/>
        </w:numPr>
        <w:rPr>
          <w:rFonts w:ascii="Arial" w:hAnsi="Arial" w:cs="Arial"/>
          <w:lang w:val="en"/>
        </w:rPr>
      </w:pPr>
      <w:r w:rsidRPr="00DC58F3">
        <w:rPr>
          <w:rFonts w:ascii="Arial" w:hAnsi="Arial" w:cs="Arial"/>
          <w:lang w:val="en"/>
        </w:rPr>
        <w:t>adversely affect the countryside or places of special interest</w:t>
      </w:r>
    </w:p>
    <w:p w14:paraId="78BF380D" w14:textId="77777777" w:rsidR="00703E59" w:rsidRPr="00DC58F3" w:rsidRDefault="00703E59" w:rsidP="00703E59">
      <w:pPr>
        <w:pStyle w:val="NormalWeb"/>
        <w:ind w:left="720"/>
        <w:rPr>
          <w:rFonts w:ascii="Arial" w:hAnsi="Arial" w:cs="Arial"/>
          <w:lang w:val="en"/>
        </w:rPr>
      </w:pPr>
    </w:p>
    <w:p w14:paraId="0A4AC3EA" w14:textId="77777777" w:rsidR="00670A89" w:rsidRPr="00DC58F3" w:rsidRDefault="00670A89" w:rsidP="00670A89">
      <w:pPr>
        <w:pStyle w:val="NormalWeb"/>
        <w:rPr>
          <w:rFonts w:ascii="Arial" w:hAnsi="Arial" w:cs="Arial"/>
          <w:lang w:val="en"/>
        </w:rPr>
      </w:pPr>
      <w:r w:rsidRPr="00DC58F3">
        <w:rPr>
          <w:rFonts w:ascii="Arial" w:hAnsi="Arial" w:cs="Arial"/>
          <w:lang w:val="en"/>
        </w:rPr>
        <w:t xml:space="preserve">In England, if you can’t meet all of the above criteria you must apply to the Environment Agency for a bespoke permit to bury or spread ash- </w:t>
      </w:r>
      <w:hyperlink r:id="rId12" w:anchor="how-to-apply-for-a-bespoke-permit" w:history="1">
        <w:r w:rsidRPr="00DC58F3">
          <w:rPr>
            <w:rStyle w:val="Hyperlink"/>
            <w:rFonts w:cs="Arial"/>
            <w:lang w:val="en"/>
          </w:rPr>
          <w:t>https://www.gov.uk/guidance/waste-environmental-permits#how-to-apply-for-a-bespoke-permit</w:t>
        </w:r>
      </w:hyperlink>
      <w:r w:rsidRPr="00DC58F3">
        <w:rPr>
          <w:rFonts w:ascii="Arial" w:hAnsi="Arial" w:cs="Arial"/>
          <w:lang w:val="en"/>
        </w:rPr>
        <w:t xml:space="preserve"> </w:t>
      </w:r>
    </w:p>
    <w:p w14:paraId="714A91D1" w14:textId="77777777" w:rsidR="00670A89" w:rsidRPr="00DC58F3" w:rsidRDefault="00670A89" w:rsidP="00670A89">
      <w:pPr>
        <w:pStyle w:val="NormalWeb"/>
        <w:rPr>
          <w:rFonts w:ascii="Arial" w:hAnsi="Arial" w:cs="Arial"/>
          <w:lang w:val="en"/>
        </w:rPr>
      </w:pPr>
    </w:p>
    <w:p w14:paraId="54C8E667" w14:textId="77777777" w:rsidR="00670A89" w:rsidRPr="00DC58F3" w:rsidRDefault="00670A89" w:rsidP="00670A89">
      <w:pPr>
        <w:pStyle w:val="NormalWeb"/>
        <w:rPr>
          <w:rFonts w:ascii="Arial" w:hAnsi="Arial" w:cs="Arial"/>
          <w:lang w:val="en"/>
        </w:rPr>
      </w:pPr>
      <w:r w:rsidRPr="00DC58F3">
        <w:rPr>
          <w:rFonts w:ascii="Arial" w:hAnsi="Arial" w:cs="Arial"/>
          <w:lang w:val="en"/>
        </w:rPr>
        <w:t xml:space="preserve">In Wales, if you can’t meet all of the above criteria you must apply to NRW for a bespoke permit to bury or spread ash- </w:t>
      </w:r>
      <w:hyperlink r:id="rId13" w:history="1">
        <w:r w:rsidRPr="00DC58F3">
          <w:rPr>
            <w:rStyle w:val="Hyperlink"/>
            <w:rFonts w:cs="Arial"/>
            <w:lang w:val="en"/>
          </w:rPr>
          <w:t>https://naturalresources.wales/permits-and-permissions/waste/waste-permits/apply-for-a-bespoke-permit-for-a-waste-operation/?lang=en</w:t>
        </w:r>
      </w:hyperlink>
      <w:r w:rsidRPr="00DC58F3">
        <w:rPr>
          <w:rFonts w:ascii="Arial" w:hAnsi="Arial" w:cs="Arial"/>
          <w:lang w:val="en"/>
        </w:rPr>
        <w:t xml:space="preserve"> </w:t>
      </w:r>
    </w:p>
    <w:p w14:paraId="3A3BD16A" w14:textId="77777777" w:rsidR="00670A89" w:rsidRPr="00DC58F3" w:rsidRDefault="00670A89" w:rsidP="00670A89">
      <w:pPr>
        <w:pStyle w:val="NormalWeb"/>
        <w:rPr>
          <w:rFonts w:ascii="Arial" w:hAnsi="Arial" w:cs="Arial"/>
          <w:lang w:val="en"/>
        </w:rPr>
      </w:pPr>
    </w:p>
    <w:p w14:paraId="23DD9ABD" w14:textId="77777777" w:rsidR="00670A89" w:rsidRPr="00DC58F3" w:rsidRDefault="00670A89" w:rsidP="00670A89">
      <w:pPr>
        <w:pStyle w:val="Heading2"/>
        <w:rPr>
          <w:rFonts w:ascii="Arial" w:hAnsi="Arial" w:cs="Arial"/>
          <w:b/>
          <w:color w:val="auto"/>
          <w:sz w:val="24"/>
          <w:szCs w:val="24"/>
          <w:lang w:val="en"/>
        </w:rPr>
      </w:pPr>
      <w:r w:rsidRPr="00DC58F3">
        <w:rPr>
          <w:rFonts w:ascii="Arial" w:hAnsi="Arial" w:cs="Arial"/>
          <w:b/>
          <w:color w:val="auto"/>
          <w:sz w:val="24"/>
          <w:szCs w:val="24"/>
          <w:lang w:val="en"/>
        </w:rPr>
        <w:t>Comply with the regulatory position statement</w:t>
      </w:r>
    </w:p>
    <w:p w14:paraId="0786063A" w14:textId="77777777" w:rsidR="00670A89" w:rsidRPr="00DC58F3" w:rsidRDefault="00670A89" w:rsidP="00670A89">
      <w:pPr>
        <w:pStyle w:val="NormalWeb"/>
        <w:rPr>
          <w:rFonts w:ascii="Arial" w:hAnsi="Arial" w:cs="Arial"/>
          <w:lang w:val="en"/>
        </w:rPr>
      </w:pPr>
      <w:r w:rsidRPr="00DC58F3">
        <w:rPr>
          <w:rFonts w:ascii="Arial" w:hAnsi="Arial" w:cs="Arial"/>
          <w:lang w:val="en"/>
        </w:rPr>
        <w:t>This RPS means that the Environment Agency and NRW will not normally take enforcement action against you if you haven’t applied for a permit, provided:</w:t>
      </w:r>
    </w:p>
    <w:p w14:paraId="3BA99013" w14:textId="77777777" w:rsidR="00670A89" w:rsidRPr="00DC58F3" w:rsidRDefault="00670A89" w:rsidP="00670A89">
      <w:pPr>
        <w:pStyle w:val="NormalWeb"/>
        <w:numPr>
          <w:ilvl w:val="0"/>
          <w:numId w:val="31"/>
        </w:numPr>
        <w:rPr>
          <w:rFonts w:ascii="Arial" w:hAnsi="Arial" w:cs="Arial"/>
          <w:lang w:val="en"/>
        </w:rPr>
      </w:pPr>
      <w:r w:rsidRPr="00DC58F3">
        <w:rPr>
          <w:rFonts w:ascii="Arial" w:hAnsi="Arial" w:cs="Arial"/>
          <w:lang w:val="en"/>
        </w:rPr>
        <w:t xml:space="preserve">your activity meets the description set out in this RPS </w:t>
      </w:r>
    </w:p>
    <w:p w14:paraId="7308FACC" w14:textId="77777777" w:rsidR="00670A89" w:rsidRPr="00DC58F3" w:rsidRDefault="00670A89" w:rsidP="00670A89">
      <w:pPr>
        <w:pStyle w:val="NormalWeb"/>
        <w:numPr>
          <w:ilvl w:val="0"/>
          <w:numId w:val="31"/>
        </w:numPr>
        <w:rPr>
          <w:rFonts w:ascii="Arial" w:hAnsi="Arial" w:cs="Arial"/>
          <w:lang w:val="en"/>
        </w:rPr>
      </w:pPr>
      <w:r w:rsidRPr="00DC58F3">
        <w:rPr>
          <w:rFonts w:ascii="Arial" w:hAnsi="Arial" w:cs="Arial"/>
          <w:lang w:val="en"/>
        </w:rPr>
        <w:t>you comply with the conditions set out in this RPS</w:t>
      </w:r>
    </w:p>
    <w:p w14:paraId="3A8A5268" w14:textId="77777777" w:rsidR="00670A89" w:rsidRPr="00DC58F3" w:rsidRDefault="00670A89" w:rsidP="00670A89">
      <w:pPr>
        <w:pStyle w:val="NormalWeb"/>
        <w:numPr>
          <w:ilvl w:val="0"/>
          <w:numId w:val="31"/>
        </w:numPr>
        <w:rPr>
          <w:rFonts w:ascii="Arial" w:hAnsi="Arial" w:cs="Arial"/>
          <w:lang w:val="en"/>
        </w:rPr>
      </w:pPr>
      <w:r w:rsidRPr="00DC58F3">
        <w:rPr>
          <w:rFonts w:ascii="Arial" w:hAnsi="Arial" w:cs="Arial"/>
          <w:lang w:val="en"/>
        </w:rPr>
        <w:t>your activity doesn’t (and isn’t likely to) cause environmental pollution or harm human health</w:t>
      </w:r>
    </w:p>
    <w:p w14:paraId="678821A4" w14:textId="77777777" w:rsidR="00670A89" w:rsidRPr="00DC58F3" w:rsidRDefault="00670A89" w:rsidP="00670A89">
      <w:pPr>
        <w:pStyle w:val="NormalWeb"/>
        <w:rPr>
          <w:rFonts w:ascii="Arial" w:hAnsi="Arial" w:cs="Arial"/>
          <w:lang w:val="en"/>
        </w:rPr>
      </w:pPr>
    </w:p>
    <w:p w14:paraId="6C7F83D1" w14:textId="769A85B9" w:rsidR="00670A89" w:rsidRPr="00DC58F3" w:rsidRDefault="00DC58F3" w:rsidP="00670A89">
      <w:pPr>
        <w:pStyle w:val="EndnoteText"/>
        <w:tabs>
          <w:tab w:val="left" w:pos="7938"/>
        </w:tabs>
        <w:rPr>
          <w:rFonts w:cs="Arial"/>
          <w:szCs w:val="24"/>
          <w:lang w:val="en-US"/>
        </w:rPr>
      </w:pPr>
      <w:r w:rsidRPr="00DC58F3">
        <w:rPr>
          <w:rFonts w:cs="Arial"/>
          <w:szCs w:val="24"/>
          <w:lang w:val="en-US"/>
        </w:rPr>
        <w:t>Further</w:t>
      </w:r>
      <w:r w:rsidR="00670A89" w:rsidRPr="00DC58F3">
        <w:rPr>
          <w:rFonts w:cs="Arial"/>
          <w:szCs w:val="24"/>
          <w:lang w:val="en-US"/>
        </w:rPr>
        <w:t xml:space="preserve"> information can be found at:</w:t>
      </w:r>
    </w:p>
    <w:p w14:paraId="72F0D0B3" w14:textId="77777777" w:rsidR="00670A89" w:rsidRPr="00DC58F3" w:rsidRDefault="00C351AE" w:rsidP="00670A89">
      <w:pPr>
        <w:pStyle w:val="EndnoteText"/>
        <w:numPr>
          <w:ilvl w:val="0"/>
          <w:numId w:val="30"/>
        </w:numPr>
        <w:tabs>
          <w:tab w:val="left" w:pos="7938"/>
        </w:tabs>
        <w:rPr>
          <w:rFonts w:cs="Arial"/>
          <w:szCs w:val="24"/>
          <w:lang w:val="en-US"/>
        </w:rPr>
      </w:pPr>
      <w:hyperlink r:id="rId14" w:history="1">
        <w:r w:rsidR="00670A89" w:rsidRPr="00DC58F3">
          <w:rPr>
            <w:rStyle w:val="Hyperlink"/>
            <w:rFonts w:cs="Arial"/>
            <w:szCs w:val="24"/>
            <w:lang w:val="en-US"/>
          </w:rPr>
          <w:t>https://www.gov.uk/guidance/pet-cemeteries-where-you-can-build-them-and-how-to-register</w:t>
        </w:r>
      </w:hyperlink>
    </w:p>
    <w:p w14:paraId="1B8352E6" w14:textId="77777777" w:rsidR="00670A89" w:rsidRPr="00DC58F3" w:rsidRDefault="00C351AE" w:rsidP="00670A89">
      <w:pPr>
        <w:pStyle w:val="EndnoteText"/>
        <w:numPr>
          <w:ilvl w:val="0"/>
          <w:numId w:val="29"/>
        </w:numPr>
        <w:tabs>
          <w:tab w:val="left" w:pos="7938"/>
        </w:tabs>
        <w:rPr>
          <w:rFonts w:cs="Arial"/>
          <w:szCs w:val="24"/>
          <w:lang w:val="en-US"/>
        </w:rPr>
      </w:pPr>
      <w:hyperlink r:id="rId15" w:history="1">
        <w:r w:rsidR="00670A89" w:rsidRPr="00DC58F3">
          <w:rPr>
            <w:rStyle w:val="Hyperlink"/>
            <w:rFonts w:cs="Arial"/>
            <w:szCs w:val="24"/>
            <w:lang w:val="en-US"/>
          </w:rPr>
          <w:t>https://www.gov.uk/government/publications/pet-cemeteries-bury-and-spread-ash-regulatory-position-statement/pet-cemeteries-bury-and-spread-ash-regulatory-position-statement</w:t>
        </w:r>
      </w:hyperlink>
      <w:r w:rsidR="00670A89" w:rsidRPr="00DC58F3">
        <w:rPr>
          <w:rFonts w:cs="Arial"/>
          <w:szCs w:val="24"/>
          <w:lang w:val="en-US"/>
        </w:rPr>
        <w:t xml:space="preserve"> </w:t>
      </w:r>
    </w:p>
    <w:p w14:paraId="5CE3C77B" w14:textId="77777777" w:rsidR="00BA4281" w:rsidRPr="00DC58F3" w:rsidRDefault="00BA4281" w:rsidP="00645629">
      <w:pPr>
        <w:pStyle w:val="EndnoteText"/>
        <w:tabs>
          <w:tab w:val="left" w:pos="7938"/>
        </w:tabs>
        <w:rPr>
          <w:rFonts w:cs="Arial"/>
          <w:szCs w:val="24"/>
          <w:lang w:val="en-US"/>
        </w:rPr>
      </w:pPr>
    </w:p>
    <w:p w14:paraId="670FA18F" w14:textId="77777777" w:rsidR="00F83C15" w:rsidRPr="00DC58F3" w:rsidRDefault="00F83C15" w:rsidP="00645629">
      <w:pPr>
        <w:pStyle w:val="EndnoteText"/>
        <w:tabs>
          <w:tab w:val="left" w:pos="7938"/>
        </w:tabs>
        <w:rPr>
          <w:rFonts w:cs="Arial"/>
          <w:szCs w:val="24"/>
          <w:lang w:val="en-US"/>
        </w:rPr>
      </w:pPr>
    </w:p>
    <w:p w14:paraId="24228A56" w14:textId="0E18D7CF" w:rsidR="00F83C15" w:rsidRPr="00DC58F3" w:rsidRDefault="00F83C15" w:rsidP="00F83C15">
      <w:pPr>
        <w:pStyle w:val="EndnoteText"/>
        <w:rPr>
          <w:rFonts w:cs="Arial"/>
          <w:szCs w:val="24"/>
          <w:lang w:val="en-US"/>
        </w:rPr>
      </w:pPr>
      <w:r w:rsidRPr="00DC58F3">
        <w:rPr>
          <w:rFonts w:cs="Arial"/>
          <w:szCs w:val="24"/>
          <w:lang w:val="en-US"/>
        </w:rPr>
        <w:t>Yours sincerely</w:t>
      </w:r>
    </w:p>
    <w:p w14:paraId="196126D9" w14:textId="77777777" w:rsidR="00F83C15" w:rsidRPr="00DC58F3" w:rsidRDefault="00F83C15" w:rsidP="00F83C15">
      <w:pPr>
        <w:pStyle w:val="EndnoteText"/>
        <w:rPr>
          <w:rFonts w:cs="Arial"/>
          <w:szCs w:val="24"/>
          <w:lang w:val="en-US"/>
        </w:rPr>
      </w:pPr>
    </w:p>
    <w:p w14:paraId="33839B58" w14:textId="030FB42F" w:rsidR="00F83C15" w:rsidRPr="00DC58F3" w:rsidRDefault="00BA4281" w:rsidP="00F83C15">
      <w:pPr>
        <w:pStyle w:val="EndnoteText"/>
        <w:rPr>
          <w:rFonts w:cs="Arial"/>
          <w:b/>
          <w:szCs w:val="24"/>
          <w:lang w:val="en-US"/>
        </w:rPr>
      </w:pPr>
      <w:bookmarkStart w:id="15" w:name="SignatoryName"/>
      <w:bookmarkEnd w:id="15"/>
      <w:r w:rsidRPr="00DC58F3">
        <w:rPr>
          <w:rFonts w:cs="Arial"/>
          <w:b/>
          <w:szCs w:val="24"/>
          <w:lang w:val="en-US"/>
        </w:rPr>
        <w:t>Louise Bailey</w:t>
      </w:r>
    </w:p>
    <w:p w14:paraId="031B0107" w14:textId="5321B776" w:rsidR="00BA4281" w:rsidRPr="00DC58F3" w:rsidRDefault="00BA4281" w:rsidP="00F83C15">
      <w:pPr>
        <w:pStyle w:val="EndnoteText"/>
        <w:rPr>
          <w:rFonts w:cs="Arial"/>
          <w:b/>
          <w:szCs w:val="24"/>
          <w:lang w:val="en-US"/>
        </w:rPr>
      </w:pPr>
      <w:r w:rsidRPr="00DC58F3">
        <w:rPr>
          <w:rFonts w:cs="Arial"/>
          <w:b/>
          <w:szCs w:val="24"/>
          <w:lang w:val="en-US"/>
        </w:rPr>
        <w:t>Materials to Land Sector Lead</w:t>
      </w:r>
    </w:p>
    <w:p w14:paraId="4F8811F1" w14:textId="238D3CAA" w:rsidR="00844E68" w:rsidRPr="00DC58F3" w:rsidRDefault="00844E68" w:rsidP="00F83C15">
      <w:pPr>
        <w:pStyle w:val="EndnoteText"/>
        <w:rPr>
          <w:rFonts w:cs="Arial"/>
          <w:b/>
          <w:szCs w:val="24"/>
          <w:lang w:val="en-US"/>
        </w:rPr>
      </w:pPr>
    </w:p>
    <w:p w14:paraId="79ECDB4B" w14:textId="3E9D4666" w:rsidR="00844E68" w:rsidRPr="00DC58F3" w:rsidRDefault="00844E68" w:rsidP="00F83C15">
      <w:pPr>
        <w:pStyle w:val="EndnoteText"/>
        <w:rPr>
          <w:rFonts w:cs="Arial"/>
          <w:b/>
          <w:szCs w:val="24"/>
          <w:lang w:val="en-US"/>
        </w:rPr>
      </w:pPr>
      <w:r w:rsidRPr="00DC58F3">
        <w:rPr>
          <w:rFonts w:cs="Arial"/>
          <w:b/>
          <w:szCs w:val="24"/>
          <w:lang w:val="en-US"/>
        </w:rPr>
        <w:t xml:space="preserve">c.c. </w:t>
      </w:r>
      <w:hyperlink r:id="rId16" w:history="1">
        <w:r w:rsidR="00703E59" w:rsidRPr="00457210">
          <w:rPr>
            <w:rStyle w:val="Hyperlink"/>
          </w:rPr>
          <w:t>markhinds@pcsonline.org.uk</w:t>
        </w:r>
      </w:hyperlink>
      <w:r w:rsidR="00703E59">
        <w:t xml:space="preserve"> </w:t>
      </w:r>
    </w:p>
    <w:p w14:paraId="09FD2564" w14:textId="4863D6C9" w:rsidR="00844E68" w:rsidRDefault="00844E68" w:rsidP="00F83C15">
      <w:pPr>
        <w:pStyle w:val="EndnoteText"/>
        <w:rPr>
          <w:rFonts w:cs="Arial"/>
          <w:b/>
          <w:szCs w:val="24"/>
          <w:lang w:val="en-US"/>
        </w:rPr>
      </w:pPr>
      <w:r w:rsidRPr="00DC58F3">
        <w:rPr>
          <w:rFonts w:cs="Arial"/>
          <w:b/>
          <w:szCs w:val="24"/>
          <w:lang w:val="en-US"/>
        </w:rPr>
        <w:t>c.c. Summerleaze Pet Crematorium, Greenstreet Lane, Redwick Magor, Newport, Gwent, NP26 3DY</w:t>
      </w:r>
    </w:p>
    <w:p w14:paraId="3933B86F" w14:textId="75C8E6E9" w:rsidR="00E122F7" w:rsidRPr="00DC58F3" w:rsidRDefault="00E122F7" w:rsidP="00F83C15">
      <w:pPr>
        <w:pStyle w:val="EndnoteText"/>
        <w:rPr>
          <w:rFonts w:cs="Arial"/>
          <w:b/>
          <w:szCs w:val="24"/>
          <w:lang w:val="en-US"/>
        </w:rPr>
      </w:pPr>
      <w:r>
        <w:rPr>
          <w:rFonts w:cs="Arial"/>
          <w:b/>
          <w:szCs w:val="24"/>
          <w:lang w:val="en-US"/>
        </w:rPr>
        <w:t xml:space="preserve">c.c. </w:t>
      </w:r>
      <w:hyperlink r:id="rId17" w:history="1">
        <w:r w:rsidRPr="00457210">
          <w:rPr>
            <w:rStyle w:val="Hyperlink"/>
          </w:rPr>
          <w:t>jonathan.lee@cyfoethnaturiolcymru.gov.uk</w:t>
        </w:r>
      </w:hyperlink>
      <w:r>
        <w:t xml:space="preserve"> </w:t>
      </w:r>
      <w:bookmarkEnd w:id="11"/>
    </w:p>
    <w:sectPr w:rsidR="00E122F7" w:rsidRPr="00DC58F3">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AEE22" w14:textId="77777777" w:rsidR="00D437D3" w:rsidRDefault="00D437D3">
      <w:r>
        <w:separator/>
      </w:r>
    </w:p>
  </w:endnote>
  <w:endnote w:type="continuationSeparator" w:id="0">
    <w:p w14:paraId="24EAEE23" w14:textId="77777777" w:rsidR="00D437D3" w:rsidRDefault="00D4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AEE27" w14:textId="77777777" w:rsidR="00561B69" w:rsidRDefault="00561B69" w:rsidP="001C33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EAEE28" w14:textId="7545F5A5" w:rsidR="00561B69" w:rsidRDefault="00561B69">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234AF0">
      <w:rPr>
        <w:rStyle w:val="PageNumber"/>
        <w:noProof/>
      </w:rPr>
      <w:instrText>2</w:instrText>
    </w:r>
    <w:r>
      <w:rPr>
        <w:rStyle w:val="PageNumber"/>
      </w:rPr>
      <w:fldChar w:fldCharType="end"/>
    </w:r>
    <w:r>
      <w:rPr>
        <w:rStyle w:val="PageNumber"/>
      </w:rPr>
      <w:instrText>" "" "</w:instrText>
    </w:r>
  </w:p>
  <w:p w14:paraId="3FB34A44" w14:textId="77777777" w:rsidR="00234AF0" w:rsidRDefault="00561B69">
    <w:pPr>
      <w:pStyle w:val="Footer"/>
      <w:rPr>
        <w:rStyle w:val="PageNumber"/>
        <w:noProof/>
      </w:rPr>
    </w:pPr>
    <w:r>
      <w:rPr>
        <w:rStyle w:val="PageNumber"/>
      </w:rPr>
      <w:instrText>Cont/d.."</w:instrText>
    </w:r>
    <w:r>
      <w:rPr>
        <w:i/>
      </w:rPr>
      <w:fldChar w:fldCharType="separate"/>
    </w:r>
  </w:p>
  <w:p w14:paraId="24EAEE2B" w14:textId="73161CAD" w:rsidR="00561B69" w:rsidRDefault="00234AF0">
    <w:pPr>
      <w:pStyle w:val="Footer"/>
    </w:pPr>
    <w:r>
      <w:rPr>
        <w:rStyle w:val="PageNumber"/>
        <w:noProof/>
      </w:rPr>
      <w:t>Cont/d..</w:t>
    </w:r>
    <w:r w:rsidR="00561B69">
      <w:rPr>
        <w:i/>
      </w:rPr>
      <w:fldChar w:fldCharType="end"/>
    </w:r>
  </w:p>
  <w:p w14:paraId="24EAEE2C" w14:textId="2C390093" w:rsidR="00561B69" w:rsidRDefault="00C351AE">
    <w:pPr>
      <w:pStyle w:val="Footer"/>
      <w:jc w:val="right"/>
      <w:rPr>
        <w:sz w:val="16"/>
      </w:rPr>
    </w:pPr>
    <w:r>
      <w:fldChar w:fldCharType="begin"/>
    </w:r>
    <w:r>
      <w:instrText xml:space="preserve"> FILENAME \* Lower\p  \* MERGEFORMAT </w:instrText>
    </w:r>
    <w:r>
      <w:fldChar w:fldCharType="separate"/>
    </w:r>
    <w:r w:rsidR="00234AF0" w:rsidRPr="00234AF0">
      <w:rPr>
        <w:noProof/>
        <w:sz w:val="16"/>
      </w:rPr>
      <w:t>https://cyfoethnaturiolcymru-my.sharepoint.com/personal/louise_bailey_cyfoethnaturiolcymru_gov_uk/documents/desktop/cp3595sx burial and scattering of ashes arising from the cremation of pet carcasses.docx</w:t>
    </w:r>
    <w:r>
      <w:rPr>
        <w:noProof/>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51C0C" w14:textId="1D9D9EB4" w:rsidR="00116796" w:rsidRDefault="00116796" w:rsidP="00116796">
    <w:pPr>
      <w:framePr w:wrap="around" w:vAnchor="text" w:hAnchor="margin" w:xAlign="center" w:y="1"/>
      <w:widowControl w:val="0"/>
      <w:autoSpaceDE w:val="0"/>
      <w:autoSpaceDN w:val="0"/>
      <w:adjustRightInd w:val="0"/>
      <w:spacing w:line="288" w:lineRule="auto"/>
      <w:textAlignment w:val="center"/>
      <w:rPr>
        <w:color w:val="FF0000"/>
        <w:sz w:val="18"/>
        <w:szCs w:val="18"/>
      </w:rPr>
    </w:pPr>
    <w:r>
      <w:rPr>
        <w:color w:val="000000"/>
        <w:sz w:val="18"/>
        <w:szCs w:val="18"/>
      </w:rPr>
      <w:t>Ffôn/Tel</w:t>
    </w:r>
    <w:r>
      <w:rPr>
        <w:color w:val="000000"/>
        <w:sz w:val="18"/>
        <w:szCs w:val="18"/>
      </w:rPr>
      <w:tab/>
    </w:r>
    <w:r>
      <w:rPr>
        <w:color w:val="000000"/>
        <w:sz w:val="18"/>
        <w:szCs w:val="18"/>
      </w:rPr>
      <w:tab/>
      <w:t>0300 065 4213</w:t>
    </w:r>
  </w:p>
  <w:p w14:paraId="37E1C40A" w14:textId="77777777" w:rsidR="00116796" w:rsidRDefault="00116796" w:rsidP="00116796">
    <w:pPr>
      <w:framePr w:wrap="around" w:vAnchor="text" w:hAnchor="margin" w:xAlign="center" w:y="1"/>
      <w:widowControl w:val="0"/>
      <w:autoSpaceDE w:val="0"/>
      <w:autoSpaceDN w:val="0"/>
      <w:adjustRightInd w:val="0"/>
      <w:spacing w:line="288" w:lineRule="auto"/>
      <w:textAlignment w:val="center"/>
      <w:rPr>
        <w:color w:val="000000"/>
        <w:sz w:val="18"/>
        <w:szCs w:val="18"/>
      </w:rPr>
    </w:pPr>
    <w:r>
      <w:rPr>
        <w:color w:val="000000"/>
        <w:sz w:val="18"/>
        <w:szCs w:val="18"/>
      </w:rPr>
      <w:t>Ffacs/Fax</w:t>
    </w:r>
    <w:r>
      <w:rPr>
        <w:color w:val="000000"/>
        <w:sz w:val="18"/>
        <w:szCs w:val="18"/>
      </w:rPr>
      <w:tab/>
    </w:r>
    <w:r>
      <w:rPr>
        <w:sz w:val="18"/>
        <w:szCs w:val="18"/>
      </w:rPr>
      <w:t>0300 065 3001</w:t>
    </w:r>
  </w:p>
  <w:p w14:paraId="6B2A78A4" w14:textId="77777777" w:rsidR="00116796" w:rsidRDefault="00116796" w:rsidP="00116796">
    <w:pPr>
      <w:framePr w:wrap="around" w:vAnchor="text" w:hAnchor="margin" w:xAlign="center" w:y="1"/>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hyperlink r:id="rId1" w:history="1">
      <w:r w:rsidRPr="00457210">
        <w:rPr>
          <w:rStyle w:val="Hyperlink"/>
          <w:sz w:val="18"/>
          <w:szCs w:val="18"/>
        </w:rPr>
        <w:t>louise.bailey@cyfoethnaturiolcymru.gov.uk</w:t>
      </w:r>
    </w:hyperlink>
    <w:r>
      <w:rPr>
        <w:color w:val="000000"/>
        <w:sz w:val="18"/>
        <w:szCs w:val="18"/>
      </w:rPr>
      <w:t xml:space="preserve">  </w:t>
    </w:r>
  </w:p>
  <w:p w14:paraId="57631095" w14:textId="77777777" w:rsidR="00116796" w:rsidRDefault="00116796" w:rsidP="00116796">
    <w:pPr>
      <w:framePr w:wrap="around" w:vAnchor="text" w:hAnchor="margin" w:xAlign="center" w:y="1"/>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Pr="00457210">
        <w:rPr>
          <w:rStyle w:val="Hyperlink"/>
          <w:sz w:val="18"/>
          <w:szCs w:val="18"/>
        </w:rPr>
        <w:t>Louise.bailey@naturalresourceswales.gov.uk</w:t>
      </w:r>
    </w:hyperlink>
    <w:r>
      <w:rPr>
        <w:color w:val="000000"/>
        <w:sz w:val="18"/>
        <w:szCs w:val="18"/>
      </w:rPr>
      <w:t xml:space="preserve"> </w:t>
    </w:r>
  </w:p>
  <w:p w14:paraId="0E7FF847" w14:textId="77777777" w:rsidR="00116796" w:rsidRDefault="00116796" w:rsidP="00116796">
    <w:pPr>
      <w:framePr w:wrap="around" w:vAnchor="text" w:hAnchor="margin" w:xAlign="center" w:y="1"/>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5E646E98" w14:textId="77777777" w:rsidR="00116796" w:rsidRDefault="00116796" w:rsidP="00116796">
    <w:pPr>
      <w:framePr w:wrap="around" w:vAnchor="text" w:hAnchor="margin" w:xAlign="center" w:y="1"/>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4DF39CE7" w14:textId="77777777" w:rsidR="00116796" w:rsidRDefault="00116796" w:rsidP="00116796">
    <w:pPr>
      <w:framePr w:wrap="around" w:vAnchor="text" w:hAnchor="margin" w:xAlign="center" w:y="1"/>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15D72209" w14:textId="77777777" w:rsidR="00116796" w:rsidRPr="0085752B" w:rsidRDefault="00C351AE" w:rsidP="00116796">
    <w:pPr>
      <w:framePr w:wrap="around" w:vAnchor="text" w:hAnchor="margin" w:xAlign="center" w:y="1"/>
      <w:widowControl w:val="0"/>
      <w:autoSpaceDE w:val="0"/>
      <w:autoSpaceDN w:val="0"/>
      <w:adjustRightInd w:val="0"/>
      <w:spacing w:line="288" w:lineRule="auto"/>
      <w:ind w:left="720" w:firstLine="720"/>
      <w:textAlignment w:val="center"/>
      <w:rPr>
        <w:color w:val="C0C0C0"/>
        <w:sz w:val="16"/>
        <w:szCs w:val="16"/>
      </w:rPr>
    </w:pPr>
    <w:hyperlink r:id="rId4" w:history="1">
      <w:r w:rsidR="00116796">
        <w:rPr>
          <w:rStyle w:val="Hyperlink"/>
          <w:sz w:val="18"/>
          <w:szCs w:val="18"/>
        </w:rPr>
        <w:t>www.naturalresourceswales.gov.uk</w:t>
      </w:r>
    </w:hyperlink>
    <w:r w:rsidR="00116796">
      <w:rPr>
        <w:color w:val="000000"/>
        <w:sz w:val="18"/>
        <w:szCs w:val="18"/>
      </w:rPr>
      <w:t xml:space="preserve"> </w:t>
    </w:r>
    <w:r w:rsidR="00116796">
      <w:rPr>
        <w:color w:val="000000"/>
        <w:sz w:val="18"/>
        <w:szCs w:val="18"/>
      </w:rPr>
      <w:tab/>
    </w:r>
    <w:r w:rsidR="00116796">
      <w:rPr>
        <w:color w:val="000000"/>
        <w:sz w:val="18"/>
        <w:szCs w:val="18"/>
      </w:rPr>
      <w:tab/>
      <w:t>Correspondence welcomed in Welsh and English</w:t>
    </w:r>
  </w:p>
  <w:p w14:paraId="24EAEE2D" w14:textId="77777777" w:rsidR="00561B69" w:rsidRDefault="00561B69" w:rsidP="00D2029F">
    <w:pPr>
      <w:pStyle w:val="Footer"/>
      <w:framePr w:wrap="around" w:vAnchor="text" w:hAnchor="margin" w:xAlign="center" w:y="1"/>
      <w:rPr>
        <w:rStyle w:val="PageNumber"/>
      </w:rPr>
    </w:pPr>
  </w:p>
  <w:p w14:paraId="24EAEE2E" w14:textId="77777777" w:rsidR="00561B69" w:rsidRDefault="00561B69">
    <w:pPr>
      <w:pStyle w:val="Footer"/>
      <w:framePr w:wrap="around" w:vAnchor="text" w:hAnchor="margin" w:xAlign="center" w:y="1"/>
      <w:rPr>
        <w:rStyle w:val="PageNumber"/>
      </w:rPr>
    </w:pPr>
  </w:p>
  <w:p w14:paraId="24EAEE2F" w14:textId="77777777" w:rsidR="00561B69" w:rsidRDefault="00561B69" w:rsidP="008575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C8792" w14:textId="7CDE5DBE" w:rsidR="005C40BA" w:rsidRDefault="005C40BA" w:rsidP="005C40BA">
    <w:pPr>
      <w:widowControl w:val="0"/>
      <w:autoSpaceDE w:val="0"/>
      <w:autoSpaceDN w:val="0"/>
      <w:adjustRightInd w:val="0"/>
      <w:spacing w:line="288" w:lineRule="auto"/>
      <w:textAlignment w:val="center"/>
      <w:rPr>
        <w:color w:val="FF0000"/>
        <w:sz w:val="18"/>
        <w:szCs w:val="18"/>
      </w:rPr>
    </w:pPr>
    <w:r>
      <w:rPr>
        <w:color w:val="000000"/>
        <w:sz w:val="18"/>
        <w:szCs w:val="18"/>
      </w:rPr>
      <w:t>Ffôn/Tel</w:t>
    </w:r>
    <w:r>
      <w:rPr>
        <w:color w:val="000000"/>
        <w:sz w:val="18"/>
        <w:szCs w:val="18"/>
      </w:rPr>
      <w:tab/>
    </w:r>
    <w:r>
      <w:rPr>
        <w:color w:val="000000"/>
        <w:sz w:val="18"/>
        <w:szCs w:val="18"/>
      </w:rPr>
      <w:tab/>
      <w:t>0300 065</w:t>
    </w:r>
    <w:r w:rsidR="00BA4281">
      <w:rPr>
        <w:color w:val="000000"/>
        <w:sz w:val="18"/>
        <w:szCs w:val="18"/>
      </w:rPr>
      <w:t xml:space="preserve"> 4213</w:t>
    </w:r>
  </w:p>
  <w:p w14:paraId="4379DD7B" w14:textId="77777777" w:rsidR="005C40BA" w:rsidRDefault="005C40BA" w:rsidP="005C40BA">
    <w:pPr>
      <w:widowControl w:val="0"/>
      <w:autoSpaceDE w:val="0"/>
      <w:autoSpaceDN w:val="0"/>
      <w:adjustRightInd w:val="0"/>
      <w:spacing w:line="288" w:lineRule="auto"/>
      <w:textAlignment w:val="center"/>
      <w:rPr>
        <w:color w:val="000000"/>
        <w:sz w:val="18"/>
        <w:szCs w:val="18"/>
      </w:rPr>
    </w:pPr>
    <w:r>
      <w:rPr>
        <w:color w:val="000000"/>
        <w:sz w:val="18"/>
        <w:szCs w:val="18"/>
      </w:rPr>
      <w:t>Ffacs/Fax</w:t>
    </w:r>
    <w:r>
      <w:rPr>
        <w:color w:val="000000"/>
        <w:sz w:val="18"/>
        <w:szCs w:val="18"/>
      </w:rPr>
      <w:tab/>
    </w:r>
    <w:r>
      <w:rPr>
        <w:sz w:val="18"/>
        <w:szCs w:val="18"/>
      </w:rPr>
      <w:t>0300 065 3001</w:t>
    </w:r>
  </w:p>
  <w:p w14:paraId="353291D3" w14:textId="7B816EC1" w:rsidR="005C40BA" w:rsidRDefault="005C40BA" w:rsidP="005C40BA">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hyperlink r:id="rId1" w:history="1">
      <w:r w:rsidR="00BA4281" w:rsidRPr="00457210">
        <w:rPr>
          <w:rStyle w:val="Hyperlink"/>
          <w:sz w:val="18"/>
          <w:szCs w:val="18"/>
        </w:rPr>
        <w:t>louise.bailey@cyfoethnaturiolcymru.gov.uk</w:t>
      </w:r>
    </w:hyperlink>
    <w:r w:rsidR="00BA4281">
      <w:rPr>
        <w:color w:val="000000"/>
        <w:sz w:val="18"/>
        <w:szCs w:val="18"/>
      </w:rPr>
      <w:t xml:space="preserve"> </w:t>
    </w:r>
    <w:r>
      <w:rPr>
        <w:color w:val="000000"/>
        <w:sz w:val="18"/>
        <w:szCs w:val="18"/>
      </w:rPr>
      <w:t xml:space="preserve"> </w:t>
    </w:r>
  </w:p>
  <w:p w14:paraId="701112D5" w14:textId="6865FEA2" w:rsidR="005C40BA" w:rsidRDefault="005C40BA" w:rsidP="005C40BA">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BA4281" w:rsidRPr="00457210">
        <w:rPr>
          <w:rStyle w:val="Hyperlink"/>
          <w:sz w:val="18"/>
          <w:szCs w:val="18"/>
        </w:rPr>
        <w:t>Louise.bailey@naturalresourceswales.gov.uk</w:t>
      </w:r>
    </w:hyperlink>
    <w:r w:rsidR="00BA4281">
      <w:rPr>
        <w:color w:val="000000"/>
        <w:sz w:val="18"/>
        <w:szCs w:val="18"/>
      </w:rPr>
      <w:t xml:space="preserve"> </w:t>
    </w:r>
  </w:p>
  <w:p w14:paraId="5A0C64A5" w14:textId="77777777" w:rsidR="005C40BA" w:rsidRDefault="005C40BA" w:rsidP="005C40BA">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287E041B" w14:textId="77777777" w:rsidR="005C40BA" w:rsidRDefault="005C40BA" w:rsidP="005C40BA">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5704472" w14:textId="77777777" w:rsidR="005C40BA" w:rsidRDefault="005C40BA" w:rsidP="005C40BA">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24EAEE3B" w14:textId="463D6F27" w:rsidR="00561B69" w:rsidRPr="0085752B" w:rsidRDefault="00C351AE" w:rsidP="005C40BA">
    <w:pPr>
      <w:widowControl w:val="0"/>
      <w:autoSpaceDE w:val="0"/>
      <w:autoSpaceDN w:val="0"/>
      <w:adjustRightInd w:val="0"/>
      <w:spacing w:line="288" w:lineRule="auto"/>
      <w:ind w:left="720" w:firstLine="720"/>
      <w:textAlignment w:val="center"/>
      <w:rPr>
        <w:color w:val="C0C0C0"/>
        <w:sz w:val="16"/>
        <w:szCs w:val="16"/>
      </w:rPr>
    </w:pPr>
    <w:hyperlink r:id="rId4" w:history="1">
      <w:r w:rsidR="005C40BA">
        <w:rPr>
          <w:rStyle w:val="Hyperlink"/>
          <w:sz w:val="18"/>
          <w:szCs w:val="18"/>
        </w:rPr>
        <w:t>www.naturalresourceswales.gov.uk</w:t>
      </w:r>
    </w:hyperlink>
    <w:r w:rsidR="005C40BA">
      <w:rPr>
        <w:color w:val="000000"/>
        <w:sz w:val="18"/>
        <w:szCs w:val="18"/>
      </w:rPr>
      <w:t xml:space="preserve"> </w:t>
    </w:r>
    <w:r w:rsidR="005C40BA">
      <w:rPr>
        <w:color w:val="000000"/>
        <w:sz w:val="18"/>
        <w:szCs w:val="18"/>
      </w:rPr>
      <w:tab/>
    </w:r>
    <w:r w:rsidR="005C40BA">
      <w:rPr>
        <w:color w:val="000000"/>
        <w:sz w:val="18"/>
        <w:szCs w:val="18"/>
      </w:rPr>
      <w:tab/>
      <w:t>Correspondence welcomed in Welsh and English</w:t>
    </w:r>
  </w:p>
  <w:p w14:paraId="24EAEE3C" w14:textId="77777777" w:rsidR="00561B69" w:rsidRDefault="00561B69" w:rsidP="001C3321">
    <w:pPr>
      <w:pStyle w:val="Footer"/>
      <w:framePr w:wrap="around" w:vAnchor="text" w:hAnchor="margin" w:xAlign="center" w:y="1"/>
      <w:rPr>
        <w:rStyle w:val="PageNumber"/>
      </w:rPr>
    </w:pPr>
    <w:bookmarkStart w:id="16" w:name="illegible"/>
    <w:bookmarkEnd w:id="16"/>
  </w:p>
  <w:p w14:paraId="24EAEE3D" w14:textId="77777777" w:rsidR="00561B69" w:rsidRDefault="00561B69">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AEE20" w14:textId="77777777" w:rsidR="00D437D3" w:rsidRDefault="00D437D3">
      <w:r>
        <w:separator/>
      </w:r>
    </w:p>
  </w:footnote>
  <w:footnote w:type="continuationSeparator" w:id="0">
    <w:p w14:paraId="24EAEE21" w14:textId="77777777" w:rsidR="00D437D3" w:rsidRDefault="00D43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AEE24" w14:textId="77777777" w:rsidR="00561B69" w:rsidRDefault="007B2316">
    <w:pPr>
      <w:pStyle w:val="Header"/>
      <w:numPr>
        <w:ilvl w:val="0"/>
        <w:numId w:val="1"/>
      </w:numPr>
      <w:jc w:val="center"/>
    </w:pPr>
    <w:r>
      <w:fldChar w:fldCharType="begin"/>
    </w:r>
    <w:r>
      <w:instrText xml:space="preserve"> PAGE </w:instrText>
    </w:r>
    <w:r>
      <w:fldChar w:fldCharType="separate"/>
    </w:r>
    <w:r w:rsidR="00561B69">
      <w:rPr>
        <w:noProof/>
      </w:rPr>
      <w:t>1</w:t>
    </w:r>
    <w:r>
      <w:rPr>
        <w:noProof/>
      </w:rPr>
      <w:fldChar w:fldCharType="end"/>
    </w:r>
    <w:r w:rsidR="00561B69">
      <w:t xml:space="preserve"> -</w:t>
    </w:r>
  </w:p>
  <w:p w14:paraId="24EAEE25" w14:textId="77777777" w:rsidR="00561B69" w:rsidRDefault="00561B6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AEE26" w14:textId="77777777" w:rsidR="00561B69" w:rsidRDefault="00561B69">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AEE30" w14:textId="18402FDB" w:rsidR="00935F02" w:rsidRDefault="00B200EB">
    <w:pPr>
      <w:pStyle w:val="Header"/>
    </w:pPr>
    <w:r>
      <w:rPr>
        <w:noProof/>
        <w:lang w:eastAsia="en-GB"/>
      </w:rPr>
      <w:drawing>
        <wp:inline distT="0" distB="0" distL="0" distR="0" wp14:anchorId="24EAEE3E" wp14:editId="68D04050">
          <wp:extent cx="1781175" cy="1257300"/>
          <wp:effectExtent l="0" t="0" r="9525" b="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61232F"/>
    <w:multiLevelType w:val="multilevel"/>
    <w:tmpl w:val="1AA4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292513"/>
    <w:multiLevelType w:val="hybridMultilevel"/>
    <w:tmpl w:val="81FC23EE"/>
    <w:lvl w:ilvl="0" w:tplc="CD28373E">
      <w:start w:val="6"/>
      <w:numFmt w:val="decimal"/>
      <w:lvlText w:val="%1"/>
      <w:lvlJc w:val="left"/>
      <w:pPr>
        <w:tabs>
          <w:tab w:val="num" w:pos="720"/>
        </w:tabs>
        <w:ind w:left="720" w:hanging="360"/>
      </w:pPr>
      <w:rPr>
        <w:rFonts w:hint="default"/>
      </w:rPr>
    </w:lvl>
    <w:lvl w:ilvl="1" w:tplc="9378F086" w:tentative="1">
      <w:start w:val="1"/>
      <w:numFmt w:val="lowerLetter"/>
      <w:lvlText w:val="%2."/>
      <w:lvlJc w:val="left"/>
      <w:pPr>
        <w:tabs>
          <w:tab w:val="num" w:pos="1440"/>
        </w:tabs>
        <w:ind w:left="1440" w:hanging="360"/>
      </w:pPr>
    </w:lvl>
    <w:lvl w:ilvl="2" w:tplc="DC8A31FE" w:tentative="1">
      <w:start w:val="1"/>
      <w:numFmt w:val="lowerRoman"/>
      <w:lvlText w:val="%3."/>
      <w:lvlJc w:val="right"/>
      <w:pPr>
        <w:tabs>
          <w:tab w:val="num" w:pos="2160"/>
        </w:tabs>
        <w:ind w:left="2160" w:hanging="180"/>
      </w:pPr>
    </w:lvl>
    <w:lvl w:ilvl="3" w:tplc="6C5A4D52" w:tentative="1">
      <w:start w:val="1"/>
      <w:numFmt w:val="decimal"/>
      <w:lvlText w:val="%4."/>
      <w:lvlJc w:val="left"/>
      <w:pPr>
        <w:tabs>
          <w:tab w:val="num" w:pos="2880"/>
        </w:tabs>
        <w:ind w:left="2880" w:hanging="360"/>
      </w:pPr>
    </w:lvl>
    <w:lvl w:ilvl="4" w:tplc="A8E6F622" w:tentative="1">
      <w:start w:val="1"/>
      <w:numFmt w:val="lowerLetter"/>
      <w:lvlText w:val="%5."/>
      <w:lvlJc w:val="left"/>
      <w:pPr>
        <w:tabs>
          <w:tab w:val="num" w:pos="3600"/>
        </w:tabs>
        <w:ind w:left="3600" w:hanging="360"/>
      </w:pPr>
    </w:lvl>
    <w:lvl w:ilvl="5" w:tplc="064C0730" w:tentative="1">
      <w:start w:val="1"/>
      <w:numFmt w:val="lowerRoman"/>
      <w:lvlText w:val="%6."/>
      <w:lvlJc w:val="right"/>
      <w:pPr>
        <w:tabs>
          <w:tab w:val="num" w:pos="4320"/>
        </w:tabs>
        <w:ind w:left="4320" w:hanging="180"/>
      </w:pPr>
    </w:lvl>
    <w:lvl w:ilvl="6" w:tplc="04E0874C" w:tentative="1">
      <w:start w:val="1"/>
      <w:numFmt w:val="decimal"/>
      <w:lvlText w:val="%7."/>
      <w:lvlJc w:val="left"/>
      <w:pPr>
        <w:tabs>
          <w:tab w:val="num" w:pos="5040"/>
        </w:tabs>
        <w:ind w:left="5040" w:hanging="360"/>
      </w:pPr>
    </w:lvl>
    <w:lvl w:ilvl="7" w:tplc="019E53FA" w:tentative="1">
      <w:start w:val="1"/>
      <w:numFmt w:val="lowerLetter"/>
      <w:lvlText w:val="%8."/>
      <w:lvlJc w:val="left"/>
      <w:pPr>
        <w:tabs>
          <w:tab w:val="num" w:pos="5760"/>
        </w:tabs>
        <w:ind w:left="5760" w:hanging="360"/>
      </w:pPr>
    </w:lvl>
    <w:lvl w:ilvl="8" w:tplc="382432A0" w:tentative="1">
      <w:start w:val="1"/>
      <w:numFmt w:val="lowerRoman"/>
      <w:lvlText w:val="%9."/>
      <w:lvlJc w:val="right"/>
      <w:pPr>
        <w:tabs>
          <w:tab w:val="num" w:pos="6480"/>
        </w:tabs>
        <w:ind w:left="6480" w:hanging="180"/>
      </w:pPr>
    </w:lvl>
  </w:abstractNum>
  <w:abstractNum w:abstractNumId="12" w15:restartNumberingAfterBreak="0">
    <w:nsid w:val="07AD17B0"/>
    <w:multiLevelType w:val="hybridMultilevel"/>
    <w:tmpl w:val="E3FCF966"/>
    <w:lvl w:ilvl="0" w:tplc="39D4F2EE">
      <w:start w:val="1"/>
      <w:numFmt w:val="bullet"/>
      <w:lvlText w:val=""/>
      <w:lvlJc w:val="left"/>
      <w:pPr>
        <w:tabs>
          <w:tab w:val="num" w:pos="1080"/>
        </w:tabs>
        <w:ind w:left="1080" w:hanging="360"/>
      </w:pPr>
      <w:rPr>
        <w:rFonts w:ascii="Wingdings" w:hAnsi="Wingdings" w:hint="default"/>
      </w:rPr>
    </w:lvl>
    <w:lvl w:ilvl="1" w:tplc="3E8A80A0" w:tentative="1">
      <w:start w:val="1"/>
      <w:numFmt w:val="bullet"/>
      <w:lvlText w:val="o"/>
      <w:lvlJc w:val="left"/>
      <w:pPr>
        <w:tabs>
          <w:tab w:val="num" w:pos="1800"/>
        </w:tabs>
        <w:ind w:left="1800" w:hanging="360"/>
      </w:pPr>
      <w:rPr>
        <w:rFonts w:ascii="Courier New" w:hAnsi="Courier New" w:hint="default"/>
      </w:rPr>
    </w:lvl>
    <w:lvl w:ilvl="2" w:tplc="1696B6D8" w:tentative="1">
      <w:start w:val="1"/>
      <w:numFmt w:val="bullet"/>
      <w:lvlText w:val=""/>
      <w:lvlJc w:val="left"/>
      <w:pPr>
        <w:tabs>
          <w:tab w:val="num" w:pos="2520"/>
        </w:tabs>
        <w:ind w:left="2520" w:hanging="360"/>
      </w:pPr>
      <w:rPr>
        <w:rFonts w:ascii="Wingdings" w:hAnsi="Wingdings" w:hint="default"/>
      </w:rPr>
    </w:lvl>
    <w:lvl w:ilvl="3" w:tplc="2A5EB5E6" w:tentative="1">
      <w:start w:val="1"/>
      <w:numFmt w:val="bullet"/>
      <w:lvlText w:val=""/>
      <w:lvlJc w:val="left"/>
      <w:pPr>
        <w:tabs>
          <w:tab w:val="num" w:pos="3240"/>
        </w:tabs>
        <w:ind w:left="3240" w:hanging="360"/>
      </w:pPr>
      <w:rPr>
        <w:rFonts w:ascii="Symbol" w:hAnsi="Symbol" w:hint="default"/>
      </w:rPr>
    </w:lvl>
    <w:lvl w:ilvl="4" w:tplc="C97641B8" w:tentative="1">
      <w:start w:val="1"/>
      <w:numFmt w:val="bullet"/>
      <w:lvlText w:val="o"/>
      <w:lvlJc w:val="left"/>
      <w:pPr>
        <w:tabs>
          <w:tab w:val="num" w:pos="3960"/>
        </w:tabs>
        <w:ind w:left="3960" w:hanging="360"/>
      </w:pPr>
      <w:rPr>
        <w:rFonts w:ascii="Courier New" w:hAnsi="Courier New" w:hint="default"/>
      </w:rPr>
    </w:lvl>
    <w:lvl w:ilvl="5" w:tplc="B4360F86" w:tentative="1">
      <w:start w:val="1"/>
      <w:numFmt w:val="bullet"/>
      <w:lvlText w:val=""/>
      <w:lvlJc w:val="left"/>
      <w:pPr>
        <w:tabs>
          <w:tab w:val="num" w:pos="4680"/>
        </w:tabs>
        <w:ind w:left="4680" w:hanging="360"/>
      </w:pPr>
      <w:rPr>
        <w:rFonts w:ascii="Wingdings" w:hAnsi="Wingdings" w:hint="default"/>
      </w:rPr>
    </w:lvl>
    <w:lvl w:ilvl="6" w:tplc="FF7CE994" w:tentative="1">
      <w:start w:val="1"/>
      <w:numFmt w:val="bullet"/>
      <w:lvlText w:val=""/>
      <w:lvlJc w:val="left"/>
      <w:pPr>
        <w:tabs>
          <w:tab w:val="num" w:pos="5400"/>
        </w:tabs>
        <w:ind w:left="5400" w:hanging="360"/>
      </w:pPr>
      <w:rPr>
        <w:rFonts w:ascii="Symbol" w:hAnsi="Symbol" w:hint="default"/>
      </w:rPr>
    </w:lvl>
    <w:lvl w:ilvl="7" w:tplc="6FB6F960" w:tentative="1">
      <w:start w:val="1"/>
      <w:numFmt w:val="bullet"/>
      <w:lvlText w:val="o"/>
      <w:lvlJc w:val="left"/>
      <w:pPr>
        <w:tabs>
          <w:tab w:val="num" w:pos="6120"/>
        </w:tabs>
        <w:ind w:left="6120" w:hanging="360"/>
      </w:pPr>
      <w:rPr>
        <w:rFonts w:ascii="Courier New" w:hAnsi="Courier New" w:hint="default"/>
      </w:rPr>
    </w:lvl>
    <w:lvl w:ilvl="8" w:tplc="7A5467DA"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91572E6"/>
    <w:multiLevelType w:val="hybridMultilevel"/>
    <w:tmpl w:val="5046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76607C"/>
    <w:multiLevelType w:val="hybridMultilevel"/>
    <w:tmpl w:val="8AF8B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5D79FC"/>
    <w:multiLevelType w:val="hybridMultilevel"/>
    <w:tmpl w:val="0108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D12473"/>
    <w:multiLevelType w:val="hybridMultilevel"/>
    <w:tmpl w:val="FB244A06"/>
    <w:lvl w:ilvl="0" w:tplc="AF92EFFA">
      <w:start w:val="1"/>
      <w:numFmt w:val="bullet"/>
      <w:lvlText w:val=""/>
      <w:lvlJc w:val="left"/>
      <w:pPr>
        <w:tabs>
          <w:tab w:val="num" w:pos="720"/>
        </w:tabs>
        <w:ind w:left="720" w:hanging="360"/>
      </w:pPr>
      <w:rPr>
        <w:rFonts w:ascii="Symbol" w:hAnsi="Symbol" w:hint="default"/>
      </w:rPr>
    </w:lvl>
    <w:lvl w:ilvl="1" w:tplc="09E02FF2" w:tentative="1">
      <w:start w:val="1"/>
      <w:numFmt w:val="bullet"/>
      <w:lvlText w:val="o"/>
      <w:lvlJc w:val="left"/>
      <w:pPr>
        <w:tabs>
          <w:tab w:val="num" w:pos="1440"/>
        </w:tabs>
        <w:ind w:left="1440" w:hanging="360"/>
      </w:pPr>
      <w:rPr>
        <w:rFonts w:ascii="Courier New" w:hAnsi="Courier New" w:hint="default"/>
      </w:rPr>
    </w:lvl>
    <w:lvl w:ilvl="2" w:tplc="D51E73C0" w:tentative="1">
      <w:start w:val="1"/>
      <w:numFmt w:val="bullet"/>
      <w:lvlText w:val=""/>
      <w:lvlJc w:val="left"/>
      <w:pPr>
        <w:tabs>
          <w:tab w:val="num" w:pos="2160"/>
        </w:tabs>
        <w:ind w:left="2160" w:hanging="360"/>
      </w:pPr>
      <w:rPr>
        <w:rFonts w:ascii="Wingdings" w:hAnsi="Wingdings" w:hint="default"/>
      </w:rPr>
    </w:lvl>
    <w:lvl w:ilvl="3" w:tplc="1C764314" w:tentative="1">
      <w:start w:val="1"/>
      <w:numFmt w:val="bullet"/>
      <w:lvlText w:val=""/>
      <w:lvlJc w:val="left"/>
      <w:pPr>
        <w:tabs>
          <w:tab w:val="num" w:pos="2880"/>
        </w:tabs>
        <w:ind w:left="2880" w:hanging="360"/>
      </w:pPr>
      <w:rPr>
        <w:rFonts w:ascii="Symbol" w:hAnsi="Symbol" w:hint="default"/>
      </w:rPr>
    </w:lvl>
    <w:lvl w:ilvl="4" w:tplc="D4CE74F2" w:tentative="1">
      <w:start w:val="1"/>
      <w:numFmt w:val="bullet"/>
      <w:lvlText w:val="o"/>
      <w:lvlJc w:val="left"/>
      <w:pPr>
        <w:tabs>
          <w:tab w:val="num" w:pos="3600"/>
        </w:tabs>
        <w:ind w:left="3600" w:hanging="360"/>
      </w:pPr>
      <w:rPr>
        <w:rFonts w:ascii="Courier New" w:hAnsi="Courier New" w:hint="default"/>
      </w:rPr>
    </w:lvl>
    <w:lvl w:ilvl="5" w:tplc="C390FF1A" w:tentative="1">
      <w:start w:val="1"/>
      <w:numFmt w:val="bullet"/>
      <w:lvlText w:val=""/>
      <w:lvlJc w:val="left"/>
      <w:pPr>
        <w:tabs>
          <w:tab w:val="num" w:pos="4320"/>
        </w:tabs>
        <w:ind w:left="4320" w:hanging="360"/>
      </w:pPr>
      <w:rPr>
        <w:rFonts w:ascii="Wingdings" w:hAnsi="Wingdings" w:hint="default"/>
      </w:rPr>
    </w:lvl>
    <w:lvl w:ilvl="6" w:tplc="315E7104" w:tentative="1">
      <w:start w:val="1"/>
      <w:numFmt w:val="bullet"/>
      <w:lvlText w:val=""/>
      <w:lvlJc w:val="left"/>
      <w:pPr>
        <w:tabs>
          <w:tab w:val="num" w:pos="5040"/>
        </w:tabs>
        <w:ind w:left="5040" w:hanging="360"/>
      </w:pPr>
      <w:rPr>
        <w:rFonts w:ascii="Symbol" w:hAnsi="Symbol" w:hint="default"/>
      </w:rPr>
    </w:lvl>
    <w:lvl w:ilvl="7" w:tplc="078AADB6" w:tentative="1">
      <w:start w:val="1"/>
      <w:numFmt w:val="bullet"/>
      <w:lvlText w:val="o"/>
      <w:lvlJc w:val="left"/>
      <w:pPr>
        <w:tabs>
          <w:tab w:val="num" w:pos="5760"/>
        </w:tabs>
        <w:ind w:left="5760" w:hanging="360"/>
      </w:pPr>
      <w:rPr>
        <w:rFonts w:ascii="Courier New" w:hAnsi="Courier New" w:hint="default"/>
      </w:rPr>
    </w:lvl>
    <w:lvl w:ilvl="8" w:tplc="C116F77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831674"/>
    <w:multiLevelType w:val="multilevel"/>
    <w:tmpl w:val="32FC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234686"/>
    <w:multiLevelType w:val="hybridMultilevel"/>
    <w:tmpl w:val="A4DC2D6A"/>
    <w:lvl w:ilvl="0" w:tplc="6F1E450E">
      <w:start w:val="1"/>
      <w:numFmt w:val="bullet"/>
      <w:lvlText w:val=""/>
      <w:lvlJc w:val="left"/>
      <w:pPr>
        <w:tabs>
          <w:tab w:val="num" w:pos="720"/>
        </w:tabs>
        <w:ind w:left="720" w:hanging="360"/>
      </w:pPr>
      <w:rPr>
        <w:rFonts w:ascii="Symbol" w:hAnsi="Symbol" w:hint="default"/>
      </w:rPr>
    </w:lvl>
    <w:lvl w:ilvl="1" w:tplc="89363BE2" w:tentative="1">
      <w:start w:val="1"/>
      <w:numFmt w:val="bullet"/>
      <w:lvlText w:val="o"/>
      <w:lvlJc w:val="left"/>
      <w:pPr>
        <w:tabs>
          <w:tab w:val="num" w:pos="1440"/>
        </w:tabs>
        <w:ind w:left="1440" w:hanging="360"/>
      </w:pPr>
      <w:rPr>
        <w:rFonts w:ascii="Courier New" w:hAnsi="Courier New" w:hint="default"/>
      </w:rPr>
    </w:lvl>
    <w:lvl w:ilvl="2" w:tplc="B2063C70" w:tentative="1">
      <w:start w:val="1"/>
      <w:numFmt w:val="bullet"/>
      <w:lvlText w:val=""/>
      <w:lvlJc w:val="left"/>
      <w:pPr>
        <w:tabs>
          <w:tab w:val="num" w:pos="2160"/>
        </w:tabs>
        <w:ind w:left="2160" w:hanging="360"/>
      </w:pPr>
      <w:rPr>
        <w:rFonts w:ascii="Wingdings" w:hAnsi="Wingdings" w:hint="default"/>
      </w:rPr>
    </w:lvl>
    <w:lvl w:ilvl="3" w:tplc="12E43A8A" w:tentative="1">
      <w:start w:val="1"/>
      <w:numFmt w:val="bullet"/>
      <w:lvlText w:val=""/>
      <w:lvlJc w:val="left"/>
      <w:pPr>
        <w:tabs>
          <w:tab w:val="num" w:pos="2880"/>
        </w:tabs>
        <w:ind w:left="2880" w:hanging="360"/>
      </w:pPr>
      <w:rPr>
        <w:rFonts w:ascii="Symbol" w:hAnsi="Symbol" w:hint="default"/>
      </w:rPr>
    </w:lvl>
    <w:lvl w:ilvl="4" w:tplc="085CEC56" w:tentative="1">
      <w:start w:val="1"/>
      <w:numFmt w:val="bullet"/>
      <w:lvlText w:val="o"/>
      <w:lvlJc w:val="left"/>
      <w:pPr>
        <w:tabs>
          <w:tab w:val="num" w:pos="3600"/>
        </w:tabs>
        <w:ind w:left="3600" w:hanging="360"/>
      </w:pPr>
      <w:rPr>
        <w:rFonts w:ascii="Courier New" w:hAnsi="Courier New" w:hint="default"/>
      </w:rPr>
    </w:lvl>
    <w:lvl w:ilvl="5" w:tplc="4DD0B5EE" w:tentative="1">
      <w:start w:val="1"/>
      <w:numFmt w:val="bullet"/>
      <w:lvlText w:val=""/>
      <w:lvlJc w:val="left"/>
      <w:pPr>
        <w:tabs>
          <w:tab w:val="num" w:pos="4320"/>
        </w:tabs>
        <w:ind w:left="4320" w:hanging="360"/>
      </w:pPr>
      <w:rPr>
        <w:rFonts w:ascii="Wingdings" w:hAnsi="Wingdings" w:hint="default"/>
      </w:rPr>
    </w:lvl>
    <w:lvl w:ilvl="6" w:tplc="E1D0724C" w:tentative="1">
      <w:start w:val="1"/>
      <w:numFmt w:val="bullet"/>
      <w:lvlText w:val=""/>
      <w:lvlJc w:val="left"/>
      <w:pPr>
        <w:tabs>
          <w:tab w:val="num" w:pos="5040"/>
        </w:tabs>
        <w:ind w:left="5040" w:hanging="360"/>
      </w:pPr>
      <w:rPr>
        <w:rFonts w:ascii="Symbol" w:hAnsi="Symbol" w:hint="default"/>
      </w:rPr>
    </w:lvl>
    <w:lvl w:ilvl="7" w:tplc="3EDCC768" w:tentative="1">
      <w:start w:val="1"/>
      <w:numFmt w:val="bullet"/>
      <w:lvlText w:val="o"/>
      <w:lvlJc w:val="left"/>
      <w:pPr>
        <w:tabs>
          <w:tab w:val="num" w:pos="5760"/>
        </w:tabs>
        <w:ind w:left="5760" w:hanging="360"/>
      </w:pPr>
      <w:rPr>
        <w:rFonts w:ascii="Courier New" w:hAnsi="Courier New" w:hint="default"/>
      </w:rPr>
    </w:lvl>
    <w:lvl w:ilvl="8" w:tplc="5D2CCDB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449EF188">
      <w:start w:val="1"/>
      <w:numFmt w:val="decimal"/>
      <w:lvlText w:val="%1."/>
      <w:lvlJc w:val="left"/>
      <w:pPr>
        <w:tabs>
          <w:tab w:val="num" w:pos="720"/>
        </w:tabs>
        <w:ind w:left="720" w:hanging="360"/>
      </w:pPr>
      <w:rPr>
        <w:rFonts w:hint="default"/>
      </w:rPr>
    </w:lvl>
    <w:lvl w:ilvl="1" w:tplc="85F2253A" w:tentative="1">
      <w:start w:val="1"/>
      <w:numFmt w:val="lowerLetter"/>
      <w:lvlText w:val="%2."/>
      <w:lvlJc w:val="left"/>
      <w:pPr>
        <w:tabs>
          <w:tab w:val="num" w:pos="1440"/>
        </w:tabs>
        <w:ind w:left="1440" w:hanging="360"/>
      </w:pPr>
    </w:lvl>
    <w:lvl w:ilvl="2" w:tplc="6910071A" w:tentative="1">
      <w:start w:val="1"/>
      <w:numFmt w:val="lowerRoman"/>
      <w:lvlText w:val="%3."/>
      <w:lvlJc w:val="right"/>
      <w:pPr>
        <w:tabs>
          <w:tab w:val="num" w:pos="2160"/>
        </w:tabs>
        <w:ind w:left="2160" w:hanging="180"/>
      </w:pPr>
    </w:lvl>
    <w:lvl w:ilvl="3" w:tplc="E474D5F8" w:tentative="1">
      <w:start w:val="1"/>
      <w:numFmt w:val="decimal"/>
      <w:lvlText w:val="%4."/>
      <w:lvlJc w:val="left"/>
      <w:pPr>
        <w:tabs>
          <w:tab w:val="num" w:pos="2880"/>
        </w:tabs>
        <w:ind w:left="2880" w:hanging="360"/>
      </w:pPr>
    </w:lvl>
    <w:lvl w:ilvl="4" w:tplc="39D61062" w:tentative="1">
      <w:start w:val="1"/>
      <w:numFmt w:val="lowerLetter"/>
      <w:lvlText w:val="%5."/>
      <w:lvlJc w:val="left"/>
      <w:pPr>
        <w:tabs>
          <w:tab w:val="num" w:pos="3600"/>
        </w:tabs>
        <w:ind w:left="3600" w:hanging="360"/>
      </w:pPr>
    </w:lvl>
    <w:lvl w:ilvl="5" w:tplc="BDACEFF0" w:tentative="1">
      <w:start w:val="1"/>
      <w:numFmt w:val="lowerRoman"/>
      <w:lvlText w:val="%6."/>
      <w:lvlJc w:val="right"/>
      <w:pPr>
        <w:tabs>
          <w:tab w:val="num" w:pos="4320"/>
        </w:tabs>
        <w:ind w:left="4320" w:hanging="180"/>
      </w:pPr>
    </w:lvl>
    <w:lvl w:ilvl="6" w:tplc="640475CA" w:tentative="1">
      <w:start w:val="1"/>
      <w:numFmt w:val="decimal"/>
      <w:lvlText w:val="%7."/>
      <w:lvlJc w:val="left"/>
      <w:pPr>
        <w:tabs>
          <w:tab w:val="num" w:pos="5040"/>
        </w:tabs>
        <w:ind w:left="5040" w:hanging="360"/>
      </w:pPr>
    </w:lvl>
    <w:lvl w:ilvl="7" w:tplc="4DAC18DC" w:tentative="1">
      <w:start w:val="1"/>
      <w:numFmt w:val="lowerLetter"/>
      <w:lvlText w:val="%8."/>
      <w:lvlJc w:val="left"/>
      <w:pPr>
        <w:tabs>
          <w:tab w:val="num" w:pos="5760"/>
        </w:tabs>
        <w:ind w:left="5760" w:hanging="360"/>
      </w:pPr>
    </w:lvl>
    <w:lvl w:ilvl="8" w:tplc="04CA06A4" w:tentative="1">
      <w:start w:val="1"/>
      <w:numFmt w:val="lowerRoman"/>
      <w:lvlText w:val="%9."/>
      <w:lvlJc w:val="right"/>
      <w:pPr>
        <w:tabs>
          <w:tab w:val="num" w:pos="6480"/>
        </w:tabs>
        <w:ind w:left="6480" w:hanging="180"/>
      </w:pPr>
    </w:lvl>
  </w:abstractNum>
  <w:abstractNum w:abstractNumId="22" w15:restartNumberingAfterBreak="0">
    <w:nsid w:val="3A615D29"/>
    <w:multiLevelType w:val="hybridMultilevel"/>
    <w:tmpl w:val="86B2D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806336"/>
    <w:multiLevelType w:val="hybridMultilevel"/>
    <w:tmpl w:val="94446A4A"/>
    <w:lvl w:ilvl="0" w:tplc="6C569658">
      <w:start w:val="1"/>
      <w:numFmt w:val="bullet"/>
      <w:lvlText w:val=""/>
      <w:lvlJc w:val="left"/>
      <w:pPr>
        <w:tabs>
          <w:tab w:val="num" w:pos="720"/>
        </w:tabs>
        <w:ind w:left="720" w:hanging="360"/>
      </w:pPr>
      <w:rPr>
        <w:rFonts w:ascii="Symbol" w:hAnsi="Symbol" w:hint="default"/>
      </w:rPr>
    </w:lvl>
    <w:lvl w:ilvl="1" w:tplc="285A6E40" w:tentative="1">
      <w:start w:val="1"/>
      <w:numFmt w:val="bullet"/>
      <w:lvlText w:val="o"/>
      <w:lvlJc w:val="left"/>
      <w:pPr>
        <w:tabs>
          <w:tab w:val="num" w:pos="1440"/>
        </w:tabs>
        <w:ind w:left="1440" w:hanging="360"/>
      </w:pPr>
      <w:rPr>
        <w:rFonts w:ascii="Courier New" w:hAnsi="Courier New" w:hint="default"/>
      </w:rPr>
    </w:lvl>
    <w:lvl w:ilvl="2" w:tplc="23BAFFA8" w:tentative="1">
      <w:start w:val="1"/>
      <w:numFmt w:val="bullet"/>
      <w:lvlText w:val=""/>
      <w:lvlJc w:val="left"/>
      <w:pPr>
        <w:tabs>
          <w:tab w:val="num" w:pos="2160"/>
        </w:tabs>
        <w:ind w:left="2160" w:hanging="360"/>
      </w:pPr>
      <w:rPr>
        <w:rFonts w:ascii="Wingdings" w:hAnsi="Wingdings" w:hint="default"/>
      </w:rPr>
    </w:lvl>
    <w:lvl w:ilvl="3" w:tplc="6CC077D4" w:tentative="1">
      <w:start w:val="1"/>
      <w:numFmt w:val="bullet"/>
      <w:lvlText w:val=""/>
      <w:lvlJc w:val="left"/>
      <w:pPr>
        <w:tabs>
          <w:tab w:val="num" w:pos="2880"/>
        </w:tabs>
        <w:ind w:left="2880" w:hanging="360"/>
      </w:pPr>
      <w:rPr>
        <w:rFonts w:ascii="Symbol" w:hAnsi="Symbol" w:hint="default"/>
      </w:rPr>
    </w:lvl>
    <w:lvl w:ilvl="4" w:tplc="6DC4893C" w:tentative="1">
      <w:start w:val="1"/>
      <w:numFmt w:val="bullet"/>
      <w:lvlText w:val="o"/>
      <w:lvlJc w:val="left"/>
      <w:pPr>
        <w:tabs>
          <w:tab w:val="num" w:pos="3600"/>
        </w:tabs>
        <w:ind w:left="3600" w:hanging="360"/>
      </w:pPr>
      <w:rPr>
        <w:rFonts w:ascii="Courier New" w:hAnsi="Courier New" w:hint="default"/>
      </w:rPr>
    </w:lvl>
    <w:lvl w:ilvl="5" w:tplc="40102126" w:tentative="1">
      <w:start w:val="1"/>
      <w:numFmt w:val="bullet"/>
      <w:lvlText w:val=""/>
      <w:lvlJc w:val="left"/>
      <w:pPr>
        <w:tabs>
          <w:tab w:val="num" w:pos="4320"/>
        </w:tabs>
        <w:ind w:left="4320" w:hanging="360"/>
      </w:pPr>
      <w:rPr>
        <w:rFonts w:ascii="Wingdings" w:hAnsi="Wingdings" w:hint="default"/>
      </w:rPr>
    </w:lvl>
    <w:lvl w:ilvl="6" w:tplc="FEE8C732" w:tentative="1">
      <w:start w:val="1"/>
      <w:numFmt w:val="bullet"/>
      <w:lvlText w:val=""/>
      <w:lvlJc w:val="left"/>
      <w:pPr>
        <w:tabs>
          <w:tab w:val="num" w:pos="5040"/>
        </w:tabs>
        <w:ind w:left="5040" w:hanging="360"/>
      </w:pPr>
      <w:rPr>
        <w:rFonts w:ascii="Symbol" w:hAnsi="Symbol" w:hint="default"/>
      </w:rPr>
    </w:lvl>
    <w:lvl w:ilvl="7" w:tplc="7972A744" w:tentative="1">
      <w:start w:val="1"/>
      <w:numFmt w:val="bullet"/>
      <w:lvlText w:val="o"/>
      <w:lvlJc w:val="left"/>
      <w:pPr>
        <w:tabs>
          <w:tab w:val="num" w:pos="5760"/>
        </w:tabs>
        <w:ind w:left="5760" w:hanging="360"/>
      </w:pPr>
      <w:rPr>
        <w:rFonts w:ascii="Courier New" w:hAnsi="Courier New" w:hint="default"/>
      </w:rPr>
    </w:lvl>
    <w:lvl w:ilvl="8" w:tplc="6EAE6DF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0127E4"/>
    <w:multiLevelType w:val="hybridMultilevel"/>
    <w:tmpl w:val="FA1C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027FF2"/>
    <w:multiLevelType w:val="hybridMultilevel"/>
    <w:tmpl w:val="5FFA5DC0"/>
    <w:lvl w:ilvl="0" w:tplc="6F82403C">
      <w:start w:val="5"/>
      <w:numFmt w:val="decimal"/>
      <w:lvlText w:val="%1"/>
      <w:lvlJc w:val="left"/>
      <w:pPr>
        <w:tabs>
          <w:tab w:val="num" w:pos="720"/>
        </w:tabs>
        <w:ind w:left="720" w:hanging="360"/>
      </w:pPr>
      <w:rPr>
        <w:rFonts w:hint="default"/>
      </w:rPr>
    </w:lvl>
    <w:lvl w:ilvl="1" w:tplc="C5AE4AC6" w:tentative="1">
      <w:start w:val="1"/>
      <w:numFmt w:val="lowerLetter"/>
      <w:lvlText w:val="%2."/>
      <w:lvlJc w:val="left"/>
      <w:pPr>
        <w:tabs>
          <w:tab w:val="num" w:pos="1440"/>
        </w:tabs>
        <w:ind w:left="1440" w:hanging="360"/>
      </w:pPr>
    </w:lvl>
    <w:lvl w:ilvl="2" w:tplc="197E48B4" w:tentative="1">
      <w:start w:val="1"/>
      <w:numFmt w:val="lowerRoman"/>
      <w:lvlText w:val="%3."/>
      <w:lvlJc w:val="right"/>
      <w:pPr>
        <w:tabs>
          <w:tab w:val="num" w:pos="2160"/>
        </w:tabs>
        <w:ind w:left="2160" w:hanging="180"/>
      </w:pPr>
    </w:lvl>
    <w:lvl w:ilvl="3" w:tplc="96B412CC" w:tentative="1">
      <w:start w:val="1"/>
      <w:numFmt w:val="decimal"/>
      <w:lvlText w:val="%4."/>
      <w:lvlJc w:val="left"/>
      <w:pPr>
        <w:tabs>
          <w:tab w:val="num" w:pos="2880"/>
        </w:tabs>
        <w:ind w:left="2880" w:hanging="360"/>
      </w:pPr>
    </w:lvl>
    <w:lvl w:ilvl="4" w:tplc="7CDA174A" w:tentative="1">
      <w:start w:val="1"/>
      <w:numFmt w:val="lowerLetter"/>
      <w:lvlText w:val="%5."/>
      <w:lvlJc w:val="left"/>
      <w:pPr>
        <w:tabs>
          <w:tab w:val="num" w:pos="3600"/>
        </w:tabs>
        <w:ind w:left="3600" w:hanging="360"/>
      </w:pPr>
    </w:lvl>
    <w:lvl w:ilvl="5" w:tplc="B63A8704" w:tentative="1">
      <w:start w:val="1"/>
      <w:numFmt w:val="lowerRoman"/>
      <w:lvlText w:val="%6."/>
      <w:lvlJc w:val="right"/>
      <w:pPr>
        <w:tabs>
          <w:tab w:val="num" w:pos="4320"/>
        </w:tabs>
        <w:ind w:left="4320" w:hanging="180"/>
      </w:pPr>
    </w:lvl>
    <w:lvl w:ilvl="6" w:tplc="23A0FE62" w:tentative="1">
      <w:start w:val="1"/>
      <w:numFmt w:val="decimal"/>
      <w:lvlText w:val="%7."/>
      <w:lvlJc w:val="left"/>
      <w:pPr>
        <w:tabs>
          <w:tab w:val="num" w:pos="5040"/>
        </w:tabs>
        <w:ind w:left="5040" w:hanging="360"/>
      </w:pPr>
    </w:lvl>
    <w:lvl w:ilvl="7" w:tplc="93DABECE" w:tentative="1">
      <w:start w:val="1"/>
      <w:numFmt w:val="lowerLetter"/>
      <w:lvlText w:val="%8."/>
      <w:lvlJc w:val="left"/>
      <w:pPr>
        <w:tabs>
          <w:tab w:val="num" w:pos="5760"/>
        </w:tabs>
        <w:ind w:left="5760" w:hanging="360"/>
      </w:pPr>
    </w:lvl>
    <w:lvl w:ilvl="8" w:tplc="641876C2" w:tentative="1">
      <w:start w:val="1"/>
      <w:numFmt w:val="lowerRoman"/>
      <w:lvlText w:val="%9."/>
      <w:lvlJc w:val="right"/>
      <w:pPr>
        <w:tabs>
          <w:tab w:val="num" w:pos="6480"/>
        </w:tabs>
        <w:ind w:left="6480" w:hanging="180"/>
      </w:pPr>
    </w:lvl>
  </w:abstractNum>
  <w:abstractNum w:abstractNumId="26"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7" w15:restartNumberingAfterBreak="0">
    <w:nsid w:val="54144817"/>
    <w:multiLevelType w:val="multilevel"/>
    <w:tmpl w:val="BEDA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BE7BC9"/>
    <w:multiLevelType w:val="hybridMultilevel"/>
    <w:tmpl w:val="47A84828"/>
    <w:lvl w:ilvl="0" w:tplc="06703FB0">
      <w:start w:val="1"/>
      <w:numFmt w:val="bullet"/>
      <w:lvlText w:val=""/>
      <w:lvlJc w:val="left"/>
      <w:pPr>
        <w:tabs>
          <w:tab w:val="num" w:pos="720"/>
        </w:tabs>
        <w:ind w:left="720" w:hanging="360"/>
      </w:pPr>
      <w:rPr>
        <w:rFonts w:ascii="Symbol" w:hAnsi="Symbol" w:hint="default"/>
      </w:rPr>
    </w:lvl>
    <w:lvl w:ilvl="1" w:tplc="B53AE78C" w:tentative="1">
      <w:start w:val="1"/>
      <w:numFmt w:val="bullet"/>
      <w:lvlText w:val="o"/>
      <w:lvlJc w:val="left"/>
      <w:pPr>
        <w:tabs>
          <w:tab w:val="num" w:pos="1440"/>
        </w:tabs>
        <w:ind w:left="1440" w:hanging="360"/>
      </w:pPr>
      <w:rPr>
        <w:rFonts w:ascii="Courier New" w:hAnsi="Courier New" w:hint="default"/>
      </w:rPr>
    </w:lvl>
    <w:lvl w:ilvl="2" w:tplc="957C2428" w:tentative="1">
      <w:start w:val="1"/>
      <w:numFmt w:val="bullet"/>
      <w:lvlText w:val=""/>
      <w:lvlJc w:val="left"/>
      <w:pPr>
        <w:tabs>
          <w:tab w:val="num" w:pos="2160"/>
        </w:tabs>
        <w:ind w:left="2160" w:hanging="360"/>
      </w:pPr>
      <w:rPr>
        <w:rFonts w:ascii="Wingdings" w:hAnsi="Wingdings" w:hint="default"/>
      </w:rPr>
    </w:lvl>
    <w:lvl w:ilvl="3" w:tplc="81DC7794" w:tentative="1">
      <w:start w:val="1"/>
      <w:numFmt w:val="bullet"/>
      <w:lvlText w:val=""/>
      <w:lvlJc w:val="left"/>
      <w:pPr>
        <w:tabs>
          <w:tab w:val="num" w:pos="2880"/>
        </w:tabs>
        <w:ind w:left="2880" w:hanging="360"/>
      </w:pPr>
      <w:rPr>
        <w:rFonts w:ascii="Symbol" w:hAnsi="Symbol" w:hint="default"/>
      </w:rPr>
    </w:lvl>
    <w:lvl w:ilvl="4" w:tplc="CF34994C" w:tentative="1">
      <w:start w:val="1"/>
      <w:numFmt w:val="bullet"/>
      <w:lvlText w:val="o"/>
      <w:lvlJc w:val="left"/>
      <w:pPr>
        <w:tabs>
          <w:tab w:val="num" w:pos="3600"/>
        </w:tabs>
        <w:ind w:left="3600" w:hanging="360"/>
      </w:pPr>
      <w:rPr>
        <w:rFonts w:ascii="Courier New" w:hAnsi="Courier New" w:hint="default"/>
      </w:rPr>
    </w:lvl>
    <w:lvl w:ilvl="5" w:tplc="6666BD64" w:tentative="1">
      <w:start w:val="1"/>
      <w:numFmt w:val="bullet"/>
      <w:lvlText w:val=""/>
      <w:lvlJc w:val="left"/>
      <w:pPr>
        <w:tabs>
          <w:tab w:val="num" w:pos="4320"/>
        </w:tabs>
        <w:ind w:left="4320" w:hanging="360"/>
      </w:pPr>
      <w:rPr>
        <w:rFonts w:ascii="Wingdings" w:hAnsi="Wingdings" w:hint="default"/>
      </w:rPr>
    </w:lvl>
    <w:lvl w:ilvl="6" w:tplc="4F20EB94" w:tentative="1">
      <w:start w:val="1"/>
      <w:numFmt w:val="bullet"/>
      <w:lvlText w:val=""/>
      <w:lvlJc w:val="left"/>
      <w:pPr>
        <w:tabs>
          <w:tab w:val="num" w:pos="5040"/>
        </w:tabs>
        <w:ind w:left="5040" w:hanging="360"/>
      </w:pPr>
      <w:rPr>
        <w:rFonts w:ascii="Symbol" w:hAnsi="Symbol" w:hint="default"/>
      </w:rPr>
    </w:lvl>
    <w:lvl w:ilvl="7" w:tplc="484ACD12" w:tentative="1">
      <w:start w:val="1"/>
      <w:numFmt w:val="bullet"/>
      <w:lvlText w:val="o"/>
      <w:lvlJc w:val="left"/>
      <w:pPr>
        <w:tabs>
          <w:tab w:val="num" w:pos="5760"/>
        </w:tabs>
        <w:ind w:left="5760" w:hanging="360"/>
      </w:pPr>
      <w:rPr>
        <w:rFonts w:ascii="Courier New" w:hAnsi="Courier New" w:hint="default"/>
      </w:rPr>
    </w:lvl>
    <w:lvl w:ilvl="8" w:tplc="D182EAF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5E1135"/>
    <w:multiLevelType w:val="hybridMultilevel"/>
    <w:tmpl w:val="66E4A8BA"/>
    <w:lvl w:ilvl="0" w:tplc="D9A8841A">
      <w:start w:val="4"/>
      <w:numFmt w:val="decimal"/>
      <w:lvlText w:val="%1."/>
      <w:lvlJc w:val="left"/>
      <w:pPr>
        <w:tabs>
          <w:tab w:val="num" w:pos="720"/>
        </w:tabs>
        <w:ind w:left="720" w:hanging="360"/>
      </w:pPr>
      <w:rPr>
        <w:rFonts w:hint="default"/>
      </w:rPr>
    </w:lvl>
    <w:lvl w:ilvl="1" w:tplc="3C12F0B6" w:tentative="1">
      <w:start w:val="1"/>
      <w:numFmt w:val="lowerLetter"/>
      <w:lvlText w:val="%2."/>
      <w:lvlJc w:val="left"/>
      <w:pPr>
        <w:tabs>
          <w:tab w:val="num" w:pos="1440"/>
        </w:tabs>
        <w:ind w:left="1440" w:hanging="360"/>
      </w:pPr>
    </w:lvl>
    <w:lvl w:ilvl="2" w:tplc="FDDA3B54" w:tentative="1">
      <w:start w:val="1"/>
      <w:numFmt w:val="lowerRoman"/>
      <w:lvlText w:val="%3."/>
      <w:lvlJc w:val="right"/>
      <w:pPr>
        <w:tabs>
          <w:tab w:val="num" w:pos="2160"/>
        </w:tabs>
        <w:ind w:left="2160" w:hanging="180"/>
      </w:pPr>
    </w:lvl>
    <w:lvl w:ilvl="3" w:tplc="937A539E" w:tentative="1">
      <w:start w:val="1"/>
      <w:numFmt w:val="decimal"/>
      <w:lvlText w:val="%4."/>
      <w:lvlJc w:val="left"/>
      <w:pPr>
        <w:tabs>
          <w:tab w:val="num" w:pos="2880"/>
        </w:tabs>
        <w:ind w:left="2880" w:hanging="360"/>
      </w:pPr>
    </w:lvl>
    <w:lvl w:ilvl="4" w:tplc="37CE60DA" w:tentative="1">
      <w:start w:val="1"/>
      <w:numFmt w:val="lowerLetter"/>
      <w:lvlText w:val="%5."/>
      <w:lvlJc w:val="left"/>
      <w:pPr>
        <w:tabs>
          <w:tab w:val="num" w:pos="3600"/>
        </w:tabs>
        <w:ind w:left="3600" w:hanging="360"/>
      </w:pPr>
    </w:lvl>
    <w:lvl w:ilvl="5" w:tplc="E754043E" w:tentative="1">
      <w:start w:val="1"/>
      <w:numFmt w:val="lowerRoman"/>
      <w:lvlText w:val="%6."/>
      <w:lvlJc w:val="right"/>
      <w:pPr>
        <w:tabs>
          <w:tab w:val="num" w:pos="4320"/>
        </w:tabs>
        <w:ind w:left="4320" w:hanging="180"/>
      </w:pPr>
    </w:lvl>
    <w:lvl w:ilvl="6" w:tplc="0756DE4A" w:tentative="1">
      <w:start w:val="1"/>
      <w:numFmt w:val="decimal"/>
      <w:lvlText w:val="%7."/>
      <w:lvlJc w:val="left"/>
      <w:pPr>
        <w:tabs>
          <w:tab w:val="num" w:pos="5040"/>
        </w:tabs>
        <w:ind w:left="5040" w:hanging="360"/>
      </w:pPr>
    </w:lvl>
    <w:lvl w:ilvl="7" w:tplc="69EE4E08" w:tentative="1">
      <w:start w:val="1"/>
      <w:numFmt w:val="lowerLetter"/>
      <w:lvlText w:val="%8."/>
      <w:lvlJc w:val="left"/>
      <w:pPr>
        <w:tabs>
          <w:tab w:val="num" w:pos="5760"/>
        </w:tabs>
        <w:ind w:left="5760" w:hanging="360"/>
      </w:pPr>
    </w:lvl>
    <w:lvl w:ilvl="8" w:tplc="F63C1B0E" w:tentative="1">
      <w:start w:val="1"/>
      <w:numFmt w:val="lowerRoman"/>
      <w:lvlText w:val="%9."/>
      <w:lvlJc w:val="right"/>
      <w:pPr>
        <w:tabs>
          <w:tab w:val="num" w:pos="6480"/>
        </w:tabs>
        <w:ind w:left="6480" w:hanging="180"/>
      </w:pPr>
    </w:lvl>
  </w:abstractNum>
  <w:abstractNum w:abstractNumId="30" w15:restartNumberingAfterBreak="0">
    <w:nsid w:val="752F5A27"/>
    <w:multiLevelType w:val="hybridMultilevel"/>
    <w:tmpl w:val="5A1ECE4E"/>
    <w:lvl w:ilvl="0" w:tplc="13064016">
      <w:start w:val="5"/>
      <w:numFmt w:val="decimal"/>
      <w:lvlText w:val="%1"/>
      <w:lvlJc w:val="left"/>
      <w:pPr>
        <w:tabs>
          <w:tab w:val="num" w:pos="720"/>
        </w:tabs>
        <w:ind w:left="720" w:hanging="360"/>
      </w:pPr>
      <w:rPr>
        <w:rFonts w:hint="default"/>
      </w:rPr>
    </w:lvl>
    <w:lvl w:ilvl="1" w:tplc="19344488" w:tentative="1">
      <w:start w:val="1"/>
      <w:numFmt w:val="lowerLetter"/>
      <w:lvlText w:val="%2."/>
      <w:lvlJc w:val="left"/>
      <w:pPr>
        <w:tabs>
          <w:tab w:val="num" w:pos="1440"/>
        </w:tabs>
        <w:ind w:left="1440" w:hanging="360"/>
      </w:pPr>
    </w:lvl>
    <w:lvl w:ilvl="2" w:tplc="A8F41260" w:tentative="1">
      <w:start w:val="1"/>
      <w:numFmt w:val="lowerRoman"/>
      <w:lvlText w:val="%3."/>
      <w:lvlJc w:val="right"/>
      <w:pPr>
        <w:tabs>
          <w:tab w:val="num" w:pos="2160"/>
        </w:tabs>
        <w:ind w:left="2160" w:hanging="180"/>
      </w:pPr>
    </w:lvl>
    <w:lvl w:ilvl="3" w:tplc="598CEB20" w:tentative="1">
      <w:start w:val="1"/>
      <w:numFmt w:val="decimal"/>
      <w:lvlText w:val="%4."/>
      <w:lvlJc w:val="left"/>
      <w:pPr>
        <w:tabs>
          <w:tab w:val="num" w:pos="2880"/>
        </w:tabs>
        <w:ind w:left="2880" w:hanging="360"/>
      </w:pPr>
    </w:lvl>
    <w:lvl w:ilvl="4" w:tplc="C15EC182" w:tentative="1">
      <w:start w:val="1"/>
      <w:numFmt w:val="lowerLetter"/>
      <w:lvlText w:val="%5."/>
      <w:lvlJc w:val="left"/>
      <w:pPr>
        <w:tabs>
          <w:tab w:val="num" w:pos="3600"/>
        </w:tabs>
        <w:ind w:left="3600" w:hanging="360"/>
      </w:pPr>
    </w:lvl>
    <w:lvl w:ilvl="5" w:tplc="0CE64DA4" w:tentative="1">
      <w:start w:val="1"/>
      <w:numFmt w:val="lowerRoman"/>
      <w:lvlText w:val="%6."/>
      <w:lvlJc w:val="right"/>
      <w:pPr>
        <w:tabs>
          <w:tab w:val="num" w:pos="4320"/>
        </w:tabs>
        <w:ind w:left="4320" w:hanging="180"/>
      </w:pPr>
    </w:lvl>
    <w:lvl w:ilvl="6" w:tplc="E61E9F64" w:tentative="1">
      <w:start w:val="1"/>
      <w:numFmt w:val="decimal"/>
      <w:lvlText w:val="%7."/>
      <w:lvlJc w:val="left"/>
      <w:pPr>
        <w:tabs>
          <w:tab w:val="num" w:pos="5040"/>
        </w:tabs>
        <w:ind w:left="5040" w:hanging="360"/>
      </w:pPr>
    </w:lvl>
    <w:lvl w:ilvl="7" w:tplc="4592703A" w:tentative="1">
      <w:start w:val="1"/>
      <w:numFmt w:val="lowerLetter"/>
      <w:lvlText w:val="%8."/>
      <w:lvlJc w:val="left"/>
      <w:pPr>
        <w:tabs>
          <w:tab w:val="num" w:pos="5760"/>
        </w:tabs>
        <w:ind w:left="5760" w:hanging="360"/>
      </w:pPr>
    </w:lvl>
    <w:lvl w:ilvl="8" w:tplc="E272B4F8" w:tentative="1">
      <w:start w:val="1"/>
      <w:numFmt w:val="lowerRoman"/>
      <w:lvlText w:val="%9."/>
      <w:lvlJc w:val="right"/>
      <w:pPr>
        <w:tabs>
          <w:tab w:val="num" w:pos="6480"/>
        </w:tabs>
        <w:ind w:left="6480" w:hanging="180"/>
      </w:pPr>
    </w:lvl>
  </w:abstractNum>
  <w:num w:numId="1">
    <w:abstractNumId w:val="26"/>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2"/>
  </w:num>
  <w:num w:numId="15">
    <w:abstractNumId w:val="18"/>
  </w:num>
  <w:num w:numId="16">
    <w:abstractNumId w:val="29"/>
  </w:num>
  <w:num w:numId="17">
    <w:abstractNumId w:val="25"/>
  </w:num>
  <w:num w:numId="18">
    <w:abstractNumId w:val="30"/>
  </w:num>
  <w:num w:numId="19">
    <w:abstractNumId w:val="11"/>
  </w:num>
  <w:num w:numId="20">
    <w:abstractNumId w:val="28"/>
  </w:num>
  <w:num w:numId="21">
    <w:abstractNumId w:val="23"/>
  </w:num>
  <w:num w:numId="22">
    <w:abstractNumId w:val="20"/>
  </w:num>
  <w:num w:numId="23">
    <w:abstractNumId w:val="16"/>
  </w:num>
  <w:num w:numId="24">
    <w:abstractNumId w:val="27"/>
  </w:num>
  <w:num w:numId="25">
    <w:abstractNumId w:val="10"/>
  </w:num>
  <w:num w:numId="26">
    <w:abstractNumId w:val="19"/>
  </w:num>
  <w:num w:numId="27">
    <w:abstractNumId w:val="22"/>
  </w:num>
  <w:num w:numId="28">
    <w:abstractNumId w:val="13"/>
  </w:num>
  <w:num w:numId="29">
    <w:abstractNumId w:val="14"/>
  </w:num>
  <w:num w:numId="30">
    <w:abstractNumId w:val="17"/>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403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63ED1"/>
    <w:rsid w:val="0006681F"/>
    <w:rsid w:val="000B7F79"/>
    <w:rsid w:val="000F161A"/>
    <w:rsid w:val="000F715D"/>
    <w:rsid w:val="00105334"/>
    <w:rsid w:val="001058FA"/>
    <w:rsid w:val="00116796"/>
    <w:rsid w:val="001305DD"/>
    <w:rsid w:val="0017728C"/>
    <w:rsid w:val="00195A3A"/>
    <w:rsid w:val="001C23DB"/>
    <w:rsid w:val="001C3321"/>
    <w:rsid w:val="001C42F2"/>
    <w:rsid w:val="002162A7"/>
    <w:rsid w:val="00234AF0"/>
    <w:rsid w:val="00257FAA"/>
    <w:rsid w:val="002601E1"/>
    <w:rsid w:val="00271F9F"/>
    <w:rsid w:val="002B6B8C"/>
    <w:rsid w:val="002E4688"/>
    <w:rsid w:val="002E7884"/>
    <w:rsid w:val="002F14E3"/>
    <w:rsid w:val="00312777"/>
    <w:rsid w:val="00332373"/>
    <w:rsid w:val="00344C6B"/>
    <w:rsid w:val="003600BA"/>
    <w:rsid w:val="003B64BF"/>
    <w:rsid w:val="003E0DFC"/>
    <w:rsid w:val="003E4727"/>
    <w:rsid w:val="003F5AAD"/>
    <w:rsid w:val="00401DAF"/>
    <w:rsid w:val="00432B5D"/>
    <w:rsid w:val="004370FA"/>
    <w:rsid w:val="00444330"/>
    <w:rsid w:val="004A0E06"/>
    <w:rsid w:val="004A1B57"/>
    <w:rsid w:val="004B7DC9"/>
    <w:rsid w:val="004C6E11"/>
    <w:rsid w:val="004E7D0C"/>
    <w:rsid w:val="00510508"/>
    <w:rsid w:val="005107DB"/>
    <w:rsid w:val="00520263"/>
    <w:rsid w:val="00561B69"/>
    <w:rsid w:val="00572232"/>
    <w:rsid w:val="005C40BA"/>
    <w:rsid w:val="006032F2"/>
    <w:rsid w:val="00612BD4"/>
    <w:rsid w:val="00624825"/>
    <w:rsid w:val="00645629"/>
    <w:rsid w:val="0066030F"/>
    <w:rsid w:val="00670A89"/>
    <w:rsid w:val="006746D2"/>
    <w:rsid w:val="006778FF"/>
    <w:rsid w:val="006859F3"/>
    <w:rsid w:val="00686C15"/>
    <w:rsid w:val="0069612B"/>
    <w:rsid w:val="006A0D21"/>
    <w:rsid w:val="006A1755"/>
    <w:rsid w:val="006A7E05"/>
    <w:rsid w:val="006E0C83"/>
    <w:rsid w:val="00703E59"/>
    <w:rsid w:val="00774F6F"/>
    <w:rsid w:val="0078501B"/>
    <w:rsid w:val="007B2316"/>
    <w:rsid w:val="007C3D47"/>
    <w:rsid w:val="007D0927"/>
    <w:rsid w:val="007E070B"/>
    <w:rsid w:val="008152BB"/>
    <w:rsid w:val="008435C7"/>
    <w:rsid w:val="00844E68"/>
    <w:rsid w:val="0085752B"/>
    <w:rsid w:val="008A148F"/>
    <w:rsid w:val="008B5F75"/>
    <w:rsid w:val="008D693B"/>
    <w:rsid w:val="008F1407"/>
    <w:rsid w:val="009174F3"/>
    <w:rsid w:val="00917716"/>
    <w:rsid w:val="00935F02"/>
    <w:rsid w:val="00941029"/>
    <w:rsid w:val="00957538"/>
    <w:rsid w:val="0098386D"/>
    <w:rsid w:val="00987264"/>
    <w:rsid w:val="009D0C62"/>
    <w:rsid w:val="009D5DE1"/>
    <w:rsid w:val="009E09AE"/>
    <w:rsid w:val="009F443A"/>
    <w:rsid w:val="00A2369F"/>
    <w:rsid w:val="00A41BEE"/>
    <w:rsid w:val="00A424E1"/>
    <w:rsid w:val="00A4472B"/>
    <w:rsid w:val="00A5457B"/>
    <w:rsid w:val="00A63927"/>
    <w:rsid w:val="00A94B42"/>
    <w:rsid w:val="00AA1966"/>
    <w:rsid w:val="00B13712"/>
    <w:rsid w:val="00B200EB"/>
    <w:rsid w:val="00B33A17"/>
    <w:rsid w:val="00B547AE"/>
    <w:rsid w:val="00B54D6E"/>
    <w:rsid w:val="00BA4281"/>
    <w:rsid w:val="00BB4A54"/>
    <w:rsid w:val="00BD1F8F"/>
    <w:rsid w:val="00BD439D"/>
    <w:rsid w:val="00BD7DA4"/>
    <w:rsid w:val="00BE726B"/>
    <w:rsid w:val="00C351AE"/>
    <w:rsid w:val="00C4264D"/>
    <w:rsid w:val="00C431F5"/>
    <w:rsid w:val="00C51D51"/>
    <w:rsid w:val="00C5633A"/>
    <w:rsid w:val="00C66CB1"/>
    <w:rsid w:val="00C81231"/>
    <w:rsid w:val="00CA1C25"/>
    <w:rsid w:val="00CF7CDA"/>
    <w:rsid w:val="00D07506"/>
    <w:rsid w:val="00D2029F"/>
    <w:rsid w:val="00D2033C"/>
    <w:rsid w:val="00D3673B"/>
    <w:rsid w:val="00D437D3"/>
    <w:rsid w:val="00DA33F5"/>
    <w:rsid w:val="00DA6F16"/>
    <w:rsid w:val="00DC58F3"/>
    <w:rsid w:val="00DC5EFB"/>
    <w:rsid w:val="00DC702A"/>
    <w:rsid w:val="00E05C09"/>
    <w:rsid w:val="00E122F7"/>
    <w:rsid w:val="00E401E6"/>
    <w:rsid w:val="00E51DE4"/>
    <w:rsid w:val="00E56664"/>
    <w:rsid w:val="00E73B40"/>
    <w:rsid w:val="00EE19C4"/>
    <w:rsid w:val="00EF796A"/>
    <w:rsid w:val="00F11155"/>
    <w:rsid w:val="00F313E9"/>
    <w:rsid w:val="00F7487C"/>
    <w:rsid w:val="00F83C15"/>
    <w:rsid w:val="00FB47EF"/>
    <w:rsid w:val="00FD3850"/>
    <w:rsid w:val="00FD44BF"/>
    <w:rsid w:val="00FE66DF"/>
    <w:rsid w:val="00FF1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style="mso-wrap-style:none;v-text-anchor:middle" fillcolor="blue">
      <v:fill color="blue"/>
      <v:shadow on="t" offset="-6pt,-6pt"/>
    </o:shapedefaults>
    <o:shapelayout v:ext="edit">
      <o:idmap v:ext="edit" data="1"/>
    </o:shapelayout>
  </w:shapeDefaults>
  <w:decimalSymbol w:val="."/>
  <w:listSeparator w:val=","/>
  <w14:docId w14:val="24EAEDF5"/>
  <w15:docId w15:val="{97494B03-06A0-4D56-A9B7-520F9B0C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link w:val="Heading2Char"/>
    <w:semiHidden/>
    <w:unhideWhenUsed/>
    <w:qFormat/>
    <w:rsid w:val="00BA42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6A1755"/>
    <w:pPr>
      <w:spacing w:after="120"/>
    </w:pPr>
    <w:rPr>
      <w:b/>
      <w:color w:val="FF0000"/>
      <w:sz w:val="22"/>
      <w:szCs w:val="22"/>
      <w:lang w:eastAsia="en-GB"/>
    </w:rPr>
  </w:style>
  <w:style w:type="paragraph" w:styleId="CommentSubject">
    <w:name w:val="annotation subject"/>
    <w:basedOn w:val="CommentText"/>
    <w:next w:val="CommentText"/>
    <w:semiHidden/>
    <w:rsid w:val="0078501B"/>
    <w:rPr>
      <w:b/>
      <w:bCs/>
    </w:rPr>
  </w:style>
  <w:style w:type="paragraph" w:styleId="NormalWeb">
    <w:name w:val="Normal (Web)"/>
    <w:basedOn w:val="Normal"/>
    <w:uiPriority w:val="99"/>
    <w:unhideWhenUsed/>
    <w:rsid w:val="00B1371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0B7F79"/>
    <w:rPr>
      <w:rFonts w:ascii="Arial" w:hAnsi="Arial"/>
      <w:snapToGrid w:val="0"/>
      <w:sz w:val="24"/>
      <w:lang w:eastAsia="en-US"/>
    </w:rPr>
  </w:style>
  <w:style w:type="character" w:styleId="UnresolvedMention">
    <w:name w:val="Unresolved Mention"/>
    <w:basedOn w:val="DefaultParagraphFont"/>
    <w:uiPriority w:val="99"/>
    <w:semiHidden/>
    <w:unhideWhenUsed/>
    <w:rsid w:val="00BA4281"/>
    <w:rPr>
      <w:color w:val="808080"/>
      <w:shd w:val="clear" w:color="auto" w:fill="E6E6E6"/>
    </w:rPr>
  </w:style>
  <w:style w:type="character" w:customStyle="1" w:styleId="Heading2Char">
    <w:name w:val="Heading 2 Char"/>
    <w:basedOn w:val="DefaultParagraphFont"/>
    <w:link w:val="Heading2"/>
    <w:semiHidden/>
    <w:rsid w:val="00BA4281"/>
    <w:rPr>
      <w:rFonts w:asciiTheme="majorHAnsi" w:eastAsiaTheme="majorEastAsia" w:hAnsiTheme="majorHAnsi" w:cstheme="majorBidi"/>
      <w:color w:val="365F91" w:themeColor="accent1" w:themeShade="BF"/>
      <w:sz w:val="26"/>
      <w:szCs w:val="26"/>
      <w:lang w:eastAsia="en-US"/>
    </w:rPr>
  </w:style>
  <w:style w:type="character" w:customStyle="1" w:styleId="number">
    <w:name w:val="number"/>
    <w:basedOn w:val="DefaultParagraphFont"/>
    <w:rsid w:val="00BA4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448493">
      <w:bodyDiv w:val="1"/>
      <w:marLeft w:val="0"/>
      <w:marRight w:val="0"/>
      <w:marTop w:val="0"/>
      <w:marBottom w:val="0"/>
      <w:divBdr>
        <w:top w:val="none" w:sz="0" w:space="0" w:color="auto"/>
        <w:left w:val="none" w:sz="0" w:space="0" w:color="auto"/>
        <w:bottom w:val="none" w:sz="0" w:space="0" w:color="auto"/>
        <w:right w:val="none" w:sz="0" w:space="0" w:color="auto"/>
      </w:divBdr>
      <w:divsChild>
        <w:div w:id="1304770171">
          <w:marLeft w:val="0"/>
          <w:marRight w:val="0"/>
          <w:marTop w:val="0"/>
          <w:marBottom w:val="0"/>
          <w:divBdr>
            <w:top w:val="none" w:sz="0" w:space="0" w:color="auto"/>
            <w:left w:val="none" w:sz="0" w:space="0" w:color="auto"/>
            <w:bottom w:val="none" w:sz="0" w:space="0" w:color="auto"/>
            <w:right w:val="none" w:sz="0" w:space="0" w:color="auto"/>
          </w:divBdr>
          <w:divsChild>
            <w:div w:id="359362640">
              <w:marLeft w:val="0"/>
              <w:marRight w:val="0"/>
              <w:marTop w:val="0"/>
              <w:marBottom w:val="0"/>
              <w:divBdr>
                <w:top w:val="none" w:sz="0" w:space="0" w:color="auto"/>
                <w:left w:val="none" w:sz="0" w:space="0" w:color="auto"/>
                <w:bottom w:val="none" w:sz="0" w:space="0" w:color="auto"/>
                <w:right w:val="none" w:sz="0" w:space="0" w:color="auto"/>
              </w:divBdr>
              <w:divsChild>
                <w:div w:id="1103309274">
                  <w:marLeft w:val="0"/>
                  <w:marRight w:val="0"/>
                  <w:marTop w:val="0"/>
                  <w:marBottom w:val="0"/>
                  <w:divBdr>
                    <w:top w:val="none" w:sz="0" w:space="0" w:color="auto"/>
                    <w:left w:val="none" w:sz="0" w:space="0" w:color="auto"/>
                    <w:bottom w:val="none" w:sz="0" w:space="0" w:color="auto"/>
                    <w:right w:val="none" w:sz="0" w:space="0" w:color="auto"/>
                  </w:divBdr>
                  <w:divsChild>
                    <w:div w:id="2102947135">
                      <w:marLeft w:val="0"/>
                      <w:marRight w:val="0"/>
                      <w:marTop w:val="0"/>
                      <w:marBottom w:val="0"/>
                      <w:divBdr>
                        <w:top w:val="none" w:sz="0" w:space="0" w:color="auto"/>
                        <w:left w:val="none" w:sz="0" w:space="0" w:color="auto"/>
                        <w:bottom w:val="none" w:sz="0" w:space="0" w:color="auto"/>
                        <w:right w:val="none" w:sz="0" w:space="0" w:color="auto"/>
                      </w:divBdr>
                      <w:divsChild>
                        <w:div w:id="1141195040">
                          <w:marLeft w:val="0"/>
                          <w:marRight w:val="0"/>
                          <w:marTop w:val="0"/>
                          <w:marBottom w:val="0"/>
                          <w:divBdr>
                            <w:top w:val="none" w:sz="0" w:space="0" w:color="auto"/>
                            <w:left w:val="none" w:sz="0" w:space="0" w:color="auto"/>
                            <w:bottom w:val="none" w:sz="0" w:space="0" w:color="auto"/>
                            <w:right w:val="none" w:sz="0" w:space="0" w:color="auto"/>
                          </w:divBdr>
                          <w:divsChild>
                            <w:div w:id="5952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381271">
      <w:bodyDiv w:val="1"/>
      <w:marLeft w:val="0"/>
      <w:marRight w:val="0"/>
      <w:marTop w:val="0"/>
      <w:marBottom w:val="0"/>
      <w:divBdr>
        <w:top w:val="none" w:sz="0" w:space="0" w:color="auto"/>
        <w:left w:val="none" w:sz="0" w:space="0" w:color="auto"/>
        <w:bottom w:val="none" w:sz="0" w:space="0" w:color="auto"/>
        <w:right w:val="none" w:sz="0" w:space="0" w:color="auto"/>
      </w:divBdr>
    </w:div>
    <w:div w:id="1232538671">
      <w:bodyDiv w:val="1"/>
      <w:marLeft w:val="0"/>
      <w:marRight w:val="0"/>
      <w:marTop w:val="0"/>
      <w:marBottom w:val="0"/>
      <w:divBdr>
        <w:top w:val="none" w:sz="0" w:space="0" w:color="auto"/>
        <w:left w:val="none" w:sz="0" w:space="0" w:color="auto"/>
        <w:bottom w:val="none" w:sz="0" w:space="0" w:color="auto"/>
        <w:right w:val="none" w:sz="0" w:space="0" w:color="auto"/>
      </w:divBdr>
    </w:div>
    <w:div w:id="1484664576">
      <w:bodyDiv w:val="1"/>
      <w:marLeft w:val="0"/>
      <w:marRight w:val="0"/>
      <w:marTop w:val="0"/>
      <w:marBottom w:val="0"/>
      <w:divBdr>
        <w:top w:val="none" w:sz="0" w:space="0" w:color="auto"/>
        <w:left w:val="none" w:sz="0" w:space="0" w:color="auto"/>
        <w:bottom w:val="none" w:sz="0" w:space="0" w:color="auto"/>
        <w:right w:val="none" w:sz="0" w:space="0" w:color="auto"/>
      </w:divBdr>
    </w:div>
    <w:div w:id="212600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waste/waste-permits/apply-for-a-bespoke-permit-for-a-waste-operation/?lang=e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gov.uk/guidance/waste-environmental-permits" TargetMode="External"/><Relationship Id="rId17" Type="http://schemas.openxmlformats.org/officeDocument/2006/relationships/hyperlink" Target="mailto:jonathan.lee@cyfoethnaturiolcymru.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arkhinds@pcsonline.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publications/pet-cemeteries-bury-and-spread-ash-regulatory-position-statement/pet-cemeteries-bury-and-spread-ash-regulatory-position-statement"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pet-cemeteries-where-you-can-build-them-and-how-to-register"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Summerleaze Pet Crematorium Ltd.</Site_x0020_Name>
    <Internal_x002f_External xmlns="859f7ad6-93f6-4205-b62b-a17f28acbbac">Outgoing document</Internal_x002f_External>
    <Post_x0020_code xmlns="859f7ad6-93f6-4205-b62b-a17f28acbbac">NP26 3DY</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2019-05-20T23:00:00+00:00</Document_x0020_Date>
    <Facility_x0020_Address xmlns="859f7ad6-93f6-4205-b62b-a17f28acbbac">Green Street Farm, Green Street Lane, Redwick, Magor NP26 3DY</Facility_x0020_Address>
    <Environment_x0020_Sub_x0020_Folder xmlns="859f7ad6-93f6-4205-b62b-a17f28acbbac">Post licence compliance</Environment_x0020_Sub_x0020_Folder>
    <Customer_x0020_Name xmlns="859f7ad6-93f6-4205-b62b-a17f28acbbac">Ms D S Williams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B98B20-74E2-4DA3-909F-1092215B4A01}"/>
</file>

<file path=customXml/itemProps2.xml><?xml version="1.0" encoding="utf-8"?>
<ds:datastoreItem xmlns:ds="http://schemas.openxmlformats.org/officeDocument/2006/customXml" ds:itemID="{84E0D970-D435-48AC-97AD-1B059031B188}">
  <ds:schemaRefs>
    <ds:schemaRef ds:uri="http://schemas.microsoft.com/sharepoint/events"/>
  </ds:schemaRefs>
</ds:datastoreItem>
</file>

<file path=customXml/itemProps3.xml><?xml version="1.0" encoding="utf-8"?>
<ds:datastoreItem xmlns:ds="http://schemas.openxmlformats.org/officeDocument/2006/customXml" ds:itemID="{445E3059-D643-4FE6-B18F-A710170723D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40F58C4-4023-4C88-8009-EDBDCBCBFEB4}"/>
</file>

<file path=customXml/itemProps5.xml><?xml version="1.0" encoding="utf-8"?>
<ds:datastoreItem xmlns:ds="http://schemas.openxmlformats.org/officeDocument/2006/customXml" ds:itemID="{15FDA998-7B38-4EF4-9890-486BAACB7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423</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233_08_SD106 Permit full surrender letter</vt:lpstr>
    </vt:vector>
  </TitlesOfParts>
  <Company>Environment Agency</Company>
  <LinksUpToDate>false</LinksUpToDate>
  <CharactersWithSpaces>3748</CharactersWithSpaces>
  <SharedDoc>false</SharedDoc>
  <HLinks>
    <vt:vector size="12" baseType="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23308SD106, 233 08 SD106, 233-08-SD106</cp:keywords>
  <dc:description>233_08_SD106, Version 2_x000d_
Issue date: 20/08/2012</dc:description>
  <cp:lastModifiedBy>Bailey, Louise</cp:lastModifiedBy>
  <cp:revision>7</cp:revision>
  <cp:lastPrinted>2019-05-20T15:20:00Z</cp:lastPrinted>
  <dcterms:created xsi:type="dcterms:W3CDTF">2019-05-20T14:31:00Z</dcterms:created>
  <dcterms:modified xsi:type="dcterms:W3CDTF">2019-05-20T15:20:00Z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-868661163</vt:i4>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1235564219</vt:i4>
  </property>
  <property fmtid="{D5CDD505-2E9C-101B-9397-08002B2CF9AE}" pid="8" name="_ReviewingToolsShownOnce">
    <vt:lpwstr/>
  </property>
  <property fmtid="{D5CDD505-2E9C-101B-9397-08002B2CF9AE}" pid="9" name="IsMyDocuments">
    <vt:bool>true</vt:bool>
  </property>
  <property fmtid="{D5CDD505-2E9C-101B-9397-08002B2CF9AE}" pid="10" name="ContentTypeId">
    <vt:lpwstr>0x01010067EB80C5FE939D4A9B3D8BA62129B7F5010200614DF11ADA2F0C49BD4360B2CC643CB8</vt:lpwstr>
  </property>
  <property fmtid="{D5CDD505-2E9C-101B-9397-08002B2CF9AE}" pid="11" name="_dlc_DocIdItemGuid">
    <vt:lpwstr>fa0dd70a-b05f-4b07-ba60-30d56e9665e2</vt:lpwstr>
  </property>
  <property fmtid="{D5CDD505-2E9C-101B-9397-08002B2CF9AE}" pid="12" name="_dlc_DocId">
    <vt:lpwstr>REGU-106-69975</vt:lpwstr>
  </property>
  <property fmtid="{D5CDD505-2E9C-101B-9397-08002B2CF9AE}" pid="13" name="_dlc_DocIdUrl">
    <vt:lpwstr>https://cyfoethnaturiolcymru.sharepoint.com/teams/Regulatory/Permitting/_layouts/15/DocIdRedir.aspx?ID=REGU-106-69975, REGU-106-69975</vt:lpwstr>
  </property>
</Properties>
</file>