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BDFEFB4" w:rsidR="00706732" w:rsidRPr="00A007D4" w:rsidRDefault="008B3A09" w:rsidP="00A007D4">
            <w:pPr>
              <w:rPr>
                <w:rFonts w:ascii="Arial" w:hAnsi="Arial" w:cs="Arial"/>
              </w:rPr>
            </w:pPr>
            <w:r w:rsidRPr="008B3A09">
              <w:rPr>
                <w:rFonts w:ascii="Arial" w:hAnsi="Arial" w:cs="Arial"/>
              </w:rPr>
              <w:t>PAN-017515</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EAE5B8F" w:rsidR="00706732" w:rsidRPr="00A007D4" w:rsidRDefault="00A440F1" w:rsidP="00A007D4">
            <w:pPr>
              <w:rPr>
                <w:rFonts w:ascii="Arial" w:hAnsi="Arial" w:cs="Arial"/>
              </w:rPr>
            </w:pPr>
            <w:r w:rsidRPr="00A007D4">
              <w:rPr>
                <w:rFonts w:ascii="Arial" w:hAnsi="Arial" w:cs="Arial"/>
              </w:rPr>
              <w:t>EPR-</w:t>
            </w:r>
            <w:r w:rsidR="008B3A09" w:rsidRPr="008B3A09">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7EF5F35" w:rsidR="00706732" w:rsidRPr="00A007D4" w:rsidRDefault="008B3A09" w:rsidP="00A007D4">
            <w:pPr>
              <w:rPr>
                <w:rFonts w:ascii="Arial" w:hAnsi="Arial" w:cs="Arial"/>
              </w:rPr>
            </w:pPr>
            <w:r w:rsidRPr="008B3A09">
              <w:rPr>
                <w:rFonts w:ascii="Arial" w:hAnsi="Arial" w:cs="Arial"/>
              </w:rPr>
              <w:t>Mr Daniel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461E2725" w:rsidR="00706732" w:rsidRPr="00A007D4" w:rsidRDefault="008B3A09" w:rsidP="00A007D4">
            <w:pPr>
              <w:rPr>
                <w:rFonts w:ascii="Arial" w:hAnsi="Arial" w:cs="Arial"/>
              </w:rPr>
            </w:pPr>
            <w:r w:rsidRPr="008B3A09">
              <w:rPr>
                <w:rFonts w:ascii="Arial" w:hAnsi="Arial" w:cs="Arial"/>
              </w:rPr>
              <w:t>Blaenwaun Farm, Mwnt, Cardigan, Ceredigion, SA43 1QF</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18770D84" w14:textId="6F1CF90C" w:rsidR="000C3320" w:rsidRDefault="00BD19D8" w:rsidP="00A007D4">
            <w:pPr>
              <w:rPr>
                <w:rFonts w:ascii="Arial" w:hAnsi="Arial" w:cs="Arial"/>
              </w:rPr>
            </w:pPr>
            <w:r w:rsidRPr="00A007D4">
              <w:rPr>
                <w:rFonts w:ascii="Arial" w:hAnsi="Arial" w:cs="Arial"/>
              </w:rPr>
              <w:t xml:space="preserve">Farm location: </w:t>
            </w:r>
            <w:r w:rsidR="008B3A09" w:rsidRPr="008B3A09">
              <w:rPr>
                <w:rFonts w:ascii="Arial" w:hAnsi="Arial" w:cs="Arial"/>
              </w:rPr>
              <w:t>SN 20273 51248</w:t>
            </w:r>
          </w:p>
          <w:p w14:paraId="458B44C9" w14:textId="77777777" w:rsidR="008B3A09" w:rsidRPr="00A007D4" w:rsidRDefault="008B3A09" w:rsidP="00A007D4">
            <w:pPr>
              <w:rPr>
                <w:rFonts w:ascii="Arial" w:hAnsi="Arial" w:cs="Arial"/>
              </w:rPr>
            </w:pPr>
          </w:p>
          <w:p w14:paraId="03ADB3D2" w14:textId="0ADA9D94" w:rsidR="00706732" w:rsidRDefault="00706732" w:rsidP="00A007D4">
            <w:pPr>
              <w:rPr>
                <w:rFonts w:ascii="Arial" w:hAnsi="Arial" w:cs="Arial"/>
              </w:rPr>
            </w:pPr>
            <w:r w:rsidRPr="00A007D4">
              <w:rPr>
                <w:rFonts w:ascii="Arial" w:hAnsi="Arial" w:cs="Arial"/>
              </w:rPr>
              <w:t>Fields:</w:t>
            </w:r>
          </w:p>
          <w:p w14:paraId="7E956589" w14:textId="04B64C7F" w:rsidR="0048310A" w:rsidRPr="0075654A" w:rsidRDefault="0048310A" w:rsidP="0075654A">
            <w:pPr>
              <w:tabs>
                <w:tab w:val="right" w:pos="6702"/>
              </w:tabs>
              <w:rPr>
                <w:rFonts w:ascii="Arial" w:hAnsi="Arial" w:cs="Arial"/>
              </w:rPr>
            </w:pPr>
            <w:r w:rsidRPr="0075654A">
              <w:rPr>
                <w:rFonts w:ascii="Arial" w:hAnsi="Arial" w:cs="Arial"/>
              </w:rPr>
              <w:t>SN 20075095</w:t>
            </w:r>
            <w:r w:rsidR="0075654A">
              <w:rPr>
                <w:rFonts w:ascii="Arial" w:hAnsi="Arial" w:cs="Arial"/>
              </w:rPr>
              <w:tab/>
            </w:r>
          </w:p>
          <w:p w14:paraId="44654064" w14:textId="515F63C4" w:rsidR="0048310A" w:rsidRPr="0075654A" w:rsidRDefault="0048310A" w:rsidP="0075654A">
            <w:pPr>
              <w:rPr>
                <w:rFonts w:ascii="Arial" w:hAnsi="Arial" w:cs="Arial"/>
              </w:rPr>
            </w:pPr>
            <w:r w:rsidRPr="0075654A">
              <w:rPr>
                <w:rFonts w:ascii="Arial" w:hAnsi="Arial" w:cs="Arial"/>
              </w:rPr>
              <w:t>SN 20215102</w:t>
            </w:r>
          </w:p>
          <w:p w14:paraId="7B640D79" w14:textId="4BAE9B36" w:rsidR="0048310A" w:rsidRPr="0075654A" w:rsidRDefault="0048310A" w:rsidP="0075654A">
            <w:pPr>
              <w:rPr>
                <w:rFonts w:ascii="Arial" w:hAnsi="Arial" w:cs="Arial"/>
              </w:rPr>
            </w:pPr>
            <w:r w:rsidRPr="0075654A">
              <w:rPr>
                <w:rFonts w:ascii="Arial" w:hAnsi="Arial" w:cs="Arial"/>
              </w:rPr>
              <w:t>SN 20225071</w:t>
            </w:r>
          </w:p>
          <w:p w14:paraId="4865D04B" w14:textId="603AE6F9" w:rsidR="0048310A" w:rsidRPr="0075654A" w:rsidRDefault="0048310A" w:rsidP="0075654A">
            <w:pPr>
              <w:rPr>
                <w:rFonts w:ascii="Arial" w:hAnsi="Arial" w:cs="Arial"/>
              </w:rPr>
            </w:pPr>
            <w:r w:rsidRPr="0075654A">
              <w:rPr>
                <w:rFonts w:ascii="Arial" w:hAnsi="Arial" w:cs="Arial"/>
              </w:rPr>
              <w:t>SN 20525061</w:t>
            </w:r>
          </w:p>
          <w:p w14:paraId="04F4B879" w14:textId="5F83D979" w:rsidR="0048310A" w:rsidRPr="0075654A" w:rsidRDefault="0048310A" w:rsidP="0075654A">
            <w:pPr>
              <w:rPr>
                <w:rFonts w:ascii="Arial" w:hAnsi="Arial" w:cs="Arial"/>
              </w:rPr>
            </w:pPr>
            <w:r w:rsidRPr="0075654A">
              <w:rPr>
                <w:rFonts w:ascii="Arial" w:hAnsi="Arial" w:cs="Arial"/>
              </w:rPr>
              <w:t>SN 20415082</w:t>
            </w:r>
          </w:p>
          <w:p w14:paraId="3B55AAA9" w14:textId="22D36B9B" w:rsidR="0048310A" w:rsidRPr="0075654A" w:rsidRDefault="0048310A" w:rsidP="0075654A">
            <w:pPr>
              <w:rPr>
                <w:rFonts w:ascii="Arial" w:hAnsi="Arial" w:cs="Arial"/>
              </w:rPr>
            </w:pPr>
            <w:r w:rsidRPr="0075654A">
              <w:rPr>
                <w:rFonts w:ascii="Arial" w:hAnsi="Arial" w:cs="Arial"/>
              </w:rPr>
              <w:t>SN 20645093</w:t>
            </w:r>
          </w:p>
          <w:p w14:paraId="6080F1C8" w14:textId="353159E3" w:rsidR="0048310A" w:rsidRPr="0075654A" w:rsidRDefault="0048310A" w:rsidP="0075654A">
            <w:pPr>
              <w:rPr>
                <w:rFonts w:ascii="Arial" w:hAnsi="Arial" w:cs="Arial"/>
              </w:rPr>
            </w:pPr>
            <w:r w:rsidRPr="0075654A">
              <w:rPr>
                <w:rFonts w:ascii="Arial" w:hAnsi="Arial" w:cs="Arial"/>
              </w:rPr>
              <w:t>SN 20465116</w:t>
            </w:r>
          </w:p>
          <w:p w14:paraId="4DC85E12" w14:textId="0AB7D503" w:rsidR="0048310A" w:rsidRPr="0075654A" w:rsidRDefault="0048310A" w:rsidP="0075654A">
            <w:pPr>
              <w:rPr>
                <w:rFonts w:ascii="Arial" w:hAnsi="Arial" w:cs="Arial"/>
              </w:rPr>
            </w:pPr>
            <w:r w:rsidRPr="0075654A">
              <w:rPr>
                <w:rFonts w:ascii="Arial" w:hAnsi="Arial" w:cs="Arial"/>
              </w:rPr>
              <w:t>SN 20985093</w:t>
            </w:r>
          </w:p>
          <w:p w14:paraId="1ACDBF45" w14:textId="298CFF20" w:rsidR="0048310A" w:rsidRPr="0075654A" w:rsidRDefault="0048310A" w:rsidP="0075654A">
            <w:pPr>
              <w:rPr>
                <w:rFonts w:ascii="Arial" w:hAnsi="Arial" w:cs="Arial"/>
              </w:rPr>
            </w:pPr>
            <w:r w:rsidRPr="0075654A">
              <w:rPr>
                <w:rFonts w:ascii="Arial" w:hAnsi="Arial" w:cs="Arial"/>
              </w:rPr>
              <w:t>SN 20325108</w:t>
            </w:r>
          </w:p>
          <w:p w14:paraId="7FDBDFF9" w14:textId="2CC8282B" w:rsidR="008B3A09" w:rsidRPr="0075654A" w:rsidRDefault="0048310A" w:rsidP="0075654A">
            <w:pPr>
              <w:rPr>
                <w:rFonts w:ascii="Arial" w:hAnsi="Arial" w:cs="Arial"/>
              </w:rPr>
            </w:pPr>
            <w:r w:rsidRPr="0075654A">
              <w:rPr>
                <w:rFonts w:ascii="Arial" w:hAnsi="Arial" w:cs="Arial"/>
              </w:rPr>
              <w:t>SN 20715072</w:t>
            </w:r>
          </w:p>
          <w:p w14:paraId="17B6952F" w14:textId="77777777" w:rsidR="000C3320" w:rsidRPr="00A007D4" w:rsidRDefault="000C3320" w:rsidP="00A007D4">
            <w:pPr>
              <w:rPr>
                <w:rFonts w:ascii="Arial" w:hAnsi="Arial" w:cs="Arial"/>
              </w:rPr>
            </w:pPr>
          </w:p>
          <w:p w14:paraId="1CF39B92" w14:textId="77777777" w:rsidR="00F9424F" w:rsidRDefault="00706732" w:rsidP="00A007D4">
            <w:pPr>
              <w:rPr>
                <w:rFonts w:ascii="Arial" w:hAnsi="Arial" w:cs="Arial"/>
              </w:rPr>
            </w:pPr>
            <w:r w:rsidRPr="00A007D4">
              <w:rPr>
                <w:rFonts w:ascii="Arial" w:hAnsi="Arial" w:cs="Arial"/>
              </w:rPr>
              <w:t>Storage:</w:t>
            </w:r>
          </w:p>
          <w:p w14:paraId="791E6309" w14:textId="77777777" w:rsidR="008B3A09" w:rsidRDefault="008B3A09" w:rsidP="00A007D4">
            <w:pPr>
              <w:rPr>
                <w:rFonts w:ascii="Arial" w:hAnsi="Arial" w:cs="Arial"/>
              </w:rPr>
            </w:pPr>
            <w:r w:rsidRPr="008B3A09">
              <w:rPr>
                <w:rFonts w:ascii="Arial" w:hAnsi="Arial" w:cs="Arial"/>
              </w:rPr>
              <w:t>1 SN 20255 51178</w:t>
            </w:r>
          </w:p>
          <w:p w14:paraId="03ADB3D5" w14:textId="4216A0AA" w:rsidR="008B3A09" w:rsidRPr="00A007D4" w:rsidRDefault="008B3A09"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DCA42D6" w:rsidR="00FF0137" w:rsidRDefault="00FF0137" w:rsidP="00A007D4">
            <w:pPr>
              <w:rPr>
                <w:rFonts w:ascii="Arial" w:hAnsi="Arial" w:cs="Arial"/>
              </w:rPr>
            </w:pPr>
            <w:r w:rsidRPr="00B40C49">
              <w:rPr>
                <w:rFonts w:ascii="Arial" w:hAnsi="Arial" w:cs="Arial"/>
              </w:rPr>
              <w:t xml:space="preserve">Waste reg team: </w:t>
            </w:r>
          </w:p>
          <w:p w14:paraId="7372DB3D" w14:textId="35D15973" w:rsidR="008B3A09" w:rsidRPr="00B40C49" w:rsidRDefault="00122D44" w:rsidP="00A007D4">
            <w:pPr>
              <w:rPr>
                <w:rFonts w:ascii="Arial" w:hAnsi="Arial" w:cs="Arial"/>
              </w:rPr>
            </w:pPr>
            <w:hyperlink r:id="rId13" w:history="1">
              <w:r w:rsidR="008B3A09" w:rsidRPr="007875CD">
                <w:rPr>
                  <w:rStyle w:val="Hyperlink"/>
                  <w:rFonts w:ascii="Arial" w:hAnsi="Arial" w:cs="Arial"/>
                </w:rPr>
                <w:t>GwastraffaGorfodi.Canolbarth@cyfoethnaturiolcymru.gov.uk</w:t>
              </w:r>
            </w:hyperlink>
            <w:r w:rsidR="008B3A09">
              <w:rPr>
                <w:rFonts w:ascii="Arial" w:hAnsi="Arial" w:cs="Arial"/>
              </w:rPr>
              <w:t xml:space="preserve"> </w:t>
            </w:r>
          </w:p>
          <w:p w14:paraId="0BF8F948" w14:textId="77777777" w:rsidR="008B3A09" w:rsidRDefault="008B3A09" w:rsidP="00A007D4">
            <w:pPr>
              <w:rPr>
                <w:rFonts w:ascii="Arial" w:hAnsi="Arial" w:cs="Arial"/>
              </w:rPr>
            </w:pPr>
          </w:p>
          <w:p w14:paraId="580F8560" w14:textId="697FE61E"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6AABF81E" w14:textId="4B305602" w:rsidR="008B3A09" w:rsidRDefault="00122D44" w:rsidP="00A007D4">
            <w:pPr>
              <w:rPr>
                <w:rFonts w:ascii="Arial" w:hAnsi="Arial" w:cs="Arial"/>
              </w:rPr>
            </w:pPr>
            <w:hyperlink r:id="rId14" w:history="1">
              <w:r w:rsidR="008B3A09" w:rsidRPr="007875CD">
                <w:rPr>
                  <w:rStyle w:val="Hyperlink"/>
                  <w:rFonts w:ascii="Arial" w:hAnsi="Arial" w:cs="Arial"/>
                </w:rPr>
                <w:t>CeredigionEnvironmentTeam@cyfoethnaturiolcymru.gov.uk</w:t>
              </w:r>
            </w:hyperlink>
            <w:r w:rsidR="008B3A09">
              <w:rPr>
                <w:rFonts w:ascii="Arial" w:hAnsi="Arial" w:cs="Arial"/>
              </w:rPr>
              <w:t xml:space="preserve"> </w:t>
            </w:r>
          </w:p>
          <w:p w14:paraId="19F18F25" w14:textId="77777777" w:rsidR="008B3A09" w:rsidRPr="00B40C49" w:rsidRDefault="008B3A09" w:rsidP="00A007D4">
            <w:pPr>
              <w:rPr>
                <w:rFonts w:ascii="Arial" w:hAnsi="Arial" w:cs="Arial"/>
              </w:rPr>
            </w:pPr>
          </w:p>
          <w:p w14:paraId="1805C50D" w14:textId="77777777" w:rsidR="00512799" w:rsidRDefault="00FF0137" w:rsidP="00317ECF">
            <w:pPr>
              <w:rPr>
                <w:rFonts w:ascii="Arial" w:hAnsi="Arial" w:cs="Arial"/>
              </w:rPr>
            </w:pPr>
            <w:r w:rsidRPr="00B40C49">
              <w:rPr>
                <w:rFonts w:ascii="Arial" w:hAnsi="Arial" w:cs="Arial"/>
              </w:rPr>
              <w:t xml:space="preserve">NLO: </w:t>
            </w:r>
          </w:p>
          <w:p w14:paraId="1AFE961C" w14:textId="77777777" w:rsidR="008B3A09" w:rsidRDefault="00122D44" w:rsidP="00317ECF">
            <w:pPr>
              <w:rPr>
                <w:rFonts w:ascii="Arial" w:hAnsi="Arial" w:cs="Arial"/>
              </w:rPr>
            </w:pPr>
            <w:hyperlink r:id="rId15" w:history="1">
              <w:r w:rsidR="008B3A09" w:rsidRPr="007875CD">
                <w:rPr>
                  <w:rStyle w:val="Hyperlink"/>
                  <w:rFonts w:ascii="Arial" w:hAnsi="Arial" w:cs="Arial"/>
                </w:rPr>
                <w:t>Malcolm.Dines@cyfoethnaturiolcymru.gov.uk</w:t>
              </w:r>
            </w:hyperlink>
            <w:r w:rsidR="008B3A09">
              <w:rPr>
                <w:rFonts w:ascii="Arial" w:hAnsi="Arial" w:cs="Arial"/>
              </w:rPr>
              <w:t xml:space="preserve"> </w:t>
            </w:r>
          </w:p>
          <w:p w14:paraId="03ADB3E0" w14:textId="3BF7582D" w:rsidR="008B3A09" w:rsidRPr="00A007D4" w:rsidRDefault="008B3A09"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BB6125A" w:rsidR="00FF0137" w:rsidRPr="00A007D4" w:rsidRDefault="008B3A09" w:rsidP="00A007D4">
            <w:pPr>
              <w:rPr>
                <w:rFonts w:ascii="Arial" w:hAnsi="Arial" w:cs="Arial"/>
              </w:rPr>
            </w:pPr>
            <w:r w:rsidRPr="008B3A09">
              <w:rPr>
                <w:rFonts w:ascii="Arial" w:hAnsi="Arial" w:cs="Arial"/>
              </w:rPr>
              <w:t>07/04/2022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8B3A09">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8B3A09" w:rsidRDefault="00FF0137" w:rsidP="00A007D4">
            <w:pPr>
              <w:rPr>
                <w:rFonts w:ascii="Arial" w:hAnsi="Arial" w:cs="Arial"/>
              </w:rPr>
            </w:pPr>
            <w:r w:rsidRPr="008B3A09">
              <w:rPr>
                <w:rFonts w:ascii="Arial" w:hAnsi="Arial" w:cs="Arial"/>
              </w:rPr>
              <w:t>Rating B- 100%</w:t>
            </w:r>
          </w:p>
          <w:p w14:paraId="03ADB3F2" w14:textId="12AEFF7C"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30C353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0152760" w:rsidR="00981BCB" w:rsidRPr="008F4AB4" w:rsidRDefault="00C62AC9" w:rsidP="00A82839">
            <w:pPr>
              <w:rPr>
                <w:rFonts w:ascii="Arial" w:hAnsi="Arial" w:cs="Arial"/>
                <w:color w:val="FF0000"/>
              </w:rPr>
            </w:pPr>
            <w:r w:rsidRPr="00C62AC9">
              <w:rPr>
                <w:rFonts w:ascii="Arial" w:eastAsia="Times New Roman" w:hAnsi="Arial" w:cs="Arial"/>
                <w:color w:val="000000" w:themeColor="text1"/>
                <w:lang w:eastAsia="en-GB"/>
              </w:rPr>
              <w:t>NRW permit, live</w:t>
            </w:r>
            <w:r w:rsidR="00ED3878">
              <w:rPr>
                <w:rFonts w:ascii="Arial" w:eastAsia="Times New Roman" w:hAnsi="Arial" w:cs="Arial"/>
                <w:color w:val="000000" w:themeColor="text1"/>
                <w:lang w:eastAsia="en-GB"/>
              </w:rPr>
              <w:t xml:space="preserve"> and </w:t>
            </w:r>
            <w:r w:rsidRPr="00C62AC9">
              <w:rPr>
                <w:rFonts w:ascii="Arial" w:eastAsia="Times New Roman" w:hAnsi="Arial" w:cs="Arial"/>
                <w:color w:val="000000" w:themeColor="text1"/>
                <w:lang w:eastAsia="en-GB"/>
              </w:rPr>
              <w:t xml:space="preserve">no variations.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694556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02C200A0"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sidRPr="00B75788">
              <w:rPr>
                <w:rFonts w:ascii="Arial" w:hAnsi="Arial" w:cs="Arial"/>
              </w:rPr>
              <w:t>F</w:t>
            </w:r>
            <w:r w:rsidR="00F109BA" w:rsidRPr="00B75788">
              <w:rPr>
                <w:rFonts w:ascii="Arial" w:hAnsi="Arial" w:cs="Arial"/>
              </w:rPr>
              <w:t xml:space="preserve">ee </w:t>
            </w:r>
            <w:r w:rsidRPr="00B75788">
              <w:rPr>
                <w:rFonts w:ascii="Arial" w:hAnsi="Arial" w:cs="Arial"/>
              </w:rPr>
              <w:t>on MyNRW</w:t>
            </w:r>
          </w:p>
        </w:tc>
        <w:tc>
          <w:tcPr>
            <w:tcW w:w="901" w:type="pct"/>
          </w:tcPr>
          <w:p w14:paraId="44BE28BE" w14:textId="0AC85C7A" w:rsidR="00F109BA" w:rsidRPr="00C40D12" w:rsidRDefault="00F109BA" w:rsidP="00A007D4">
            <w:pPr>
              <w:rPr>
                <w:rFonts w:ascii="Arial" w:hAnsi="Arial" w:cs="Arial"/>
              </w:rPr>
            </w:pPr>
            <w:r w:rsidRPr="00C40D12">
              <w:rPr>
                <w:rFonts w:ascii="Arial" w:hAnsi="Arial" w:cs="Arial"/>
              </w:rPr>
              <w:t>N</w:t>
            </w:r>
          </w:p>
        </w:tc>
        <w:tc>
          <w:tcPr>
            <w:tcW w:w="2488" w:type="pct"/>
          </w:tcPr>
          <w:p w14:paraId="6A6D8D9D" w14:textId="2D32A4AB" w:rsidR="00F109BA" w:rsidRPr="00A007D4" w:rsidRDefault="00F109BA" w:rsidP="00A007D4">
            <w:pPr>
              <w:rPr>
                <w:rFonts w:ascii="Arial" w:hAnsi="Arial" w:cs="Arial"/>
              </w:rPr>
            </w:pPr>
            <w:r w:rsidRPr="00A007D4">
              <w:rPr>
                <w:rFonts w:ascii="Arial" w:hAnsi="Arial" w:cs="Arial"/>
              </w:rPr>
              <w:t>Amount:</w:t>
            </w:r>
            <w:r w:rsidR="00E81594">
              <w:rPr>
                <w:rFonts w:ascii="Arial" w:hAnsi="Arial" w:cs="Arial"/>
              </w:rPr>
              <w:t xml:space="preserve"> </w:t>
            </w:r>
            <w:r w:rsidR="00FE3440">
              <w:rPr>
                <w:rFonts w:ascii="Arial" w:hAnsi="Arial" w:cs="Arial"/>
              </w:rPr>
              <w:t>£</w:t>
            </w:r>
            <w:r w:rsidR="00E81594">
              <w:rPr>
                <w:rFonts w:ascii="Arial" w:hAnsi="Arial" w:cs="Arial"/>
              </w:rPr>
              <w:t>798</w:t>
            </w:r>
          </w:p>
          <w:p w14:paraId="07DE9F93" w14:textId="26923F25" w:rsidR="00F109BA" w:rsidRPr="00A007D4" w:rsidRDefault="00F109BA" w:rsidP="00A007D4">
            <w:pPr>
              <w:rPr>
                <w:rFonts w:ascii="Arial" w:hAnsi="Arial" w:cs="Arial"/>
              </w:rPr>
            </w:pPr>
            <w:r w:rsidRPr="00A007D4">
              <w:rPr>
                <w:rFonts w:ascii="Arial" w:hAnsi="Arial" w:cs="Arial"/>
              </w:rPr>
              <w:t>Date cleared on MyNRW:</w:t>
            </w:r>
            <w:r w:rsidR="00E81594">
              <w:rPr>
                <w:rFonts w:ascii="Arial" w:hAnsi="Arial" w:cs="Arial"/>
              </w:rPr>
              <w:t xml:space="preserve"> 11/04/22</w:t>
            </w:r>
          </w:p>
          <w:p w14:paraId="3E83DDBC" w14:textId="255DBEA5" w:rsidR="003B4678" w:rsidRDefault="00F109BA" w:rsidP="00A007D4">
            <w:pPr>
              <w:rPr>
                <w:rFonts w:ascii="Arial" w:hAnsi="Arial" w:cs="Arial"/>
              </w:rPr>
            </w:pPr>
            <w:r w:rsidRPr="00A007D4">
              <w:rPr>
                <w:rFonts w:ascii="Arial" w:hAnsi="Arial" w:cs="Arial"/>
              </w:rPr>
              <w:t>Transaction number:</w:t>
            </w:r>
          </w:p>
          <w:p w14:paraId="18678D0C" w14:textId="77777777" w:rsidR="00E636FF" w:rsidRPr="00FE3440" w:rsidRDefault="00E636FF" w:rsidP="00A007D4">
            <w:pPr>
              <w:rPr>
                <w:rFonts w:ascii="Arial" w:hAnsi="Arial" w:cs="Arial"/>
              </w:rPr>
            </w:pPr>
          </w:p>
          <w:p w14:paraId="7F537E14" w14:textId="42D2C81F" w:rsidR="00B75788" w:rsidRPr="009E144B" w:rsidRDefault="00B75788" w:rsidP="00A007D4">
            <w:pPr>
              <w:rPr>
                <w:rFonts w:ascii="Arial" w:hAnsi="Arial" w:cs="Arial"/>
                <w:color w:val="000000" w:themeColor="text1"/>
              </w:rPr>
            </w:pPr>
            <w:r w:rsidRPr="009E144B">
              <w:rPr>
                <w:rFonts w:ascii="Arial" w:hAnsi="Arial" w:cs="Arial"/>
                <w:color w:val="000000" w:themeColor="text1"/>
              </w:rPr>
              <w:t>The payment has been found on the banking records by a member of the</w:t>
            </w:r>
            <w:r w:rsidR="009E144B" w:rsidRPr="009E144B">
              <w:rPr>
                <w:rFonts w:ascii="Arial" w:hAnsi="Arial" w:cs="Arial"/>
                <w:color w:val="000000" w:themeColor="text1"/>
              </w:rPr>
              <w:t xml:space="preserve"> banking tea</w:t>
            </w:r>
            <w:r w:rsidR="00814D21">
              <w:rPr>
                <w:rFonts w:ascii="Arial" w:hAnsi="Arial" w:cs="Arial"/>
                <w:color w:val="000000" w:themeColor="text1"/>
              </w:rPr>
              <w:t>m over Microsoft teams</w:t>
            </w:r>
            <w:r w:rsidR="009E144B" w:rsidRPr="009E144B">
              <w:rPr>
                <w:rFonts w:ascii="Arial" w:hAnsi="Arial" w:cs="Arial"/>
                <w:color w:val="000000" w:themeColor="text1"/>
              </w:rPr>
              <w:t xml:space="preserve"> see </w:t>
            </w:r>
            <w:hyperlink r:id="rId17" w:history="1">
              <w:r w:rsidR="009E144B" w:rsidRPr="00A32C8A">
                <w:rPr>
                  <w:rStyle w:val="Hyperlink"/>
                  <w:rFonts w:ascii="Arial" w:hAnsi="Arial" w:cs="Arial"/>
                </w:rPr>
                <w:t>DMS</w:t>
              </w:r>
            </w:hyperlink>
            <w:r w:rsidR="009E144B" w:rsidRPr="009E144B">
              <w:rPr>
                <w:rFonts w:ascii="Arial" w:hAnsi="Arial" w:cs="Arial"/>
                <w:color w:val="000000" w:themeColor="text1"/>
              </w:rPr>
              <w:t xml:space="preserve"> for payment evidence. I have requested that the payment is updated to show on MyNRW. </w:t>
            </w:r>
          </w:p>
          <w:p w14:paraId="127924DD" w14:textId="77777777" w:rsidR="005B5811" w:rsidRPr="004D0AB1" w:rsidRDefault="005B5811" w:rsidP="00A007D4">
            <w:pPr>
              <w:rPr>
                <w:rFonts w:ascii="Arial" w:hAnsi="Arial" w:cs="Arial"/>
                <w:color w:val="000000" w:themeColor="text1"/>
              </w:rPr>
            </w:pPr>
          </w:p>
          <w:p w14:paraId="24959EC9" w14:textId="77777777" w:rsidR="004D0AB1" w:rsidRDefault="004D0AB1" w:rsidP="00A007D4">
            <w:pPr>
              <w:rPr>
                <w:rFonts w:ascii="Arial" w:hAnsi="Arial" w:cs="Arial"/>
                <w:color w:val="FF0000"/>
              </w:rPr>
            </w:pPr>
          </w:p>
          <w:p w14:paraId="4E2DE19B" w14:textId="43906C97"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3F9522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ED0F810"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1C92E2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6D8829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046FC9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ACD67A1"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122D44" w:rsidP="00D97724">
            <w:pPr>
              <w:rPr>
                <w:lang w:eastAsia="en-GB"/>
              </w:rPr>
            </w:pPr>
            <w:hyperlink r:id="rId18"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30C37FD" w:rsidR="003A337A" w:rsidRPr="00145317" w:rsidRDefault="003A337A" w:rsidP="00AD5162">
            <w:pPr>
              <w:rPr>
                <w:rFonts w:ascii="Arial" w:hAnsi="Arial" w:cs="Arial"/>
                <w:bCs/>
                <w:color w:val="000000" w:themeColor="text1"/>
              </w:rPr>
            </w:pPr>
            <w:r w:rsidRPr="00145317">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6CCA7AC" w:rsidR="003A337A" w:rsidRPr="00145317" w:rsidRDefault="003A337A" w:rsidP="00AD5162">
            <w:pPr>
              <w:rPr>
                <w:rFonts w:ascii="Arial" w:hAnsi="Arial" w:cs="Arial"/>
                <w:bCs/>
                <w:color w:val="000000" w:themeColor="text1"/>
              </w:rPr>
            </w:pPr>
            <w:r w:rsidRPr="00145317">
              <w:rPr>
                <w:rFonts w:ascii="Arial" w:hAnsi="Arial" w:cs="Arial"/>
                <w:bCs/>
                <w:color w:val="000000" w:themeColor="text1"/>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4DA276E6" w:rsidR="003A337A" w:rsidRPr="004E2980" w:rsidRDefault="003A337A" w:rsidP="004E2980">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14494542" w:rsidR="003A337A" w:rsidRPr="00145317" w:rsidRDefault="003A337A" w:rsidP="00AD5162">
            <w:pPr>
              <w:rPr>
                <w:rFonts w:ascii="Arial" w:hAnsi="Arial" w:cs="Arial"/>
                <w:bCs/>
                <w:color w:val="000000" w:themeColor="text1"/>
              </w:rPr>
            </w:pPr>
            <w:r w:rsidRPr="00145317">
              <w:rPr>
                <w:rFonts w:ascii="Arial" w:hAnsi="Arial" w:cs="Arial"/>
                <w:bCs/>
                <w:color w:val="000000" w:themeColor="text1"/>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0750D91" w:rsidR="003A337A" w:rsidRPr="00145317" w:rsidRDefault="003A337A" w:rsidP="00AD5162">
            <w:pPr>
              <w:rPr>
                <w:rFonts w:ascii="Arial" w:hAnsi="Arial" w:cs="Arial"/>
                <w:bCs/>
                <w:color w:val="000000" w:themeColor="text1"/>
              </w:rPr>
            </w:pPr>
            <w:r w:rsidRPr="00145317">
              <w:rPr>
                <w:rFonts w:ascii="Arial" w:hAnsi="Arial" w:cs="Arial"/>
                <w:bCs/>
                <w:color w:val="000000" w:themeColor="text1"/>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5967992" w:rsidR="003A337A" w:rsidRPr="00145317" w:rsidRDefault="003A337A" w:rsidP="00AD5162">
            <w:pPr>
              <w:rPr>
                <w:rFonts w:ascii="Arial" w:hAnsi="Arial" w:cs="Arial"/>
                <w:bCs/>
                <w:color w:val="000000" w:themeColor="text1"/>
              </w:rPr>
            </w:pPr>
            <w:r w:rsidRPr="00145317">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8C2C6A9" w:rsidR="003A337A" w:rsidRPr="00145317" w:rsidRDefault="003A337A" w:rsidP="00AD5162">
            <w:pPr>
              <w:rPr>
                <w:rFonts w:ascii="Arial" w:hAnsi="Arial" w:cs="Arial"/>
                <w:bCs/>
                <w:color w:val="000000" w:themeColor="text1"/>
              </w:rPr>
            </w:pPr>
            <w:r w:rsidRPr="00145317">
              <w:rPr>
                <w:rFonts w:ascii="Arial" w:hAnsi="Arial" w:cs="Arial"/>
                <w:bCs/>
                <w:color w:val="000000" w:themeColor="text1"/>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334BF519" w:rsidR="003A337A" w:rsidRPr="00145317" w:rsidRDefault="003A337A" w:rsidP="00AD5162">
            <w:pPr>
              <w:rPr>
                <w:rFonts w:ascii="Arial" w:hAnsi="Arial" w:cs="Arial"/>
                <w:bCs/>
                <w:color w:val="000000" w:themeColor="text1"/>
              </w:rPr>
            </w:pPr>
            <w:r w:rsidRPr="00145317">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874B0A4" w:rsidR="003A337A" w:rsidRPr="00145317" w:rsidRDefault="003715DC" w:rsidP="00AD5162">
            <w:pPr>
              <w:rPr>
                <w:rFonts w:ascii="Arial" w:hAnsi="Arial" w:cs="Arial"/>
                <w:bCs/>
                <w:color w:val="000000" w:themeColor="text1"/>
              </w:rPr>
            </w:pPr>
            <w:r w:rsidRPr="00145317">
              <w:rPr>
                <w:rFonts w:ascii="Arial" w:hAnsi="Arial" w:cs="Arial"/>
                <w:bCs/>
                <w:color w:val="000000" w:themeColor="text1"/>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FA92C8F" w:rsidR="003A337A" w:rsidRPr="00145317" w:rsidRDefault="003A337A" w:rsidP="00AD5162">
            <w:pPr>
              <w:rPr>
                <w:rFonts w:ascii="Arial" w:hAnsi="Arial" w:cs="Arial"/>
                <w:bCs/>
                <w:color w:val="000000" w:themeColor="text1"/>
              </w:rPr>
            </w:pPr>
            <w:r w:rsidRPr="00145317">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5408F822" w:rsidR="003A337A" w:rsidRPr="00145317" w:rsidRDefault="003A337A" w:rsidP="00AD5162">
            <w:pPr>
              <w:rPr>
                <w:rFonts w:ascii="Arial" w:hAnsi="Arial" w:cs="Arial"/>
                <w:bCs/>
                <w:color w:val="000000" w:themeColor="text1"/>
              </w:rPr>
            </w:pPr>
            <w:r w:rsidRPr="00145317">
              <w:rPr>
                <w:rFonts w:ascii="Arial" w:hAnsi="Arial" w:cs="Arial"/>
                <w:bCs/>
                <w:color w:val="000000" w:themeColor="text1"/>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4B5FA0A7" w:rsidR="004628EF" w:rsidRPr="004628EF" w:rsidRDefault="004628EF" w:rsidP="004628EF">
            <w:pPr>
              <w:rPr>
                <w:lang w:eastAsia="en-GB"/>
              </w:rPr>
            </w:pPr>
          </w:p>
        </w:tc>
        <w:tc>
          <w:tcPr>
            <w:tcW w:w="931" w:type="pct"/>
            <w:shd w:val="clear" w:color="auto" w:fill="auto"/>
          </w:tcPr>
          <w:p w14:paraId="49089138" w14:textId="3769612D" w:rsidR="003A337A" w:rsidRPr="00145317" w:rsidRDefault="003A337A" w:rsidP="00AD5162">
            <w:pPr>
              <w:rPr>
                <w:rFonts w:ascii="Arial" w:hAnsi="Arial" w:cs="Arial"/>
                <w:bCs/>
                <w:color w:val="000000" w:themeColor="text1"/>
              </w:rPr>
            </w:pPr>
            <w:r w:rsidRPr="00145317">
              <w:rPr>
                <w:rFonts w:ascii="Arial" w:hAnsi="Arial" w:cs="Arial"/>
                <w:color w:val="000000" w:themeColor="text1"/>
              </w:rPr>
              <w:t xml:space="preserve">Y </w:t>
            </w:r>
          </w:p>
        </w:tc>
        <w:tc>
          <w:tcPr>
            <w:tcW w:w="1072" w:type="pct"/>
            <w:shd w:val="clear" w:color="auto" w:fill="auto"/>
          </w:tcPr>
          <w:p w14:paraId="469F5440" w14:textId="06B18B33" w:rsidR="004148DC" w:rsidRPr="008F5C13" w:rsidRDefault="004148DC" w:rsidP="00AD5162">
            <w:pPr>
              <w:rPr>
                <w:rFonts w:ascii="Arial" w:hAnsi="Arial" w:cs="Arial"/>
                <w:color w:val="FF0000"/>
              </w:rPr>
            </w:pPr>
            <w:r w:rsidRPr="008F5C13">
              <w:rPr>
                <w:rFonts w:ascii="Arial" w:hAnsi="Arial" w:cs="Arial"/>
              </w:rPr>
              <w:t>CPH given: 55/226/0046</w:t>
            </w:r>
          </w:p>
          <w:p w14:paraId="07CF5CE2" w14:textId="77777777" w:rsidR="004148DC" w:rsidRPr="008F5C13" w:rsidRDefault="004148DC" w:rsidP="00AD5162">
            <w:pPr>
              <w:rPr>
                <w:rFonts w:ascii="Arial" w:hAnsi="Arial" w:cs="Arial"/>
              </w:rPr>
            </w:pPr>
          </w:p>
          <w:p w14:paraId="28BBECC7" w14:textId="4C0059DE" w:rsidR="00704841" w:rsidRDefault="00123014" w:rsidP="00124769">
            <w:pPr>
              <w:rPr>
                <w:rFonts w:ascii="Arial" w:hAnsi="Arial" w:cs="Arial"/>
              </w:rPr>
            </w:pPr>
            <w:r>
              <w:rPr>
                <w:rFonts w:ascii="Arial" w:hAnsi="Arial" w:cs="Arial"/>
              </w:rPr>
              <w:t xml:space="preserve">Mymap record: </w:t>
            </w:r>
          </w:p>
          <w:p w14:paraId="44848A6A" w14:textId="2BBEEC83" w:rsidR="005B598D" w:rsidRDefault="005B598D" w:rsidP="00124769">
            <w:pPr>
              <w:rPr>
                <w:rFonts w:ascii="Arial" w:hAnsi="Arial" w:cs="Arial"/>
              </w:rPr>
            </w:pPr>
          </w:p>
          <w:p w14:paraId="5684158F" w14:textId="6D723866" w:rsidR="005B598D" w:rsidRDefault="005B598D" w:rsidP="00124769">
            <w:pPr>
              <w:rPr>
                <w:rFonts w:ascii="Arial" w:hAnsi="Arial" w:cs="Arial"/>
              </w:rPr>
            </w:pPr>
            <w:r w:rsidRPr="005B598D">
              <w:rPr>
                <w:rFonts w:ascii="Arial" w:hAnsi="Arial" w:cs="Arial"/>
              </w:rPr>
              <w:t>55/226/0046</w:t>
            </w:r>
            <w:r w:rsidR="004617A6">
              <w:rPr>
                <w:rFonts w:ascii="Arial" w:hAnsi="Arial" w:cs="Arial"/>
              </w:rPr>
              <w:t xml:space="preserve">- all fields= match </w:t>
            </w:r>
          </w:p>
          <w:p w14:paraId="52F8A825" w14:textId="28577BF8" w:rsidR="008E2F51" w:rsidRDefault="008E2F51" w:rsidP="00124769">
            <w:pPr>
              <w:rPr>
                <w:rFonts w:ascii="Arial" w:hAnsi="Arial" w:cs="Arial"/>
              </w:rPr>
            </w:pPr>
          </w:p>
          <w:p w14:paraId="3F3B9B7B" w14:textId="3EB024C1" w:rsidR="008E2F51" w:rsidRDefault="008E2F51" w:rsidP="00124769">
            <w:pPr>
              <w:rPr>
                <w:rFonts w:ascii="Arial" w:hAnsi="Arial" w:cs="Arial"/>
              </w:rPr>
            </w:pPr>
            <w:r>
              <w:rPr>
                <w:rFonts w:ascii="Arial" w:hAnsi="Arial" w:cs="Arial"/>
              </w:rPr>
              <w:t xml:space="preserve">HR &amp; IJ Davies </w:t>
            </w:r>
          </w:p>
          <w:p w14:paraId="68B7E184" w14:textId="6DAD344A" w:rsidR="00123014" w:rsidRPr="008F5C13" w:rsidRDefault="00123014" w:rsidP="00124769">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9DBB179" w:rsidR="003A337A" w:rsidRPr="00145317" w:rsidRDefault="003A337A" w:rsidP="00AD5162">
            <w:pPr>
              <w:rPr>
                <w:rFonts w:ascii="Arial" w:hAnsi="Arial" w:cs="Arial"/>
                <w:bCs/>
                <w:color w:val="000000" w:themeColor="text1"/>
              </w:rPr>
            </w:pPr>
            <w:r w:rsidRPr="00145317">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C345A7C" w:rsidR="003A337A" w:rsidRPr="00145317" w:rsidRDefault="003A337A" w:rsidP="00AD5162">
            <w:pPr>
              <w:rPr>
                <w:rFonts w:ascii="Arial" w:hAnsi="Arial" w:cs="Arial"/>
                <w:bCs/>
                <w:color w:val="000000" w:themeColor="text1"/>
              </w:rPr>
            </w:pPr>
            <w:r w:rsidRPr="00145317">
              <w:rPr>
                <w:rFonts w:ascii="Arial" w:hAnsi="Arial" w:cs="Arial"/>
                <w:bCs/>
                <w:color w:val="000000" w:themeColor="text1"/>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3B123F1E" w:rsidR="003A337A" w:rsidRPr="005F2E08" w:rsidRDefault="003A337A" w:rsidP="005F2E08">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6343807B" w:rsidR="003A337A" w:rsidRPr="00145317" w:rsidRDefault="003A337A" w:rsidP="00AD5162">
            <w:pPr>
              <w:rPr>
                <w:rFonts w:ascii="Arial" w:hAnsi="Arial" w:cs="Arial"/>
                <w:bCs/>
                <w:color w:val="000000" w:themeColor="text1"/>
              </w:rPr>
            </w:pPr>
            <w:r w:rsidRPr="00145317">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36E85FFD" w:rsidR="003A337A" w:rsidRPr="00145317" w:rsidRDefault="003A337A" w:rsidP="00AD5162">
            <w:pPr>
              <w:rPr>
                <w:rFonts w:ascii="Arial" w:hAnsi="Arial" w:cs="Arial"/>
                <w:bCs/>
                <w:color w:val="000000" w:themeColor="text1"/>
              </w:rPr>
            </w:pPr>
            <w:r w:rsidRPr="00145317">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F89D7CA" w:rsidR="003A337A" w:rsidRPr="00145317" w:rsidRDefault="003A337A" w:rsidP="00AD5162">
            <w:pPr>
              <w:rPr>
                <w:rFonts w:ascii="Arial" w:hAnsi="Arial" w:cs="Arial"/>
                <w:bCs/>
                <w:color w:val="000000" w:themeColor="text1"/>
              </w:rPr>
            </w:pPr>
            <w:r w:rsidRPr="00145317">
              <w:rPr>
                <w:rFonts w:ascii="Arial" w:hAnsi="Arial" w:cs="Arial"/>
                <w:bCs/>
                <w:color w:val="000000" w:themeColor="text1"/>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0F8E67F8" w:rsidR="00437466" w:rsidRPr="00AA03EE" w:rsidRDefault="003A337A" w:rsidP="00AA03EE">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3BF3208F" w:rsidR="003A337A" w:rsidRPr="00145317" w:rsidRDefault="00BF01AD" w:rsidP="00AD5162">
            <w:pPr>
              <w:rPr>
                <w:rFonts w:ascii="Arial" w:hAnsi="Arial" w:cs="Arial"/>
                <w:bCs/>
                <w:color w:val="000000" w:themeColor="text1"/>
              </w:rPr>
            </w:pPr>
            <w:r w:rsidRPr="00145317">
              <w:rPr>
                <w:rFonts w:ascii="Arial" w:hAnsi="Arial" w:cs="Arial"/>
                <w:bCs/>
                <w:color w:val="000000" w:themeColor="text1"/>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72E705B0" w:rsidR="00BE5AA9" w:rsidRPr="005F2E08" w:rsidRDefault="003A337A" w:rsidP="005F2E08">
            <w:pPr>
              <w:pStyle w:val="Heading2"/>
              <w:outlineLvl w:val="1"/>
              <w:rPr>
                <w:rFonts w:ascii="Arial" w:hAnsi="Arial" w:cs="Arial"/>
                <w:b w:val="0"/>
                <w:bCs/>
              </w:rPr>
            </w:pPr>
            <w:r w:rsidRPr="00B84CB3">
              <w:rPr>
                <w:rFonts w:ascii="Arial" w:hAnsi="Arial" w:cs="Arial"/>
                <w:b w:val="0"/>
                <w:bCs/>
              </w:rPr>
              <w:t>Has consent been given to carry out the activity?</w:t>
            </w:r>
          </w:p>
        </w:tc>
        <w:tc>
          <w:tcPr>
            <w:tcW w:w="931" w:type="pct"/>
            <w:shd w:val="clear" w:color="auto" w:fill="auto"/>
          </w:tcPr>
          <w:p w14:paraId="76100963" w14:textId="7934DB0C" w:rsidR="003A337A" w:rsidRPr="00145317" w:rsidRDefault="003A337A" w:rsidP="00AD5162">
            <w:pPr>
              <w:rPr>
                <w:rFonts w:ascii="Arial" w:hAnsi="Arial" w:cs="Arial"/>
                <w:bCs/>
                <w:color w:val="000000" w:themeColor="text1"/>
              </w:rPr>
            </w:pPr>
            <w:r w:rsidRPr="00145317">
              <w:rPr>
                <w:rFonts w:ascii="Arial" w:hAnsi="Arial" w:cs="Arial"/>
                <w:bCs/>
                <w:color w:val="000000" w:themeColor="text1"/>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29C6CF11" w14:textId="699CA41E" w:rsidR="003A337A" w:rsidRPr="005F2E08" w:rsidRDefault="003A337A" w:rsidP="005F2E08">
            <w:pPr>
              <w:rPr>
                <w:rFonts w:ascii="Arial" w:hAnsi="Arial" w:cs="Arial"/>
              </w:rPr>
            </w:pPr>
            <w:r w:rsidRPr="004732AE">
              <w:rPr>
                <w:rFonts w:ascii="Arial" w:hAnsi="Arial" w:cs="Arial"/>
              </w:rPr>
              <w:t xml:space="preserve">Has all of </w:t>
            </w:r>
            <w:r w:rsidRPr="004732AE">
              <w:rPr>
                <w:rFonts w:ascii="Arial" w:hAnsi="Arial" w:cs="Arial"/>
                <w:iCs/>
              </w:rPr>
              <w:t xml:space="preserve">the </w:t>
            </w:r>
            <w:r w:rsidRPr="004732AE">
              <w:rPr>
                <w:rFonts w:ascii="Arial" w:hAnsi="Arial" w:cs="Arial"/>
                <w:b/>
                <w:bCs/>
                <w:iCs/>
              </w:rPr>
              <w:t>previous land treatment</w:t>
            </w:r>
            <w:r w:rsidRPr="004732AE">
              <w:rPr>
                <w:rFonts w:ascii="Arial" w:hAnsi="Arial" w:cs="Arial"/>
                <w:iCs/>
              </w:rPr>
              <w:t xml:space="preserve"> table been completed?</w:t>
            </w:r>
          </w:p>
        </w:tc>
        <w:tc>
          <w:tcPr>
            <w:tcW w:w="931" w:type="pct"/>
            <w:shd w:val="clear" w:color="auto" w:fill="auto"/>
          </w:tcPr>
          <w:p w14:paraId="4B027BB8" w14:textId="263E5E26" w:rsidR="003A337A" w:rsidRPr="00145317" w:rsidRDefault="003A337A" w:rsidP="00AD5162">
            <w:pPr>
              <w:rPr>
                <w:rFonts w:ascii="Arial" w:hAnsi="Arial" w:cs="Arial"/>
                <w:bCs/>
                <w:color w:val="000000" w:themeColor="text1"/>
              </w:rPr>
            </w:pPr>
            <w:r w:rsidRPr="004732AE">
              <w:rPr>
                <w:rFonts w:ascii="Arial" w:hAnsi="Arial" w:cs="Arial"/>
                <w:color w:val="000000" w:themeColor="text1"/>
              </w:rPr>
              <w:t>n/a</w:t>
            </w:r>
          </w:p>
        </w:tc>
        <w:tc>
          <w:tcPr>
            <w:tcW w:w="1072" w:type="pct"/>
            <w:shd w:val="clear" w:color="auto" w:fill="auto"/>
          </w:tcPr>
          <w:p w14:paraId="395112B1" w14:textId="2739D051" w:rsidR="003A337A" w:rsidRPr="00B84CB3" w:rsidRDefault="003A337A" w:rsidP="00AD5162">
            <w:pPr>
              <w:rPr>
                <w:rFonts w:ascii="Arial" w:hAnsi="Arial" w:cs="Arial"/>
                <w:bCs/>
              </w:rPr>
            </w:pP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27AD3D29" w14:textId="77777777" w:rsidR="003A337A" w:rsidRPr="00145317" w:rsidRDefault="003A337A" w:rsidP="00AD5162">
            <w:pPr>
              <w:rPr>
                <w:rFonts w:ascii="Arial" w:hAnsi="Arial" w:cs="Arial"/>
                <w:bCs/>
                <w:color w:val="000000" w:themeColor="text1"/>
              </w:rPr>
            </w:pPr>
            <w:r w:rsidRPr="00145317">
              <w:rPr>
                <w:rFonts w:ascii="Arial" w:hAnsi="Arial" w:cs="Arial"/>
                <w:bCs/>
                <w:color w:val="000000" w:themeColor="text1"/>
              </w:rPr>
              <w:t>Medium (1)</w:t>
            </w:r>
          </w:p>
          <w:p w14:paraId="4AEA3C5C" w14:textId="1D38DED0" w:rsidR="003A337A" w:rsidRPr="00145317" w:rsidRDefault="003A337A" w:rsidP="00AD5162">
            <w:pPr>
              <w:rPr>
                <w:rFonts w:ascii="Arial" w:hAnsi="Arial" w:cs="Arial"/>
                <w:bCs/>
                <w:color w:val="000000" w:themeColor="text1"/>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4EEB177E" w:rsidR="003A337A" w:rsidRPr="000963B2" w:rsidRDefault="003A337A" w:rsidP="000963B2">
            <w:pPr>
              <w:rPr>
                <w:rFonts w:ascii="Arial" w:hAnsi="Arial" w:cs="Arial"/>
              </w:rPr>
            </w:pPr>
            <w:r w:rsidRPr="00B84CB3">
              <w:rPr>
                <w:rFonts w:ascii="Arial" w:hAnsi="Arial" w:cs="Arial"/>
              </w:rPr>
              <w:t>Is the risk banding correct?</w:t>
            </w:r>
          </w:p>
        </w:tc>
        <w:tc>
          <w:tcPr>
            <w:tcW w:w="931" w:type="pct"/>
            <w:shd w:val="clear" w:color="auto" w:fill="auto"/>
          </w:tcPr>
          <w:p w14:paraId="65090C71" w14:textId="718BEA13" w:rsidR="003A337A" w:rsidRPr="00145317" w:rsidRDefault="003A337A" w:rsidP="00AD5162">
            <w:pPr>
              <w:rPr>
                <w:rFonts w:ascii="Arial" w:hAnsi="Arial" w:cs="Arial"/>
                <w:color w:val="000000" w:themeColor="text1"/>
              </w:rPr>
            </w:pPr>
            <w:r w:rsidRPr="00145317">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729DB36E" w:rsidR="003A337A" w:rsidRPr="00145317" w:rsidRDefault="003A337A" w:rsidP="00AD5162">
            <w:pPr>
              <w:rPr>
                <w:rFonts w:ascii="Arial" w:hAnsi="Arial" w:cs="Arial"/>
                <w:bCs/>
                <w:color w:val="000000" w:themeColor="text1"/>
              </w:rPr>
            </w:pPr>
            <w:r w:rsidRPr="00145317">
              <w:rPr>
                <w:rFonts w:ascii="Arial" w:hAnsi="Arial" w:cs="Arial"/>
                <w:bCs/>
                <w:color w:val="000000" w:themeColor="text1"/>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5670C03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r w:rsidR="000963B2">
              <w:rPr>
                <w:rFonts w:ascii="Arial" w:hAnsi="Arial" w:cs="Arial"/>
                <w:b w:val="0"/>
                <w:bCs/>
                <w:szCs w:val="22"/>
              </w:rPr>
              <w:t>?</w:t>
            </w:r>
          </w:p>
        </w:tc>
        <w:tc>
          <w:tcPr>
            <w:tcW w:w="931" w:type="pct"/>
            <w:shd w:val="clear" w:color="auto" w:fill="auto"/>
          </w:tcPr>
          <w:p w14:paraId="64EEE801" w14:textId="3E89E49A" w:rsidR="003A337A" w:rsidRPr="00145317" w:rsidRDefault="003A337A" w:rsidP="00AD5162">
            <w:pPr>
              <w:rPr>
                <w:rFonts w:ascii="Arial" w:hAnsi="Arial" w:cs="Arial"/>
                <w:color w:val="000000" w:themeColor="text1"/>
              </w:rPr>
            </w:pPr>
            <w:r w:rsidRPr="00145317">
              <w:rPr>
                <w:rFonts w:ascii="Arial" w:hAnsi="Arial" w:cs="Arial"/>
                <w:color w:val="000000" w:themeColor="text1"/>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10961AA" w:rsidR="003A337A" w:rsidRPr="00145317" w:rsidRDefault="003A337A" w:rsidP="00AD5162">
            <w:pPr>
              <w:rPr>
                <w:rFonts w:ascii="Arial" w:hAnsi="Arial" w:cs="Arial"/>
                <w:color w:val="000000" w:themeColor="text1"/>
              </w:rPr>
            </w:pPr>
            <w:r w:rsidRPr="00145317">
              <w:rPr>
                <w:rFonts w:ascii="Arial" w:hAnsi="Arial" w:cs="Arial"/>
                <w:color w:val="000000" w:themeColor="text1"/>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1625E0C" w:rsidR="003A337A" w:rsidRPr="00145317" w:rsidRDefault="0001450C" w:rsidP="00AD5162">
            <w:pPr>
              <w:rPr>
                <w:rFonts w:ascii="Arial" w:hAnsi="Arial" w:cs="Arial"/>
                <w:color w:val="000000" w:themeColor="text1"/>
              </w:rPr>
            </w:pPr>
            <w:r>
              <w:rPr>
                <w:rFonts w:ascii="Arial" w:hAnsi="Arial" w:cs="Arial"/>
                <w:color w:val="000000" w:themeColor="text1"/>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AF5CCD">
              <w:rPr>
                <w:rFonts w:ascii="Arial" w:hAnsi="Arial" w:cs="Arial"/>
              </w:rPr>
              <w:t>If no have details of the assessment evidence to support this conclusion been provided?</w:t>
            </w:r>
          </w:p>
        </w:tc>
        <w:tc>
          <w:tcPr>
            <w:tcW w:w="931" w:type="pct"/>
          </w:tcPr>
          <w:p w14:paraId="22A37871" w14:textId="3C7BA030" w:rsidR="003A337A" w:rsidRPr="00145317" w:rsidRDefault="003A337A" w:rsidP="00AD5162">
            <w:pPr>
              <w:rPr>
                <w:rFonts w:ascii="Arial" w:hAnsi="Arial" w:cs="Arial"/>
                <w:color w:val="000000" w:themeColor="text1"/>
              </w:rPr>
            </w:pPr>
            <w:r w:rsidRPr="00145317">
              <w:rPr>
                <w:rFonts w:ascii="Arial" w:hAnsi="Arial" w:cs="Arial"/>
                <w:color w:val="000000" w:themeColor="text1"/>
              </w:rPr>
              <w:t xml:space="preserve">Y </w:t>
            </w:r>
          </w:p>
        </w:tc>
        <w:tc>
          <w:tcPr>
            <w:tcW w:w="1072" w:type="pct"/>
          </w:tcPr>
          <w:p w14:paraId="7450587F" w14:textId="074D27F9"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6DBD2641" w:rsidR="003A337A" w:rsidRPr="00145317" w:rsidRDefault="00BF01AD" w:rsidP="00AD5162">
            <w:pPr>
              <w:rPr>
                <w:rFonts w:ascii="Arial" w:hAnsi="Arial" w:cs="Arial"/>
                <w:color w:val="000000" w:themeColor="text1"/>
              </w:rPr>
            </w:pPr>
            <w:r w:rsidRPr="00145317">
              <w:rPr>
                <w:rFonts w:ascii="Arial" w:hAnsi="Arial" w:cs="Arial"/>
                <w:color w:val="000000" w:themeColor="text1"/>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8DA3C04" w:rsidR="003A337A" w:rsidRPr="00145317" w:rsidRDefault="003A337A" w:rsidP="00AD5162">
            <w:pPr>
              <w:rPr>
                <w:rFonts w:ascii="Arial" w:hAnsi="Arial" w:cs="Arial"/>
                <w:color w:val="000000" w:themeColor="text1"/>
              </w:rPr>
            </w:pPr>
            <w:r w:rsidRPr="00145317">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0FF3D32" w:rsidR="003A337A" w:rsidRPr="00532AB7" w:rsidRDefault="003A337A" w:rsidP="00AD5162">
            <w:pPr>
              <w:rPr>
                <w:rFonts w:ascii="Arial" w:hAnsi="Arial" w:cs="Arial"/>
              </w:rPr>
            </w:pPr>
            <w:r w:rsidRPr="00532AB7">
              <w:rPr>
                <w:rFonts w:ascii="Arial" w:hAnsi="Arial" w:cs="Arial"/>
              </w:rPr>
              <w:t>Can you verify the waste producer (source of waste) is correct in terms of production, coding and description?</w:t>
            </w:r>
          </w:p>
        </w:tc>
        <w:tc>
          <w:tcPr>
            <w:tcW w:w="931" w:type="pct"/>
          </w:tcPr>
          <w:p w14:paraId="611F321A" w14:textId="33EC20D2" w:rsidR="003A337A" w:rsidRPr="00145317" w:rsidRDefault="003A337A" w:rsidP="00AD5162">
            <w:pPr>
              <w:rPr>
                <w:rFonts w:ascii="Arial" w:hAnsi="Arial" w:cs="Arial"/>
                <w:color w:val="000000" w:themeColor="text1"/>
              </w:rPr>
            </w:pPr>
            <w:r w:rsidRPr="00532AB7">
              <w:rPr>
                <w:rFonts w:ascii="Arial" w:hAnsi="Arial" w:cs="Arial"/>
                <w:color w:val="000000" w:themeColor="text1"/>
              </w:rPr>
              <w:t xml:space="preserve">Y </w:t>
            </w:r>
          </w:p>
        </w:tc>
        <w:tc>
          <w:tcPr>
            <w:tcW w:w="1072" w:type="pct"/>
          </w:tcPr>
          <w:p w14:paraId="04D1E817" w14:textId="77777777" w:rsidR="003A337A" w:rsidRPr="00B84CB3" w:rsidRDefault="003A337A" w:rsidP="00AD5162">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C235DF9" w:rsidR="003A337A" w:rsidRPr="00145317" w:rsidRDefault="003A337A" w:rsidP="00AD5162">
            <w:pPr>
              <w:rPr>
                <w:rFonts w:ascii="Arial" w:hAnsi="Arial" w:cs="Arial"/>
                <w:color w:val="000000" w:themeColor="text1"/>
              </w:rPr>
            </w:pPr>
            <w:r w:rsidRPr="00145317">
              <w:rPr>
                <w:rFonts w:ascii="Arial" w:hAnsi="Arial" w:cs="Arial"/>
                <w:color w:val="000000" w:themeColor="text1"/>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762FBA2" w:rsidR="003A337A" w:rsidRPr="00145317" w:rsidRDefault="003A337A" w:rsidP="00AD5162">
            <w:pPr>
              <w:rPr>
                <w:rFonts w:ascii="Arial" w:hAnsi="Arial" w:cs="Arial"/>
                <w:color w:val="000000" w:themeColor="text1"/>
              </w:rPr>
            </w:pPr>
            <w:r w:rsidRPr="00145317">
              <w:rPr>
                <w:rFonts w:ascii="Arial" w:hAnsi="Arial" w:cs="Arial"/>
                <w:color w:val="000000" w:themeColor="text1"/>
              </w:rPr>
              <w:t>Y</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B5C621F" w:rsidR="003A337A" w:rsidRPr="00145317" w:rsidRDefault="003A337A" w:rsidP="00AD5162">
            <w:pPr>
              <w:rPr>
                <w:rFonts w:ascii="Arial" w:hAnsi="Arial" w:cs="Arial"/>
                <w:color w:val="000000" w:themeColor="text1"/>
              </w:rPr>
            </w:pPr>
            <w:r w:rsidRPr="00145317">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9DD8CF4" w:rsidR="003A337A" w:rsidRPr="00145317" w:rsidRDefault="003A337A" w:rsidP="00AD5162">
            <w:pPr>
              <w:rPr>
                <w:rFonts w:ascii="Arial" w:hAnsi="Arial" w:cs="Arial"/>
                <w:color w:val="000000" w:themeColor="text1"/>
              </w:rPr>
            </w:pPr>
            <w:r w:rsidRPr="00145317">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FF0A0FB" w:rsidR="003A337A" w:rsidRPr="00145317" w:rsidRDefault="003A337A" w:rsidP="00AD5162">
            <w:pPr>
              <w:rPr>
                <w:rFonts w:ascii="Arial" w:hAnsi="Arial" w:cs="Arial"/>
                <w:color w:val="000000" w:themeColor="text1"/>
              </w:rPr>
            </w:pPr>
            <w:r w:rsidRPr="00145317">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4C06C28A" w:rsidR="003A337A" w:rsidRPr="00B84CB3" w:rsidRDefault="003A337A" w:rsidP="00AD5162">
            <w:pPr>
              <w:rPr>
                <w:rFonts w:ascii="Arial" w:hAnsi="Arial" w:cs="Arial"/>
              </w:rPr>
            </w:pPr>
          </w:p>
        </w:tc>
        <w:tc>
          <w:tcPr>
            <w:tcW w:w="931" w:type="pct"/>
          </w:tcPr>
          <w:p w14:paraId="2B747F71" w14:textId="5842E31C" w:rsidR="003A337A" w:rsidRPr="00145317" w:rsidRDefault="003A337A" w:rsidP="00AD5162">
            <w:pPr>
              <w:rPr>
                <w:rFonts w:ascii="Arial" w:hAnsi="Arial" w:cs="Arial"/>
                <w:color w:val="000000" w:themeColor="text1"/>
              </w:rPr>
            </w:pPr>
            <w:r w:rsidRPr="00145317">
              <w:rPr>
                <w:rFonts w:ascii="Arial" w:hAnsi="Arial" w:cs="Arial"/>
                <w:color w:val="000000" w:themeColor="text1"/>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145317">
        <w:trPr>
          <w:trHeight w:val="93"/>
        </w:trPr>
        <w:tc>
          <w:tcPr>
            <w:tcW w:w="2997" w:type="pct"/>
          </w:tcPr>
          <w:p w14:paraId="7A4D1501" w14:textId="5DF53EF4"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07BDB9A" w:rsidR="003A337A" w:rsidRPr="00145317" w:rsidRDefault="003A337A" w:rsidP="00AD5162">
            <w:pPr>
              <w:rPr>
                <w:rFonts w:ascii="Arial" w:hAnsi="Arial" w:cs="Arial"/>
                <w:color w:val="000000" w:themeColor="text1"/>
              </w:rPr>
            </w:pPr>
            <w:r w:rsidRPr="00145317">
              <w:rPr>
                <w:rFonts w:ascii="Arial" w:hAnsi="Arial" w:cs="Arial"/>
                <w:color w:val="000000" w:themeColor="text1"/>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AA4639C" w:rsidR="003A337A" w:rsidRPr="00145317" w:rsidRDefault="003A337A" w:rsidP="00AD5162">
            <w:pPr>
              <w:rPr>
                <w:rFonts w:ascii="Arial" w:hAnsi="Arial" w:cs="Arial"/>
                <w:color w:val="000000" w:themeColor="text1"/>
              </w:rPr>
            </w:pPr>
            <w:r w:rsidRPr="00145317">
              <w:rPr>
                <w:rFonts w:ascii="Arial" w:hAnsi="Arial" w:cs="Arial"/>
                <w:color w:val="000000" w:themeColor="text1"/>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12A09D0B"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A5EA1B7"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AB6DB64"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519FBFFA" w:rsidR="001528C6" w:rsidRPr="001528C6" w:rsidRDefault="00362F67" w:rsidP="00A007D4">
            <w:pPr>
              <w:rPr>
                <w:rFonts w:ascii="Arial" w:hAnsi="Arial" w:cs="Arial"/>
                <w:color w:val="FF0000"/>
              </w:rPr>
            </w:pPr>
            <w:r w:rsidRPr="00362F67">
              <w:rPr>
                <w:rFonts w:ascii="Arial" w:hAnsi="Arial" w:cs="Arial"/>
                <w:color w:val="000000" w:themeColor="text1"/>
              </w:rPr>
              <w:t>n/a</w:t>
            </w:r>
          </w:p>
        </w:tc>
        <w:tc>
          <w:tcPr>
            <w:tcW w:w="807" w:type="pct"/>
            <w:tcBorders>
              <w:bottom w:val="single" w:sz="4" w:space="0" w:color="auto"/>
            </w:tcBorders>
          </w:tcPr>
          <w:p w14:paraId="7464D793" w14:textId="7894B2AF"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lastRenderedPageBreak/>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FC254A3"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C4D66B8" w:rsidR="00114B43" w:rsidRPr="00C40D12" w:rsidRDefault="00114B43"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43C49A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10FE4951" w:rsidR="00BF3C38" w:rsidRPr="00362F67" w:rsidRDefault="00996CC1" w:rsidP="00362F67">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w:t>
            </w:r>
            <w:r w:rsidR="006A5D8E">
              <w:rPr>
                <w:sz w:val="22"/>
                <w:szCs w:val="22"/>
              </w:rPr>
              <w:t xml:space="preserve">storage or </w:t>
            </w:r>
            <w:r w:rsidRPr="00A17E5A">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A760A33" w:rsidR="00996CC1" w:rsidRPr="00C40D12" w:rsidRDefault="00665823" w:rsidP="00A007D4">
            <w:pPr>
              <w:rPr>
                <w:rFonts w:ascii="Arial" w:hAnsi="Arial" w:cs="Arial"/>
                <w:highlight w:val="yellow"/>
              </w:rPr>
            </w:pPr>
            <w:r w:rsidRPr="0066582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C06198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2EB07124" w:rsidR="002E2A8B" w:rsidRPr="00A007D4" w:rsidRDefault="00114B43" w:rsidP="00362F67">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2BEDD8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0B94401A" w:rsidR="002E2A8B" w:rsidRPr="00362F67" w:rsidRDefault="00114B43" w:rsidP="00362F67">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085181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8E0ED7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A32A8FA"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EEA596A" w:rsidR="009A0BC6" w:rsidRPr="00C40D12" w:rsidRDefault="009A0BC6" w:rsidP="00A007D4">
            <w:pPr>
              <w:rPr>
                <w:rFonts w:ascii="Arial" w:hAnsi="Arial" w:cs="Arial"/>
              </w:rPr>
            </w:pPr>
            <w:r w:rsidRPr="004C5A0C">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07040C4"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771C013" w:rsidR="00747456" w:rsidRPr="00C40D12" w:rsidRDefault="003267AF"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1ADBFC77" w:rsidR="00747456" w:rsidRPr="003267AF" w:rsidRDefault="00362F67" w:rsidP="00A007D4">
            <w:pPr>
              <w:rPr>
                <w:rFonts w:ascii="Arial" w:hAnsi="Arial" w:cs="Arial"/>
              </w:rPr>
            </w:pPr>
            <w:r>
              <w:rPr>
                <w:rFonts w:ascii="Arial" w:hAnsi="Arial" w:cs="Arial"/>
              </w:rPr>
              <w:t xml:space="preserve">Check comments at the bottom of the decision document.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6DF7A901" w14:textId="72779488" w:rsidR="00873D1C" w:rsidRPr="000F29C0" w:rsidRDefault="00E579C9" w:rsidP="00D4766D">
            <w:pPr>
              <w:rPr>
                <w:rFonts w:ascii="Arial" w:hAnsi="Arial" w:cs="Arial"/>
                <w:color w:val="000000" w:themeColor="text1"/>
              </w:rPr>
            </w:pPr>
            <w:r w:rsidRPr="000F29C0">
              <w:rPr>
                <w:rFonts w:ascii="Arial" w:hAnsi="Arial" w:cs="Arial"/>
                <w:color w:val="000000" w:themeColor="text1"/>
              </w:rPr>
              <w:t>What is the slope of the fields?</w:t>
            </w:r>
          </w:p>
          <w:p w14:paraId="292AA6F9" w14:textId="7C4AE097" w:rsidR="00873D1C" w:rsidRPr="000F29C0" w:rsidRDefault="00873D1C" w:rsidP="00D4766D">
            <w:pPr>
              <w:rPr>
                <w:rFonts w:ascii="Arial" w:hAnsi="Arial" w:cs="Arial"/>
                <w:color w:val="000000" w:themeColor="text1"/>
              </w:rPr>
            </w:pPr>
          </w:p>
          <w:p w14:paraId="56BCAA9D" w14:textId="0C8E250A" w:rsidR="00E579C9" w:rsidRPr="000F29C0" w:rsidRDefault="00E579C9" w:rsidP="00972957">
            <w:pPr>
              <w:rPr>
                <w:rFonts w:ascii="Arial" w:hAnsi="Arial" w:cs="Arial"/>
                <w:color w:val="000000" w:themeColor="text1"/>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65B2BE99" w:rsidR="00E579C9" w:rsidRPr="000F29C0" w:rsidRDefault="0008561F" w:rsidP="00276F88">
            <w:pPr>
              <w:rPr>
                <w:rFonts w:ascii="Arial" w:hAnsi="Arial" w:cs="Arial"/>
                <w:color w:val="000000" w:themeColor="text1"/>
              </w:rPr>
            </w:pPr>
            <w:r w:rsidRPr="000F29C0">
              <w:rPr>
                <w:rFonts w:ascii="Arial" w:hAnsi="Arial" w:cs="Arial"/>
                <w:color w:val="000000" w:themeColor="text1"/>
              </w:rPr>
              <w:t>All the fields are flat to gently sloping (0-7</w:t>
            </w:r>
            <w:r w:rsidRPr="000F29C0">
              <w:rPr>
                <w:rFonts w:ascii="Arial" w:hAnsi="Arial" w:cs="Arial"/>
                <w:color w:val="000000" w:themeColor="text1"/>
                <w:vertAlign w:val="superscript"/>
              </w:rPr>
              <w:t>o</w:t>
            </w:r>
            <w:r w:rsidRPr="000F29C0">
              <w:rPr>
                <w:rFonts w:ascii="Arial" w:hAnsi="Arial" w:cs="Arial"/>
                <w:color w:val="000000" w:themeColor="text1"/>
              </w:rPr>
              <w:t>).</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BD86FEE"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2AFAFAEE" w:rsidR="00A5488D" w:rsidRPr="00E53448" w:rsidRDefault="00A5488D" w:rsidP="00A007D4">
            <w:pPr>
              <w:rPr>
                <w:rFonts w:ascii="Arial" w:hAnsi="Arial" w:cs="Arial"/>
                <w:sz w:val="20"/>
                <w:szCs w:val="20"/>
                <w:highlight w:val="yellow"/>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779E91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AF073C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5971B6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103CE8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1F715D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lastRenderedPageBreak/>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34385D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BDFE1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2B84B0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2F8F35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9D2B2F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D92464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4E7446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78EC09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75A60D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9098399" w:rsidR="00AE71B4" w:rsidRPr="00A573AF" w:rsidRDefault="0061223A" w:rsidP="00A007D4">
            <w:pPr>
              <w:rPr>
                <w:rFonts w:ascii="Arial" w:hAnsi="Arial" w:cs="Arial"/>
              </w:rPr>
            </w:pPr>
            <w:r w:rsidRPr="00A573A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7B459BC" w:rsidR="005738C9" w:rsidRPr="00A573AF" w:rsidRDefault="005738C9"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985738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0ABE2D33" w:rsidR="007F4B72" w:rsidRPr="00A007D4" w:rsidRDefault="00096CA1" w:rsidP="00A007D4">
            <w:pPr>
              <w:rPr>
                <w:rFonts w:ascii="Arial" w:hAnsi="Arial" w:cs="Arial"/>
              </w:rPr>
            </w:pPr>
            <w:r w:rsidRPr="00096CA1">
              <w:rPr>
                <w:rFonts w:ascii="Arial" w:hAnsi="Arial" w:cs="Arial"/>
              </w:rPr>
              <w:t>02 07 02</w:t>
            </w:r>
            <w:r>
              <w:rPr>
                <w:rFonts w:ascii="Arial" w:hAnsi="Arial" w:cs="Arial"/>
              </w:rPr>
              <w:t xml:space="preserve"> </w:t>
            </w:r>
            <w:r w:rsidR="0061223A">
              <w:rPr>
                <w:rFonts w:ascii="Arial" w:hAnsi="Arial" w:cs="Arial"/>
              </w:rPr>
              <w:t xml:space="preserve">Cu </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20E12E2"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4E2EA6E"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E89C667"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3255106"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9A20A4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870268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181A98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651A69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6A87F24" w:rsidR="00071FDA" w:rsidRPr="00C40D12" w:rsidRDefault="00071FDA" w:rsidP="00A007D4">
            <w:pPr>
              <w:rPr>
                <w:rFonts w:ascii="Arial" w:hAnsi="Arial" w:cs="Arial"/>
              </w:rPr>
            </w:pPr>
            <w:r w:rsidRPr="00294A80">
              <w:rPr>
                <w:rFonts w:ascii="Arial" w:hAnsi="Arial" w:cs="Arial"/>
                <w:color w:val="000000" w:themeColor="text1"/>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D62C5E7"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9D255D6"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2B90FC3"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09E7D4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B394FD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0B9E0E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5F52F8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lastRenderedPageBreak/>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8BC1D6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8C44F5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4AB1BD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Pr="007D6F25" w:rsidRDefault="000E29C1" w:rsidP="00A007D4">
            <w:pPr>
              <w:pStyle w:val="Default"/>
              <w:numPr>
                <w:ilvl w:val="0"/>
                <w:numId w:val="15"/>
              </w:numPr>
              <w:rPr>
                <w:sz w:val="22"/>
                <w:szCs w:val="22"/>
              </w:rPr>
            </w:pPr>
            <w:r w:rsidRPr="007D6F25">
              <w:rPr>
                <w:sz w:val="22"/>
                <w:szCs w:val="22"/>
              </w:rPr>
              <w:t xml:space="preserve">Soil chemical properties (e.g. liming and pH) </w:t>
            </w:r>
          </w:p>
          <w:p w14:paraId="5AD7A821" w14:textId="42BC847A"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A988330" w:rsidR="000E29C1" w:rsidRPr="00C40D12" w:rsidRDefault="007D6F25" w:rsidP="00A007D4">
            <w:pPr>
              <w:rPr>
                <w:rFonts w:ascii="Arial" w:hAnsi="Arial" w:cs="Arial"/>
              </w:rPr>
            </w:pPr>
            <w:r>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6CDCDDB7" w:rsidR="000E29C1" w:rsidRPr="00A007D4" w:rsidRDefault="000E29C1" w:rsidP="000E6D8A">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043715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1E3059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F62910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9D1FE2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2D0352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258122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3A7EC30"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C1CAF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37DE9D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08111C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F0CFBB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2A20C8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851C3B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3D903F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B5A70E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7A9AD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382218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24C4BD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406929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1B32344D"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00D1D1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61337F9"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531B95">
              <w:rPr>
                <w:rFonts w:ascii="Arial" w:hAnsi="Arial" w:cs="Arial"/>
              </w:rPr>
              <w:t xml:space="preserve">If the operator has stated (or intelligence from </w:t>
            </w:r>
            <w:r w:rsidR="000018D4" w:rsidRPr="00531B95">
              <w:rPr>
                <w:rFonts w:ascii="Arial" w:hAnsi="Arial" w:cs="Arial"/>
              </w:rPr>
              <w:t>local</w:t>
            </w:r>
            <w:r w:rsidRPr="00531B95">
              <w:rPr>
                <w:rFonts w:ascii="Arial" w:hAnsi="Arial" w:cs="Arial"/>
              </w:rPr>
              <w:t xml:space="preserve"> teams have told us) that other sources of nutrients have been applied in the last 12 months</w:t>
            </w:r>
            <w:r w:rsidR="000018D4" w:rsidRPr="00531B95">
              <w:rPr>
                <w:rFonts w:ascii="Arial" w:hAnsi="Arial" w:cs="Arial"/>
              </w:rPr>
              <w:t>;</w:t>
            </w:r>
            <w:r w:rsidRPr="00531B95">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86975A0" w:rsidR="000E29C1" w:rsidRPr="00531B95" w:rsidRDefault="000E29C1" w:rsidP="00A007D4">
            <w:pPr>
              <w:rPr>
                <w:rFonts w:ascii="Arial" w:hAnsi="Arial" w:cs="Arial"/>
                <w:color w:val="000000" w:themeColor="text1"/>
              </w:rPr>
            </w:pPr>
            <w:r w:rsidRPr="00531B95">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411805E5"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5F64005" w:rsidR="000E29C1" w:rsidRPr="00531B95" w:rsidRDefault="000E29C1" w:rsidP="00A007D4">
            <w:pPr>
              <w:rPr>
                <w:rFonts w:ascii="Arial" w:hAnsi="Arial" w:cs="Arial"/>
                <w:color w:val="000000" w:themeColor="text1"/>
              </w:rPr>
            </w:pPr>
            <w:r w:rsidRPr="00531B95">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7807081" w:rsidR="000E29C1" w:rsidRPr="00531B95" w:rsidRDefault="000E29C1" w:rsidP="00A007D4">
            <w:pPr>
              <w:rPr>
                <w:rFonts w:ascii="Arial" w:hAnsi="Arial" w:cs="Arial"/>
                <w:color w:val="000000" w:themeColor="text1"/>
              </w:rPr>
            </w:pPr>
            <w:r w:rsidRPr="00531B95">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140569">
        <w:trPr>
          <w:trHeight w:val="90"/>
        </w:trPr>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112AF91" w:rsidR="000E29C1" w:rsidRPr="00531B95" w:rsidRDefault="000E29C1" w:rsidP="00A007D4">
            <w:pPr>
              <w:rPr>
                <w:rFonts w:ascii="Arial" w:hAnsi="Arial" w:cs="Arial"/>
                <w:color w:val="000000" w:themeColor="text1"/>
              </w:rPr>
            </w:pPr>
            <w:r w:rsidRPr="00531B95">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lastRenderedPageBreak/>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0C2325E"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3DE4ADB"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F91DDB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CABF493"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CD6699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23769A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B8FB817"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2A170D7"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28E3B0FB"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3907052E" w14:textId="066466C9" w:rsidR="00F700E9" w:rsidRDefault="00F700E9" w:rsidP="00294A80">
            <w:pPr>
              <w:ind w:left="360"/>
              <w:rPr>
                <w:rFonts w:ascii="Arial" w:hAnsi="Arial" w:cs="Arial"/>
                <w:color w:val="FF0000"/>
              </w:rPr>
            </w:pPr>
          </w:p>
          <w:p w14:paraId="5DC08BB7" w14:textId="63A87F89" w:rsidR="00C8221E" w:rsidRPr="00966AA6" w:rsidRDefault="001D5E0F" w:rsidP="00C8221E">
            <w:pPr>
              <w:pStyle w:val="ListParagraph"/>
              <w:numPr>
                <w:ilvl w:val="0"/>
                <w:numId w:val="30"/>
              </w:numPr>
              <w:rPr>
                <w:rFonts w:ascii="Arial" w:hAnsi="Arial" w:cs="Arial"/>
                <w:color w:val="70AD47" w:themeColor="accent6"/>
              </w:rPr>
            </w:pPr>
            <w:r w:rsidRPr="00C8221E">
              <w:rPr>
                <w:rFonts w:ascii="Arial" w:hAnsi="Arial" w:cs="Arial"/>
              </w:rPr>
              <w:t>Query</w:t>
            </w:r>
            <w:r w:rsidR="00A56F70" w:rsidRPr="00C8221E">
              <w:rPr>
                <w:rFonts w:ascii="Arial" w:hAnsi="Arial" w:cs="Arial"/>
              </w:rPr>
              <w:t xml:space="preserve"> </w:t>
            </w:r>
            <w:r w:rsidRPr="00C8221E">
              <w:rPr>
                <w:rFonts w:ascii="Arial" w:hAnsi="Arial" w:cs="Arial"/>
              </w:rPr>
              <w:t xml:space="preserve">on </w:t>
            </w:r>
            <w:r w:rsidR="00A56F70" w:rsidRPr="00C8221E">
              <w:rPr>
                <w:rFonts w:ascii="Arial" w:hAnsi="Arial" w:cs="Arial"/>
              </w:rPr>
              <w:t xml:space="preserve">how waste will not be mixed in storage if there is only one storage tank if waste cannot be spread in one day. i.e. bad weather conditions. </w:t>
            </w:r>
            <w:r w:rsidR="009C74E6" w:rsidRPr="00966AA6">
              <w:rPr>
                <w:rFonts w:ascii="Arial" w:hAnsi="Arial" w:cs="Arial"/>
                <w:color w:val="70AD47" w:themeColor="accent6"/>
              </w:rPr>
              <w:t xml:space="preserve">Applicant has </w:t>
            </w:r>
            <w:r w:rsidR="00C8221E" w:rsidRPr="00966AA6">
              <w:rPr>
                <w:rFonts w:ascii="Arial" w:hAnsi="Arial" w:cs="Arial"/>
                <w:color w:val="70AD47" w:themeColor="accent6"/>
              </w:rPr>
              <w:t>clarified</w:t>
            </w:r>
            <w:r w:rsidR="009C74E6" w:rsidRPr="00966AA6">
              <w:rPr>
                <w:rFonts w:ascii="Arial" w:hAnsi="Arial" w:cs="Arial"/>
                <w:color w:val="70AD47" w:themeColor="accent6"/>
              </w:rPr>
              <w:t xml:space="preserve"> that one waste stream will</w:t>
            </w:r>
            <w:r w:rsidR="00C8221E" w:rsidRPr="00966AA6">
              <w:rPr>
                <w:rFonts w:ascii="Arial" w:hAnsi="Arial" w:cs="Arial"/>
                <w:color w:val="70AD47" w:themeColor="accent6"/>
              </w:rPr>
              <w:t xml:space="preserve"> be used on individual fields so </w:t>
            </w:r>
            <w:r w:rsidR="00966AA6">
              <w:rPr>
                <w:rFonts w:ascii="Arial" w:hAnsi="Arial" w:cs="Arial"/>
                <w:color w:val="70AD47" w:themeColor="accent6"/>
              </w:rPr>
              <w:t xml:space="preserve">waste stored </w:t>
            </w:r>
            <w:r w:rsidR="00C8221E" w:rsidRPr="00966AA6">
              <w:rPr>
                <w:rFonts w:ascii="Arial" w:hAnsi="Arial" w:cs="Arial"/>
                <w:color w:val="70AD47" w:themeColor="accent6"/>
              </w:rPr>
              <w:t xml:space="preserve">will only be coming from the same waste </w:t>
            </w:r>
            <w:r w:rsidR="00CE4860" w:rsidRPr="00966AA6">
              <w:rPr>
                <w:rFonts w:ascii="Arial" w:hAnsi="Arial" w:cs="Arial"/>
                <w:color w:val="70AD47" w:themeColor="accent6"/>
              </w:rPr>
              <w:t>source</w:t>
            </w:r>
            <w:r w:rsidR="00F47BCA" w:rsidRPr="00966AA6">
              <w:rPr>
                <w:rFonts w:ascii="Arial" w:hAnsi="Arial" w:cs="Arial"/>
                <w:color w:val="70AD47" w:themeColor="accent6"/>
              </w:rPr>
              <w:t>. The applicant also</w:t>
            </w:r>
            <w:r w:rsidR="00CE4860" w:rsidRPr="00966AA6">
              <w:rPr>
                <w:rFonts w:ascii="Arial" w:hAnsi="Arial" w:cs="Arial"/>
                <w:color w:val="70AD47" w:themeColor="accent6"/>
              </w:rPr>
              <w:t xml:space="preserve"> </w:t>
            </w:r>
            <w:r w:rsidR="00C8221E" w:rsidRPr="00966AA6">
              <w:rPr>
                <w:rFonts w:ascii="Arial" w:hAnsi="Arial" w:cs="Arial"/>
                <w:color w:val="70AD47" w:themeColor="accent6"/>
              </w:rPr>
              <w:t>confirm</w:t>
            </w:r>
            <w:r w:rsidR="00F47BCA" w:rsidRPr="00966AA6">
              <w:rPr>
                <w:rFonts w:ascii="Arial" w:hAnsi="Arial" w:cs="Arial"/>
                <w:color w:val="70AD47" w:themeColor="accent6"/>
              </w:rPr>
              <w:t>ed</w:t>
            </w:r>
            <w:r w:rsidR="00C8221E" w:rsidRPr="00966AA6">
              <w:rPr>
                <w:rFonts w:ascii="Arial" w:hAnsi="Arial" w:cs="Arial"/>
                <w:color w:val="70AD47" w:themeColor="accent6"/>
              </w:rPr>
              <w:t xml:space="preserve"> that there will be no combinations of waste stored in the nurse tank</w:t>
            </w:r>
            <w:r w:rsidR="00F47BCA" w:rsidRPr="00966AA6">
              <w:rPr>
                <w:rFonts w:ascii="Arial" w:hAnsi="Arial" w:cs="Arial"/>
                <w:color w:val="70AD47" w:themeColor="accent6"/>
              </w:rPr>
              <w:t>.</w:t>
            </w:r>
            <w:r w:rsidR="002A5AF8">
              <w:rPr>
                <w:rFonts w:ascii="Arial" w:hAnsi="Arial" w:cs="Arial"/>
                <w:color w:val="70AD47" w:themeColor="accent6"/>
              </w:rPr>
              <w:t xml:space="preserve"> </w:t>
            </w:r>
            <w:r w:rsidR="00F57CE9">
              <w:rPr>
                <w:rFonts w:ascii="Arial" w:hAnsi="Arial" w:cs="Arial"/>
                <w:color w:val="70AD47" w:themeColor="accent6"/>
              </w:rPr>
              <w:t xml:space="preserve">The </w:t>
            </w:r>
            <w:r w:rsidR="002A5AF8">
              <w:rPr>
                <w:rFonts w:ascii="Arial" w:hAnsi="Arial" w:cs="Arial"/>
                <w:color w:val="70AD47" w:themeColor="accent6"/>
              </w:rPr>
              <w:t xml:space="preserve">Environment team are happy with this response. </w:t>
            </w:r>
          </w:p>
          <w:p w14:paraId="1AADEC8C" w14:textId="3EBCDE6C" w:rsidR="00A56F70" w:rsidRPr="00966AA6" w:rsidRDefault="00A56F70" w:rsidP="00BB39B7">
            <w:pPr>
              <w:pStyle w:val="ListParagraph"/>
              <w:ind w:left="1080"/>
              <w:rPr>
                <w:rFonts w:ascii="Arial" w:hAnsi="Arial" w:cs="Arial"/>
                <w:color w:val="70AD47" w:themeColor="accent6"/>
                <w:sz w:val="24"/>
                <w:szCs w:val="24"/>
              </w:rPr>
            </w:pPr>
          </w:p>
          <w:p w14:paraId="54C7EC1C" w14:textId="14B16461" w:rsidR="006E0872" w:rsidRPr="00D9773F" w:rsidRDefault="006E0872" w:rsidP="00A56F70">
            <w:pPr>
              <w:pStyle w:val="ListParagraph"/>
              <w:ind w:left="1080"/>
              <w:rPr>
                <w:rFonts w:ascii="Arial" w:hAnsi="Arial" w:cs="Arial"/>
                <w:color w:val="FF0000"/>
              </w:rPr>
            </w:pPr>
          </w:p>
          <w:p w14:paraId="5D742432" w14:textId="7DF8489F" w:rsidR="00294A80" w:rsidRPr="00A007D4" w:rsidRDefault="00294A80" w:rsidP="00294A80">
            <w:pPr>
              <w:ind w:left="360"/>
              <w:rPr>
                <w:rFonts w:ascii="Arial" w:hAnsi="Arial" w:cs="Arial"/>
              </w:rPr>
            </w:pP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77357382" w14:textId="77777777" w:rsidR="003C140C" w:rsidRDefault="003C140C" w:rsidP="003C140C"/>
          <w:p w14:paraId="70AB9185" w14:textId="68CEF071" w:rsidR="003C140C" w:rsidRPr="00774381" w:rsidRDefault="003C140C" w:rsidP="003C140C">
            <w:pPr>
              <w:pStyle w:val="ListParagraph"/>
              <w:numPr>
                <w:ilvl w:val="0"/>
                <w:numId w:val="28"/>
              </w:numPr>
              <w:rPr>
                <w:rFonts w:ascii="Arial" w:hAnsi="Arial" w:cs="Arial"/>
              </w:rPr>
            </w:pPr>
            <w:r w:rsidRPr="00774381">
              <w:rPr>
                <w:rFonts w:ascii="Arial" w:hAnsi="Arial" w:cs="Arial"/>
              </w:rPr>
              <w:t xml:space="preserve">A water issue runs through the outer edge of  fields 2046-5116 &amp; 2064-5093. A 10 meter no spread zone is in place to prevent nutrients entering the issue. </w:t>
            </w:r>
          </w:p>
          <w:p w14:paraId="65EB209A" w14:textId="77777777" w:rsidR="003D094C" w:rsidRPr="00774381" w:rsidRDefault="003D094C" w:rsidP="003D094C">
            <w:pPr>
              <w:pStyle w:val="ListParagraph"/>
              <w:rPr>
                <w:rFonts w:ascii="Arial" w:hAnsi="Arial" w:cs="Arial"/>
              </w:rPr>
            </w:pPr>
          </w:p>
          <w:p w14:paraId="08539E96" w14:textId="084E8FF6" w:rsidR="003C140C" w:rsidRPr="00774381" w:rsidRDefault="003C140C" w:rsidP="003C140C">
            <w:pPr>
              <w:pStyle w:val="ListParagraph"/>
              <w:numPr>
                <w:ilvl w:val="0"/>
                <w:numId w:val="28"/>
              </w:numPr>
              <w:rPr>
                <w:rFonts w:ascii="Arial" w:hAnsi="Arial" w:cs="Arial"/>
              </w:rPr>
            </w:pPr>
            <w:r w:rsidRPr="00774381">
              <w:rPr>
                <w:rFonts w:ascii="Arial" w:hAnsi="Arial" w:cs="Arial"/>
              </w:rPr>
              <w:t xml:space="preserve">There are two water issue sources near fields 2064-5093 &amp; </w:t>
            </w:r>
            <w:r w:rsidRPr="00774381">
              <w:rPr>
                <w:rFonts w:ascii="Arial" w:eastAsia="Calibri" w:hAnsi="Arial" w:cs="Arial"/>
              </w:rPr>
              <w:t xml:space="preserve">2071-5072 </w:t>
            </w:r>
            <w:r w:rsidR="00F54D02" w:rsidRPr="00774381">
              <w:rPr>
                <w:rFonts w:ascii="Arial" w:hAnsi="Arial" w:cs="Arial"/>
              </w:rPr>
              <w:t xml:space="preserve">50 meter no spread zone is in place around the source. </w:t>
            </w:r>
          </w:p>
          <w:p w14:paraId="48F585F1" w14:textId="77777777" w:rsidR="003D094C" w:rsidRDefault="003D094C" w:rsidP="00A31B9C"/>
          <w:p w14:paraId="230A734B" w14:textId="77777777" w:rsidR="003C140C" w:rsidRDefault="003C140C" w:rsidP="003C140C"/>
          <w:p w14:paraId="536193CC" w14:textId="77777777" w:rsidR="00C40D12" w:rsidRPr="00A007D4" w:rsidRDefault="00C40D12" w:rsidP="00A007D4">
            <w:pPr>
              <w:rPr>
                <w:rFonts w:ascii="Arial" w:hAnsi="Arial" w:cs="Arial"/>
                <w:b/>
              </w:rPr>
            </w:pPr>
          </w:p>
          <w:p w14:paraId="32370D59" w14:textId="33F98B57" w:rsidR="007719B3" w:rsidRPr="00A007D4" w:rsidRDefault="007719B3" w:rsidP="00A007D4">
            <w:pPr>
              <w:rPr>
                <w:rFonts w:ascii="Arial" w:hAnsi="Arial" w:cs="Arial"/>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58D748C2" w14:textId="77777777" w:rsidR="007E0B75" w:rsidRDefault="007E0B75" w:rsidP="00A007D4">
            <w:pPr>
              <w:rPr>
                <w:rFonts w:ascii="Arial" w:hAnsi="Arial" w:cs="Arial"/>
                <w:color w:val="FF0000"/>
              </w:rPr>
            </w:pPr>
          </w:p>
          <w:p w14:paraId="42B478D3" w14:textId="63E674CE" w:rsidR="003D094C" w:rsidRPr="003D094C" w:rsidRDefault="003D094C" w:rsidP="003D094C">
            <w:pPr>
              <w:pStyle w:val="ListParagraph"/>
              <w:numPr>
                <w:ilvl w:val="0"/>
                <w:numId w:val="29"/>
              </w:numPr>
              <w:rPr>
                <w:rFonts w:ascii="Arial" w:hAnsi="Arial" w:cs="Arial"/>
                <w:color w:val="000000" w:themeColor="text1"/>
              </w:rPr>
            </w:pPr>
            <w:r w:rsidRPr="003D094C">
              <w:rPr>
                <w:rFonts w:ascii="Arial" w:hAnsi="Arial" w:cs="Arial"/>
                <w:color w:val="000000" w:themeColor="text1"/>
                <w:shd w:val="clear" w:color="auto" w:fill="FFFFFF"/>
              </w:rPr>
              <w:t>2x Purple moor grass and rush pastures</w:t>
            </w:r>
            <w:r w:rsidRPr="003D094C">
              <w:rPr>
                <w:rFonts w:ascii="Arial" w:hAnsi="Arial" w:cs="Arial"/>
                <w:color w:val="000000" w:themeColor="text1"/>
              </w:rPr>
              <w:t xml:space="preserve"> border </w:t>
            </w:r>
            <w:r w:rsidR="00F67114">
              <w:rPr>
                <w:rFonts w:ascii="Arial" w:hAnsi="Arial" w:cs="Arial"/>
                <w:color w:val="000000" w:themeColor="text1"/>
              </w:rPr>
              <w:t xml:space="preserve">near </w:t>
            </w:r>
            <w:r w:rsidRPr="003D094C">
              <w:rPr>
                <w:rFonts w:ascii="Arial" w:hAnsi="Arial" w:cs="Arial"/>
                <w:color w:val="000000" w:themeColor="text1"/>
              </w:rPr>
              <w:t>fields 2021-5102 &amp; 2098-5093</w:t>
            </w:r>
            <w:r w:rsidR="00F67114">
              <w:rPr>
                <w:rFonts w:ascii="Arial" w:hAnsi="Arial" w:cs="Arial"/>
                <w:color w:val="000000" w:themeColor="text1"/>
              </w:rPr>
              <w:t xml:space="preserve"> but are outside the fi</w:t>
            </w:r>
            <w:r w:rsidR="004C5A0C">
              <w:rPr>
                <w:rFonts w:ascii="Arial" w:hAnsi="Arial" w:cs="Arial"/>
                <w:color w:val="000000" w:themeColor="text1"/>
              </w:rPr>
              <w:t xml:space="preserve">eld </w:t>
            </w:r>
            <w:r w:rsidR="00F67114">
              <w:rPr>
                <w:rFonts w:ascii="Arial" w:hAnsi="Arial" w:cs="Arial"/>
                <w:color w:val="000000" w:themeColor="text1"/>
              </w:rPr>
              <w:t xml:space="preserve">boundaries. </w:t>
            </w:r>
          </w:p>
          <w:p w14:paraId="1E96360D" w14:textId="77777777" w:rsidR="003D094C" w:rsidRDefault="003D094C" w:rsidP="00A007D4">
            <w:pPr>
              <w:rPr>
                <w:rFonts w:ascii="Arial" w:hAnsi="Arial" w:cs="Arial"/>
                <w:bCs/>
                <w:color w:val="FF0000"/>
              </w:rPr>
            </w:pPr>
          </w:p>
          <w:p w14:paraId="4E0F89D3" w14:textId="560F289F" w:rsidR="003D094C" w:rsidRPr="007E0B75" w:rsidRDefault="003D094C"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lastRenderedPageBreak/>
              <w:t>Agricultural benefit calculations:</w:t>
            </w:r>
          </w:p>
          <w:p w14:paraId="123F89FB" w14:textId="77777777" w:rsidR="002A7A93" w:rsidRDefault="002A7A93" w:rsidP="002A7A93">
            <w:pPr>
              <w:rPr>
                <w:rFonts w:ascii="Arial" w:hAnsi="Arial" w:cs="Arial"/>
              </w:rPr>
            </w:pPr>
          </w:p>
          <w:p w14:paraId="1C0C8A08" w14:textId="77777777" w:rsidR="00DB4ED2" w:rsidRPr="009F1313" w:rsidRDefault="00DB4ED2" w:rsidP="00A1126B">
            <w:pPr>
              <w:autoSpaceDE w:val="0"/>
              <w:autoSpaceDN w:val="0"/>
              <w:adjustRightInd w:val="0"/>
              <w:rPr>
                <w:rFonts w:ascii="Arial" w:hAnsi="Arial" w:cs="Arial"/>
                <w:bCs/>
                <w:color w:val="000000" w:themeColor="text1"/>
              </w:rPr>
            </w:pPr>
          </w:p>
          <w:p w14:paraId="6E96F537" w14:textId="2EAC5906" w:rsidR="00A1126B" w:rsidRPr="009F1313" w:rsidRDefault="00A1126B" w:rsidP="00A1126B">
            <w:pPr>
              <w:autoSpaceDE w:val="0"/>
              <w:autoSpaceDN w:val="0"/>
              <w:adjustRightInd w:val="0"/>
              <w:rPr>
                <w:rFonts w:ascii="Arial" w:hAnsi="Arial" w:cs="Arial"/>
                <w:color w:val="000000" w:themeColor="text1"/>
              </w:rPr>
            </w:pPr>
            <w:r w:rsidRPr="009F1313">
              <w:rPr>
                <w:rFonts w:ascii="Arial" w:hAnsi="Arial" w:cs="Arial"/>
                <w:bCs/>
                <w:color w:val="000000" w:themeColor="text1"/>
              </w:rPr>
              <w:t xml:space="preserve">Waste streams Dairy Partners &amp; First Milk have a readily available nitrogen content of 41% &amp; 35% respectively. There are no nearby nitrate vulnerable zones near the spreading fields and the methods of  application will mitigate surface runoff. </w:t>
            </w:r>
            <w:r w:rsidRPr="009F1313">
              <w:rPr>
                <w:rFonts w:ascii="Arial" w:hAnsi="Arial" w:cs="Arial"/>
                <w:color w:val="000000" w:themeColor="text1"/>
              </w:rPr>
              <w:t xml:space="preserve">The maximum application rate for each field will be split into multiple applications and will not exceed 50t/ha in any one application to a field. </w:t>
            </w:r>
          </w:p>
          <w:p w14:paraId="24DFF52D" w14:textId="3ECD8974" w:rsidR="000E15F9" w:rsidRDefault="000E15F9" w:rsidP="00A1126B">
            <w:pPr>
              <w:autoSpaceDE w:val="0"/>
              <w:autoSpaceDN w:val="0"/>
              <w:adjustRightInd w:val="0"/>
              <w:rPr>
                <w:rFonts w:ascii="Arial" w:hAnsi="Arial" w:cs="Arial"/>
                <w:color w:val="FF0000"/>
              </w:rPr>
            </w:pPr>
          </w:p>
          <w:p w14:paraId="304A2ACE" w14:textId="77777777" w:rsidR="00A1126B" w:rsidRPr="00CD5D40" w:rsidRDefault="00A1126B" w:rsidP="00A1126B">
            <w:pPr>
              <w:rPr>
                <w:rFonts w:ascii="Arial" w:hAnsi="Arial" w:cs="Arial"/>
              </w:rPr>
            </w:pPr>
          </w:p>
          <w:p w14:paraId="49F7CD8B" w14:textId="6EC765C3" w:rsidR="002A7A93" w:rsidRPr="00CD5D40" w:rsidRDefault="002A7A93" w:rsidP="002A7A93">
            <w:pPr>
              <w:rPr>
                <w:rFonts w:ascii="Arial" w:hAnsi="Arial" w:cs="Arial"/>
              </w:rPr>
            </w:pPr>
            <w:r w:rsidRPr="00CD5D40">
              <w:rPr>
                <w:rFonts w:ascii="Arial" w:hAnsi="Arial" w:cs="Arial"/>
              </w:rPr>
              <w:t xml:space="preserve">All the fields have a soil index value of 0 or 1 for phosphorus which is below optimum. Fields with a soil index value of 0 for phosphorus receive 125 kg/ha of phosphorous. Fields with a soil index value of 1 with receive an additional 94 kg/ha. From waste stream Volac Felinfach to raise the soil index value closer to optimum levels. The increase in levels comply with </w:t>
            </w:r>
            <w:hyperlink r:id="rId19" w:history="1">
              <w:r w:rsidRPr="00CD5D40">
                <w:rPr>
                  <w:rStyle w:val="Hyperlink"/>
                  <w:rFonts w:ascii="Arial" w:hAnsi="Arial" w:cs="Arial"/>
                  <w:color w:val="0563C1"/>
                </w:rPr>
                <w:t>RB209 Section 3</w:t>
              </w:r>
            </w:hyperlink>
            <w:r w:rsidRPr="00CD5D40">
              <w:rPr>
                <w:rFonts w:ascii="Arial" w:hAnsi="Arial" w:cs="Arial"/>
              </w:rPr>
              <w:t xml:space="preserve">, pg10 for grass silage with 2 cuts. </w:t>
            </w:r>
          </w:p>
          <w:p w14:paraId="4295247D" w14:textId="77777777" w:rsidR="002A7A93" w:rsidRPr="00CD5D40" w:rsidRDefault="002A7A93" w:rsidP="002A7A93">
            <w:pPr>
              <w:rPr>
                <w:rFonts w:ascii="Arial" w:hAnsi="Arial" w:cs="Arial"/>
              </w:rPr>
            </w:pPr>
          </w:p>
          <w:p w14:paraId="63B1358D" w14:textId="629F0EF6" w:rsidR="002A7A93" w:rsidRPr="00A007D4" w:rsidRDefault="002A7A93" w:rsidP="002A7A93">
            <w:pPr>
              <w:rPr>
                <w:rFonts w:ascii="Arial" w:hAnsi="Arial" w:cs="Arial"/>
                <w:b/>
              </w:rPr>
            </w:pPr>
            <w:r w:rsidRPr="00CD5D40">
              <w:rPr>
                <w:rFonts w:ascii="Arial" w:hAnsi="Arial" w:cs="Arial"/>
              </w:rPr>
              <w:t xml:space="preserve">Because these fields are below optimum levels the available nutrients of phosphorus (60%) was used to calculate the amount of Phosphate added to the soil instead of the total phosphorus value. This follows Guidance stated in </w:t>
            </w:r>
            <w:hyperlink r:id="rId20" w:history="1">
              <w:r w:rsidRPr="00CD5D40">
                <w:rPr>
                  <w:rStyle w:val="Hyperlink"/>
                  <w:rFonts w:ascii="Arial" w:hAnsi="Arial" w:cs="Arial"/>
                </w:rPr>
                <w:t>RB209 Section 2</w:t>
              </w:r>
            </w:hyperlink>
            <w:r w:rsidRPr="00CD5D40">
              <w:rPr>
                <w:rFonts w:ascii="Arial" w:hAnsi="Arial" w:cs="Arial"/>
              </w:rPr>
              <w:t xml:space="preserve"> page 12</w:t>
            </w:r>
            <w:r w:rsidR="00C459B2">
              <w:rPr>
                <w:rFonts w:ascii="Arial" w:hAnsi="Arial" w:cs="Arial"/>
              </w:rPr>
              <w:t>.</w:t>
            </w:r>
          </w:p>
          <w:p w14:paraId="1C1BCD82" w14:textId="77777777" w:rsidR="00C40D12" w:rsidRPr="00A007D4" w:rsidRDefault="00C40D12" w:rsidP="00A007D4">
            <w:pPr>
              <w:rPr>
                <w:rFonts w:ascii="Arial" w:hAnsi="Arial" w:cs="Arial"/>
                <w:b/>
              </w:rPr>
            </w:pPr>
          </w:p>
          <w:p w14:paraId="76293AB2" w14:textId="44ABA6A5"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02335A38" w:rsid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0718C0C2" w14:textId="5BA77E9C" w:rsidR="009F1313" w:rsidRDefault="009F1313" w:rsidP="00A007D4">
            <w:pPr>
              <w:rPr>
                <w:rFonts w:ascii="Arial" w:hAnsi="Arial" w:cs="Arial"/>
              </w:rPr>
            </w:pPr>
          </w:p>
          <w:p w14:paraId="43B116FB" w14:textId="7BCB7073" w:rsidR="009F1313" w:rsidRPr="003E01DE" w:rsidRDefault="009F1313" w:rsidP="00A007D4">
            <w:pPr>
              <w:rPr>
                <w:rFonts w:ascii="Arial" w:hAnsi="Arial" w:cs="Arial"/>
              </w:rPr>
            </w:pPr>
          </w:p>
          <w:p w14:paraId="29CDFE66" w14:textId="435E5B9B" w:rsidR="009F1313" w:rsidRPr="00A04DEB" w:rsidRDefault="009F1313" w:rsidP="00116DB7">
            <w:pPr>
              <w:numPr>
                <w:ilvl w:val="0"/>
                <w:numId w:val="31"/>
              </w:numPr>
              <w:rPr>
                <w:rFonts w:ascii="Arial" w:hAnsi="Arial" w:cs="Arial"/>
                <w:color w:val="70AD47" w:themeColor="accent6"/>
              </w:rPr>
            </w:pPr>
            <w:r w:rsidRPr="003E01DE">
              <w:rPr>
                <w:rFonts w:ascii="Arial" w:eastAsia="Times New Roman" w:hAnsi="Arial" w:cs="Arial"/>
                <w:color w:val="000000"/>
                <w:lang w:val="en-US"/>
              </w:rPr>
              <w:t>We cannot find the BACS reference referenced in the LPD1 form</w:t>
            </w:r>
            <w:r w:rsidRPr="00405D30">
              <w:rPr>
                <w:rFonts w:ascii="Arial" w:eastAsia="Times New Roman" w:hAnsi="Arial" w:cs="Arial"/>
                <w:color w:val="70AD47" w:themeColor="accent6"/>
                <w:lang w:val="en-US"/>
              </w:rPr>
              <w:t xml:space="preserve">. </w:t>
            </w:r>
            <w:r w:rsidR="00A04DEB" w:rsidRPr="00405D30">
              <w:rPr>
                <w:rFonts w:ascii="Arial" w:eastAsia="Times New Roman" w:hAnsi="Arial" w:cs="Arial"/>
                <w:color w:val="70AD47" w:themeColor="accent6"/>
                <w:lang w:val="en-US"/>
              </w:rPr>
              <w:t xml:space="preserve">A member </w:t>
            </w:r>
            <w:r w:rsidR="00A04DEB" w:rsidRPr="00A04DEB">
              <w:rPr>
                <w:rFonts w:ascii="Arial" w:eastAsia="Times New Roman" w:hAnsi="Arial" w:cs="Arial"/>
                <w:color w:val="70AD47" w:themeColor="accent6"/>
                <w:lang w:val="en-US"/>
              </w:rPr>
              <w:t>of the banking team has found the payment on the banking records. I have requested the payment to show on MyNRW.</w:t>
            </w:r>
            <w:r w:rsidR="00A44114">
              <w:rPr>
                <w:rFonts w:ascii="Arial" w:eastAsia="Times New Roman" w:hAnsi="Arial" w:cs="Arial"/>
                <w:color w:val="70AD47" w:themeColor="accent6"/>
                <w:lang w:val="en-US"/>
              </w:rPr>
              <w:t xml:space="preserve"> (see evidence </w:t>
            </w:r>
            <w:r w:rsidR="00E636FF">
              <w:rPr>
                <w:rFonts w:ascii="Arial" w:eastAsia="Times New Roman" w:hAnsi="Arial" w:cs="Arial"/>
                <w:color w:val="70AD47" w:themeColor="accent6"/>
                <w:lang w:val="en-US"/>
              </w:rPr>
              <w:t xml:space="preserve">on </w:t>
            </w:r>
            <w:r w:rsidR="00A44114">
              <w:rPr>
                <w:rFonts w:ascii="Arial" w:eastAsia="Times New Roman" w:hAnsi="Arial" w:cs="Arial"/>
                <w:color w:val="70AD47" w:themeColor="accent6"/>
                <w:lang w:val="en-US"/>
              </w:rPr>
              <w:t xml:space="preserve">DMS). </w:t>
            </w:r>
          </w:p>
          <w:p w14:paraId="31BD4B28" w14:textId="77777777" w:rsidR="009F1313" w:rsidRPr="003E01DE" w:rsidRDefault="009F1313" w:rsidP="009F1313">
            <w:pPr>
              <w:ind w:left="720"/>
              <w:rPr>
                <w:rFonts w:ascii="Arial" w:hAnsi="Arial" w:cs="Arial"/>
              </w:rPr>
            </w:pPr>
          </w:p>
          <w:p w14:paraId="5748709F" w14:textId="39B3EFF0" w:rsidR="009F1313" w:rsidRPr="003B22E9" w:rsidRDefault="009F1313" w:rsidP="009F1313">
            <w:pPr>
              <w:pStyle w:val="ListParagraph"/>
              <w:numPr>
                <w:ilvl w:val="0"/>
                <w:numId w:val="31"/>
              </w:numPr>
              <w:rPr>
                <w:rFonts w:ascii="Arial" w:hAnsi="Arial" w:cs="Arial"/>
                <w:color w:val="70AD47" w:themeColor="accent6"/>
              </w:rPr>
            </w:pPr>
            <w:r w:rsidRPr="003E01DE">
              <w:rPr>
                <w:rFonts w:ascii="Arial" w:hAnsi="Arial" w:cs="Arial"/>
              </w:rPr>
              <w:t xml:space="preserve">The NRM lab report for waste stream Volac Sensient is named Volac Felinfach in the submitted ABS and LPD1 </w:t>
            </w:r>
            <w:r w:rsidR="0035547F" w:rsidRPr="003E01DE">
              <w:rPr>
                <w:rFonts w:ascii="Arial" w:hAnsi="Arial" w:cs="Arial"/>
              </w:rPr>
              <w:t>form</w:t>
            </w:r>
            <w:r w:rsidR="0035547F" w:rsidRPr="003B22E9">
              <w:rPr>
                <w:rFonts w:ascii="Arial" w:hAnsi="Arial" w:cs="Arial"/>
                <w:color w:val="70AD47" w:themeColor="accent6"/>
              </w:rPr>
              <w:t xml:space="preserve">. Applicant has confirmed Volac Sensient refers to Volac Felinfach named in the LPD1 form &amp; ABS. </w:t>
            </w:r>
          </w:p>
          <w:p w14:paraId="1BB83FDA" w14:textId="77777777" w:rsidR="009F1313" w:rsidRPr="003B22E9" w:rsidRDefault="009F1313" w:rsidP="009F1313">
            <w:pPr>
              <w:rPr>
                <w:rFonts w:ascii="Arial" w:hAnsi="Arial" w:cs="Arial"/>
                <w:color w:val="70AD47" w:themeColor="accent6"/>
              </w:rPr>
            </w:pPr>
          </w:p>
          <w:p w14:paraId="11155C68" w14:textId="4E930FB9" w:rsidR="009F1313" w:rsidRPr="0035547F" w:rsidRDefault="009F1313" w:rsidP="009F1313">
            <w:pPr>
              <w:pStyle w:val="ListParagraph"/>
              <w:numPr>
                <w:ilvl w:val="0"/>
                <w:numId w:val="31"/>
              </w:numPr>
              <w:rPr>
                <w:rFonts w:ascii="Arial" w:hAnsi="Arial" w:cs="Arial"/>
                <w:color w:val="70AD47" w:themeColor="accent6"/>
              </w:rPr>
            </w:pPr>
            <w:r w:rsidRPr="003E01DE">
              <w:rPr>
                <w:rFonts w:ascii="Arial" w:hAnsi="Arial" w:cs="Arial"/>
              </w:rPr>
              <w:t>Confirm if waste was spread on the fields in this deployment within the last 12 months.</w:t>
            </w:r>
            <w:r w:rsidR="0035547F">
              <w:rPr>
                <w:rFonts w:ascii="Arial" w:hAnsi="Arial" w:cs="Arial"/>
              </w:rPr>
              <w:t xml:space="preserve"> </w:t>
            </w:r>
            <w:r w:rsidR="0035547F" w:rsidRPr="0035547F">
              <w:rPr>
                <w:rFonts w:ascii="Arial" w:hAnsi="Arial" w:cs="Arial"/>
                <w:color w:val="70AD47" w:themeColor="accent6"/>
              </w:rPr>
              <w:t xml:space="preserve">Applicant has confirmed no waste has been spread over the past 12 months. </w:t>
            </w:r>
          </w:p>
          <w:p w14:paraId="17730876" w14:textId="77777777" w:rsidR="00AE66C4" w:rsidRDefault="00AE66C4" w:rsidP="00AE66C4">
            <w:pPr>
              <w:rPr>
                <w:rFonts w:ascii="Arial" w:hAnsi="Arial" w:cs="Arial"/>
              </w:rPr>
            </w:pPr>
          </w:p>
          <w:p w14:paraId="12124BC3" w14:textId="021EA3FD" w:rsidR="00AE66C4" w:rsidRPr="00AE66C4" w:rsidRDefault="006D257C" w:rsidP="00AE66C4">
            <w:pPr>
              <w:pStyle w:val="ListParagraph"/>
              <w:numPr>
                <w:ilvl w:val="0"/>
                <w:numId w:val="31"/>
              </w:numPr>
              <w:rPr>
                <w:rFonts w:ascii="Arial" w:hAnsi="Arial" w:cs="Arial"/>
                <w:color w:val="70AD47" w:themeColor="accent6"/>
              </w:rPr>
            </w:pPr>
            <w:r w:rsidRPr="00AE66C4">
              <w:rPr>
                <w:rFonts w:ascii="Arial" w:hAnsi="Arial" w:cs="Arial"/>
              </w:rPr>
              <w:t>Provide an explanation on how waste will not be mixed in storage if there is only one storage tank if waste cannot be spread in one day. i.e. bad weather conditions</w:t>
            </w:r>
            <w:r w:rsidRPr="00AE66C4">
              <w:rPr>
                <w:rFonts w:ascii="Arial" w:hAnsi="Arial" w:cs="Arial"/>
                <w:sz w:val="24"/>
                <w:szCs w:val="24"/>
              </w:rPr>
              <w:t xml:space="preserve">. </w:t>
            </w:r>
            <w:r w:rsidR="00AE66C4" w:rsidRPr="00AE66C4">
              <w:rPr>
                <w:rFonts w:ascii="Arial" w:hAnsi="Arial" w:cs="Arial"/>
                <w:color w:val="70AD47" w:themeColor="accent6"/>
              </w:rPr>
              <w:t>Applicant has clarified that one waste stream will be used on individual fields so waste stored will only be coming from the same waste source. The applicant also confirmed that there will be no combinations of waste stored in the nurse tank.</w:t>
            </w:r>
          </w:p>
          <w:p w14:paraId="46A5E0BE" w14:textId="62F13B93" w:rsidR="009F1313" w:rsidRPr="006D257C" w:rsidRDefault="009F1313" w:rsidP="00AE66C4">
            <w:pPr>
              <w:pStyle w:val="ListParagraph"/>
              <w:rPr>
                <w:rFonts w:ascii="Arial" w:hAnsi="Arial" w:cs="Arial"/>
                <w:sz w:val="24"/>
                <w:szCs w:val="24"/>
              </w:rPr>
            </w:pPr>
          </w:p>
          <w:p w14:paraId="674C5146" w14:textId="262248AA" w:rsidR="0004223B" w:rsidRPr="00A007D4" w:rsidRDefault="0004223B" w:rsidP="00A31B9C">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Pr="00546B52" w:rsidRDefault="00C40D12" w:rsidP="00A007D4">
            <w:pPr>
              <w:rPr>
                <w:rFonts w:ascii="Arial" w:hAnsi="Arial" w:cs="Arial"/>
                <w:color w:val="000000" w:themeColor="text1"/>
              </w:rPr>
            </w:pPr>
          </w:p>
          <w:p w14:paraId="188C8B0A" w14:textId="499E35DF" w:rsidR="000E15F9" w:rsidRDefault="00FB7036" w:rsidP="00546B52">
            <w:pPr>
              <w:pStyle w:val="ListParagraph"/>
              <w:numPr>
                <w:ilvl w:val="0"/>
                <w:numId w:val="29"/>
              </w:numPr>
              <w:autoSpaceDE w:val="0"/>
              <w:autoSpaceDN w:val="0"/>
              <w:adjustRightInd w:val="0"/>
              <w:rPr>
                <w:rFonts w:ascii="Arial" w:hAnsi="Arial" w:cs="Arial"/>
                <w:color w:val="000000" w:themeColor="text1"/>
              </w:rPr>
            </w:pPr>
            <w:r w:rsidRPr="00546B52">
              <w:rPr>
                <w:rFonts w:ascii="Arial" w:hAnsi="Arial" w:cs="Arial"/>
                <w:color w:val="000000" w:themeColor="text1"/>
              </w:rPr>
              <w:t>EWC 02 05 02 has the potential to cause o</w:t>
            </w:r>
            <w:r w:rsidR="000E15F9" w:rsidRPr="00546B52">
              <w:rPr>
                <w:rFonts w:ascii="Arial" w:hAnsi="Arial" w:cs="Arial"/>
                <w:color w:val="000000" w:themeColor="text1"/>
              </w:rPr>
              <w:t>dour</w:t>
            </w:r>
            <w:r w:rsidRPr="00546B52">
              <w:rPr>
                <w:rFonts w:ascii="Arial" w:hAnsi="Arial" w:cs="Arial"/>
                <w:color w:val="000000" w:themeColor="text1"/>
              </w:rPr>
              <w:t xml:space="preserve"> issues. This has been addressed/mitigated in the ABS. There </w:t>
            </w:r>
            <w:r w:rsidR="000E15F9" w:rsidRPr="00546B52">
              <w:rPr>
                <w:rFonts w:ascii="Arial" w:hAnsi="Arial" w:cs="Arial"/>
                <w:color w:val="000000" w:themeColor="text1"/>
              </w:rPr>
              <w:t>waste will be spread with low trajectory trailing hose applicator (dribble bar) or shallow slot injector.</w:t>
            </w:r>
            <w:r w:rsidR="004A0234">
              <w:rPr>
                <w:rFonts w:ascii="Arial" w:hAnsi="Arial" w:cs="Arial"/>
                <w:color w:val="000000" w:themeColor="text1"/>
              </w:rPr>
              <w:t xml:space="preserve"> T</w:t>
            </w:r>
            <w:r w:rsidR="004A0234" w:rsidRPr="004A0234">
              <w:rPr>
                <w:rFonts w:ascii="Arial" w:hAnsi="Arial" w:cs="Arial"/>
                <w:color w:val="000000" w:themeColor="text1"/>
              </w:rPr>
              <w:t>he waste will</w:t>
            </w:r>
            <w:r w:rsidR="004A0234">
              <w:rPr>
                <w:rFonts w:ascii="Arial" w:hAnsi="Arial" w:cs="Arial"/>
                <w:color w:val="000000" w:themeColor="text1"/>
              </w:rPr>
              <w:t xml:space="preserve"> also</w:t>
            </w:r>
            <w:r w:rsidR="004A0234" w:rsidRPr="004A0234">
              <w:rPr>
                <w:rFonts w:ascii="Arial" w:hAnsi="Arial" w:cs="Arial"/>
                <w:color w:val="000000" w:themeColor="text1"/>
              </w:rPr>
              <w:t xml:space="preserve"> not be applied at a rate greater than 50 t/ha in a single application</w:t>
            </w:r>
            <w:r w:rsidR="004A0234">
              <w:rPr>
                <w:rFonts w:ascii="Arial" w:hAnsi="Arial" w:cs="Arial"/>
                <w:color w:val="000000" w:themeColor="text1"/>
              </w:rPr>
              <w:t>.</w:t>
            </w:r>
          </w:p>
          <w:p w14:paraId="55857B82" w14:textId="77777777" w:rsidR="00253891" w:rsidRDefault="00253891" w:rsidP="00253891">
            <w:pPr>
              <w:pStyle w:val="ListParagraph"/>
              <w:autoSpaceDE w:val="0"/>
              <w:autoSpaceDN w:val="0"/>
              <w:adjustRightInd w:val="0"/>
              <w:rPr>
                <w:rFonts w:ascii="Arial" w:hAnsi="Arial" w:cs="Arial"/>
                <w:color w:val="000000" w:themeColor="text1"/>
              </w:rPr>
            </w:pPr>
          </w:p>
          <w:p w14:paraId="72EB3D5B" w14:textId="2E027F5D" w:rsidR="00253891" w:rsidRPr="001F52AA" w:rsidRDefault="002F0B83" w:rsidP="00546B52">
            <w:pPr>
              <w:pStyle w:val="ListParagraph"/>
              <w:numPr>
                <w:ilvl w:val="0"/>
                <w:numId w:val="29"/>
              </w:numPr>
              <w:autoSpaceDE w:val="0"/>
              <w:autoSpaceDN w:val="0"/>
              <w:adjustRightInd w:val="0"/>
              <w:rPr>
                <w:rFonts w:ascii="Arial" w:hAnsi="Arial" w:cs="Arial"/>
                <w:color w:val="000000" w:themeColor="text1"/>
              </w:rPr>
            </w:pPr>
            <w:r>
              <w:rPr>
                <w:rFonts w:ascii="Arial" w:hAnsi="Arial" w:cs="Arial"/>
                <w:color w:val="000000" w:themeColor="text1"/>
              </w:rPr>
              <w:t xml:space="preserve">All waste streams </w:t>
            </w:r>
            <w:r w:rsidR="00253891" w:rsidRPr="00546B52">
              <w:rPr>
                <w:rFonts w:ascii="Arial" w:hAnsi="Arial" w:cs="Arial"/>
                <w:color w:val="000000" w:themeColor="text1"/>
              </w:rPr>
              <w:t>EWC 02 05 02</w:t>
            </w:r>
            <w:r>
              <w:rPr>
                <w:rFonts w:ascii="Arial" w:hAnsi="Arial" w:cs="Arial"/>
                <w:color w:val="000000" w:themeColor="text1"/>
              </w:rPr>
              <w:t xml:space="preserve"> &amp; 02 07 02</w:t>
            </w:r>
            <w:r w:rsidR="00253891">
              <w:rPr>
                <w:rFonts w:ascii="Arial" w:hAnsi="Arial" w:cs="Arial"/>
                <w:color w:val="000000" w:themeColor="text1"/>
              </w:rPr>
              <w:t xml:space="preserve"> ha</w:t>
            </w:r>
            <w:r>
              <w:rPr>
                <w:rFonts w:ascii="Arial" w:hAnsi="Arial" w:cs="Arial"/>
                <w:color w:val="000000" w:themeColor="text1"/>
              </w:rPr>
              <w:t>ve</w:t>
            </w:r>
            <w:r w:rsidR="00253891">
              <w:rPr>
                <w:rFonts w:ascii="Arial" w:hAnsi="Arial" w:cs="Arial"/>
                <w:color w:val="000000" w:themeColor="text1"/>
              </w:rPr>
              <w:t xml:space="preserve"> </w:t>
            </w:r>
            <w:r>
              <w:rPr>
                <w:rFonts w:ascii="Arial" w:hAnsi="Arial" w:cs="Arial"/>
                <w:color w:val="000000" w:themeColor="text1"/>
              </w:rPr>
              <w:t>a</w:t>
            </w:r>
            <w:r w:rsidR="00253891">
              <w:rPr>
                <w:rFonts w:ascii="Arial" w:hAnsi="Arial" w:cs="Arial"/>
                <w:color w:val="000000" w:themeColor="text1"/>
              </w:rPr>
              <w:t xml:space="preserve"> BOD value ranging from</w:t>
            </w:r>
            <w:r>
              <w:rPr>
                <w:rFonts w:ascii="Arial" w:hAnsi="Arial" w:cs="Arial"/>
                <w:color w:val="000000" w:themeColor="text1"/>
              </w:rPr>
              <w:t xml:space="preserve"> 16,760 to 1610 mg/L</w:t>
            </w:r>
            <w:r w:rsidR="00B93507">
              <w:rPr>
                <w:rFonts w:ascii="Arial" w:hAnsi="Arial" w:cs="Arial"/>
                <w:color w:val="000000" w:themeColor="text1"/>
              </w:rPr>
              <w:t xml:space="preserve">. Mitigation measures are in place to protect water courses such as applying waste no higher </w:t>
            </w:r>
            <w:r w:rsidR="00B93507">
              <w:rPr>
                <w:rFonts w:ascii="Arial" w:hAnsi="Arial" w:cs="Arial"/>
                <w:color w:val="000000" w:themeColor="text1"/>
              </w:rPr>
              <w:lastRenderedPageBreak/>
              <w:t>than 50t/ha in a single application,</w:t>
            </w:r>
            <w:r w:rsidR="00B93507" w:rsidRPr="00546B52">
              <w:rPr>
                <w:rFonts w:ascii="Arial" w:hAnsi="Arial" w:cs="Arial"/>
                <w:color w:val="000000" w:themeColor="text1"/>
              </w:rPr>
              <w:t xml:space="preserve"> low trajectory</w:t>
            </w:r>
            <w:r w:rsidR="00B93507">
              <w:rPr>
                <w:rFonts w:ascii="Arial" w:hAnsi="Arial" w:cs="Arial"/>
                <w:color w:val="000000" w:themeColor="text1"/>
              </w:rPr>
              <w:t xml:space="preserve"> application methods and adhering to no spread </w:t>
            </w:r>
            <w:r w:rsidR="00B93507" w:rsidRPr="001F52AA">
              <w:rPr>
                <w:rFonts w:ascii="Arial" w:hAnsi="Arial" w:cs="Arial"/>
                <w:color w:val="000000" w:themeColor="text1"/>
              </w:rPr>
              <w:t xml:space="preserve">buffer zones.  </w:t>
            </w:r>
          </w:p>
          <w:p w14:paraId="7E9C71FD" w14:textId="77777777" w:rsidR="00DF133E" w:rsidRPr="001F52AA" w:rsidRDefault="00DF133E" w:rsidP="000E15F9">
            <w:pPr>
              <w:autoSpaceDE w:val="0"/>
              <w:autoSpaceDN w:val="0"/>
              <w:adjustRightInd w:val="0"/>
              <w:rPr>
                <w:rFonts w:ascii="Arial" w:hAnsi="Arial" w:cs="Arial"/>
                <w:bCs/>
                <w:color w:val="000000" w:themeColor="text1"/>
              </w:rPr>
            </w:pPr>
          </w:p>
          <w:p w14:paraId="631FD6EA" w14:textId="5A96D377" w:rsidR="000E15F9" w:rsidRPr="001F52AA" w:rsidRDefault="00DF133E" w:rsidP="001F52AA">
            <w:pPr>
              <w:pStyle w:val="ListParagraph"/>
              <w:numPr>
                <w:ilvl w:val="0"/>
                <w:numId w:val="29"/>
              </w:numPr>
              <w:autoSpaceDE w:val="0"/>
              <w:autoSpaceDN w:val="0"/>
              <w:adjustRightInd w:val="0"/>
              <w:rPr>
                <w:rFonts w:ascii="Arial" w:hAnsi="Arial" w:cs="Arial"/>
                <w:bCs/>
                <w:color w:val="000000" w:themeColor="text1"/>
              </w:rPr>
            </w:pPr>
            <w:r w:rsidRPr="001F52AA">
              <w:rPr>
                <w:rFonts w:ascii="Arial" w:hAnsi="Arial" w:cs="Arial"/>
                <w:bCs/>
                <w:color w:val="000000" w:themeColor="text1"/>
              </w:rPr>
              <w:t xml:space="preserve">EWC 02 07 02 </w:t>
            </w:r>
            <w:r w:rsidR="00CE0AD2" w:rsidRPr="001F52AA">
              <w:rPr>
                <w:rFonts w:ascii="Arial" w:hAnsi="Arial" w:cs="Arial"/>
                <w:bCs/>
                <w:color w:val="000000" w:themeColor="text1"/>
              </w:rPr>
              <w:t xml:space="preserve">has </w:t>
            </w:r>
            <w:r w:rsidR="001F52AA" w:rsidRPr="001F52AA">
              <w:rPr>
                <w:rFonts w:ascii="Arial" w:hAnsi="Arial" w:cs="Arial"/>
                <w:bCs/>
                <w:color w:val="000000" w:themeColor="text1"/>
              </w:rPr>
              <w:t xml:space="preserve">low </w:t>
            </w:r>
            <w:r w:rsidR="00CE0AD2" w:rsidRPr="001F52AA">
              <w:rPr>
                <w:rFonts w:ascii="Arial" w:hAnsi="Arial" w:cs="Arial"/>
                <w:bCs/>
                <w:color w:val="000000" w:themeColor="text1"/>
              </w:rPr>
              <w:t>pH of 4.35</w:t>
            </w:r>
            <w:r w:rsidR="001F52AA" w:rsidRPr="001F52AA">
              <w:rPr>
                <w:rFonts w:ascii="Arial" w:hAnsi="Arial" w:cs="Arial"/>
                <w:bCs/>
                <w:color w:val="000000" w:themeColor="text1"/>
              </w:rPr>
              <w:t xml:space="preserve">. Justification of spreading this waste is included in the ABS stating </w:t>
            </w:r>
            <w:r w:rsidR="000E15F9" w:rsidRPr="001F52AA">
              <w:rPr>
                <w:rFonts w:ascii="Arial" w:hAnsi="Arial" w:cs="Arial"/>
                <w:bCs/>
                <w:color w:val="000000" w:themeColor="text1"/>
              </w:rPr>
              <w:t>th</w:t>
            </w:r>
            <w:r w:rsidR="001F52AA" w:rsidRPr="001F52AA">
              <w:rPr>
                <w:rFonts w:ascii="Arial" w:hAnsi="Arial" w:cs="Arial"/>
                <w:bCs/>
                <w:color w:val="000000" w:themeColor="text1"/>
              </w:rPr>
              <w:t xml:space="preserve">e waste pH is </w:t>
            </w:r>
            <w:r w:rsidR="000E15F9" w:rsidRPr="001F52AA">
              <w:rPr>
                <w:rFonts w:ascii="Arial" w:hAnsi="Arial" w:cs="Arial"/>
                <w:bCs/>
                <w:color w:val="000000" w:themeColor="text1"/>
              </w:rPr>
              <w:t>weakly buffered and unlikely to result in a change in soil pH.</w:t>
            </w:r>
            <w:r w:rsidR="00116DB7">
              <w:rPr>
                <w:rFonts w:ascii="Arial" w:hAnsi="Arial" w:cs="Arial"/>
                <w:bCs/>
                <w:color w:val="000000" w:themeColor="text1"/>
              </w:rPr>
              <w:t xml:space="preserve"> Fields that are </w:t>
            </w:r>
            <w:r w:rsidR="00172637">
              <w:rPr>
                <w:rFonts w:ascii="Arial" w:hAnsi="Arial" w:cs="Arial"/>
                <w:bCs/>
                <w:color w:val="000000" w:themeColor="text1"/>
              </w:rPr>
              <w:t>receiving</w:t>
            </w:r>
            <w:r w:rsidR="00116DB7">
              <w:rPr>
                <w:rFonts w:ascii="Arial" w:hAnsi="Arial" w:cs="Arial"/>
                <w:bCs/>
                <w:color w:val="000000" w:themeColor="text1"/>
              </w:rPr>
              <w:t xml:space="preserve"> this waste </w:t>
            </w:r>
            <w:r w:rsidR="00172637">
              <w:rPr>
                <w:rFonts w:ascii="Arial" w:hAnsi="Arial" w:cs="Arial"/>
                <w:bCs/>
                <w:color w:val="000000" w:themeColor="text1"/>
              </w:rPr>
              <w:t>stream</w:t>
            </w:r>
            <w:r w:rsidR="00116DB7">
              <w:rPr>
                <w:rFonts w:ascii="Arial" w:hAnsi="Arial" w:cs="Arial"/>
                <w:bCs/>
                <w:color w:val="000000" w:themeColor="text1"/>
              </w:rPr>
              <w:t xml:space="preserve"> are above</w:t>
            </w:r>
            <w:r w:rsidR="00172637">
              <w:rPr>
                <w:rFonts w:ascii="Arial" w:hAnsi="Arial" w:cs="Arial"/>
                <w:bCs/>
                <w:color w:val="000000" w:themeColor="text1"/>
              </w:rPr>
              <w:t xml:space="preserve"> the</w:t>
            </w:r>
            <w:r w:rsidR="00116DB7">
              <w:rPr>
                <w:rFonts w:ascii="Arial" w:hAnsi="Arial" w:cs="Arial"/>
                <w:bCs/>
                <w:color w:val="000000" w:themeColor="text1"/>
              </w:rPr>
              <w:t xml:space="preserve"> </w:t>
            </w:r>
            <w:r w:rsidR="00172637">
              <w:rPr>
                <w:rFonts w:ascii="Arial" w:hAnsi="Arial" w:cs="Arial"/>
                <w:bCs/>
                <w:color w:val="000000" w:themeColor="text1"/>
              </w:rPr>
              <w:t>soil pH of 5.5</w:t>
            </w:r>
            <w:r w:rsidR="009401FB">
              <w:rPr>
                <w:rFonts w:ascii="Arial" w:hAnsi="Arial" w:cs="Arial"/>
                <w:bCs/>
                <w:color w:val="000000" w:themeColor="text1"/>
              </w:rPr>
              <w:t xml:space="preserve"> limit</w:t>
            </w:r>
            <w:r w:rsidR="00172637">
              <w:rPr>
                <w:rFonts w:ascii="Arial" w:hAnsi="Arial" w:cs="Arial"/>
                <w:bCs/>
                <w:color w:val="000000" w:themeColor="text1"/>
              </w:rPr>
              <w:t xml:space="preserve"> set out in </w:t>
            </w:r>
            <w:hyperlink r:id="rId21" w:history="1">
              <w:r w:rsidR="00172637" w:rsidRPr="00172637">
                <w:rPr>
                  <w:rStyle w:val="Hyperlink"/>
                  <w:rFonts w:ascii="Arial" w:hAnsi="Arial" w:cs="Arial"/>
                  <w:bCs/>
                </w:rPr>
                <w:t>TGN.8.01</w:t>
              </w:r>
            </w:hyperlink>
            <w:r w:rsidR="00172637">
              <w:rPr>
                <w:rFonts w:ascii="Arial" w:hAnsi="Arial" w:cs="Arial"/>
                <w:bCs/>
                <w:color w:val="000000" w:themeColor="text1"/>
              </w:rPr>
              <w:t xml:space="preserve"> page 83. </w:t>
            </w:r>
          </w:p>
          <w:p w14:paraId="78131D02" w14:textId="77777777" w:rsidR="000E15F9" w:rsidRPr="001F52AA" w:rsidRDefault="000E15F9" w:rsidP="005857D7">
            <w:pPr>
              <w:rPr>
                <w:rFonts w:ascii="Arial" w:hAnsi="Arial" w:cs="Arial"/>
                <w:color w:val="000000" w:themeColor="text1"/>
              </w:rPr>
            </w:pPr>
          </w:p>
          <w:p w14:paraId="5E99E478" w14:textId="77777777" w:rsidR="000E15F9" w:rsidRDefault="000E15F9" w:rsidP="005857D7">
            <w:pPr>
              <w:rPr>
                <w:rFonts w:ascii="Arial" w:hAnsi="Arial" w:cs="Arial"/>
              </w:rPr>
            </w:pPr>
          </w:p>
          <w:p w14:paraId="0998332E" w14:textId="77777777" w:rsidR="000E15F9" w:rsidRDefault="000E15F9" w:rsidP="005857D7">
            <w:pPr>
              <w:rPr>
                <w:rFonts w:ascii="Arial" w:hAnsi="Arial" w:cs="Arial"/>
              </w:rPr>
            </w:pPr>
          </w:p>
          <w:p w14:paraId="4DCC5BE4" w14:textId="77777777" w:rsidR="000E15F9" w:rsidRDefault="000E15F9" w:rsidP="005857D7">
            <w:pPr>
              <w:rPr>
                <w:rFonts w:ascii="Arial" w:hAnsi="Arial" w:cs="Arial"/>
              </w:rPr>
            </w:pPr>
          </w:p>
          <w:p w14:paraId="5258178E" w14:textId="77777777" w:rsidR="000E15F9" w:rsidRDefault="000E15F9" w:rsidP="005857D7">
            <w:pPr>
              <w:rPr>
                <w:rFonts w:ascii="Arial" w:hAnsi="Arial" w:cs="Arial"/>
              </w:rPr>
            </w:pPr>
          </w:p>
          <w:p w14:paraId="4432D6D7" w14:textId="33EE26ED" w:rsidR="000E15F9" w:rsidRPr="00A007D4" w:rsidRDefault="000E15F9"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23B5887" w:rsidR="007719B3" w:rsidRPr="00C40D12" w:rsidRDefault="007719B3" w:rsidP="00A007D4">
            <w:pPr>
              <w:rPr>
                <w:rFonts w:ascii="Arial" w:hAnsi="Arial" w:cs="Arial"/>
              </w:rPr>
            </w:pPr>
            <w:r w:rsidRPr="00C40D12">
              <w:rPr>
                <w:rFonts w:ascii="Arial" w:hAnsi="Arial" w:cs="Arial"/>
              </w:rPr>
              <w:t>Yes</w:t>
            </w:r>
            <w:r w:rsidR="00AD1BD5">
              <w:rPr>
                <w:rFonts w:ascii="Arial" w:hAnsi="Arial" w:cs="Arial"/>
              </w:rPr>
              <w:t xml:space="preserve">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0D22B7B" w:rsidR="00573034" w:rsidRPr="008E190C" w:rsidRDefault="008E190C" w:rsidP="00A007D4">
            <w:pPr>
              <w:rPr>
                <w:rFonts w:ascii="Arial" w:hAnsi="Arial" w:cs="Arial"/>
                <w:color w:val="000000" w:themeColor="text1"/>
              </w:rPr>
            </w:pPr>
            <w:r w:rsidRPr="008E190C">
              <w:rPr>
                <w:rFonts w:ascii="Arial" w:hAnsi="Arial" w:cs="Arial"/>
                <w:color w:val="000000" w:themeColor="text1"/>
              </w:rPr>
              <w:t>21</w:t>
            </w:r>
            <w:r w:rsidR="00AD1BD5" w:rsidRPr="008E190C">
              <w:rPr>
                <w:rFonts w:ascii="Arial" w:hAnsi="Arial" w:cs="Arial"/>
                <w:color w:val="000000" w:themeColor="text1"/>
              </w:rPr>
              <w:t>/04/2022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2AF159F" w:rsidR="00573034" w:rsidRPr="008E190C" w:rsidRDefault="008E190C" w:rsidP="00A007D4">
            <w:pPr>
              <w:rPr>
                <w:rFonts w:ascii="Arial" w:hAnsi="Arial" w:cs="Arial"/>
                <w:color w:val="000000" w:themeColor="text1"/>
              </w:rPr>
            </w:pPr>
            <w:r w:rsidRPr="008E190C">
              <w:rPr>
                <w:rFonts w:ascii="Arial" w:hAnsi="Arial" w:cs="Arial"/>
                <w:color w:val="000000" w:themeColor="text1"/>
              </w:rPr>
              <w:t>21</w:t>
            </w:r>
            <w:r w:rsidR="00AD1BD5" w:rsidRPr="008E190C">
              <w:rPr>
                <w:rFonts w:ascii="Arial" w:hAnsi="Arial" w:cs="Arial"/>
                <w:color w:val="000000" w:themeColor="text1"/>
              </w:rPr>
              <w:t>/04/2022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01147F3F" w14:textId="77777777" w:rsidR="00D3244D" w:rsidRPr="008E190C" w:rsidRDefault="00AD1BD5" w:rsidP="00A007D4">
            <w:pPr>
              <w:rPr>
                <w:rFonts w:ascii="Arial" w:hAnsi="Arial" w:cs="Arial"/>
                <w:color w:val="000000" w:themeColor="text1"/>
              </w:rPr>
            </w:pPr>
            <w:r w:rsidRPr="008E190C">
              <w:rPr>
                <w:rFonts w:ascii="Arial" w:hAnsi="Arial" w:cs="Arial"/>
                <w:color w:val="000000" w:themeColor="text1"/>
              </w:rPr>
              <w:t xml:space="preserve">Owen Clee </w:t>
            </w:r>
          </w:p>
          <w:p w14:paraId="71594B02" w14:textId="7AD9C961" w:rsidR="00AD1BD5" w:rsidRPr="008E190C" w:rsidRDefault="00AD1BD5" w:rsidP="00A007D4">
            <w:pPr>
              <w:rPr>
                <w:rFonts w:ascii="Arial" w:hAnsi="Arial" w:cs="Arial"/>
                <w:color w:val="000000" w:themeColor="text1"/>
              </w:rPr>
            </w:pPr>
            <w:r w:rsidRPr="008E190C">
              <w:rPr>
                <w:rFonts w:ascii="Arial" w:hAnsi="Arial" w:cs="Arial"/>
                <w:color w:val="000000" w:themeColor="text1"/>
              </w:rPr>
              <w:t>12/04/2022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4D87BA3" w14:textId="77777777" w:rsidR="00D3244D" w:rsidRDefault="00A0579E" w:rsidP="00A007D4">
            <w:pPr>
              <w:rPr>
                <w:rFonts w:ascii="Arial" w:hAnsi="Arial" w:cs="Arial"/>
              </w:rPr>
            </w:pPr>
            <w:r>
              <w:rPr>
                <w:rFonts w:ascii="Arial" w:hAnsi="Arial" w:cs="Arial"/>
              </w:rPr>
              <w:t>Huw Davies</w:t>
            </w:r>
          </w:p>
          <w:p w14:paraId="3CA03405" w14:textId="42BB5C00" w:rsidR="00A0579E" w:rsidRPr="00A007D4" w:rsidRDefault="00A0579E" w:rsidP="00A007D4">
            <w:pPr>
              <w:rPr>
                <w:rFonts w:ascii="Arial" w:hAnsi="Arial" w:cs="Arial"/>
              </w:rPr>
            </w:pPr>
            <w:r>
              <w:rPr>
                <w:rFonts w:ascii="Arial" w:hAnsi="Arial" w:cs="Arial"/>
              </w:rPr>
              <w:t>12/04/2022</w:t>
            </w:r>
          </w:p>
        </w:tc>
      </w:tr>
    </w:tbl>
    <w:p w14:paraId="51AD6A2B" w14:textId="40ECEAF7"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BDF626F" w:rsidR="007719B3" w:rsidRPr="00345ACB" w:rsidRDefault="008B3A09"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EFA5CFD" w:rsidR="007719B3" w:rsidRPr="00345ACB" w:rsidRDefault="003C10A7" w:rsidP="00A007D4">
            <w:pPr>
              <w:rPr>
                <w:rFonts w:ascii="Arial" w:hAnsi="Arial" w:cs="Arial"/>
              </w:rPr>
            </w:pPr>
            <w:r>
              <w:rPr>
                <w:rFonts w:ascii="Arial" w:hAnsi="Arial" w:cs="Arial"/>
              </w:rPr>
              <w:t>1,</w:t>
            </w:r>
            <w:r w:rsidR="00047A5C">
              <w:rPr>
                <w:rFonts w:ascii="Arial" w:hAnsi="Arial" w:cs="Arial"/>
              </w:rPr>
              <w:t>4</w:t>
            </w:r>
            <w:r w:rsidR="00122D44">
              <w:rPr>
                <w:rFonts w:ascii="Arial" w:hAnsi="Arial" w:cs="Arial"/>
              </w:rPr>
              <w:t>75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57C3F1A" w:rsidR="007719B3" w:rsidRPr="00345ACB" w:rsidRDefault="00A0579E"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5D269755" w:rsidR="007719B3" w:rsidRPr="00345ACB" w:rsidRDefault="008A5EE9"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58A8799" w:rsidR="007719B3" w:rsidRPr="00345ACB" w:rsidRDefault="00122D44" w:rsidP="00A007D4">
            <w:pPr>
              <w:rPr>
                <w:rFonts w:ascii="Arial" w:hAnsi="Arial" w:cs="Arial"/>
                <w:b/>
              </w:rPr>
            </w:pPr>
            <w:r>
              <w:rPr>
                <w:rFonts w:ascii="Arial" w:hAnsi="Arial" w:cs="Arial"/>
                <w:b/>
              </w:rPr>
              <w:t>1,555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317FD8" w14:textId="77777777" w:rsidR="00A32C8A" w:rsidRDefault="00A32C8A" w:rsidP="001B5BE1">
      <w:pPr>
        <w:spacing w:after="0" w:line="240" w:lineRule="auto"/>
      </w:pPr>
      <w:r>
        <w:separator/>
      </w:r>
    </w:p>
  </w:endnote>
  <w:endnote w:type="continuationSeparator" w:id="0">
    <w:p w14:paraId="26F6BAAF" w14:textId="77777777" w:rsidR="00A32C8A" w:rsidRDefault="00A32C8A" w:rsidP="001B5BE1">
      <w:pPr>
        <w:spacing w:after="0" w:line="240" w:lineRule="auto"/>
      </w:pPr>
      <w:r>
        <w:continuationSeparator/>
      </w:r>
    </w:p>
  </w:endnote>
  <w:endnote w:type="continuationNotice" w:id="1">
    <w:p w14:paraId="46B54D03" w14:textId="77777777" w:rsidR="00A32C8A" w:rsidRDefault="00A32C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38FFD" w14:textId="77777777" w:rsidR="00A32C8A" w:rsidRDefault="00A32C8A" w:rsidP="001B5BE1">
      <w:pPr>
        <w:spacing w:after="0" w:line="240" w:lineRule="auto"/>
      </w:pPr>
      <w:r>
        <w:separator/>
      </w:r>
    </w:p>
  </w:footnote>
  <w:footnote w:type="continuationSeparator" w:id="0">
    <w:p w14:paraId="2420C1C8" w14:textId="77777777" w:rsidR="00A32C8A" w:rsidRDefault="00A32C8A" w:rsidP="001B5BE1">
      <w:pPr>
        <w:spacing w:after="0" w:line="240" w:lineRule="auto"/>
      </w:pPr>
      <w:r>
        <w:continuationSeparator/>
      </w:r>
    </w:p>
  </w:footnote>
  <w:footnote w:type="continuationNotice" w:id="1">
    <w:p w14:paraId="5F1A57CD" w14:textId="77777777" w:rsidR="00A32C8A" w:rsidRDefault="00A32C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A32C8A" w:rsidRPr="000B6A48" w:rsidRDefault="00A32C8A"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A32C8A" w:rsidRDefault="00A32C8A" w:rsidP="000B6A48">
    <w:pPr>
      <w:pStyle w:val="Title"/>
      <w:ind w:left="-142"/>
      <w:jc w:val="right"/>
      <w:rPr>
        <w:b/>
        <w:sz w:val="28"/>
        <w:szCs w:val="28"/>
      </w:rPr>
    </w:pPr>
    <w:r>
      <w:rPr>
        <w:b/>
        <w:sz w:val="28"/>
        <w:szCs w:val="28"/>
      </w:rPr>
      <w:t>LPD1- landspreading of waste</w:t>
    </w:r>
  </w:p>
  <w:p w14:paraId="14DF5629" w14:textId="77777777" w:rsidR="00A32C8A" w:rsidRDefault="00A32C8A" w:rsidP="000B6A48">
    <w:pPr>
      <w:pStyle w:val="Title"/>
      <w:ind w:left="-142"/>
      <w:jc w:val="right"/>
    </w:pPr>
  </w:p>
  <w:p w14:paraId="6C3B8CBB" w14:textId="56F9250E" w:rsidR="00A32C8A" w:rsidRDefault="00A32C8A"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A32C8A" w:rsidRDefault="00A32C8A" w:rsidP="000B6A48">
    <w:pPr>
      <w:pStyle w:val="Title"/>
      <w:ind w:left="2880"/>
      <w:jc w:val="right"/>
    </w:pPr>
    <w:r w:rsidRPr="00A440F1">
      <w:t>and may not necessarily cover all information require</w:t>
    </w:r>
    <w:r>
      <w:t>d</w:t>
    </w:r>
  </w:p>
  <w:p w14:paraId="03ADB58C" w14:textId="7EB55308" w:rsidR="00A32C8A" w:rsidRPr="00A440F1" w:rsidRDefault="00A32C8A"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A32C8A" w:rsidRPr="001B5BE1" w:rsidRDefault="00A32C8A"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072DC3"/>
    <w:multiLevelType w:val="hybridMultilevel"/>
    <w:tmpl w:val="80B051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EC52F1F"/>
    <w:multiLevelType w:val="hybridMultilevel"/>
    <w:tmpl w:val="E94EE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789702A"/>
    <w:multiLevelType w:val="hybridMultilevel"/>
    <w:tmpl w:val="F24CE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F50CD4"/>
    <w:multiLevelType w:val="hybridMultilevel"/>
    <w:tmpl w:val="97BCB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2D4BDB"/>
    <w:multiLevelType w:val="hybridMultilevel"/>
    <w:tmpl w:val="858816C2"/>
    <w:lvl w:ilvl="0" w:tplc="DD1C2462">
      <w:start w:val="1"/>
      <w:numFmt w:val="decimal"/>
      <w:lvlText w:val="%1."/>
      <w:lvlJc w:val="left"/>
      <w:pPr>
        <w:ind w:left="720" w:hanging="360"/>
      </w:pPr>
      <w:rPr>
        <w:b w:val="0"/>
        <w:bCs w:val="0"/>
        <w:color w:val="000000" w:themeColor="text1"/>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2"/>
  </w:num>
  <w:num w:numId="3">
    <w:abstractNumId w:val="14"/>
  </w:num>
  <w:num w:numId="4">
    <w:abstractNumId w:val="23"/>
  </w:num>
  <w:num w:numId="5">
    <w:abstractNumId w:val="17"/>
  </w:num>
  <w:num w:numId="6">
    <w:abstractNumId w:val="29"/>
  </w:num>
  <w:num w:numId="7">
    <w:abstractNumId w:val="27"/>
  </w:num>
  <w:num w:numId="8">
    <w:abstractNumId w:val="16"/>
  </w:num>
  <w:num w:numId="9">
    <w:abstractNumId w:val="25"/>
  </w:num>
  <w:num w:numId="10">
    <w:abstractNumId w:val="15"/>
  </w:num>
  <w:num w:numId="11">
    <w:abstractNumId w:val="20"/>
  </w:num>
  <w:num w:numId="12">
    <w:abstractNumId w:val="11"/>
  </w:num>
  <w:num w:numId="13">
    <w:abstractNumId w:val="3"/>
  </w:num>
  <w:num w:numId="14">
    <w:abstractNumId w:val="1"/>
  </w:num>
  <w:num w:numId="15">
    <w:abstractNumId w:val="12"/>
  </w:num>
  <w:num w:numId="16">
    <w:abstractNumId w:val="9"/>
  </w:num>
  <w:num w:numId="17">
    <w:abstractNumId w:val="5"/>
  </w:num>
  <w:num w:numId="18">
    <w:abstractNumId w:val="28"/>
  </w:num>
  <w:num w:numId="19">
    <w:abstractNumId w:val="7"/>
  </w:num>
  <w:num w:numId="20">
    <w:abstractNumId w:val="26"/>
  </w:num>
  <w:num w:numId="21">
    <w:abstractNumId w:val="6"/>
  </w:num>
  <w:num w:numId="22">
    <w:abstractNumId w:val="30"/>
  </w:num>
  <w:num w:numId="23">
    <w:abstractNumId w:val="13"/>
  </w:num>
  <w:num w:numId="24">
    <w:abstractNumId w:val="2"/>
  </w:num>
  <w:num w:numId="25">
    <w:abstractNumId w:val="19"/>
  </w:num>
  <w:num w:numId="26">
    <w:abstractNumId w:val="10"/>
  </w:num>
  <w:num w:numId="27">
    <w:abstractNumId w:val="4"/>
  </w:num>
  <w:num w:numId="28">
    <w:abstractNumId w:val="21"/>
  </w:num>
  <w:num w:numId="29">
    <w:abstractNumId w:val="8"/>
  </w:num>
  <w:num w:numId="30">
    <w:abstractNumId w:val="0"/>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defaultTabStop w:val="720"/>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450C"/>
    <w:rsid w:val="00020DC9"/>
    <w:rsid w:val="00031CD0"/>
    <w:rsid w:val="0003709F"/>
    <w:rsid w:val="0004223B"/>
    <w:rsid w:val="00047A5C"/>
    <w:rsid w:val="0005278F"/>
    <w:rsid w:val="0006348F"/>
    <w:rsid w:val="00063C1E"/>
    <w:rsid w:val="00071FDA"/>
    <w:rsid w:val="000845F3"/>
    <w:rsid w:val="0008561F"/>
    <w:rsid w:val="00092638"/>
    <w:rsid w:val="00093EEB"/>
    <w:rsid w:val="000963B2"/>
    <w:rsid w:val="00096B4A"/>
    <w:rsid w:val="00096CA1"/>
    <w:rsid w:val="000A1B06"/>
    <w:rsid w:val="000A51A3"/>
    <w:rsid w:val="000B6A48"/>
    <w:rsid w:val="000C3320"/>
    <w:rsid w:val="000C3C51"/>
    <w:rsid w:val="000C54F2"/>
    <w:rsid w:val="000C6A4A"/>
    <w:rsid w:val="000D0D5A"/>
    <w:rsid w:val="000D797F"/>
    <w:rsid w:val="000E15F9"/>
    <w:rsid w:val="000E29C1"/>
    <w:rsid w:val="000E5F69"/>
    <w:rsid w:val="000E6D8A"/>
    <w:rsid w:val="000F29C0"/>
    <w:rsid w:val="00101FD3"/>
    <w:rsid w:val="00105D45"/>
    <w:rsid w:val="00107002"/>
    <w:rsid w:val="0010776C"/>
    <w:rsid w:val="00114B43"/>
    <w:rsid w:val="00116563"/>
    <w:rsid w:val="00116DB7"/>
    <w:rsid w:val="001170A7"/>
    <w:rsid w:val="00120B00"/>
    <w:rsid w:val="00122D44"/>
    <w:rsid w:val="00123014"/>
    <w:rsid w:val="00124769"/>
    <w:rsid w:val="00127126"/>
    <w:rsid w:val="00140569"/>
    <w:rsid w:val="00145317"/>
    <w:rsid w:val="001528C6"/>
    <w:rsid w:val="0016480F"/>
    <w:rsid w:val="00172637"/>
    <w:rsid w:val="00187335"/>
    <w:rsid w:val="001A1A76"/>
    <w:rsid w:val="001A2CD1"/>
    <w:rsid w:val="001A3156"/>
    <w:rsid w:val="001A4065"/>
    <w:rsid w:val="001A47FA"/>
    <w:rsid w:val="001A6406"/>
    <w:rsid w:val="001B453B"/>
    <w:rsid w:val="001B5BE1"/>
    <w:rsid w:val="001C20EA"/>
    <w:rsid w:val="001D1C90"/>
    <w:rsid w:val="001D4B7D"/>
    <w:rsid w:val="001D5E0F"/>
    <w:rsid w:val="001E2A0A"/>
    <w:rsid w:val="001E6C21"/>
    <w:rsid w:val="001E7263"/>
    <w:rsid w:val="001E7FD2"/>
    <w:rsid w:val="001F52AA"/>
    <w:rsid w:val="001F6C46"/>
    <w:rsid w:val="002018F5"/>
    <w:rsid w:val="00201B55"/>
    <w:rsid w:val="00202B62"/>
    <w:rsid w:val="00203C4A"/>
    <w:rsid w:val="002161E4"/>
    <w:rsid w:val="0021649A"/>
    <w:rsid w:val="002172F2"/>
    <w:rsid w:val="0022092C"/>
    <w:rsid w:val="002230ED"/>
    <w:rsid w:val="00225CDE"/>
    <w:rsid w:val="002318B9"/>
    <w:rsid w:val="00235DAC"/>
    <w:rsid w:val="002429B4"/>
    <w:rsid w:val="00253891"/>
    <w:rsid w:val="002568C2"/>
    <w:rsid w:val="00276F88"/>
    <w:rsid w:val="00286BE0"/>
    <w:rsid w:val="00287BCB"/>
    <w:rsid w:val="00294A80"/>
    <w:rsid w:val="00296C73"/>
    <w:rsid w:val="002A5AF8"/>
    <w:rsid w:val="002A7588"/>
    <w:rsid w:val="002A7A93"/>
    <w:rsid w:val="002B3B31"/>
    <w:rsid w:val="002D544C"/>
    <w:rsid w:val="002D6376"/>
    <w:rsid w:val="002E2A8B"/>
    <w:rsid w:val="002E5F90"/>
    <w:rsid w:val="002F0B83"/>
    <w:rsid w:val="00317ECF"/>
    <w:rsid w:val="00321C2F"/>
    <w:rsid w:val="003267AF"/>
    <w:rsid w:val="0033206B"/>
    <w:rsid w:val="0033407A"/>
    <w:rsid w:val="00336CD2"/>
    <w:rsid w:val="003404BC"/>
    <w:rsid w:val="003437BC"/>
    <w:rsid w:val="00345ACB"/>
    <w:rsid w:val="00353DF6"/>
    <w:rsid w:val="00353FFB"/>
    <w:rsid w:val="0035547F"/>
    <w:rsid w:val="00362410"/>
    <w:rsid w:val="00362F67"/>
    <w:rsid w:val="00367494"/>
    <w:rsid w:val="003715DC"/>
    <w:rsid w:val="00375C00"/>
    <w:rsid w:val="003778EC"/>
    <w:rsid w:val="0038642F"/>
    <w:rsid w:val="00386CD3"/>
    <w:rsid w:val="003A27D5"/>
    <w:rsid w:val="003A337A"/>
    <w:rsid w:val="003A6023"/>
    <w:rsid w:val="003B22E9"/>
    <w:rsid w:val="003B4678"/>
    <w:rsid w:val="003B79C4"/>
    <w:rsid w:val="003C10A7"/>
    <w:rsid w:val="003C140C"/>
    <w:rsid w:val="003C63B0"/>
    <w:rsid w:val="003D094C"/>
    <w:rsid w:val="003D13AA"/>
    <w:rsid w:val="003D3EE8"/>
    <w:rsid w:val="003D6188"/>
    <w:rsid w:val="003E01DE"/>
    <w:rsid w:val="003E5FAB"/>
    <w:rsid w:val="003F05FB"/>
    <w:rsid w:val="003F14C5"/>
    <w:rsid w:val="003F2D24"/>
    <w:rsid w:val="003F578F"/>
    <w:rsid w:val="003F67CA"/>
    <w:rsid w:val="0040346D"/>
    <w:rsid w:val="00405D30"/>
    <w:rsid w:val="004148DC"/>
    <w:rsid w:val="00420B87"/>
    <w:rsid w:val="004273FC"/>
    <w:rsid w:val="00432507"/>
    <w:rsid w:val="00437319"/>
    <w:rsid w:val="00437466"/>
    <w:rsid w:val="00442151"/>
    <w:rsid w:val="004617A6"/>
    <w:rsid w:val="004628EF"/>
    <w:rsid w:val="00471442"/>
    <w:rsid w:val="004732AE"/>
    <w:rsid w:val="0047628E"/>
    <w:rsid w:val="00477CEA"/>
    <w:rsid w:val="0048310A"/>
    <w:rsid w:val="004835F4"/>
    <w:rsid w:val="004A0234"/>
    <w:rsid w:val="004A3FA2"/>
    <w:rsid w:val="004B4591"/>
    <w:rsid w:val="004C1471"/>
    <w:rsid w:val="004C1EF0"/>
    <w:rsid w:val="004C58F9"/>
    <w:rsid w:val="004C5A0C"/>
    <w:rsid w:val="004D00D7"/>
    <w:rsid w:val="004D0AB1"/>
    <w:rsid w:val="004D2918"/>
    <w:rsid w:val="004D43B5"/>
    <w:rsid w:val="004D450C"/>
    <w:rsid w:val="004E2980"/>
    <w:rsid w:val="004E3EC0"/>
    <w:rsid w:val="004E3EEA"/>
    <w:rsid w:val="004E426E"/>
    <w:rsid w:val="00512799"/>
    <w:rsid w:val="00517F26"/>
    <w:rsid w:val="00524B08"/>
    <w:rsid w:val="00531B95"/>
    <w:rsid w:val="00532AB7"/>
    <w:rsid w:val="005416F0"/>
    <w:rsid w:val="00546B52"/>
    <w:rsid w:val="00552484"/>
    <w:rsid w:val="00562FAC"/>
    <w:rsid w:val="00565CA2"/>
    <w:rsid w:val="0056799C"/>
    <w:rsid w:val="00573034"/>
    <w:rsid w:val="005738C9"/>
    <w:rsid w:val="00583655"/>
    <w:rsid w:val="005857D7"/>
    <w:rsid w:val="00591D3F"/>
    <w:rsid w:val="00596FFC"/>
    <w:rsid w:val="005A05E5"/>
    <w:rsid w:val="005A7208"/>
    <w:rsid w:val="005B476C"/>
    <w:rsid w:val="005B5811"/>
    <w:rsid w:val="005B598D"/>
    <w:rsid w:val="005D0D40"/>
    <w:rsid w:val="005D0DFC"/>
    <w:rsid w:val="005D2ABD"/>
    <w:rsid w:val="005E1497"/>
    <w:rsid w:val="005F2E08"/>
    <w:rsid w:val="005F30ED"/>
    <w:rsid w:val="005F5090"/>
    <w:rsid w:val="005F637E"/>
    <w:rsid w:val="006032FC"/>
    <w:rsid w:val="0061223A"/>
    <w:rsid w:val="00623884"/>
    <w:rsid w:val="00635878"/>
    <w:rsid w:val="00637513"/>
    <w:rsid w:val="00650125"/>
    <w:rsid w:val="00665823"/>
    <w:rsid w:val="00666FC3"/>
    <w:rsid w:val="00667188"/>
    <w:rsid w:val="006719E1"/>
    <w:rsid w:val="00671DFB"/>
    <w:rsid w:val="00674D49"/>
    <w:rsid w:val="00682B93"/>
    <w:rsid w:val="006839AF"/>
    <w:rsid w:val="00683CD6"/>
    <w:rsid w:val="00686D5D"/>
    <w:rsid w:val="00694168"/>
    <w:rsid w:val="0069646F"/>
    <w:rsid w:val="006964A2"/>
    <w:rsid w:val="006A5D8E"/>
    <w:rsid w:val="006B012E"/>
    <w:rsid w:val="006B2C80"/>
    <w:rsid w:val="006B6EA9"/>
    <w:rsid w:val="006C53E9"/>
    <w:rsid w:val="006D257C"/>
    <w:rsid w:val="006D4471"/>
    <w:rsid w:val="006D68A1"/>
    <w:rsid w:val="006E0872"/>
    <w:rsid w:val="006E78DD"/>
    <w:rsid w:val="006F55D5"/>
    <w:rsid w:val="00701DA5"/>
    <w:rsid w:val="007042DB"/>
    <w:rsid w:val="00704841"/>
    <w:rsid w:val="00706732"/>
    <w:rsid w:val="0071014A"/>
    <w:rsid w:val="007158A3"/>
    <w:rsid w:val="0072172B"/>
    <w:rsid w:val="007443D7"/>
    <w:rsid w:val="00746794"/>
    <w:rsid w:val="00747456"/>
    <w:rsid w:val="0075654A"/>
    <w:rsid w:val="00756AD9"/>
    <w:rsid w:val="007719B3"/>
    <w:rsid w:val="00774381"/>
    <w:rsid w:val="00780DD6"/>
    <w:rsid w:val="007845E7"/>
    <w:rsid w:val="00796DD7"/>
    <w:rsid w:val="007B15CB"/>
    <w:rsid w:val="007B31D9"/>
    <w:rsid w:val="007B5E0D"/>
    <w:rsid w:val="007D10EC"/>
    <w:rsid w:val="007D23AD"/>
    <w:rsid w:val="007D6F25"/>
    <w:rsid w:val="007E0B75"/>
    <w:rsid w:val="007E12B5"/>
    <w:rsid w:val="007E226A"/>
    <w:rsid w:val="007F27D9"/>
    <w:rsid w:val="007F4B72"/>
    <w:rsid w:val="008043D0"/>
    <w:rsid w:val="00814D21"/>
    <w:rsid w:val="0083424E"/>
    <w:rsid w:val="008405D3"/>
    <w:rsid w:val="00840B17"/>
    <w:rsid w:val="008421AB"/>
    <w:rsid w:val="00843F88"/>
    <w:rsid w:val="0084564E"/>
    <w:rsid w:val="00852F7A"/>
    <w:rsid w:val="008634EC"/>
    <w:rsid w:val="0086756C"/>
    <w:rsid w:val="00873D1C"/>
    <w:rsid w:val="00874C69"/>
    <w:rsid w:val="00881427"/>
    <w:rsid w:val="0089197F"/>
    <w:rsid w:val="008924CD"/>
    <w:rsid w:val="008A2D92"/>
    <w:rsid w:val="008A3538"/>
    <w:rsid w:val="008A5EE9"/>
    <w:rsid w:val="008A7A92"/>
    <w:rsid w:val="008B3A09"/>
    <w:rsid w:val="008B4652"/>
    <w:rsid w:val="008B7FAC"/>
    <w:rsid w:val="008C0727"/>
    <w:rsid w:val="008C440F"/>
    <w:rsid w:val="008D4EF7"/>
    <w:rsid w:val="008E1064"/>
    <w:rsid w:val="008E146A"/>
    <w:rsid w:val="008E190C"/>
    <w:rsid w:val="008E2F51"/>
    <w:rsid w:val="008E5414"/>
    <w:rsid w:val="008F02B4"/>
    <w:rsid w:val="008F1A59"/>
    <w:rsid w:val="008F4AB4"/>
    <w:rsid w:val="008F56EC"/>
    <w:rsid w:val="008F5C13"/>
    <w:rsid w:val="008F7305"/>
    <w:rsid w:val="00903C0D"/>
    <w:rsid w:val="009042D7"/>
    <w:rsid w:val="00922A3D"/>
    <w:rsid w:val="00924758"/>
    <w:rsid w:val="009268C6"/>
    <w:rsid w:val="00931607"/>
    <w:rsid w:val="0093250D"/>
    <w:rsid w:val="009362A0"/>
    <w:rsid w:val="009401FB"/>
    <w:rsid w:val="00940284"/>
    <w:rsid w:val="00940D2A"/>
    <w:rsid w:val="00961055"/>
    <w:rsid w:val="009636A6"/>
    <w:rsid w:val="00966AA6"/>
    <w:rsid w:val="0097017B"/>
    <w:rsid w:val="00972957"/>
    <w:rsid w:val="00981BCB"/>
    <w:rsid w:val="0098207A"/>
    <w:rsid w:val="009867E9"/>
    <w:rsid w:val="00992CE1"/>
    <w:rsid w:val="00996CC1"/>
    <w:rsid w:val="009A0820"/>
    <w:rsid w:val="009A0BC6"/>
    <w:rsid w:val="009A21E7"/>
    <w:rsid w:val="009C3042"/>
    <w:rsid w:val="009C3D3C"/>
    <w:rsid w:val="009C6198"/>
    <w:rsid w:val="009C74E6"/>
    <w:rsid w:val="009E144B"/>
    <w:rsid w:val="009E7BC4"/>
    <w:rsid w:val="009F0B3C"/>
    <w:rsid w:val="009F1313"/>
    <w:rsid w:val="009F27FE"/>
    <w:rsid w:val="00A007D4"/>
    <w:rsid w:val="00A02310"/>
    <w:rsid w:val="00A02EB0"/>
    <w:rsid w:val="00A04DEB"/>
    <w:rsid w:val="00A0579E"/>
    <w:rsid w:val="00A06DC5"/>
    <w:rsid w:val="00A1126B"/>
    <w:rsid w:val="00A11BAF"/>
    <w:rsid w:val="00A16931"/>
    <w:rsid w:val="00A17E5A"/>
    <w:rsid w:val="00A244FC"/>
    <w:rsid w:val="00A24E54"/>
    <w:rsid w:val="00A31B9C"/>
    <w:rsid w:val="00A32C8A"/>
    <w:rsid w:val="00A35A95"/>
    <w:rsid w:val="00A36AC8"/>
    <w:rsid w:val="00A36E9D"/>
    <w:rsid w:val="00A440F1"/>
    <w:rsid w:val="00A44114"/>
    <w:rsid w:val="00A5488D"/>
    <w:rsid w:val="00A56F70"/>
    <w:rsid w:val="00A573AF"/>
    <w:rsid w:val="00A62115"/>
    <w:rsid w:val="00A62CD1"/>
    <w:rsid w:val="00A7361C"/>
    <w:rsid w:val="00A817A0"/>
    <w:rsid w:val="00A82839"/>
    <w:rsid w:val="00A84717"/>
    <w:rsid w:val="00A87C23"/>
    <w:rsid w:val="00AA03EE"/>
    <w:rsid w:val="00AB2E5D"/>
    <w:rsid w:val="00AB5EA4"/>
    <w:rsid w:val="00AC261A"/>
    <w:rsid w:val="00AC38DB"/>
    <w:rsid w:val="00AD0273"/>
    <w:rsid w:val="00AD1BD5"/>
    <w:rsid w:val="00AD376C"/>
    <w:rsid w:val="00AD5162"/>
    <w:rsid w:val="00AD7A86"/>
    <w:rsid w:val="00AE4C0C"/>
    <w:rsid w:val="00AE5B87"/>
    <w:rsid w:val="00AE66C4"/>
    <w:rsid w:val="00AE71B4"/>
    <w:rsid w:val="00AF1DC7"/>
    <w:rsid w:val="00AF5CCD"/>
    <w:rsid w:val="00AF6C30"/>
    <w:rsid w:val="00B004A5"/>
    <w:rsid w:val="00B03C46"/>
    <w:rsid w:val="00B104F3"/>
    <w:rsid w:val="00B34B02"/>
    <w:rsid w:val="00B34D8D"/>
    <w:rsid w:val="00B40C49"/>
    <w:rsid w:val="00B42822"/>
    <w:rsid w:val="00B45F2E"/>
    <w:rsid w:val="00B54BF1"/>
    <w:rsid w:val="00B7064B"/>
    <w:rsid w:val="00B74FF7"/>
    <w:rsid w:val="00B75788"/>
    <w:rsid w:val="00B75CC5"/>
    <w:rsid w:val="00B8369F"/>
    <w:rsid w:val="00B8416E"/>
    <w:rsid w:val="00B927CD"/>
    <w:rsid w:val="00B93507"/>
    <w:rsid w:val="00BB0A34"/>
    <w:rsid w:val="00BB26B4"/>
    <w:rsid w:val="00BB39B7"/>
    <w:rsid w:val="00BB480F"/>
    <w:rsid w:val="00BB5B7F"/>
    <w:rsid w:val="00BC0BB7"/>
    <w:rsid w:val="00BC367B"/>
    <w:rsid w:val="00BC7F58"/>
    <w:rsid w:val="00BD19D8"/>
    <w:rsid w:val="00BD42F4"/>
    <w:rsid w:val="00BD5A86"/>
    <w:rsid w:val="00BE3851"/>
    <w:rsid w:val="00BE5AA9"/>
    <w:rsid w:val="00BE69AD"/>
    <w:rsid w:val="00BF01AD"/>
    <w:rsid w:val="00BF0EF0"/>
    <w:rsid w:val="00BF3C38"/>
    <w:rsid w:val="00C100F0"/>
    <w:rsid w:val="00C12AF4"/>
    <w:rsid w:val="00C214BE"/>
    <w:rsid w:val="00C31082"/>
    <w:rsid w:val="00C315AC"/>
    <w:rsid w:val="00C33C7C"/>
    <w:rsid w:val="00C34387"/>
    <w:rsid w:val="00C40D12"/>
    <w:rsid w:val="00C42647"/>
    <w:rsid w:val="00C457CF"/>
    <w:rsid w:val="00C459B2"/>
    <w:rsid w:val="00C468A5"/>
    <w:rsid w:val="00C50AAD"/>
    <w:rsid w:val="00C5206D"/>
    <w:rsid w:val="00C55390"/>
    <w:rsid w:val="00C57D91"/>
    <w:rsid w:val="00C60672"/>
    <w:rsid w:val="00C62AC9"/>
    <w:rsid w:val="00C75E0E"/>
    <w:rsid w:val="00C8221E"/>
    <w:rsid w:val="00C922D9"/>
    <w:rsid w:val="00C9419F"/>
    <w:rsid w:val="00CC2BDD"/>
    <w:rsid w:val="00CC3ED9"/>
    <w:rsid w:val="00CE0AD2"/>
    <w:rsid w:val="00CE2E10"/>
    <w:rsid w:val="00CE35AD"/>
    <w:rsid w:val="00CE4860"/>
    <w:rsid w:val="00CE65CF"/>
    <w:rsid w:val="00CF0118"/>
    <w:rsid w:val="00CF12DA"/>
    <w:rsid w:val="00CF4B60"/>
    <w:rsid w:val="00D055FC"/>
    <w:rsid w:val="00D0731E"/>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77278"/>
    <w:rsid w:val="00D773F9"/>
    <w:rsid w:val="00D81311"/>
    <w:rsid w:val="00D8134F"/>
    <w:rsid w:val="00D91EE0"/>
    <w:rsid w:val="00D941DC"/>
    <w:rsid w:val="00D97724"/>
    <w:rsid w:val="00D9773F"/>
    <w:rsid w:val="00DB4ED2"/>
    <w:rsid w:val="00DC269A"/>
    <w:rsid w:val="00DC2F54"/>
    <w:rsid w:val="00DD2553"/>
    <w:rsid w:val="00DE05FE"/>
    <w:rsid w:val="00DF133E"/>
    <w:rsid w:val="00DF5682"/>
    <w:rsid w:val="00DF714E"/>
    <w:rsid w:val="00E20D6B"/>
    <w:rsid w:val="00E2573C"/>
    <w:rsid w:val="00E34154"/>
    <w:rsid w:val="00E41AAA"/>
    <w:rsid w:val="00E53448"/>
    <w:rsid w:val="00E55BAF"/>
    <w:rsid w:val="00E579C9"/>
    <w:rsid w:val="00E61299"/>
    <w:rsid w:val="00E636FF"/>
    <w:rsid w:val="00E73C4D"/>
    <w:rsid w:val="00E81594"/>
    <w:rsid w:val="00E858F4"/>
    <w:rsid w:val="00E874E1"/>
    <w:rsid w:val="00EB3442"/>
    <w:rsid w:val="00EC0EB8"/>
    <w:rsid w:val="00ED1195"/>
    <w:rsid w:val="00ED3878"/>
    <w:rsid w:val="00ED38EF"/>
    <w:rsid w:val="00ED5690"/>
    <w:rsid w:val="00ED62B9"/>
    <w:rsid w:val="00ED7215"/>
    <w:rsid w:val="00EE487B"/>
    <w:rsid w:val="00EE68D2"/>
    <w:rsid w:val="00EF05C2"/>
    <w:rsid w:val="00EF5385"/>
    <w:rsid w:val="00F00C90"/>
    <w:rsid w:val="00F010D8"/>
    <w:rsid w:val="00F0132A"/>
    <w:rsid w:val="00F109BA"/>
    <w:rsid w:val="00F12BD0"/>
    <w:rsid w:val="00F13C3D"/>
    <w:rsid w:val="00F235C9"/>
    <w:rsid w:val="00F33BBF"/>
    <w:rsid w:val="00F368D0"/>
    <w:rsid w:val="00F40FB2"/>
    <w:rsid w:val="00F47BCA"/>
    <w:rsid w:val="00F54D02"/>
    <w:rsid w:val="00F563AA"/>
    <w:rsid w:val="00F57CE9"/>
    <w:rsid w:val="00F6091E"/>
    <w:rsid w:val="00F61790"/>
    <w:rsid w:val="00F618CA"/>
    <w:rsid w:val="00F62FC1"/>
    <w:rsid w:val="00F636F8"/>
    <w:rsid w:val="00F648EB"/>
    <w:rsid w:val="00F65909"/>
    <w:rsid w:val="00F67114"/>
    <w:rsid w:val="00F700E9"/>
    <w:rsid w:val="00F74121"/>
    <w:rsid w:val="00F7572A"/>
    <w:rsid w:val="00F86BDF"/>
    <w:rsid w:val="00F9424F"/>
    <w:rsid w:val="00F94831"/>
    <w:rsid w:val="00FA4494"/>
    <w:rsid w:val="00FA7FD5"/>
    <w:rsid w:val="00FB2577"/>
    <w:rsid w:val="00FB2DDB"/>
    <w:rsid w:val="00FB6806"/>
    <w:rsid w:val="00FB7036"/>
    <w:rsid w:val="00FC233A"/>
    <w:rsid w:val="00FC5249"/>
    <w:rsid w:val="00FD3EC0"/>
    <w:rsid w:val="00FD6E37"/>
    <w:rsid w:val="00FE0C91"/>
    <w:rsid w:val="00FE3440"/>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02290450">
      <w:bodyDiv w:val="1"/>
      <w:marLeft w:val="0"/>
      <w:marRight w:val="0"/>
      <w:marTop w:val="0"/>
      <w:marBottom w:val="0"/>
      <w:divBdr>
        <w:top w:val="none" w:sz="0" w:space="0" w:color="auto"/>
        <w:left w:val="none" w:sz="0" w:space="0" w:color="auto"/>
        <w:bottom w:val="none" w:sz="0" w:space="0" w:color="auto"/>
        <w:right w:val="none" w:sz="0" w:space="0" w:color="auto"/>
      </w:divBdr>
      <w:divsChild>
        <w:div w:id="698240900">
          <w:marLeft w:val="0"/>
          <w:marRight w:val="0"/>
          <w:marTop w:val="0"/>
          <w:marBottom w:val="0"/>
          <w:divBdr>
            <w:top w:val="none" w:sz="0" w:space="0" w:color="auto"/>
            <w:left w:val="none" w:sz="0" w:space="0" w:color="auto"/>
            <w:bottom w:val="none" w:sz="0" w:space="0" w:color="auto"/>
            <w:right w:val="none" w:sz="0" w:space="0" w:color="auto"/>
          </w:divBdr>
        </w:div>
      </w:divsChild>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6346722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3" Type="http://schemas.openxmlformats.org/officeDocument/2006/relationships/customXml" Target="../customXml/item3.xml"/><Relationship Id="rId21" Type="http://schemas.openxmlformats.org/officeDocument/2006/relationships/hyperlink" Target="https://naturalresources.wales/media/682358/how-to-comply-with-landspreading-permitting-tgn-epr-801-v5.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Mid%20EPR%20Waste%20Operations/Forms/NRW%20Perm-Comp%20Document%20Set/docsethomepage.aspx?ID=6511638&amp;FolderCTID=0x0120D52000824C7CCC16790D469B8E16E1874A147102002CC46287D4C85B46A4222EC3B3282BB6&amp;List=0a3f541d-ab69-4573-98e7-35881639f867&amp;RootFolder=%2Fteams%2FRegulatory%2FPermitting%2FMid%20EPR%20Waste%20Operations%2FEPR%2DAB3891CX%2FPAN%2D017515&amp;RecSrc=%2Fteams%2FRegulatory%2FPermitting%2FMid%20EPR%20Waste%20Operations%2FEPR%2DAB3891CX%2FPAN%2D017515"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yperlink" Target="https://ahdb.org.uk/knowledge-library/rb209-section-2-organic-material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ahdb.org.uk/documents/RB209/RB209_Section3.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24e2e3d7b6ea9a4e9a3c2d6c0b3b0c60">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ebbdb030f78354b3df215977e49478e8"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REGU-195-6511723</_dlc_DocId>
    <_dlc_DocIdUrl xmlns="9be56660-2c31-41ef-bc00-23e72f632f2a">
      <Url>https://cyfoethnaturiolcymru.sharepoint.com/teams/Regulatory/Permitting/_layouts/15/DocIdRedir.aspx?ID=REGU-195-6511723</Url>
      <Description>REGU-195-6511723</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2022-04-20T23:00:00+00:00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25752093-B7AE-46D5-B832-6C4D8334F660}"/>
</file>

<file path=customXml/itemProps5.xml><?xml version="1.0" encoding="utf-8"?>
<ds:datastoreItem xmlns:ds="http://schemas.openxmlformats.org/officeDocument/2006/customXml" ds:itemID="{D72DEF64-1ECE-4511-AA36-332E11FD7176}"/>
</file>

<file path=customXml/itemProps6.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2726</Words>
  <Characters>15543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
  <cp:keywords>Decision Document- LPD1</cp:keywords>
  <dc:description>Decision Document- LPD1</dc:description>
  <cp:lastModifiedBy>Clee, Owen</cp:lastModifiedBy>
  <cp:revision>12</cp:revision>
  <cp:lastPrinted>2016-07-26T07:41:00Z</cp:lastPrinted>
  <dcterms:created xsi:type="dcterms:W3CDTF">2022-04-21T13:09:00Z</dcterms:created>
  <dcterms:modified xsi:type="dcterms:W3CDTF">2022-04-21T13:49:00Z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ba4e73be-5e2e-435b-9338-bc68da6defd0</vt:lpwstr>
  </property>
  <property fmtid="{D5CDD505-2E9C-101B-9397-08002B2CF9AE}" pid="4" name="AuthorIds_UIVersion_11776">
    <vt:lpwstr>200</vt:lpwstr>
  </property>
</Properties>
</file>