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EC26162" w:rsidR="008A1FB1" w:rsidRPr="005D5EEF" w:rsidRDefault="00FD2974" w:rsidP="006D061C">
      <w:pPr>
        <w:pStyle w:val="Heading1"/>
        <w:spacing w:before="0" w:after="0"/>
        <w:jc w:val="left"/>
        <w:rPr>
          <w:rFonts w:cs="Arial"/>
          <w:b w:val="0"/>
          <w:color w:val="auto"/>
          <w:kern w:val="0"/>
          <w:sz w:val="24"/>
        </w:rPr>
      </w:pPr>
      <w:r w:rsidRPr="005D5EEF">
        <w:rPr>
          <w:bCs/>
          <w:color w:val="auto"/>
          <w:sz w:val="32"/>
        </w:rPr>
        <w:t>Full</w:t>
      </w:r>
      <w:r w:rsidR="00B45EA7" w:rsidRPr="005D5EEF">
        <w:rPr>
          <w:bCs/>
          <w:color w:val="auto"/>
          <w:sz w:val="32"/>
        </w:rPr>
        <w:t xml:space="preserve"> t</w:t>
      </w:r>
      <w:r w:rsidRPr="005D5EEF">
        <w:rPr>
          <w:bCs/>
          <w:color w:val="auto"/>
          <w:sz w:val="32"/>
        </w:rPr>
        <w:t>ransfer</w:t>
      </w:r>
      <w:r w:rsidR="00E82945" w:rsidRPr="005D5EEF">
        <w:rPr>
          <w:bCs/>
          <w:color w:val="auto"/>
          <w:sz w:val="32"/>
        </w:rPr>
        <w:t xml:space="preserve"> </w:t>
      </w:r>
    </w:p>
    <w:p w14:paraId="2D3E1B11" w14:textId="3E087B32" w:rsidR="005D5EEF" w:rsidRPr="004C7AE9" w:rsidRDefault="005D5EEF" w:rsidP="005D5EEF">
      <w:pPr>
        <w:spacing w:after="60"/>
        <w:rPr>
          <w:rFonts w:ascii="Arial" w:hAnsi="Arial" w:cs="Arial"/>
          <w:szCs w:val="24"/>
        </w:rPr>
      </w:pPr>
      <w:r w:rsidRPr="004C7AE9">
        <w:rPr>
          <w:rFonts w:ascii="Arial" w:hAnsi="Arial" w:cs="Arial"/>
          <w:szCs w:val="24"/>
        </w:rPr>
        <w:t xml:space="preserve">We have decided to grant the transfer for </w:t>
      </w:r>
      <w:r w:rsidRPr="00D007FD">
        <w:rPr>
          <w:rFonts w:ascii="Arial" w:hAnsi="Arial" w:cs="Arial"/>
          <w:lang w:eastAsia="en-US"/>
        </w:rPr>
        <w:t>Rhyl Recycling Park</w:t>
      </w:r>
      <w:r w:rsidRPr="004C7AE9">
        <w:rPr>
          <w:rFonts w:ascii="Arial" w:hAnsi="Arial" w:cs="Arial"/>
          <w:szCs w:val="24"/>
        </w:rPr>
        <w:t xml:space="preserve"> from CAD Recycling Limited to </w:t>
      </w:r>
      <w:r w:rsidRPr="004C7AE9">
        <w:rPr>
          <w:rFonts w:ascii="Arial" w:hAnsi="Arial" w:cs="Arial"/>
          <w:lang w:eastAsia="en-US"/>
        </w:rPr>
        <w:t>Bryson Recycling Limited.</w:t>
      </w:r>
    </w:p>
    <w:p w14:paraId="6C268B6B" w14:textId="3A1C8060" w:rsidR="00C44B7E" w:rsidRPr="00B45EA7" w:rsidRDefault="005D5EEF" w:rsidP="005D5EEF">
      <w:pPr>
        <w:tabs>
          <w:tab w:val="left" w:pos="4253"/>
          <w:tab w:val="left" w:pos="6804"/>
        </w:tabs>
        <w:spacing w:after="60"/>
        <w:rPr>
          <w:rFonts w:ascii="Arial" w:hAnsi="Arial"/>
          <w:szCs w:val="24"/>
        </w:rPr>
      </w:pPr>
      <w:r w:rsidRPr="004C7AE9">
        <w:rPr>
          <w:rFonts w:ascii="Arial" w:hAnsi="Arial"/>
          <w:kern w:val="28"/>
          <w:szCs w:val="24"/>
        </w:rPr>
        <w:t>The</w:t>
      </w:r>
      <w:r w:rsidRPr="004C7AE9">
        <w:rPr>
          <w:rFonts w:ascii="Arial" w:hAnsi="Arial"/>
          <w:b/>
          <w:kern w:val="28"/>
          <w:szCs w:val="24"/>
        </w:rPr>
        <w:t xml:space="preserve"> </w:t>
      </w:r>
      <w:r w:rsidRPr="004C7AE9">
        <w:rPr>
          <w:rFonts w:ascii="Arial" w:hAnsi="Arial"/>
          <w:szCs w:val="24"/>
        </w:rPr>
        <w:t xml:space="preserve">permit number is </w:t>
      </w:r>
      <w:r w:rsidRPr="00D007FD">
        <w:rPr>
          <w:rFonts w:ascii="Arial" w:hAnsi="Arial" w:cs="Arial"/>
          <w:lang w:eastAsia="en-US"/>
        </w:rPr>
        <w:t>EPR/HP3394VK</w:t>
      </w:r>
      <w:r>
        <w:rPr>
          <w:rFonts w:ascii="Arial" w:hAnsi="Arial" w:cs="Arial"/>
          <w:lang w:eastAsia="en-US"/>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404ACAE2"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041B75">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2017ABF"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2F44BC3" w:rsidR="00C13334" w:rsidRPr="00CF487C" w:rsidRDefault="00C13334" w:rsidP="00053DA9">
            <w:pPr>
              <w:rPr>
                <w:rFonts w:ascii="Arial" w:hAnsi="Arial" w:cs="Arial"/>
                <w:color w:val="FF00FF"/>
                <w:szCs w:val="24"/>
              </w:rPr>
            </w:pPr>
          </w:p>
        </w:tc>
        <w:tc>
          <w:tcPr>
            <w:tcW w:w="5954" w:type="dxa"/>
          </w:tcPr>
          <w:p w14:paraId="44FE6BD2" w14:textId="77777777" w:rsidR="00041B75" w:rsidRPr="00CF487C" w:rsidRDefault="00041B75" w:rsidP="00041B75">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F7B2207" w14:textId="77777777" w:rsidR="00041B75" w:rsidRPr="00CF487C" w:rsidRDefault="00041B75" w:rsidP="00041B75">
            <w:pPr>
              <w:pStyle w:val="BodyText"/>
              <w:rPr>
                <w:rFonts w:ascii="Arial" w:hAnsi="Arial" w:cs="Arial"/>
                <w:color w:val="FF0000"/>
                <w:szCs w:val="24"/>
              </w:rPr>
            </w:pPr>
          </w:p>
          <w:p w14:paraId="61D55AAE" w14:textId="77777777" w:rsidR="00041B75" w:rsidRPr="00151E67" w:rsidRDefault="00041B75" w:rsidP="00041B75">
            <w:pPr>
              <w:pStyle w:val="BodyText"/>
              <w:rPr>
                <w:rFonts w:ascii="Arial" w:hAnsi="Arial" w:cs="Arial"/>
                <w:color w:val="auto"/>
                <w:szCs w:val="24"/>
              </w:rPr>
            </w:pPr>
            <w:r w:rsidRPr="00151E67">
              <w:rPr>
                <w:rFonts w:ascii="Arial" w:hAnsi="Arial" w:cs="Arial"/>
                <w:color w:val="auto"/>
                <w:szCs w:val="24"/>
              </w:rPr>
              <w:t xml:space="preserve">The operator is a member of an agreed scheme. </w:t>
            </w:r>
          </w:p>
          <w:p w14:paraId="5104B407" w14:textId="77777777" w:rsidR="00041B75" w:rsidRPr="00151E67" w:rsidRDefault="00041B75" w:rsidP="00041B75">
            <w:pPr>
              <w:rPr>
                <w:rFonts w:ascii="Arial" w:hAnsi="Arial" w:cs="Arial"/>
                <w:szCs w:val="24"/>
              </w:rPr>
            </w:pPr>
          </w:p>
          <w:p w14:paraId="3C7B632F" w14:textId="77777777" w:rsidR="00041B75" w:rsidRPr="00151E67" w:rsidRDefault="00041B75" w:rsidP="00041B75">
            <w:pPr>
              <w:rPr>
                <w:rFonts w:ascii="Arial" w:hAnsi="Arial" w:cs="Arial"/>
                <w:szCs w:val="24"/>
              </w:rPr>
            </w:pPr>
            <w:r w:rsidRPr="00151E67">
              <w:rPr>
                <w:rFonts w:ascii="Arial" w:hAnsi="Arial" w:cs="Arial"/>
                <w:szCs w:val="24"/>
              </w:rPr>
              <w:t>The operator holds the WAMITAB level 4 Operator Competence for Household Waste Recycling Centres award.</w:t>
            </w:r>
          </w:p>
          <w:p w14:paraId="6498D877" w14:textId="77777777" w:rsidR="00041B75" w:rsidRPr="00151E67" w:rsidRDefault="00041B75" w:rsidP="00041B75">
            <w:pPr>
              <w:rPr>
                <w:rFonts w:ascii="Arial" w:hAnsi="Arial" w:cs="Arial"/>
                <w:szCs w:val="24"/>
              </w:rPr>
            </w:pPr>
          </w:p>
          <w:p w14:paraId="56B537A1" w14:textId="77777777" w:rsidR="00041B75" w:rsidRPr="00151E67" w:rsidRDefault="00041B75" w:rsidP="00041B75">
            <w:pPr>
              <w:rPr>
                <w:rFonts w:ascii="Arial" w:hAnsi="Arial" w:cs="Arial"/>
                <w:szCs w:val="24"/>
              </w:rPr>
            </w:pPr>
            <w:r w:rsidRPr="00151E67">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07C04D65"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041B75" w:rsidRDefault="00C13334" w:rsidP="00053DA9">
            <w:pPr>
              <w:rPr>
                <w:rFonts w:ascii="Arial" w:hAnsi="Arial" w:cs="Arial"/>
                <w:szCs w:val="24"/>
              </w:rPr>
            </w:pPr>
            <w:r w:rsidRPr="00041B75">
              <w:rPr>
                <w:rFonts w:ascii="Arial" w:hAnsi="Arial" w:cs="Arial"/>
                <w:szCs w:val="24"/>
              </w:rPr>
              <w:t xml:space="preserve">No relevant convictions were found. </w:t>
            </w:r>
          </w:p>
          <w:p w14:paraId="6C268BF5" w14:textId="77777777" w:rsidR="00C13334" w:rsidRPr="00CF487C" w:rsidRDefault="00C13334" w:rsidP="00053DA9">
            <w:pPr>
              <w:rPr>
                <w:rFonts w:ascii="Arial" w:hAnsi="Arial" w:cs="Arial"/>
                <w:szCs w:val="24"/>
              </w:rPr>
            </w:pPr>
          </w:p>
          <w:p w14:paraId="6C268BF6" w14:textId="77777777" w:rsidR="00C13334" w:rsidRPr="00041B75" w:rsidRDefault="00C13334" w:rsidP="00053DA9">
            <w:pPr>
              <w:rPr>
                <w:rFonts w:ascii="Arial" w:hAnsi="Arial" w:cs="Arial"/>
                <w:szCs w:val="24"/>
              </w:rPr>
            </w:pPr>
            <w:r w:rsidRPr="00041B75">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7765E019"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1B75"/>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B24F7"/>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5EEF"/>
    <w:rsid w:val="005E642F"/>
    <w:rsid w:val="005E696C"/>
    <w:rsid w:val="005F1284"/>
    <w:rsid w:val="005F517F"/>
    <w:rsid w:val="005F7111"/>
    <w:rsid w:val="00614A77"/>
    <w:rsid w:val="00631BD7"/>
    <w:rsid w:val="00631CDF"/>
    <w:rsid w:val="00640584"/>
    <w:rsid w:val="00641913"/>
    <w:rsid w:val="00646BEE"/>
    <w:rsid w:val="00652CCB"/>
    <w:rsid w:val="00672330"/>
    <w:rsid w:val="00673E24"/>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Green, Judith</cp:lastModifiedBy>
  <cp:revision>11</cp:revision>
  <cp:lastPrinted>2010-03-19T12:06:00Z</cp:lastPrinted>
  <dcterms:created xsi:type="dcterms:W3CDTF">2013-03-28T11:20:00Z</dcterms:created>
  <dcterms:modified xsi:type="dcterms:W3CDTF">2022-04-05T09:19:00Z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