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8431E" w:rsidRDefault="00166CA5" w:rsidP="00166CA5">
      <w:pPr>
        <w:pStyle w:val="coverLicenceHolder"/>
        <w:pBdr>
          <w:top w:val="single" w:sz="4" w:space="25" w:color="auto"/>
        </w:pBdr>
        <w:spacing w:line="312" w:lineRule="auto"/>
        <w:rPr>
          <w:color w:val="000000" w:themeColor="text1"/>
          <w:szCs w:val="24"/>
        </w:rPr>
      </w:pPr>
    </w:p>
    <w:p w14:paraId="3EEC82B3" w14:textId="4C9192DC" w:rsidR="00312211" w:rsidRPr="0058431E" w:rsidRDefault="008A7CAF" w:rsidP="00532EF8">
      <w:pPr>
        <w:pStyle w:val="coverLicenceHolder"/>
        <w:pBdr>
          <w:top w:val="single" w:sz="4" w:space="25" w:color="auto"/>
        </w:pBdr>
        <w:spacing w:line="276" w:lineRule="auto"/>
        <w:contextualSpacing/>
        <w:rPr>
          <w:color w:val="000000" w:themeColor="text1"/>
          <w:szCs w:val="24"/>
        </w:rPr>
      </w:pPr>
      <w:bookmarkStart w:id="1" w:name="_Hlk75428382"/>
      <w:r w:rsidRPr="0058431E">
        <w:rPr>
          <w:color w:val="000000" w:themeColor="text1"/>
          <w:szCs w:val="24"/>
        </w:rPr>
        <w:t>Storm Overflow at Overton Wastewater Treatment Works</w:t>
      </w:r>
    </w:p>
    <w:p w14:paraId="62BF2515" w14:textId="3C61A95A" w:rsidR="00166CA5" w:rsidRPr="0058431E" w:rsidRDefault="00660FD8" w:rsidP="00532EF8">
      <w:pPr>
        <w:pStyle w:val="coverLicenceHolder"/>
        <w:pBdr>
          <w:top w:val="single" w:sz="4" w:space="25" w:color="auto"/>
        </w:pBdr>
        <w:spacing w:line="276" w:lineRule="auto"/>
        <w:contextualSpacing/>
        <w:rPr>
          <w:rFonts w:cs="Arial"/>
          <w:color w:val="000000" w:themeColor="text1"/>
          <w:szCs w:val="24"/>
        </w:rPr>
      </w:pPr>
      <w:r w:rsidRPr="0058431E">
        <w:rPr>
          <w:rFonts w:cs="Arial"/>
          <w:color w:val="000000" w:themeColor="text1"/>
          <w:szCs w:val="24"/>
        </w:rPr>
        <w:t>Maelor Way</w:t>
      </w:r>
    </w:p>
    <w:p w14:paraId="09AAAE93" w14:textId="597DE348" w:rsidR="00660FD8" w:rsidRPr="0058431E" w:rsidRDefault="00BA129C" w:rsidP="00532EF8">
      <w:pPr>
        <w:pStyle w:val="coverLicenceHolder"/>
        <w:pBdr>
          <w:top w:val="single" w:sz="4" w:space="25" w:color="auto"/>
        </w:pBdr>
        <w:spacing w:line="276" w:lineRule="auto"/>
        <w:contextualSpacing/>
        <w:rPr>
          <w:rFonts w:cs="Arial"/>
          <w:color w:val="000000" w:themeColor="text1"/>
          <w:szCs w:val="24"/>
        </w:rPr>
      </w:pPr>
      <w:r w:rsidRPr="0058431E">
        <w:rPr>
          <w:rFonts w:cs="Arial"/>
          <w:color w:val="000000" w:themeColor="text1"/>
          <w:szCs w:val="24"/>
        </w:rPr>
        <w:t>Overton</w:t>
      </w:r>
    </w:p>
    <w:p w14:paraId="4D851886" w14:textId="3B2AD2E1" w:rsidR="00BA129C" w:rsidRPr="0058431E" w:rsidRDefault="00BA129C" w:rsidP="00532EF8">
      <w:pPr>
        <w:pStyle w:val="coverLicenceHolder"/>
        <w:pBdr>
          <w:top w:val="single" w:sz="4" w:space="25" w:color="auto"/>
        </w:pBdr>
        <w:spacing w:line="276" w:lineRule="auto"/>
        <w:contextualSpacing/>
        <w:rPr>
          <w:rFonts w:cs="Arial"/>
          <w:color w:val="000000" w:themeColor="text1"/>
          <w:szCs w:val="24"/>
        </w:rPr>
      </w:pPr>
      <w:r w:rsidRPr="0058431E">
        <w:rPr>
          <w:rFonts w:cs="Arial"/>
          <w:color w:val="000000" w:themeColor="text1"/>
          <w:szCs w:val="24"/>
        </w:rPr>
        <w:t>Wrexham</w:t>
      </w:r>
    </w:p>
    <w:p w14:paraId="74E8D91A" w14:textId="6A065BD8" w:rsidR="00BA129C" w:rsidRPr="0058431E" w:rsidRDefault="00BA129C" w:rsidP="00532EF8">
      <w:pPr>
        <w:pStyle w:val="coverLicenceHolder"/>
        <w:pBdr>
          <w:top w:val="single" w:sz="4" w:space="25" w:color="auto"/>
        </w:pBdr>
        <w:spacing w:line="276" w:lineRule="auto"/>
        <w:contextualSpacing/>
        <w:rPr>
          <w:rFonts w:cs="Arial"/>
          <w:color w:val="000000" w:themeColor="text1"/>
          <w:szCs w:val="24"/>
        </w:rPr>
      </w:pPr>
      <w:r w:rsidRPr="0058431E">
        <w:rPr>
          <w:rStyle w:val="normaltextrun"/>
          <w:rFonts w:cs="Arial"/>
          <w:color w:val="000000" w:themeColor="text1"/>
          <w:shd w:val="clear" w:color="auto" w:fill="FFFFFF"/>
        </w:rPr>
        <w:t>LL13 0EG</w:t>
      </w:r>
    </w:p>
    <w:bookmarkEnd w:id="1"/>
    <w:p w14:paraId="59FE7E67" w14:textId="77777777" w:rsidR="00166CA5" w:rsidRPr="005C7C4F"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F97415" w:rsidRDefault="00166CA5" w:rsidP="007857E3">
      <w:pPr>
        <w:pStyle w:val="coverLicenceHolder"/>
        <w:pBdr>
          <w:top w:val="single" w:sz="4" w:space="25" w:color="auto"/>
        </w:pBdr>
        <w:spacing w:before="120" w:line="276" w:lineRule="auto"/>
        <w:rPr>
          <w:rFonts w:cs="Arial"/>
          <w:color w:val="000000" w:themeColor="text1"/>
          <w:szCs w:val="24"/>
        </w:rPr>
      </w:pPr>
      <w:r w:rsidRPr="00F97415">
        <w:rPr>
          <w:rFonts w:cs="Arial"/>
          <w:color w:val="000000" w:themeColor="text1"/>
          <w:szCs w:val="24"/>
        </w:rPr>
        <w:t>Variation application number</w:t>
      </w:r>
    </w:p>
    <w:p w14:paraId="385462C2" w14:textId="542CBD66" w:rsidR="00166CA5" w:rsidRPr="00F97415" w:rsidRDefault="00997392" w:rsidP="007857E3">
      <w:pPr>
        <w:pStyle w:val="coverLicenceHolder"/>
        <w:pBdr>
          <w:top w:val="single" w:sz="4" w:space="25" w:color="auto"/>
        </w:pBdr>
        <w:spacing w:before="60" w:line="276" w:lineRule="auto"/>
        <w:rPr>
          <w:rFonts w:cs="Arial"/>
          <w:color w:val="000000" w:themeColor="text1"/>
          <w:szCs w:val="24"/>
        </w:rPr>
      </w:pPr>
      <w:r w:rsidRPr="00F97415">
        <w:rPr>
          <w:rFonts w:cs="Arial"/>
          <w:color w:val="000000" w:themeColor="text1"/>
          <w:szCs w:val="24"/>
        </w:rPr>
        <w:t>PAN-009433</w:t>
      </w:r>
    </w:p>
    <w:p w14:paraId="185D73A9" w14:textId="065CFB5C" w:rsidR="00166CA5" w:rsidRPr="00F97415" w:rsidRDefault="00F3080E" w:rsidP="007857E3">
      <w:pPr>
        <w:pStyle w:val="coverAuthNos"/>
        <w:spacing w:before="480" w:line="276" w:lineRule="auto"/>
        <w:rPr>
          <w:color w:val="000000" w:themeColor="text1"/>
          <w:sz w:val="24"/>
          <w:szCs w:val="24"/>
          <w:lang w:val="de-DE"/>
        </w:rPr>
      </w:pPr>
      <w:r w:rsidRPr="00F97415">
        <w:rPr>
          <w:color w:val="000000" w:themeColor="text1"/>
          <w:sz w:val="24"/>
          <w:szCs w:val="24"/>
          <w:lang w:val="de-DE"/>
        </w:rPr>
        <w:t>Consolidated p</w:t>
      </w:r>
      <w:r w:rsidR="00166CA5" w:rsidRPr="00F97415">
        <w:rPr>
          <w:color w:val="000000" w:themeColor="text1"/>
          <w:sz w:val="24"/>
          <w:szCs w:val="24"/>
          <w:lang w:val="de-DE"/>
        </w:rPr>
        <w:t>ermit number</w:t>
      </w:r>
    </w:p>
    <w:p w14:paraId="542AE34D" w14:textId="06B6CA2B" w:rsidR="00166CA5" w:rsidRPr="00F97415" w:rsidRDefault="00ED794E" w:rsidP="007857E3">
      <w:pPr>
        <w:spacing w:before="60"/>
        <w:ind w:left="3249" w:firstLine="720"/>
        <w:rPr>
          <w:color w:val="000000" w:themeColor="text1"/>
          <w:sz w:val="24"/>
          <w:lang w:val="de-DE"/>
        </w:rPr>
      </w:pPr>
      <w:r w:rsidRPr="00F97415">
        <w:rPr>
          <w:color w:val="000000" w:themeColor="text1"/>
          <w:sz w:val="24"/>
          <w:lang w:val="de-DE"/>
        </w:rPr>
        <w:t>CM0188602</w:t>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026C661C" w:rsidR="00CB7743" w:rsidRPr="00F97415" w:rsidRDefault="00513269" w:rsidP="00D36AE8">
      <w:pPr>
        <w:pStyle w:val="Heading1nonum"/>
        <w:spacing w:before="80" w:after="0" w:line="312" w:lineRule="auto"/>
        <w:jc w:val="center"/>
        <w:rPr>
          <w:color w:val="000000" w:themeColor="text1"/>
        </w:rPr>
      </w:pPr>
      <w:r w:rsidRPr="0058431E">
        <w:rPr>
          <w:color w:val="000000" w:themeColor="text1"/>
        </w:rPr>
        <w:lastRenderedPageBreak/>
        <w:t>Storm Overflow at Overton</w:t>
      </w:r>
      <w:r w:rsidR="00D36AE8">
        <w:rPr>
          <w:color w:val="000000" w:themeColor="text1"/>
        </w:rPr>
        <w:t xml:space="preserve"> </w:t>
      </w:r>
      <w:r w:rsidRPr="0058431E">
        <w:rPr>
          <w:color w:val="000000" w:themeColor="text1"/>
        </w:rPr>
        <w:t xml:space="preserve">Wastewater Treatment </w:t>
      </w:r>
      <w:r w:rsidRPr="00F97415">
        <w:rPr>
          <w:color w:val="000000" w:themeColor="text1"/>
        </w:rPr>
        <w:t>Works</w:t>
      </w:r>
    </w:p>
    <w:p w14:paraId="74D591DB" w14:textId="301604DB" w:rsidR="00166CA5" w:rsidRPr="00F97415" w:rsidRDefault="0033349C" w:rsidP="00166CA5">
      <w:pPr>
        <w:pStyle w:val="Heading1nonum"/>
        <w:spacing w:before="80" w:after="0" w:line="312" w:lineRule="auto"/>
        <w:jc w:val="center"/>
        <w:rPr>
          <w:color w:val="000000" w:themeColor="text1"/>
        </w:rPr>
      </w:pPr>
      <w:r w:rsidRPr="00F97415">
        <w:rPr>
          <w:color w:val="000000" w:themeColor="text1"/>
        </w:rPr>
        <w:t>Consol</w:t>
      </w:r>
      <w:r w:rsidR="00243AA5" w:rsidRPr="00F97415">
        <w:rPr>
          <w:color w:val="000000" w:themeColor="text1"/>
        </w:rPr>
        <w:t xml:space="preserve">idated </w:t>
      </w:r>
      <w:r w:rsidR="00166CA5" w:rsidRPr="00F97415">
        <w:rPr>
          <w:color w:val="000000" w:themeColor="text1"/>
        </w:rPr>
        <w:t xml:space="preserve">Permit Number </w:t>
      </w:r>
      <w:r w:rsidR="00ED794E" w:rsidRPr="00F97415">
        <w:rPr>
          <w:color w:val="000000" w:themeColor="text1"/>
        </w:rPr>
        <w:t>CM0188602</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7159D849" w14:textId="4DEAC499" w:rsidR="00166CA5" w:rsidRDefault="00011019" w:rsidP="005C7C4F">
      <w:pPr>
        <w:pStyle w:val="Draftingnote"/>
        <w:spacing w:before="0" w:line="276" w:lineRule="auto"/>
        <w:contextualSpacing/>
        <w:rPr>
          <w:rFonts w:eastAsia="Times New Roman" w:cs="Arial"/>
          <w:i w:val="0"/>
          <w:color w:val="auto"/>
          <w:sz w:val="22"/>
          <w:szCs w:val="22"/>
        </w:rPr>
      </w:pPr>
      <w:r w:rsidRPr="00CA4C24">
        <w:rPr>
          <w:rFonts w:eastAsia="Times New Roman" w:cs="Arial"/>
          <w:i w:val="0"/>
          <w:color w:val="auto"/>
          <w:sz w:val="22"/>
          <w:szCs w:val="22"/>
        </w:rPr>
        <w:t>The following notice</w:t>
      </w:r>
      <w:r w:rsidR="00CA4C24" w:rsidRPr="00CA4C24">
        <w:rPr>
          <w:rFonts w:eastAsia="Times New Roman" w:cs="Arial"/>
          <w:i w:val="0"/>
          <w:color w:val="auto"/>
          <w:sz w:val="22"/>
          <w:szCs w:val="22"/>
        </w:rPr>
        <w:t xml:space="preserve"> </w:t>
      </w:r>
      <w:r w:rsidRPr="00CA4C24">
        <w:rPr>
          <w:rFonts w:eastAsia="Times New Roman" w:cs="Arial"/>
          <w:i w:val="0"/>
          <w:color w:val="auto"/>
          <w:sz w:val="22"/>
          <w:szCs w:val="22"/>
        </w:rPr>
        <w:t>gives</w:t>
      </w:r>
      <w:r w:rsidRPr="00824883">
        <w:rPr>
          <w:rFonts w:eastAsia="Times New Roman" w:cs="Arial"/>
          <w:i w:val="0"/>
          <w:color w:val="auto"/>
          <w:sz w:val="22"/>
          <w:szCs w:val="22"/>
        </w:rPr>
        <w:t xml:space="preserve"> notice of the variation of environmental permits </w:t>
      </w:r>
      <w:r w:rsidR="00A05400" w:rsidRPr="00824883">
        <w:rPr>
          <w:rFonts w:eastAsia="Times New Roman" w:cs="Arial"/>
          <w:i w:val="0"/>
          <w:color w:val="auto"/>
          <w:sz w:val="22"/>
          <w:szCs w:val="22"/>
        </w:rPr>
        <w:t>CG0430701</w:t>
      </w:r>
      <w:r w:rsidR="00B8256D" w:rsidRPr="00824883">
        <w:rPr>
          <w:rFonts w:eastAsia="Times New Roman" w:cs="Arial"/>
          <w:i w:val="0"/>
          <w:color w:val="auto"/>
          <w:sz w:val="22"/>
          <w:szCs w:val="22"/>
        </w:rPr>
        <w:t xml:space="preserve"> </w:t>
      </w:r>
      <w:r w:rsidRPr="00824883">
        <w:rPr>
          <w:rFonts w:eastAsia="Times New Roman" w:cs="Arial"/>
          <w:i w:val="0"/>
          <w:color w:val="auto"/>
          <w:sz w:val="22"/>
          <w:szCs w:val="22"/>
        </w:rPr>
        <w:t xml:space="preserve">and </w:t>
      </w:r>
      <w:r w:rsidR="0071068D" w:rsidRPr="00824883">
        <w:rPr>
          <w:rFonts w:eastAsia="Times New Roman" w:cs="Arial"/>
          <w:i w:val="0"/>
          <w:color w:val="auto"/>
          <w:sz w:val="22"/>
          <w:szCs w:val="22"/>
        </w:rPr>
        <w:t>CM0188602</w:t>
      </w:r>
      <w:r w:rsidR="00B8256D" w:rsidRPr="00824883">
        <w:rPr>
          <w:rFonts w:eastAsia="Times New Roman" w:cs="Arial"/>
          <w:i w:val="0"/>
          <w:color w:val="auto"/>
          <w:sz w:val="22"/>
          <w:szCs w:val="22"/>
        </w:rPr>
        <w:t xml:space="preserve"> </w:t>
      </w:r>
      <w:r w:rsidRPr="00824883">
        <w:rPr>
          <w:rFonts w:eastAsia="Times New Roman" w:cs="Arial"/>
          <w:i w:val="0"/>
          <w:color w:val="auto"/>
          <w:sz w:val="22"/>
          <w:szCs w:val="22"/>
        </w:rPr>
        <w:t>referred to in the status logs below and the replacement of those permits with a consolidated environmental permit.</w:t>
      </w:r>
    </w:p>
    <w:p w14:paraId="0D880417" w14:textId="77777777" w:rsidR="00B8256D" w:rsidRPr="002C5D64" w:rsidRDefault="00B8256D" w:rsidP="005C7C4F">
      <w:pPr>
        <w:pStyle w:val="Draftingnote"/>
        <w:spacing w:before="0" w:line="276" w:lineRule="auto"/>
        <w:contextualSpacing/>
        <w:rPr>
          <w:rFonts w:cs="Arial"/>
          <w:i w:val="0"/>
          <w:color w:val="000000" w:themeColor="text1"/>
          <w:sz w:val="22"/>
          <w:szCs w:val="22"/>
        </w:rPr>
      </w:pPr>
    </w:p>
    <w:p w14:paraId="1ECB5338" w14:textId="6BF7F9F0" w:rsidR="00166CA5" w:rsidRPr="002C5D64" w:rsidRDefault="00166CA5" w:rsidP="005C7C4F">
      <w:pPr>
        <w:pStyle w:val="Draftingnote"/>
        <w:spacing w:before="0" w:line="276" w:lineRule="auto"/>
        <w:contextualSpacing/>
        <w:rPr>
          <w:rFonts w:cs="Arial"/>
          <w:i w:val="0"/>
          <w:color w:val="000000" w:themeColor="text1"/>
          <w:sz w:val="22"/>
          <w:szCs w:val="22"/>
        </w:rPr>
      </w:pPr>
      <w:r w:rsidRPr="00BA2FE0">
        <w:rPr>
          <w:rFonts w:cs="Arial"/>
          <w:i w:val="0"/>
          <w:color w:val="000000" w:themeColor="text1"/>
          <w:sz w:val="22"/>
          <w:szCs w:val="22"/>
        </w:rPr>
        <w:t>The permit</w:t>
      </w:r>
      <w:r w:rsidR="002C5D64" w:rsidRPr="00BA2FE0">
        <w:rPr>
          <w:rFonts w:cs="Arial"/>
          <w:i w:val="0"/>
          <w:color w:val="000000" w:themeColor="text1"/>
          <w:sz w:val="22"/>
          <w:szCs w:val="22"/>
        </w:rPr>
        <w:t>s</w:t>
      </w:r>
      <w:r w:rsidRPr="00BA2FE0">
        <w:rPr>
          <w:rFonts w:cs="Arial"/>
          <w:i w:val="0"/>
          <w:color w:val="000000" w:themeColor="text1"/>
          <w:sz w:val="22"/>
          <w:szCs w:val="22"/>
        </w:rPr>
        <w:t xml:space="preserve"> </w:t>
      </w:r>
      <w:r w:rsidR="002C5D64" w:rsidRPr="00BA2FE0">
        <w:rPr>
          <w:rFonts w:cs="Arial"/>
          <w:i w:val="0"/>
          <w:color w:val="000000" w:themeColor="text1"/>
          <w:sz w:val="22"/>
          <w:szCs w:val="22"/>
        </w:rPr>
        <w:t>have</w:t>
      </w:r>
      <w:r w:rsidRPr="00BA2FE0">
        <w:rPr>
          <w:rFonts w:cs="Arial"/>
          <w:i w:val="0"/>
          <w:color w:val="000000" w:themeColor="text1"/>
          <w:sz w:val="22"/>
          <w:szCs w:val="22"/>
        </w:rPr>
        <w:t xml:space="preserve"> been varied to include event duration monitoring as part of the AMP environmental improvement programme.</w:t>
      </w:r>
      <w:r w:rsidR="00CA4C24" w:rsidRPr="00BA2FE0">
        <w:rPr>
          <w:rFonts w:cs="Arial"/>
          <w:i w:val="0"/>
          <w:color w:val="000000" w:themeColor="text1"/>
          <w:sz w:val="22"/>
          <w:szCs w:val="22"/>
        </w:rPr>
        <w:t xml:space="preserve"> The combined sewer overflow </w:t>
      </w:r>
      <w:r w:rsidR="00BA2FE0" w:rsidRPr="00BA2FE0">
        <w:rPr>
          <w:rFonts w:cs="Arial"/>
          <w:i w:val="0"/>
          <w:color w:val="000000" w:themeColor="text1"/>
          <w:sz w:val="22"/>
          <w:szCs w:val="22"/>
        </w:rPr>
        <w:t xml:space="preserve">permit </w:t>
      </w:r>
      <w:r w:rsidR="00CA4C24" w:rsidRPr="00BA2FE0">
        <w:rPr>
          <w:rFonts w:cs="Arial"/>
          <w:i w:val="0"/>
          <w:color w:val="000000" w:themeColor="text1"/>
          <w:sz w:val="22"/>
          <w:szCs w:val="22"/>
        </w:rPr>
        <w:t>for Overton Wastewater Treatment Works (CG0430701)</w:t>
      </w:r>
      <w:r w:rsidR="00CA4C24" w:rsidRPr="00BA2FE0">
        <w:rPr>
          <w:rFonts w:eastAsia="Times New Roman" w:cs="Arial"/>
          <w:i w:val="0"/>
          <w:color w:val="auto"/>
          <w:sz w:val="22"/>
          <w:szCs w:val="22"/>
        </w:rPr>
        <w:t xml:space="preserve"> has been consolidated into t</w:t>
      </w:r>
      <w:r w:rsidR="008E53FA" w:rsidRPr="00BA2FE0">
        <w:rPr>
          <w:rFonts w:eastAsia="Times New Roman" w:cs="Arial"/>
          <w:i w:val="0"/>
          <w:color w:val="auto"/>
          <w:sz w:val="22"/>
          <w:szCs w:val="22"/>
        </w:rPr>
        <w:t>he</w:t>
      </w:r>
      <w:r w:rsidR="00CA4C24" w:rsidRPr="00BA2FE0">
        <w:rPr>
          <w:rFonts w:eastAsia="Times New Roman" w:cs="Arial"/>
          <w:i w:val="0"/>
          <w:color w:val="auto"/>
          <w:sz w:val="22"/>
          <w:szCs w:val="22"/>
        </w:rPr>
        <w:t xml:space="preserve"> permit for the </w:t>
      </w:r>
      <w:r w:rsidR="008E53FA" w:rsidRPr="00BA2FE0">
        <w:rPr>
          <w:rFonts w:eastAsia="Times New Roman" w:cs="Arial"/>
          <w:i w:val="0"/>
          <w:color w:val="auto"/>
          <w:sz w:val="22"/>
          <w:szCs w:val="22"/>
        </w:rPr>
        <w:t xml:space="preserve">settled storm </w:t>
      </w:r>
      <w:r w:rsidR="00CA4C24" w:rsidRPr="00BA2FE0">
        <w:rPr>
          <w:rFonts w:eastAsia="Times New Roman" w:cs="Arial"/>
          <w:i w:val="0"/>
          <w:color w:val="auto"/>
          <w:sz w:val="22"/>
          <w:szCs w:val="22"/>
        </w:rPr>
        <w:t xml:space="preserve">at Overton Wastewater Treatment Works </w:t>
      </w:r>
      <w:r w:rsidR="008E53FA" w:rsidRPr="00BA2FE0">
        <w:rPr>
          <w:rFonts w:eastAsia="Times New Roman" w:cs="Arial"/>
          <w:i w:val="0"/>
          <w:color w:val="auto"/>
          <w:sz w:val="22"/>
          <w:szCs w:val="22"/>
        </w:rPr>
        <w:t>(</w:t>
      </w:r>
      <w:r w:rsidR="00CA4C24" w:rsidRPr="00BA2FE0">
        <w:rPr>
          <w:rFonts w:eastAsia="Times New Roman" w:cs="Arial"/>
          <w:i w:val="0"/>
          <w:color w:val="auto"/>
          <w:sz w:val="22"/>
          <w:szCs w:val="22"/>
        </w:rPr>
        <w:t>CM0188602</w:t>
      </w:r>
      <w:r w:rsidR="008E53FA" w:rsidRPr="00BA2FE0">
        <w:rPr>
          <w:rFonts w:eastAsia="Times New Roman" w:cs="Arial"/>
          <w:i w:val="0"/>
          <w:color w:val="auto"/>
          <w:sz w:val="22"/>
          <w:szCs w:val="22"/>
        </w:rPr>
        <w:t>)</w:t>
      </w:r>
      <w:r w:rsidR="00BA2FE0" w:rsidRPr="00BA2FE0">
        <w:rPr>
          <w:rFonts w:eastAsia="Times New Roman" w:cs="Arial"/>
          <w:i w:val="0"/>
          <w:color w:val="auto"/>
          <w:sz w:val="22"/>
          <w:szCs w:val="22"/>
        </w:rPr>
        <w:t xml:space="preserve"> at the request of Dŵr Cymru Cyfyngedig.</w:t>
      </w:r>
    </w:p>
    <w:p w14:paraId="6D7E615E" w14:textId="77777777" w:rsidR="00994C27" w:rsidRPr="00A17947" w:rsidRDefault="00994C27" w:rsidP="005C7C4F">
      <w:pPr>
        <w:pStyle w:val="Draftingnote"/>
        <w:spacing w:before="0" w:line="276" w:lineRule="auto"/>
        <w:contextualSpacing/>
        <w:rPr>
          <w:rFonts w:cs="Arial"/>
          <w:i w:val="0"/>
          <w:color w:val="FF0000"/>
          <w:sz w:val="22"/>
          <w:szCs w:val="22"/>
        </w:rPr>
      </w:pPr>
    </w:p>
    <w:p w14:paraId="03834036" w14:textId="40A1FBAF" w:rsidR="00FB4355" w:rsidRDefault="00FB4355" w:rsidP="00FB4355">
      <w:pPr>
        <w:pStyle w:val="Draftingnote"/>
        <w:spacing w:before="0"/>
        <w:contextualSpacing/>
        <w:rPr>
          <w:rFonts w:cs="Arial"/>
          <w:i w:val="0"/>
          <w:color w:val="000000"/>
          <w:sz w:val="22"/>
          <w:szCs w:val="22"/>
        </w:rPr>
      </w:pPr>
      <w:r w:rsidRPr="00FB4355">
        <w:rPr>
          <w:rFonts w:cs="Arial"/>
          <w:i w:val="0"/>
          <w:color w:val="000000"/>
          <w:sz w:val="22"/>
          <w:szCs w:val="22"/>
        </w:rPr>
        <w:t>The schedules specify the changes made to the permit.</w:t>
      </w:r>
    </w:p>
    <w:p w14:paraId="21412CC3" w14:textId="168D8D4D" w:rsidR="00FB4355" w:rsidRDefault="00FB4355" w:rsidP="00FB4355">
      <w:pPr>
        <w:pStyle w:val="Draftingnote"/>
        <w:spacing w:before="0"/>
        <w:contextualSpacing/>
        <w:rPr>
          <w:rFonts w:cs="Arial"/>
          <w:i w:val="0"/>
          <w:color w:val="000000"/>
          <w:sz w:val="22"/>
          <w:szCs w:val="22"/>
        </w:rPr>
      </w:pPr>
    </w:p>
    <w:p w14:paraId="60F5B0DF" w14:textId="279BDF16" w:rsidR="00517537" w:rsidRPr="00A77882" w:rsidRDefault="00FB4355" w:rsidP="00A77882">
      <w:pPr>
        <w:pStyle w:val="Draftingnote"/>
        <w:spacing w:before="0" w:line="276" w:lineRule="auto"/>
        <w:contextualSpacing/>
        <w:rPr>
          <w:rFonts w:cs="Arial"/>
          <w:i w:val="0"/>
          <w:color w:val="000000"/>
          <w:sz w:val="22"/>
          <w:szCs w:val="22"/>
        </w:rPr>
      </w:pPr>
      <w:r w:rsidRPr="00FB4355">
        <w:rPr>
          <w:rFonts w:cs="Arial"/>
          <w:i w:val="0"/>
          <w:color w:val="000000"/>
          <w:sz w:val="22"/>
          <w:szCs w:val="22"/>
        </w:rPr>
        <w:t>The status log of the permit sets out the permitting history, including any changes to the permit reference number. It is not backdated before 6 April 2010.</w:t>
      </w:r>
    </w:p>
    <w:tbl>
      <w:tblPr>
        <w:tblpPr w:leftFromText="180" w:rightFromText="180" w:vertAnchor="text" w:horzAnchor="margin" w:tblpY="308"/>
        <w:tblW w:w="0" w:type="auto"/>
        <w:tblBorders>
          <w:bottom w:val="single" w:sz="6" w:space="0" w:color="auto"/>
          <w:insideH w:val="single" w:sz="6" w:space="0" w:color="auto"/>
        </w:tblBorders>
        <w:tblLayout w:type="fixed"/>
        <w:tblCellMar>
          <w:top w:w="57" w:type="dxa"/>
          <w:bottom w:w="57" w:type="dxa"/>
        </w:tblCellMar>
        <w:tblLook w:val="0000" w:firstRow="0" w:lastRow="0" w:firstColumn="0" w:lastColumn="0" w:noHBand="0" w:noVBand="0"/>
      </w:tblPr>
      <w:tblGrid>
        <w:gridCol w:w="2600"/>
        <w:gridCol w:w="2100"/>
        <w:gridCol w:w="4514"/>
      </w:tblGrid>
      <w:tr w:rsidR="00FB4355" w14:paraId="760AB8C8" w14:textId="77777777" w:rsidTr="006C7931">
        <w:tc>
          <w:tcPr>
            <w:tcW w:w="9214" w:type="dxa"/>
            <w:gridSpan w:val="3"/>
            <w:tcBorders>
              <w:top w:val="nil"/>
              <w:left w:val="nil"/>
              <w:bottom w:val="single" w:sz="6" w:space="0" w:color="auto"/>
              <w:right w:val="nil"/>
            </w:tcBorders>
            <w:shd w:val="clear" w:color="auto" w:fill="000000"/>
            <w:vAlign w:val="center"/>
          </w:tcPr>
          <w:p w14:paraId="5299EC4A" w14:textId="1A2EDBC8" w:rsidR="00FB4355" w:rsidRPr="007560F4" w:rsidRDefault="00FB4355" w:rsidP="006C7931">
            <w:pPr>
              <w:pStyle w:val="Tabletitle"/>
              <w:spacing w:line="312" w:lineRule="auto"/>
              <w:rPr>
                <w:rFonts w:ascii="Arial" w:hAnsi="Arial" w:cs="Arial"/>
                <w:color w:val="FFFFFF"/>
                <w:sz w:val="20"/>
                <w:szCs w:val="22"/>
              </w:rPr>
            </w:pPr>
            <w:r w:rsidRPr="006C7931">
              <w:rPr>
                <w:rFonts w:ascii="Arial" w:hAnsi="Arial" w:cs="Arial"/>
                <w:color w:val="FFFFFF"/>
                <w:sz w:val="22"/>
                <w:szCs w:val="24"/>
              </w:rPr>
              <w:t>Status Log of permit</w:t>
            </w:r>
            <w:r w:rsidR="00742C43">
              <w:rPr>
                <w:rFonts w:ascii="Arial" w:hAnsi="Arial" w:cs="Arial"/>
                <w:color w:val="FFFFFF"/>
                <w:sz w:val="22"/>
                <w:szCs w:val="24"/>
              </w:rPr>
              <w:t xml:space="preserve"> A</w:t>
            </w:r>
            <w:r w:rsidRPr="006C7931">
              <w:rPr>
                <w:rFonts w:ascii="Arial" w:hAnsi="Arial" w:cs="Arial"/>
                <w:color w:val="FFFFFF"/>
                <w:sz w:val="22"/>
                <w:szCs w:val="24"/>
              </w:rPr>
              <w:t xml:space="preserve">: </w:t>
            </w:r>
            <w:bookmarkStart w:id="2" w:name="_Hlk86248179"/>
            <w:r w:rsidR="0071068D" w:rsidRPr="006C7931">
              <w:rPr>
                <w:rFonts w:ascii="Arial" w:hAnsi="Arial" w:cs="Arial"/>
                <w:color w:val="FFFFFF"/>
                <w:sz w:val="22"/>
                <w:szCs w:val="24"/>
              </w:rPr>
              <w:t>CM0188602</w:t>
            </w:r>
            <w:bookmarkEnd w:id="2"/>
          </w:p>
        </w:tc>
      </w:tr>
      <w:tr w:rsidR="00FB4355" w14:paraId="2F979D09" w14:textId="77777777" w:rsidTr="004D1316">
        <w:tc>
          <w:tcPr>
            <w:tcW w:w="2600" w:type="dxa"/>
            <w:tcBorders>
              <w:top w:val="single" w:sz="6" w:space="0" w:color="auto"/>
              <w:left w:val="nil"/>
              <w:bottom w:val="single" w:sz="6" w:space="0" w:color="auto"/>
              <w:right w:val="nil"/>
            </w:tcBorders>
          </w:tcPr>
          <w:p w14:paraId="145FD20F" w14:textId="77777777" w:rsidR="00FB4355" w:rsidRPr="007560F4" w:rsidRDefault="00FB4355" w:rsidP="00FB4355">
            <w:pPr>
              <w:pStyle w:val="Tablehead"/>
              <w:spacing w:line="312" w:lineRule="auto"/>
              <w:rPr>
                <w:rFonts w:ascii="Arial" w:hAnsi="Arial" w:cs="Arial"/>
                <w:sz w:val="20"/>
                <w:szCs w:val="22"/>
              </w:rPr>
            </w:pPr>
            <w:r w:rsidRPr="007560F4">
              <w:rPr>
                <w:rFonts w:ascii="Arial" w:hAnsi="Arial" w:cs="Arial"/>
                <w:sz w:val="20"/>
                <w:szCs w:val="22"/>
              </w:rPr>
              <w:t>Detail</w:t>
            </w:r>
          </w:p>
        </w:tc>
        <w:tc>
          <w:tcPr>
            <w:tcW w:w="2100" w:type="dxa"/>
            <w:tcBorders>
              <w:top w:val="single" w:sz="6" w:space="0" w:color="auto"/>
              <w:left w:val="nil"/>
              <w:bottom w:val="single" w:sz="6" w:space="0" w:color="auto"/>
              <w:right w:val="nil"/>
            </w:tcBorders>
          </w:tcPr>
          <w:p w14:paraId="3B0A579A" w14:textId="77777777" w:rsidR="00FB4355" w:rsidRPr="007560F4" w:rsidRDefault="00FB4355" w:rsidP="00FB4355">
            <w:pPr>
              <w:pStyle w:val="Tablehead"/>
              <w:spacing w:line="312" w:lineRule="auto"/>
              <w:rPr>
                <w:rFonts w:ascii="Arial" w:hAnsi="Arial" w:cs="Arial"/>
                <w:sz w:val="20"/>
                <w:szCs w:val="22"/>
              </w:rPr>
            </w:pPr>
            <w:r w:rsidRPr="007560F4">
              <w:rPr>
                <w:rFonts w:ascii="Arial" w:hAnsi="Arial" w:cs="Arial"/>
                <w:sz w:val="20"/>
                <w:szCs w:val="22"/>
              </w:rPr>
              <w:t>Date</w:t>
            </w:r>
          </w:p>
        </w:tc>
        <w:tc>
          <w:tcPr>
            <w:tcW w:w="4514" w:type="dxa"/>
            <w:tcBorders>
              <w:top w:val="single" w:sz="6" w:space="0" w:color="auto"/>
              <w:left w:val="nil"/>
              <w:bottom w:val="single" w:sz="6" w:space="0" w:color="auto"/>
              <w:right w:val="nil"/>
            </w:tcBorders>
          </w:tcPr>
          <w:p w14:paraId="16CF73BB" w14:textId="77777777" w:rsidR="00FB4355" w:rsidRPr="007560F4" w:rsidRDefault="00FB4355" w:rsidP="00FB4355">
            <w:pPr>
              <w:pStyle w:val="Tablehead"/>
              <w:spacing w:line="312" w:lineRule="auto"/>
              <w:rPr>
                <w:rFonts w:ascii="Arial" w:hAnsi="Arial" w:cs="Arial"/>
                <w:sz w:val="20"/>
                <w:szCs w:val="22"/>
              </w:rPr>
            </w:pPr>
            <w:r w:rsidRPr="007560F4">
              <w:rPr>
                <w:rFonts w:ascii="Arial" w:hAnsi="Arial" w:cs="Arial"/>
                <w:sz w:val="20"/>
                <w:szCs w:val="22"/>
              </w:rPr>
              <w:t>Comments</w:t>
            </w:r>
          </w:p>
        </w:tc>
      </w:tr>
      <w:tr w:rsidR="00FB4355" w14:paraId="000CA04D" w14:textId="77777777" w:rsidTr="004D1316">
        <w:tc>
          <w:tcPr>
            <w:tcW w:w="2600" w:type="dxa"/>
            <w:tcBorders>
              <w:top w:val="single" w:sz="6" w:space="0" w:color="auto"/>
              <w:left w:val="nil"/>
              <w:bottom w:val="single" w:sz="6" w:space="0" w:color="auto"/>
              <w:right w:val="nil"/>
            </w:tcBorders>
          </w:tcPr>
          <w:p w14:paraId="6745D19A" w14:textId="77777777" w:rsidR="007A5A1E" w:rsidRDefault="00D947D0" w:rsidP="007A5A1E">
            <w:pPr>
              <w:pStyle w:val="Tablebody"/>
              <w:spacing w:beforeLines="20" w:before="48" w:afterLines="20" w:after="48"/>
              <w:rPr>
                <w:rFonts w:ascii="Arial" w:hAnsi="Arial" w:cs="Arial"/>
                <w:color w:val="auto"/>
                <w:sz w:val="22"/>
                <w:szCs w:val="22"/>
              </w:rPr>
            </w:pPr>
            <w:r w:rsidRPr="00D947D0">
              <w:rPr>
                <w:rFonts w:ascii="Arial" w:hAnsi="Arial" w:cs="Arial"/>
                <w:color w:val="auto"/>
                <w:sz w:val="22"/>
                <w:szCs w:val="22"/>
              </w:rPr>
              <w:t>Regulator-initiated variation</w:t>
            </w:r>
            <w:r w:rsidR="00593D78">
              <w:rPr>
                <w:rFonts w:ascii="Arial" w:hAnsi="Arial" w:cs="Arial"/>
                <w:color w:val="auto"/>
                <w:sz w:val="22"/>
                <w:szCs w:val="22"/>
              </w:rPr>
              <w:t xml:space="preserve"> a</w:t>
            </w:r>
            <w:r w:rsidR="00593D78" w:rsidRPr="00593D78">
              <w:rPr>
                <w:rFonts w:ascii="Arial" w:hAnsi="Arial" w:cs="Arial"/>
                <w:color w:val="auto"/>
                <w:sz w:val="22"/>
                <w:szCs w:val="22"/>
              </w:rPr>
              <w:t>pplication</w:t>
            </w:r>
          </w:p>
          <w:p w14:paraId="27E68837" w14:textId="782CBC6E" w:rsidR="007B4586" w:rsidRPr="005C0585" w:rsidRDefault="007B4586" w:rsidP="007A5A1E">
            <w:pPr>
              <w:pStyle w:val="Tablebody"/>
              <w:spacing w:beforeLines="20" w:before="48" w:afterLines="20" w:after="48"/>
              <w:rPr>
                <w:rFonts w:ascii="Arial" w:hAnsi="Arial" w:cs="Arial"/>
                <w:color w:val="auto"/>
                <w:sz w:val="22"/>
                <w:szCs w:val="22"/>
              </w:rPr>
            </w:pPr>
            <w:r>
              <w:rPr>
                <w:rFonts w:ascii="Arial" w:hAnsi="Arial" w:cs="Arial"/>
                <w:color w:val="auto"/>
                <w:sz w:val="22"/>
                <w:szCs w:val="22"/>
              </w:rPr>
              <w:t>PAN-</w:t>
            </w:r>
            <w:r w:rsidR="00085847">
              <w:rPr>
                <w:rFonts w:ascii="Arial" w:hAnsi="Arial" w:cs="Arial"/>
                <w:color w:val="auto"/>
                <w:sz w:val="22"/>
                <w:szCs w:val="22"/>
              </w:rPr>
              <w:t>009433</w:t>
            </w:r>
          </w:p>
        </w:tc>
        <w:tc>
          <w:tcPr>
            <w:tcW w:w="2100" w:type="dxa"/>
            <w:tcBorders>
              <w:top w:val="single" w:sz="6" w:space="0" w:color="auto"/>
              <w:left w:val="nil"/>
              <w:bottom w:val="single" w:sz="6" w:space="0" w:color="auto"/>
              <w:right w:val="nil"/>
            </w:tcBorders>
          </w:tcPr>
          <w:p w14:paraId="7DD04216" w14:textId="77777777" w:rsidR="00FB4355" w:rsidRDefault="00FB4355" w:rsidP="00FB4355">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0F8085CB" w14:textId="11038773" w:rsidR="00E47931" w:rsidRPr="00E47931" w:rsidRDefault="00E47931" w:rsidP="00FB4355">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01/01/2020</w:t>
            </w:r>
          </w:p>
        </w:tc>
        <w:tc>
          <w:tcPr>
            <w:tcW w:w="4514" w:type="dxa"/>
            <w:tcBorders>
              <w:top w:val="single" w:sz="6" w:space="0" w:color="auto"/>
              <w:left w:val="nil"/>
              <w:bottom w:val="single" w:sz="6" w:space="0" w:color="auto"/>
              <w:right w:val="nil"/>
            </w:tcBorders>
          </w:tcPr>
          <w:p w14:paraId="2CF9A3C6" w14:textId="49D99050" w:rsidR="00FB4355" w:rsidRPr="00093D0C" w:rsidRDefault="00BC4DA4" w:rsidP="00FB4355">
            <w:pPr>
              <w:pStyle w:val="Tablebody"/>
              <w:spacing w:beforeLines="20" w:before="48" w:afterLines="20" w:after="48" w:line="276" w:lineRule="auto"/>
              <w:rPr>
                <w:rFonts w:ascii="Arial" w:hAnsi="Arial" w:cs="Arial"/>
                <w:color w:val="auto"/>
                <w:sz w:val="22"/>
                <w:szCs w:val="22"/>
              </w:rPr>
            </w:pPr>
            <w:r w:rsidRPr="00BC4DA4">
              <w:rPr>
                <w:rFonts w:ascii="Arial" w:hAnsi="Arial" w:cs="Arial"/>
                <w:color w:val="auto"/>
                <w:sz w:val="22"/>
                <w:szCs w:val="22"/>
              </w:rPr>
              <w:t>AMP programme EDM variation and application to consolidate the settled storm permit into the CSO permit</w:t>
            </w:r>
          </w:p>
        </w:tc>
      </w:tr>
      <w:tr w:rsidR="00FB4355" w14:paraId="7337C4ED" w14:textId="77777777" w:rsidTr="004D1316">
        <w:tc>
          <w:tcPr>
            <w:tcW w:w="2600" w:type="dxa"/>
            <w:tcBorders>
              <w:top w:val="single" w:sz="6" w:space="0" w:color="auto"/>
              <w:left w:val="nil"/>
              <w:bottom w:val="single" w:sz="6" w:space="0" w:color="auto"/>
              <w:right w:val="nil"/>
            </w:tcBorders>
          </w:tcPr>
          <w:p w14:paraId="7F6E5461" w14:textId="77777777" w:rsidR="00FB4355" w:rsidRPr="00CF6BF9" w:rsidRDefault="00FB4355" w:rsidP="00FB4355">
            <w:pPr>
              <w:pStyle w:val="Tablebody"/>
              <w:spacing w:beforeLines="20" w:before="48" w:afterLines="20" w:after="48" w:line="276" w:lineRule="auto"/>
              <w:rPr>
                <w:rFonts w:ascii="Arial" w:hAnsi="Arial" w:cs="Arial"/>
                <w:color w:val="000000" w:themeColor="text1"/>
                <w:sz w:val="22"/>
                <w:szCs w:val="22"/>
              </w:rPr>
            </w:pPr>
            <w:r w:rsidRPr="00CF6BF9">
              <w:rPr>
                <w:rFonts w:ascii="Arial" w:hAnsi="Arial" w:cs="Arial"/>
                <w:color w:val="000000" w:themeColor="text1"/>
                <w:sz w:val="22"/>
                <w:szCs w:val="22"/>
              </w:rPr>
              <w:t>Variation Issued</w:t>
            </w:r>
          </w:p>
          <w:p w14:paraId="46A80619" w14:textId="4CC5A0E5" w:rsidR="00FB4355" w:rsidRPr="00CF6BF9" w:rsidRDefault="00A80E1B" w:rsidP="00FB4355">
            <w:pPr>
              <w:pStyle w:val="Tablebody"/>
              <w:spacing w:beforeLines="20" w:before="48" w:afterLines="20" w:after="48" w:line="276" w:lineRule="auto"/>
              <w:rPr>
                <w:rFonts w:ascii="Arial" w:hAnsi="Arial" w:cs="Arial"/>
                <w:color w:val="000000" w:themeColor="text1"/>
                <w:sz w:val="22"/>
                <w:szCs w:val="22"/>
              </w:rPr>
            </w:pPr>
            <w:r w:rsidRPr="00CF6BF9">
              <w:rPr>
                <w:rFonts w:ascii="Arial" w:hAnsi="Arial" w:cs="Arial"/>
                <w:color w:val="000000" w:themeColor="text1"/>
                <w:sz w:val="22"/>
                <w:szCs w:val="22"/>
              </w:rPr>
              <w:t>CM0188602</w:t>
            </w:r>
          </w:p>
        </w:tc>
        <w:tc>
          <w:tcPr>
            <w:tcW w:w="2100" w:type="dxa"/>
            <w:tcBorders>
              <w:top w:val="single" w:sz="6" w:space="0" w:color="auto"/>
              <w:left w:val="nil"/>
              <w:bottom w:val="single" w:sz="6" w:space="0" w:color="auto"/>
              <w:right w:val="nil"/>
            </w:tcBorders>
          </w:tcPr>
          <w:p w14:paraId="36FED41C" w14:textId="1121576A" w:rsidR="00FB4355" w:rsidRPr="00CF6BF9" w:rsidRDefault="00CF6BF9" w:rsidP="00FB4355">
            <w:pPr>
              <w:pStyle w:val="Tablebody"/>
              <w:spacing w:beforeLines="20" w:before="48" w:afterLines="20" w:after="48" w:line="276" w:lineRule="auto"/>
              <w:rPr>
                <w:rFonts w:ascii="Arial" w:hAnsi="Arial" w:cs="Arial"/>
                <w:color w:val="000000" w:themeColor="text1"/>
                <w:sz w:val="22"/>
                <w:szCs w:val="22"/>
              </w:rPr>
            </w:pPr>
            <w:bookmarkStart w:id="3" w:name="_Hlk103344717"/>
            <w:r w:rsidRPr="00CF6BF9">
              <w:rPr>
                <w:rFonts w:ascii="Arial" w:hAnsi="Arial" w:cs="Arial"/>
                <w:color w:val="000000" w:themeColor="text1"/>
                <w:sz w:val="22"/>
                <w:szCs w:val="22"/>
              </w:rPr>
              <w:t>13/05/2022</w:t>
            </w:r>
            <w:bookmarkEnd w:id="3"/>
          </w:p>
        </w:tc>
        <w:tc>
          <w:tcPr>
            <w:tcW w:w="4514" w:type="dxa"/>
            <w:tcBorders>
              <w:top w:val="single" w:sz="6" w:space="0" w:color="auto"/>
              <w:left w:val="nil"/>
              <w:bottom w:val="single" w:sz="6" w:space="0" w:color="auto"/>
              <w:right w:val="nil"/>
            </w:tcBorders>
          </w:tcPr>
          <w:p w14:paraId="691C06A5" w14:textId="77777777" w:rsidR="00FB4355" w:rsidRPr="005C4BB2" w:rsidRDefault="00FB4355" w:rsidP="00FB4355">
            <w:pPr>
              <w:pStyle w:val="Tablebody"/>
              <w:spacing w:beforeLines="20" w:before="48" w:afterLines="20" w:after="48" w:line="276" w:lineRule="auto"/>
              <w:rPr>
                <w:rFonts w:ascii="Arial" w:hAnsi="Arial" w:cs="Arial"/>
                <w:color w:val="auto"/>
                <w:sz w:val="22"/>
                <w:szCs w:val="22"/>
              </w:rPr>
            </w:pPr>
            <w:r w:rsidRPr="005C4BB2">
              <w:rPr>
                <w:rFonts w:ascii="Arial" w:hAnsi="Arial" w:cs="Arial"/>
                <w:color w:val="auto"/>
                <w:sz w:val="22"/>
                <w:szCs w:val="22"/>
              </w:rPr>
              <w:t>Varied and consolidated permit issued in modern condition format to Dŵr Cymru Cyfyngedig.</w:t>
            </w:r>
          </w:p>
        </w:tc>
      </w:tr>
    </w:tbl>
    <w:p w14:paraId="3BD04AC6" w14:textId="40D16885" w:rsidR="00935288" w:rsidRPr="00BA2FE0" w:rsidRDefault="00935288" w:rsidP="00166CA5">
      <w:pPr>
        <w:pStyle w:val="Heading3nonum"/>
        <w:spacing w:line="312" w:lineRule="auto"/>
        <w:jc w:val="both"/>
        <w:rPr>
          <w:i/>
        </w:rPr>
      </w:pPr>
    </w:p>
    <w:tbl>
      <w:tblPr>
        <w:tblpPr w:leftFromText="180" w:rightFromText="180" w:vertAnchor="text" w:horzAnchor="margin" w:tblpY="308"/>
        <w:tblW w:w="0" w:type="auto"/>
        <w:tblBorders>
          <w:bottom w:val="single" w:sz="6" w:space="0" w:color="auto"/>
          <w:insideH w:val="single" w:sz="6" w:space="0" w:color="auto"/>
        </w:tblBorders>
        <w:tblLayout w:type="fixed"/>
        <w:tblCellMar>
          <w:top w:w="57" w:type="dxa"/>
          <w:bottom w:w="57" w:type="dxa"/>
        </w:tblCellMar>
        <w:tblLook w:val="0000" w:firstRow="0" w:lastRow="0" w:firstColumn="0" w:lastColumn="0" w:noHBand="0" w:noVBand="0"/>
      </w:tblPr>
      <w:tblGrid>
        <w:gridCol w:w="2600"/>
        <w:gridCol w:w="2100"/>
        <w:gridCol w:w="4514"/>
      </w:tblGrid>
      <w:tr w:rsidR="00935288" w14:paraId="4912D101" w14:textId="77777777" w:rsidTr="00CA4C24">
        <w:tc>
          <w:tcPr>
            <w:tcW w:w="9214" w:type="dxa"/>
            <w:gridSpan w:val="3"/>
            <w:tcBorders>
              <w:top w:val="nil"/>
              <w:left w:val="nil"/>
              <w:bottom w:val="single" w:sz="6" w:space="0" w:color="auto"/>
              <w:right w:val="nil"/>
            </w:tcBorders>
            <w:shd w:val="clear" w:color="auto" w:fill="000000"/>
            <w:vAlign w:val="center"/>
          </w:tcPr>
          <w:p w14:paraId="0A8C728A" w14:textId="5C23B071" w:rsidR="00935288" w:rsidRPr="00172FF4" w:rsidRDefault="00935288" w:rsidP="00CA4C24">
            <w:pPr>
              <w:pStyle w:val="Tabletitle"/>
              <w:spacing w:line="312" w:lineRule="auto"/>
              <w:rPr>
                <w:rFonts w:ascii="Arial" w:hAnsi="Arial" w:cs="Arial"/>
                <w:color w:val="FFFFFF"/>
              </w:rPr>
            </w:pPr>
            <w:r w:rsidRPr="006C7931">
              <w:rPr>
                <w:rFonts w:ascii="Arial" w:hAnsi="Arial" w:cs="Arial"/>
                <w:color w:val="FFFFFF"/>
                <w:sz w:val="22"/>
                <w:szCs w:val="24"/>
              </w:rPr>
              <w:t>Status Log of permit</w:t>
            </w:r>
            <w:r w:rsidR="00742C43">
              <w:rPr>
                <w:rFonts w:ascii="Arial" w:hAnsi="Arial" w:cs="Arial"/>
                <w:color w:val="FFFFFF"/>
                <w:sz w:val="22"/>
                <w:szCs w:val="24"/>
              </w:rPr>
              <w:t xml:space="preserve"> B</w:t>
            </w:r>
            <w:r w:rsidRPr="006C7931">
              <w:rPr>
                <w:rFonts w:ascii="Arial" w:hAnsi="Arial" w:cs="Arial"/>
                <w:color w:val="FFFFFF"/>
                <w:sz w:val="22"/>
                <w:szCs w:val="24"/>
              </w:rPr>
              <w:t>:</w:t>
            </w:r>
            <w:r w:rsidRPr="006C7931">
              <w:rPr>
                <w:sz w:val="22"/>
                <w:szCs w:val="24"/>
              </w:rPr>
              <w:t xml:space="preserve"> </w:t>
            </w:r>
            <w:r w:rsidRPr="006C7931">
              <w:rPr>
                <w:rFonts w:ascii="Arial" w:hAnsi="Arial" w:cs="Arial"/>
                <w:color w:val="FFFFFF"/>
                <w:sz w:val="22"/>
                <w:szCs w:val="24"/>
              </w:rPr>
              <w:t>CG0430701</w:t>
            </w:r>
          </w:p>
        </w:tc>
      </w:tr>
      <w:tr w:rsidR="00935288" w14:paraId="1757BF80" w14:textId="77777777" w:rsidTr="004D1316">
        <w:tc>
          <w:tcPr>
            <w:tcW w:w="2600" w:type="dxa"/>
            <w:tcBorders>
              <w:top w:val="single" w:sz="6" w:space="0" w:color="auto"/>
              <w:left w:val="nil"/>
              <w:bottom w:val="single" w:sz="6" w:space="0" w:color="auto"/>
              <w:right w:val="nil"/>
            </w:tcBorders>
          </w:tcPr>
          <w:p w14:paraId="71E8E808" w14:textId="77777777" w:rsidR="00935288" w:rsidRPr="007560F4" w:rsidRDefault="00935288" w:rsidP="00CA4C24">
            <w:pPr>
              <w:pStyle w:val="Tablehead"/>
              <w:spacing w:line="312" w:lineRule="auto"/>
              <w:rPr>
                <w:rFonts w:ascii="Arial" w:hAnsi="Arial" w:cs="Arial"/>
                <w:sz w:val="20"/>
                <w:szCs w:val="22"/>
              </w:rPr>
            </w:pPr>
            <w:r w:rsidRPr="007560F4">
              <w:rPr>
                <w:rFonts w:ascii="Arial" w:hAnsi="Arial" w:cs="Arial"/>
                <w:sz w:val="20"/>
                <w:szCs w:val="22"/>
              </w:rPr>
              <w:t>Detail</w:t>
            </w:r>
          </w:p>
        </w:tc>
        <w:tc>
          <w:tcPr>
            <w:tcW w:w="2100" w:type="dxa"/>
            <w:tcBorders>
              <w:top w:val="single" w:sz="6" w:space="0" w:color="auto"/>
              <w:left w:val="nil"/>
              <w:bottom w:val="single" w:sz="6" w:space="0" w:color="auto"/>
              <w:right w:val="nil"/>
            </w:tcBorders>
          </w:tcPr>
          <w:p w14:paraId="0F1A5E7D" w14:textId="77777777" w:rsidR="00935288" w:rsidRPr="007560F4" w:rsidRDefault="00935288" w:rsidP="00CA4C24">
            <w:pPr>
              <w:pStyle w:val="Tablehead"/>
              <w:spacing w:line="312" w:lineRule="auto"/>
              <w:rPr>
                <w:rFonts w:ascii="Arial" w:hAnsi="Arial" w:cs="Arial"/>
                <w:sz w:val="20"/>
                <w:szCs w:val="22"/>
              </w:rPr>
            </w:pPr>
            <w:r w:rsidRPr="007560F4">
              <w:rPr>
                <w:rFonts w:ascii="Arial" w:hAnsi="Arial" w:cs="Arial"/>
                <w:sz w:val="20"/>
                <w:szCs w:val="22"/>
              </w:rPr>
              <w:t>Date</w:t>
            </w:r>
          </w:p>
        </w:tc>
        <w:tc>
          <w:tcPr>
            <w:tcW w:w="4514" w:type="dxa"/>
            <w:tcBorders>
              <w:top w:val="single" w:sz="6" w:space="0" w:color="auto"/>
              <w:left w:val="nil"/>
              <w:bottom w:val="single" w:sz="6" w:space="0" w:color="auto"/>
              <w:right w:val="nil"/>
            </w:tcBorders>
          </w:tcPr>
          <w:p w14:paraId="01A7A453" w14:textId="77777777" w:rsidR="00935288" w:rsidRPr="007560F4" w:rsidRDefault="00935288" w:rsidP="00CA4C24">
            <w:pPr>
              <w:pStyle w:val="Tablehead"/>
              <w:spacing w:line="312" w:lineRule="auto"/>
              <w:rPr>
                <w:rFonts w:ascii="Arial" w:hAnsi="Arial" w:cs="Arial"/>
                <w:sz w:val="20"/>
                <w:szCs w:val="22"/>
              </w:rPr>
            </w:pPr>
            <w:r w:rsidRPr="007560F4">
              <w:rPr>
                <w:rFonts w:ascii="Arial" w:hAnsi="Arial" w:cs="Arial"/>
                <w:sz w:val="20"/>
                <w:szCs w:val="22"/>
              </w:rPr>
              <w:t>Comments</w:t>
            </w:r>
          </w:p>
        </w:tc>
      </w:tr>
      <w:tr w:rsidR="00935288" w14:paraId="010E294C" w14:textId="77777777" w:rsidTr="004D1316">
        <w:tc>
          <w:tcPr>
            <w:tcW w:w="2600" w:type="dxa"/>
            <w:tcBorders>
              <w:top w:val="single" w:sz="6" w:space="0" w:color="auto"/>
              <w:left w:val="nil"/>
              <w:bottom w:val="single" w:sz="6" w:space="0" w:color="auto"/>
              <w:right w:val="nil"/>
            </w:tcBorders>
          </w:tcPr>
          <w:p w14:paraId="1C5A3F96" w14:textId="0620911D" w:rsidR="00390380" w:rsidRPr="008739F0" w:rsidRDefault="007A5A1E" w:rsidP="00CA4C24">
            <w:pPr>
              <w:pStyle w:val="Tablebody"/>
              <w:spacing w:line="276" w:lineRule="auto"/>
              <w:rPr>
                <w:rFonts w:ascii="Arial" w:hAnsi="Arial" w:cs="Arial"/>
                <w:color w:val="000000" w:themeColor="text1"/>
                <w:sz w:val="22"/>
                <w:szCs w:val="22"/>
              </w:rPr>
            </w:pPr>
            <w:r w:rsidRPr="008739F0">
              <w:rPr>
                <w:rFonts w:ascii="Arial" w:hAnsi="Arial" w:cs="Arial"/>
                <w:color w:val="000000" w:themeColor="text1"/>
                <w:sz w:val="22"/>
                <w:szCs w:val="22"/>
              </w:rPr>
              <w:t>Regulator-initiated variation application</w:t>
            </w:r>
            <w:r w:rsidR="00390380" w:rsidRPr="008739F0">
              <w:rPr>
                <w:rFonts w:ascii="Arial" w:hAnsi="Arial" w:cs="Arial"/>
                <w:color w:val="000000" w:themeColor="text1"/>
                <w:sz w:val="22"/>
                <w:szCs w:val="22"/>
              </w:rPr>
              <w:t xml:space="preserve"> PAN-009462</w:t>
            </w:r>
          </w:p>
        </w:tc>
        <w:tc>
          <w:tcPr>
            <w:tcW w:w="2100" w:type="dxa"/>
            <w:tcBorders>
              <w:top w:val="single" w:sz="6" w:space="0" w:color="auto"/>
              <w:left w:val="nil"/>
              <w:bottom w:val="single" w:sz="6" w:space="0" w:color="auto"/>
              <w:right w:val="nil"/>
            </w:tcBorders>
          </w:tcPr>
          <w:p w14:paraId="4D46114E" w14:textId="77777777" w:rsidR="00935288" w:rsidRPr="008739F0" w:rsidRDefault="00935288" w:rsidP="00CA4C24">
            <w:pPr>
              <w:pStyle w:val="Tablebody"/>
              <w:spacing w:beforeLines="20" w:before="48" w:afterLines="20" w:after="48" w:line="276" w:lineRule="auto"/>
              <w:rPr>
                <w:rFonts w:ascii="Arial" w:hAnsi="Arial" w:cs="Arial"/>
                <w:color w:val="000000" w:themeColor="text1"/>
                <w:sz w:val="22"/>
                <w:szCs w:val="22"/>
              </w:rPr>
            </w:pPr>
            <w:r w:rsidRPr="008739F0">
              <w:rPr>
                <w:rFonts w:ascii="Arial" w:hAnsi="Arial" w:cs="Arial"/>
                <w:color w:val="000000" w:themeColor="text1"/>
                <w:sz w:val="22"/>
                <w:szCs w:val="22"/>
              </w:rPr>
              <w:t>Duly Made</w:t>
            </w:r>
          </w:p>
          <w:p w14:paraId="1412BB30" w14:textId="48CFB1D5" w:rsidR="00935288" w:rsidRPr="008739F0" w:rsidRDefault="00121E8F" w:rsidP="00CA4C24">
            <w:pPr>
              <w:pStyle w:val="Tablebody"/>
              <w:spacing w:beforeLines="20" w:before="48" w:afterLines="20" w:after="48" w:line="276" w:lineRule="auto"/>
              <w:rPr>
                <w:rFonts w:ascii="Arial" w:hAnsi="Arial" w:cs="Arial"/>
                <w:color w:val="000000" w:themeColor="text1"/>
                <w:sz w:val="22"/>
                <w:szCs w:val="22"/>
              </w:rPr>
            </w:pPr>
            <w:r w:rsidRPr="008739F0">
              <w:rPr>
                <w:rFonts w:ascii="Arial" w:hAnsi="Arial" w:cs="Arial"/>
                <w:color w:val="000000" w:themeColor="text1"/>
                <w:sz w:val="22"/>
                <w:szCs w:val="22"/>
              </w:rPr>
              <w:t>01/01/2020</w:t>
            </w:r>
          </w:p>
        </w:tc>
        <w:tc>
          <w:tcPr>
            <w:tcW w:w="4514" w:type="dxa"/>
            <w:tcBorders>
              <w:top w:val="single" w:sz="6" w:space="0" w:color="auto"/>
              <w:left w:val="nil"/>
              <w:bottom w:val="single" w:sz="6" w:space="0" w:color="auto"/>
              <w:right w:val="nil"/>
            </w:tcBorders>
            <w:vAlign w:val="center"/>
          </w:tcPr>
          <w:p w14:paraId="2DA3D424" w14:textId="00671063" w:rsidR="00935288" w:rsidRPr="00093D0C" w:rsidRDefault="008718A0" w:rsidP="00CA4C24">
            <w:pPr>
              <w:pStyle w:val="Tablebody"/>
              <w:spacing w:beforeLines="20" w:before="48" w:afterLines="20" w:after="48" w:line="276" w:lineRule="auto"/>
              <w:rPr>
                <w:rFonts w:ascii="Arial" w:hAnsi="Arial" w:cs="Arial"/>
                <w:color w:val="auto"/>
                <w:sz w:val="22"/>
                <w:szCs w:val="22"/>
              </w:rPr>
            </w:pPr>
            <w:r w:rsidRPr="008718A0">
              <w:rPr>
                <w:rFonts w:ascii="Arial" w:hAnsi="Arial" w:cs="Arial"/>
                <w:color w:val="auto"/>
                <w:sz w:val="22"/>
                <w:szCs w:val="22"/>
              </w:rPr>
              <w:t>AMP programme EDM variation.</w:t>
            </w:r>
          </w:p>
        </w:tc>
      </w:tr>
      <w:tr w:rsidR="00935288" w14:paraId="5E0828D7" w14:textId="77777777" w:rsidTr="004D1316">
        <w:tc>
          <w:tcPr>
            <w:tcW w:w="2600" w:type="dxa"/>
            <w:tcBorders>
              <w:top w:val="single" w:sz="6" w:space="0" w:color="auto"/>
              <w:left w:val="nil"/>
              <w:bottom w:val="single" w:sz="6" w:space="0" w:color="auto"/>
              <w:right w:val="nil"/>
            </w:tcBorders>
            <w:vAlign w:val="center"/>
          </w:tcPr>
          <w:p w14:paraId="1752EF46" w14:textId="77777777" w:rsidR="00935288" w:rsidRPr="005C0585" w:rsidRDefault="00935288" w:rsidP="00CA4C24">
            <w:pPr>
              <w:pStyle w:val="Tablebody"/>
              <w:spacing w:line="276" w:lineRule="auto"/>
              <w:rPr>
                <w:rFonts w:ascii="Arial" w:hAnsi="Arial" w:cs="Arial"/>
                <w:color w:val="auto"/>
                <w:sz w:val="22"/>
                <w:szCs w:val="22"/>
              </w:rPr>
            </w:pPr>
            <w:r w:rsidRPr="005C0585">
              <w:rPr>
                <w:rFonts w:ascii="Arial" w:hAnsi="Arial" w:cs="Arial"/>
                <w:color w:val="auto"/>
                <w:sz w:val="22"/>
                <w:szCs w:val="22"/>
              </w:rPr>
              <w:lastRenderedPageBreak/>
              <w:t>Variation Issued</w:t>
            </w:r>
          </w:p>
          <w:p w14:paraId="63B21FC7" w14:textId="77777777" w:rsidR="00935288" w:rsidRPr="00CE544F" w:rsidRDefault="00935288" w:rsidP="00CA4C24">
            <w:pPr>
              <w:pStyle w:val="Tablebody"/>
              <w:spacing w:beforeLines="20" w:before="48" w:afterLines="20" w:after="48" w:line="276" w:lineRule="auto"/>
              <w:rPr>
                <w:rFonts w:ascii="Arial" w:hAnsi="Arial" w:cs="Arial"/>
                <w:color w:val="FF0000"/>
                <w:sz w:val="22"/>
                <w:szCs w:val="22"/>
              </w:rPr>
            </w:pPr>
            <w:r w:rsidRPr="00300F0D">
              <w:rPr>
                <w:rFonts w:ascii="Arial" w:hAnsi="Arial" w:cs="Arial"/>
                <w:noProof/>
                <w:color w:val="000000" w:themeColor="text1"/>
                <w:sz w:val="22"/>
                <w:szCs w:val="22"/>
              </w:rPr>
              <w:t>CG0430701</w:t>
            </w:r>
          </w:p>
        </w:tc>
        <w:tc>
          <w:tcPr>
            <w:tcW w:w="2100"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527460871"/>
              <w:placeholder>
                <w:docPart w:val="CD989DA3173148B79E957519E2AA7EE5"/>
              </w:placeholder>
              <w:date w:fullDate="2020-05-01T00:00:00Z">
                <w:dateFormat w:val="dd/MM/yyyy"/>
                <w:lid w:val="en-GB"/>
                <w:storeMappedDataAs w:val="dateTime"/>
                <w:calendar w:val="gregorian"/>
              </w:date>
            </w:sdtPr>
            <w:sdtEndPr/>
            <w:sdtContent>
              <w:p w14:paraId="437A0858" w14:textId="77777777" w:rsidR="00935288" w:rsidRPr="00CE544F" w:rsidRDefault="00935288" w:rsidP="00CA4C24">
                <w:pPr>
                  <w:pStyle w:val="Tablebody"/>
                  <w:spacing w:beforeLines="20" w:before="48" w:afterLines="20" w:after="48" w:line="276" w:lineRule="auto"/>
                  <w:rPr>
                    <w:rFonts w:ascii="Arial" w:hAnsi="Arial" w:cs="Arial"/>
                    <w:color w:val="FF0000"/>
                    <w:sz w:val="22"/>
                    <w:szCs w:val="22"/>
                  </w:rPr>
                </w:pPr>
                <w:r w:rsidRPr="00697F5E">
                  <w:rPr>
                    <w:rFonts w:ascii="Arial" w:hAnsi="Arial" w:cs="Arial"/>
                    <w:color w:val="auto"/>
                    <w:sz w:val="22"/>
                    <w:szCs w:val="22"/>
                  </w:rPr>
                  <w:t>01/05/2020</w:t>
                </w:r>
              </w:p>
            </w:sdtContent>
          </w:sdt>
        </w:tc>
        <w:tc>
          <w:tcPr>
            <w:tcW w:w="4514" w:type="dxa"/>
            <w:tcBorders>
              <w:top w:val="single" w:sz="6" w:space="0" w:color="auto"/>
              <w:left w:val="nil"/>
              <w:bottom w:val="single" w:sz="6" w:space="0" w:color="auto"/>
              <w:right w:val="nil"/>
            </w:tcBorders>
            <w:vAlign w:val="center"/>
          </w:tcPr>
          <w:p w14:paraId="3B9F0178" w14:textId="77777777" w:rsidR="00935288" w:rsidRPr="00CE544F" w:rsidRDefault="00935288" w:rsidP="00CA4C24">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935288" w14:paraId="21931FA3" w14:textId="77777777" w:rsidTr="004D1316">
        <w:tc>
          <w:tcPr>
            <w:tcW w:w="2600" w:type="dxa"/>
            <w:tcBorders>
              <w:top w:val="single" w:sz="6" w:space="0" w:color="auto"/>
              <w:left w:val="nil"/>
              <w:bottom w:val="single" w:sz="6" w:space="0" w:color="auto"/>
              <w:right w:val="nil"/>
            </w:tcBorders>
          </w:tcPr>
          <w:p w14:paraId="3AF22CEB" w14:textId="5565AF4F" w:rsidR="00935288" w:rsidRDefault="00935288" w:rsidP="00CA4C24">
            <w:pPr>
              <w:pStyle w:val="Tablebody"/>
              <w:spacing w:beforeLines="20" w:before="48" w:afterLines="20" w:after="48" w:line="276" w:lineRule="auto"/>
              <w:rPr>
                <w:rFonts w:ascii="Arial" w:hAnsi="Arial" w:cs="Arial"/>
                <w:color w:val="auto"/>
                <w:sz w:val="22"/>
                <w:szCs w:val="22"/>
              </w:rPr>
            </w:pPr>
            <w:r w:rsidRPr="00EC7822">
              <w:rPr>
                <w:rFonts w:ascii="Arial" w:hAnsi="Arial" w:cs="Arial"/>
                <w:color w:val="auto"/>
                <w:sz w:val="22"/>
                <w:szCs w:val="22"/>
              </w:rPr>
              <w:t>Application</w:t>
            </w:r>
            <w:r w:rsidR="003A0CD4" w:rsidRPr="00EC7822">
              <w:rPr>
                <w:rFonts w:ascii="Arial" w:hAnsi="Arial" w:cs="Arial"/>
                <w:color w:val="auto"/>
                <w:sz w:val="22"/>
                <w:szCs w:val="22"/>
              </w:rPr>
              <w:t xml:space="preserve"> for consolidation</w:t>
            </w:r>
          </w:p>
          <w:p w14:paraId="7A13AE8C" w14:textId="16760EAD" w:rsidR="00D713E1" w:rsidRPr="005C0585" w:rsidRDefault="001C2B25" w:rsidP="00CA4C24">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PAN-009433</w:t>
            </w:r>
          </w:p>
        </w:tc>
        <w:tc>
          <w:tcPr>
            <w:tcW w:w="2100" w:type="dxa"/>
            <w:tcBorders>
              <w:top w:val="single" w:sz="6" w:space="0" w:color="auto"/>
              <w:left w:val="nil"/>
              <w:bottom w:val="single" w:sz="6" w:space="0" w:color="auto"/>
              <w:right w:val="nil"/>
            </w:tcBorders>
          </w:tcPr>
          <w:p w14:paraId="4682D57A" w14:textId="77777777" w:rsidR="00EC7822" w:rsidRDefault="00EC7822" w:rsidP="00EC7822">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3311D5E4" w14:textId="2444747A" w:rsidR="00935288" w:rsidRPr="004A615E" w:rsidRDefault="00EC7822" w:rsidP="00EC7822">
            <w:pPr>
              <w:pStyle w:val="Tablebody"/>
              <w:spacing w:beforeLines="20" w:before="48" w:afterLines="20" w:after="48"/>
              <w:rPr>
                <w:rFonts w:ascii="Arial" w:hAnsi="Arial" w:cs="Arial"/>
                <w:color w:val="FF0000"/>
                <w:sz w:val="22"/>
                <w:szCs w:val="22"/>
              </w:rPr>
            </w:pPr>
            <w:r>
              <w:rPr>
                <w:rFonts w:ascii="Arial" w:hAnsi="Arial" w:cs="Arial"/>
                <w:color w:val="auto"/>
                <w:sz w:val="22"/>
                <w:szCs w:val="22"/>
              </w:rPr>
              <w:t>01/01/2020</w:t>
            </w:r>
          </w:p>
        </w:tc>
        <w:tc>
          <w:tcPr>
            <w:tcW w:w="4514" w:type="dxa"/>
            <w:tcBorders>
              <w:top w:val="single" w:sz="6" w:space="0" w:color="auto"/>
              <w:left w:val="nil"/>
              <w:bottom w:val="single" w:sz="6" w:space="0" w:color="auto"/>
              <w:right w:val="nil"/>
            </w:tcBorders>
          </w:tcPr>
          <w:p w14:paraId="4E4754F5" w14:textId="4D6E6941" w:rsidR="00935288" w:rsidRPr="00093D0C" w:rsidRDefault="001C2B25" w:rsidP="00CA4C24">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A</w:t>
            </w:r>
            <w:r w:rsidR="00935288" w:rsidRPr="00BC4DA4">
              <w:rPr>
                <w:rFonts w:ascii="Arial" w:hAnsi="Arial" w:cs="Arial"/>
                <w:color w:val="auto"/>
                <w:sz w:val="22"/>
                <w:szCs w:val="22"/>
              </w:rPr>
              <w:t xml:space="preserve">pplication to </w:t>
            </w:r>
            <w:r w:rsidR="00062445" w:rsidRPr="00BC4DA4">
              <w:rPr>
                <w:rFonts w:ascii="Arial" w:hAnsi="Arial" w:cs="Arial"/>
                <w:color w:val="auto"/>
                <w:sz w:val="22"/>
                <w:szCs w:val="22"/>
              </w:rPr>
              <w:t xml:space="preserve">consolidate the </w:t>
            </w:r>
            <w:r w:rsidR="00935288" w:rsidRPr="00BC4DA4">
              <w:rPr>
                <w:rFonts w:ascii="Arial" w:hAnsi="Arial" w:cs="Arial"/>
                <w:color w:val="auto"/>
                <w:sz w:val="22"/>
                <w:szCs w:val="22"/>
              </w:rPr>
              <w:t>CSO permit</w:t>
            </w:r>
            <w:r w:rsidR="00062445" w:rsidRPr="00BC4DA4">
              <w:rPr>
                <w:rFonts w:ascii="Arial" w:hAnsi="Arial" w:cs="Arial"/>
                <w:color w:val="auto"/>
                <w:sz w:val="22"/>
                <w:szCs w:val="22"/>
              </w:rPr>
              <w:t xml:space="preserve"> </w:t>
            </w:r>
            <w:r w:rsidR="007639D9">
              <w:rPr>
                <w:rFonts w:ascii="Arial" w:hAnsi="Arial" w:cs="Arial"/>
                <w:color w:val="auto"/>
                <w:sz w:val="22"/>
                <w:szCs w:val="22"/>
              </w:rPr>
              <w:t xml:space="preserve">(CG0430701) into the </w:t>
            </w:r>
            <w:r w:rsidR="00062445" w:rsidRPr="00BC4DA4">
              <w:rPr>
                <w:rFonts w:ascii="Arial" w:hAnsi="Arial" w:cs="Arial"/>
                <w:color w:val="auto"/>
                <w:sz w:val="22"/>
                <w:szCs w:val="22"/>
              </w:rPr>
              <w:t xml:space="preserve">settled storm permit </w:t>
            </w:r>
            <w:r w:rsidR="007639D9">
              <w:rPr>
                <w:rFonts w:ascii="Arial" w:hAnsi="Arial" w:cs="Arial"/>
                <w:color w:val="auto"/>
                <w:sz w:val="22"/>
                <w:szCs w:val="22"/>
              </w:rPr>
              <w:t>(</w:t>
            </w:r>
            <w:r w:rsidR="00F61DAE">
              <w:rPr>
                <w:rFonts w:ascii="Arial" w:hAnsi="Arial" w:cs="Arial"/>
                <w:color w:val="auto"/>
                <w:sz w:val="22"/>
                <w:szCs w:val="22"/>
              </w:rPr>
              <w:t>CM0188602).</w:t>
            </w:r>
            <w:r w:rsidR="00713158">
              <w:rPr>
                <w:rFonts w:ascii="Arial" w:hAnsi="Arial" w:cs="Arial"/>
                <w:color w:val="auto"/>
                <w:sz w:val="22"/>
                <w:szCs w:val="22"/>
              </w:rPr>
              <w:t xml:space="preserve"> </w:t>
            </w:r>
            <w:r w:rsidR="00713158" w:rsidRPr="00725EC0">
              <w:rPr>
                <w:rFonts w:ascii="Arial" w:hAnsi="Arial" w:cs="Arial"/>
                <w:i/>
                <w:iCs/>
                <w:color w:val="auto"/>
                <w:sz w:val="22"/>
                <w:szCs w:val="22"/>
              </w:rPr>
              <w:t xml:space="preserve">Note: </w:t>
            </w:r>
            <w:r w:rsidR="00524C40" w:rsidRPr="00725EC0">
              <w:rPr>
                <w:rFonts w:ascii="Arial" w:hAnsi="Arial" w:cs="Arial"/>
                <w:i/>
                <w:iCs/>
                <w:color w:val="auto"/>
                <w:sz w:val="22"/>
                <w:szCs w:val="22"/>
              </w:rPr>
              <w:t xml:space="preserve">consolidation app received </w:t>
            </w:r>
            <w:r w:rsidR="00A41016" w:rsidRPr="00725EC0">
              <w:rPr>
                <w:rFonts w:ascii="Arial" w:hAnsi="Arial" w:cs="Arial"/>
                <w:i/>
                <w:iCs/>
                <w:color w:val="auto"/>
                <w:sz w:val="22"/>
                <w:szCs w:val="22"/>
              </w:rPr>
              <w:t>after issue of CG0430701</w:t>
            </w:r>
            <w:r w:rsidR="00EA70F6" w:rsidRPr="00725EC0">
              <w:rPr>
                <w:rFonts w:ascii="Arial" w:hAnsi="Arial" w:cs="Arial"/>
                <w:i/>
                <w:iCs/>
                <w:color w:val="auto"/>
                <w:sz w:val="22"/>
                <w:szCs w:val="22"/>
              </w:rPr>
              <w:t xml:space="preserve"> but before issue of</w:t>
            </w:r>
            <w:r w:rsidR="00EA70F6" w:rsidRPr="00725EC0">
              <w:rPr>
                <w:i/>
                <w:iCs/>
              </w:rPr>
              <w:t xml:space="preserve"> </w:t>
            </w:r>
            <w:r w:rsidR="00EA70F6" w:rsidRPr="00725EC0">
              <w:rPr>
                <w:rFonts w:ascii="Arial" w:hAnsi="Arial" w:cs="Arial"/>
                <w:i/>
                <w:iCs/>
                <w:color w:val="auto"/>
                <w:sz w:val="22"/>
                <w:szCs w:val="22"/>
              </w:rPr>
              <w:t>CM0188602</w:t>
            </w:r>
            <w:r w:rsidR="008739F0">
              <w:rPr>
                <w:rFonts w:ascii="Arial" w:hAnsi="Arial" w:cs="Arial"/>
                <w:i/>
                <w:iCs/>
                <w:color w:val="auto"/>
                <w:sz w:val="22"/>
                <w:szCs w:val="22"/>
              </w:rPr>
              <w:t>.</w:t>
            </w:r>
          </w:p>
        </w:tc>
      </w:tr>
      <w:tr w:rsidR="00935288" w14:paraId="3B40D00D" w14:textId="77777777" w:rsidTr="004D1316">
        <w:trPr>
          <w:trHeight w:val="1027"/>
        </w:trPr>
        <w:tc>
          <w:tcPr>
            <w:tcW w:w="2600" w:type="dxa"/>
            <w:tcBorders>
              <w:top w:val="single" w:sz="6" w:space="0" w:color="auto"/>
              <w:left w:val="nil"/>
              <w:bottom w:val="single" w:sz="6" w:space="0" w:color="auto"/>
              <w:right w:val="nil"/>
            </w:tcBorders>
          </w:tcPr>
          <w:p w14:paraId="24316185" w14:textId="77777777" w:rsidR="00935288" w:rsidRPr="00BA2FE0" w:rsidRDefault="00935288" w:rsidP="00CA4C24">
            <w:pPr>
              <w:pStyle w:val="Tablebody"/>
              <w:spacing w:beforeLines="20" w:before="48" w:afterLines="20" w:after="48" w:line="276" w:lineRule="auto"/>
              <w:rPr>
                <w:rFonts w:ascii="Arial" w:hAnsi="Arial" w:cs="Arial"/>
                <w:color w:val="000000" w:themeColor="text1"/>
                <w:sz w:val="22"/>
                <w:szCs w:val="22"/>
              </w:rPr>
            </w:pPr>
            <w:r w:rsidRPr="00BA2FE0">
              <w:rPr>
                <w:rFonts w:ascii="Arial" w:hAnsi="Arial" w:cs="Arial"/>
                <w:color w:val="000000" w:themeColor="text1"/>
                <w:sz w:val="22"/>
                <w:szCs w:val="22"/>
              </w:rPr>
              <w:t>Variation Issued</w:t>
            </w:r>
          </w:p>
          <w:p w14:paraId="0F4A8105" w14:textId="34D7AAE6" w:rsidR="00935288" w:rsidRPr="00964AA6" w:rsidRDefault="00A80E1B" w:rsidP="00964AA6">
            <w:pPr>
              <w:pStyle w:val="Tablebody"/>
              <w:spacing w:beforeLines="20" w:before="48" w:afterLines="20" w:after="48" w:line="276" w:lineRule="auto"/>
              <w:rPr>
                <w:rFonts w:ascii="Arial" w:hAnsi="Arial" w:cs="Arial"/>
                <w:noProof/>
                <w:color w:val="FF0000"/>
                <w:sz w:val="22"/>
                <w:szCs w:val="22"/>
              </w:rPr>
            </w:pPr>
            <w:r w:rsidRPr="00BA2FE0">
              <w:rPr>
                <w:rFonts w:ascii="Arial" w:hAnsi="Arial" w:cs="Arial"/>
                <w:color w:val="000000" w:themeColor="text1"/>
                <w:sz w:val="22"/>
                <w:szCs w:val="22"/>
              </w:rPr>
              <w:t>CM0188602</w:t>
            </w:r>
          </w:p>
        </w:tc>
        <w:tc>
          <w:tcPr>
            <w:tcW w:w="2100" w:type="dxa"/>
            <w:tcBorders>
              <w:top w:val="single" w:sz="6" w:space="0" w:color="auto"/>
              <w:left w:val="nil"/>
              <w:bottom w:val="single" w:sz="6" w:space="0" w:color="auto"/>
              <w:right w:val="nil"/>
            </w:tcBorders>
          </w:tcPr>
          <w:p w14:paraId="3844602E" w14:textId="307FF998" w:rsidR="00935288" w:rsidRPr="00CF6BF9" w:rsidRDefault="00CF6BF9" w:rsidP="00CA4C24">
            <w:pPr>
              <w:pStyle w:val="Tablebody"/>
              <w:spacing w:beforeLines="20" w:before="48" w:afterLines="20" w:after="48" w:line="276" w:lineRule="auto"/>
              <w:rPr>
                <w:rFonts w:ascii="Arial" w:hAnsi="Arial" w:cs="Arial"/>
                <w:color w:val="000000" w:themeColor="text1"/>
                <w:sz w:val="22"/>
                <w:szCs w:val="22"/>
              </w:rPr>
            </w:pPr>
            <w:r w:rsidRPr="00CF6BF9">
              <w:rPr>
                <w:rFonts w:ascii="Arial" w:hAnsi="Arial" w:cs="Arial"/>
                <w:color w:val="000000" w:themeColor="text1"/>
                <w:sz w:val="22"/>
                <w:szCs w:val="22"/>
              </w:rPr>
              <w:t>13/05/2022</w:t>
            </w:r>
          </w:p>
        </w:tc>
        <w:tc>
          <w:tcPr>
            <w:tcW w:w="4514" w:type="dxa"/>
            <w:tcBorders>
              <w:top w:val="single" w:sz="6" w:space="0" w:color="auto"/>
              <w:left w:val="nil"/>
              <w:bottom w:val="single" w:sz="6" w:space="0" w:color="auto"/>
              <w:right w:val="nil"/>
            </w:tcBorders>
          </w:tcPr>
          <w:p w14:paraId="2403A795" w14:textId="2F367E40" w:rsidR="00935288" w:rsidRPr="00CF6BF9" w:rsidRDefault="00935288" w:rsidP="00CA4C24">
            <w:pPr>
              <w:pStyle w:val="Tablebody"/>
              <w:spacing w:beforeLines="20" w:before="48" w:afterLines="20" w:after="48" w:line="276" w:lineRule="auto"/>
              <w:rPr>
                <w:rFonts w:ascii="Arial" w:hAnsi="Arial" w:cs="Arial"/>
                <w:color w:val="000000" w:themeColor="text1"/>
                <w:sz w:val="22"/>
                <w:szCs w:val="22"/>
              </w:rPr>
            </w:pPr>
            <w:r w:rsidRPr="00CF6BF9">
              <w:rPr>
                <w:rFonts w:ascii="Arial" w:hAnsi="Arial" w:cs="Arial"/>
                <w:color w:val="000000" w:themeColor="text1"/>
                <w:sz w:val="22"/>
                <w:szCs w:val="22"/>
              </w:rPr>
              <w:t>Varied and consolidated permit issued in modern condition format to Dŵr Cymru Cyfyngedig.</w:t>
            </w:r>
          </w:p>
        </w:tc>
      </w:tr>
    </w:tbl>
    <w:p w14:paraId="28403CCC" w14:textId="77777777" w:rsidR="00935288" w:rsidRDefault="00935288"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4" w:name="_Toc77056945"/>
            <w:r w:rsidRPr="00452DD5">
              <w:rPr>
                <w:rFonts w:ascii="Arial" w:hAnsi="Arial" w:cs="Arial"/>
                <w:b/>
                <w:sz w:val="32"/>
                <w:szCs w:val="32"/>
              </w:rPr>
              <w:lastRenderedPageBreak/>
              <w:br w:type="page"/>
            </w:r>
            <w:bookmarkEnd w:id="4"/>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66C6662" w14:textId="6717077F" w:rsidR="00A51814" w:rsidRDefault="00D138A7" w:rsidP="007857E3">
      <w:pPr>
        <w:pStyle w:val="Data"/>
        <w:spacing w:line="276" w:lineRule="auto"/>
        <w:rPr>
          <w:b w:val="0"/>
          <w:sz w:val="22"/>
        </w:rPr>
      </w:pPr>
      <w:bookmarkStart w:id="5" w:name="_Hlt13295849"/>
      <w:bookmarkEnd w:id="5"/>
      <w:r w:rsidRPr="00D138A7">
        <w:rPr>
          <w:b w:val="0"/>
          <w:sz w:val="22"/>
        </w:rPr>
        <w:t>The Natural Resources Body for Wales (“Natural Resources Wales”) in exercise of its powers under regulations 18 and 20 of the Environmental Permitting (England and Wales) Regulations 2016 varies and consolidates environmental permits</w:t>
      </w:r>
    </w:p>
    <w:p w14:paraId="79878852" w14:textId="77777777" w:rsidR="00D138A7" w:rsidRDefault="00D138A7" w:rsidP="007857E3">
      <w:pPr>
        <w:pStyle w:val="Data"/>
        <w:spacing w:line="276" w:lineRule="auto"/>
        <w:rPr>
          <w:rStyle w:val="change"/>
          <w:rFonts w:cs="Arial"/>
          <w:sz w:val="22"/>
          <w:szCs w:val="22"/>
        </w:rPr>
      </w:pPr>
    </w:p>
    <w:p w14:paraId="63224986" w14:textId="35691739"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r w:rsidR="00AA7ECE">
        <w:rPr>
          <w:rFonts w:cs="Arial"/>
          <w:sz w:val="22"/>
          <w:szCs w:val="22"/>
        </w:rPr>
        <w:t>s</w:t>
      </w:r>
    </w:p>
    <w:p w14:paraId="4BF08ABF" w14:textId="77777777" w:rsidR="00D138A7" w:rsidRPr="00AA7ECE" w:rsidRDefault="00D138A7" w:rsidP="00D138A7">
      <w:pPr>
        <w:pStyle w:val="Data"/>
        <w:spacing w:line="276" w:lineRule="auto"/>
        <w:rPr>
          <w:rFonts w:cs="Arial"/>
          <w:color w:val="000000" w:themeColor="text1"/>
          <w:sz w:val="22"/>
          <w:szCs w:val="22"/>
        </w:rPr>
      </w:pPr>
      <w:r w:rsidRPr="00AA7ECE">
        <w:rPr>
          <w:rFonts w:cs="Arial"/>
          <w:color w:val="000000" w:themeColor="text1"/>
          <w:sz w:val="22"/>
          <w:szCs w:val="22"/>
        </w:rPr>
        <w:t>CM0188602</w:t>
      </w:r>
    </w:p>
    <w:p w14:paraId="12114E0D" w14:textId="77777777" w:rsidR="00203150" w:rsidRPr="00AA7ECE" w:rsidRDefault="00783231" w:rsidP="00B83DB3">
      <w:pPr>
        <w:pStyle w:val="Data"/>
        <w:spacing w:line="276" w:lineRule="auto"/>
        <w:rPr>
          <w:rFonts w:cs="Arial"/>
          <w:color w:val="000000" w:themeColor="text1"/>
          <w:sz w:val="22"/>
          <w:szCs w:val="22"/>
        </w:rPr>
      </w:pPr>
      <w:r w:rsidRPr="00AA7ECE">
        <w:rPr>
          <w:rFonts w:cs="Arial"/>
          <w:color w:val="000000" w:themeColor="text1"/>
          <w:sz w:val="22"/>
          <w:szCs w:val="22"/>
        </w:rPr>
        <w:t>CG0430701</w:t>
      </w:r>
    </w:p>
    <w:p w14:paraId="421AD4A0" w14:textId="77777777" w:rsidR="00203150" w:rsidRPr="009F6C74" w:rsidRDefault="00203150"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6"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7" w:name="InstallationAddress21"/>
    </w:p>
    <w:bookmarkEnd w:id="7"/>
    <w:p w14:paraId="0FA56618"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2D5C82">
      <w:pPr>
        <w:pStyle w:val="Data"/>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2D5C82">
      <w:pPr>
        <w:pStyle w:val="Data"/>
        <w:spacing w:line="276" w:lineRule="auto"/>
        <w:rPr>
          <w:rStyle w:val="change"/>
          <w:color w:val="auto"/>
          <w:sz w:val="22"/>
          <w:szCs w:val="22"/>
        </w:rPr>
      </w:pPr>
      <w:r w:rsidRPr="002D5C82">
        <w:rPr>
          <w:rStyle w:val="change"/>
          <w:rFonts w:cs="Arial"/>
          <w:color w:val="auto"/>
          <w:sz w:val="22"/>
          <w:szCs w:val="22"/>
        </w:rPr>
        <w:t>CF3 0LT</w:t>
      </w:r>
    </w:p>
    <w:bookmarkEnd w:id="6"/>
    <w:p w14:paraId="285AA9C7" w14:textId="77777777" w:rsidR="00166CA5" w:rsidRPr="009F6C74" w:rsidRDefault="00166CA5" w:rsidP="007857E3">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9F6C74" w:rsidRDefault="00166CA5" w:rsidP="00DE7A17">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4A885DC" w14:textId="77777777" w:rsidR="00DE7A17" w:rsidRPr="0058431E" w:rsidRDefault="00DE7A17" w:rsidP="00DE7A17">
      <w:pPr>
        <w:pStyle w:val="Data"/>
        <w:spacing w:line="276" w:lineRule="auto"/>
        <w:rPr>
          <w:rStyle w:val="change"/>
          <w:rFonts w:cs="Arial"/>
          <w:color w:val="000000" w:themeColor="text1"/>
          <w:sz w:val="22"/>
          <w:szCs w:val="22"/>
        </w:rPr>
      </w:pPr>
      <w:bookmarkStart w:id="8" w:name="_Hlk75428431"/>
      <w:r w:rsidRPr="0058431E">
        <w:rPr>
          <w:rStyle w:val="change"/>
          <w:rFonts w:cs="Arial"/>
          <w:color w:val="000000" w:themeColor="text1"/>
          <w:sz w:val="22"/>
          <w:szCs w:val="22"/>
        </w:rPr>
        <w:t>Storm Overflow at Overton Wastewater Treatment Works</w:t>
      </w:r>
    </w:p>
    <w:p w14:paraId="4024095C" w14:textId="77777777" w:rsidR="00DE7A17" w:rsidRPr="0058431E" w:rsidRDefault="00DE7A17" w:rsidP="00DE7A17">
      <w:pPr>
        <w:pStyle w:val="Data"/>
        <w:spacing w:line="276" w:lineRule="auto"/>
        <w:rPr>
          <w:rStyle w:val="change"/>
          <w:rFonts w:cs="Arial"/>
          <w:color w:val="000000" w:themeColor="text1"/>
          <w:sz w:val="22"/>
          <w:szCs w:val="22"/>
        </w:rPr>
      </w:pPr>
      <w:r w:rsidRPr="0058431E">
        <w:rPr>
          <w:rStyle w:val="change"/>
          <w:rFonts w:cs="Arial"/>
          <w:color w:val="000000" w:themeColor="text1"/>
          <w:sz w:val="22"/>
          <w:szCs w:val="22"/>
        </w:rPr>
        <w:t>Maelor Way</w:t>
      </w:r>
    </w:p>
    <w:p w14:paraId="4187F05A" w14:textId="77777777" w:rsidR="00DE7A17" w:rsidRPr="0058431E" w:rsidRDefault="00DE7A17" w:rsidP="00DE7A17">
      <w:pPr>
        <w:pStyle w:val="Data"/>
        <w:spacing w:line="276" w:lineRule="auto"/>
        <w:rPr>
          <w:rStyle w:val="change"/>
          <w:rFonts w:cs="Arial"/>
          <w:color w:val="000000" w:themeColor="text1"/>
          <w:sz w:val="22"/>
          <w:szCs w:val="22"/>
        </w:rPr>
      </w:pPr>
      <w:r w:rsidRPr="0058431E">
        <w:rPr>
          <w:rStyle w:val="change"/>
          <w:rFonts w:cs="Arial"/>
          <w:color w:val="000000" w:themeColor="text1"/>
          <w:sz w:val="22"/>
          <w:szCs w:val="22"/>
        </w:rPr>
        <w:t>Overton</w:t>
      </w:r>
    </w:p>
    <w:p w14:paraId="171C960C" w14:textId="77777777" w:rsidR="00DE7A17" w:rsidRPr="0058431E" w:rsidRDefault="00DE7A17" w:rsidP="00DE7A17">
      <w:pPr>
        <w:pStyle w:val="Data"/>
        <w:spacing w:line="276" w:lineRule="auto"/>
        <w:rPr>
          <w:rStyle w:val="change"/>
          <w:rFonts w:cs="Arial"/>
          <w:color w:val="000000" w:themeColor="text1"/>
          <w:sz w:val="22"/>
          <w:szCs w:val="22"/>
        </w:rPr>
      </w:pPr>
      <w:r w:rsidRPr="0058431E">
        <w:rPr>
          <w:rStyle w:val="change"/>
          <w:rFonts w:cs="Arial"/>
          <w:color w:val="000000" w:themeColor="text1"/>
          <w:sz w:val="22"/>
          <w:szCs w:val="22"/>
        </w:rPr>
        <w:t>Wrexham</w:t>
      </w:r>
    </w:p>
    <w:p w14:paraId="4513B9B1" w14:textId="3EB50CAC" w:rsidR="00312211" w:rsidRPr="0058431E" w:rsidRDefault="00DE7A17" w:rsidP="00DE7A17">
      <w:pPr>
        <w:pStyle w:val="Data"/>
        <w:spacing w:line="276" w:lineRule="auto"/>
        <w:rPr>
          <w:rStyle w:val="change"/>
          <w:rFonts w:cs="Arial"/>
          <w:color w:val="000000" w:themeColor="text1"/>
          <w:sz w:val="22"/>
          <w:szCs w:val="22"/>
        </w:rPr>
      </w:pPr>
      <w:r w:rsidRPr="0058431E">
        <w:rPr>
          <w:rStyle w:val="change"/>
          <w:rFonts w:cs="Arial"/>
          <w:color w:val="000000" w:themeColor="text1"/>
          <w:sz w:val="22"/>
          <w:szCs w:val="22"/>
        </w:rPr>
        <w:t>LL13 0EG</w:t>
      </w:r>
    </w:p>
    <w:bookmarkEnd w:id="8"/>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26A8BAA2" w:rsidR="00166CA5"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Pr="00CF6BF9">
        <w:rPr>
          <w:rFonts w:cs="Arial"/>
          <w:color w:val="000000" w:themeColor="text1"/>
          <w:sz w:val="22"/>
          <w:szCs w:val="22"/>
        </w:rPr>
        <w:t xml:space="preserve">m </w:t>
      </w:r>
      <w:r w:rsidR="00CF6BF9" w:rsidRPr="00CF6BF9">
        <w:rPr>
          <w:rFonts w:cs="Arial"/>
          <w:color w:val="000000" w:themeColor="text1"/>
          <w:sz w:val="22"/>
          <w:szCs w:val="22"/>
        </w:rPr>
        <w:t>13/05/2022</w:t>
      </w:r>
      <w:r w:rsidRPr="00CF6BF9">
        <w:rPr>
          <w:rFonts w:cs="Arial"/>
          <w:color w:val="000000" w:themeColor="text1"/>
          <w:sz w:val="22"/>
          <w:szCs w:val="22"/>
        </w:rPr>
        <w:t>.</w:t>
      </w:r>
    </w:p>
    <w:p w14:paraId="44DFC388" w14:textId="16B0FE11" w:rsidR="00171C7D" w:rsidRDefault="00171C7D" w:rsidP="007857E3">
      <w:pPr>
        <w:pStyle w:val="Heading3nonum"/>
        <w:spacing w:before="0" w:line="276" w:lineRule="auto"/>
        <w:rPr>
          <w:rFonts w:cs="Arial"/>
          <w:color w:val="auto"/>
          <w:sz w:val="22"/>
          <w:szCs w:val="22"/>
        </w:rPr>
      </w:pPr>
    </w:p>
    <w:p w14:paraId="1F0F7DB6" w14:textId="48318607" w:rsidR="00171C7D" w:rsidRPr="00171C7D" w:rsidRDefault="00171C7D" w:rsidP="007857E3">
      <w:pPr>
        <w:pStyle w:val="Heading3nonum"/>
        <w:spacing w:before="0" w:line="276" w:lineRule="auto"/>
        <w:rPr>
          <w:rFonts w:cs="Arial"/>
          <w:b/>
          <w:bCs/>
          <w:color w:val="auto"/>
          <w:sz w:val="22"/>
          <w:szCs w:val="22"/>
        </w:rPr>
      </w:pPr>
      <w:r w:rsidRPr="00171C7D">
        <w:rPr>
          <w:rFonts w:cs="Arial"/>
          <w:b/>
          <w:bCs/>
          <w:color w:val="auto"/>
          <w:sz w:val="22"/>
          <w:szCs w:val="22"/>
        </w:rPr>
        <w:t>The number of the consolidated permit is CM0188602</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5E68FBD5" w:rsidR="00166CA5" w:rsidRPr="00CF6BF9" w:rsidRDefault="00CF6BF9" w:rsidP="002D5C82">
            <w:pPr>
              <w:pStyle w:val="Heading3nonum"/>
              <w:spacing w:before="0"/>
              <w:ind w:right="-135"/>
              <w:jc w:val="center"/>
              <w:rPr>
                <w:rFonts w:cs="Arial"/>
                <w:b/>
                <w:color w:val="000000" w:themeColor="text1"/>
                <w:sz w:val="22"/>
                <w:szCs w:val="22"/>
              </w:rPr>
            </w:pPr>
            <w:r w:rsidRPr="00CF6BF9">
              <w:rPr>
                <w:rFonts w:cs="Arial"/>
                <w:b/>
                <w:color w:val="000000" w:themeColor="text1"/>
                <w:sz w:val="22"/>
                <w:szCs w:val="22"/>
              </w:rPr>
              <w:t>Emma Jones</w:t>
            </w:r>
          </w:p>
        </w:tc>
        <w:tc>
          <w:tcPr>
            <w:tcW w:w="2437" w:type="dxa"/>
            <w:vAlign w:val="center"/>
          </w:tcPr>
          <w:p w14:paraId="77C01C85" w14:textId="66B7BFBA" w:rsidR="00166CA5" w:rsidRPr="00CF6BF9" w:rsidRDefault="00CF6BF9" w:rsidP="002D5C82">
            <w:pPr>
              <w:pStyle w:val="Heading3nonum"/>
              <w:spacing w:before="0"/>
              <w:ind w:right="34"/>
              <w:jc w:val="center"/>
              <w:rPr>
                <w:rFonts w:cs="Arial"/>
                <w:b/>
                <w:color w:val="000000" w:themeColor="text1"/>
                <w:sz w:val="22"/>
                <w:szCs w:val="22"/>
              </w:rPr>
            </w:pPr>
            <w:r w:rsidRPr="00CF6BF9">
              <w:rPr>
                <w:rFonts w:cs="Arial"/>
                <w:b/>
                <w:color w:val="000000" w:themeColor="text1"/>
                <w:sz w:val="22"/>
                <w:szCs w:val="22"/>
              </w:rPr>
              <w:t>13/05/2022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197F728A" w:rsidR="00166CA5" w:rsidRPr="002757D7" w:rsidRDefault="00166CA5" w:rsidP="00166CA5">
      <w:pPr>
        <w:spacing w:line="270" w:lineRule="exact"/>
        <w:rPr>
          <w:rFonts w:ascii="Arial" w:hAnsi="Arial" w:cs="Arial"/>
          <w:sz w:val="22"/>
          <w:szCs w:val="22"/>
        </w:rPr>
      </w:pPr>
      <w:r w:rsidRPr="00CA4C24">
        <w:rPr>
          <w:rFonts w:ascii="Arial" w:hAnsi="Arial" w:cs="Arial"/>
          <w:sz w:val="22"/>
          <w:szCs w:val="22"/>
        </w:rPr>
        <w:t xml:space="preserve">All the conditions have been varied as a result of a </w:t>
      </w:r>
      <w:r w:rsidR="006B2996" w:rsidRPr="00CA4C24">
        <w:rPr>
          <w:rFonts w:ascii="Arial" w:hAnsi="Arial" w:cs="Arial"/>
          <w:sz w:val="22"/>
          <w:szCs w:val="22"/>
        </w:rPr>
        <w:t>regulator-initiated</w:t>
      </w:r>
      <w:r w:rsidRPr="00CA4C24">
        <w:rPr>
          <w:rFonts w:ascii="Arial" w:hAnsi="Arial" w:cs="Arial"/>
          <w:sz w:val="22"/>
          <w:szCs w:val="22"/>
        </w:rPr>
        <w:t xml:space="preserve"> variation.</w:t>
      </w:r>
      <w:r w:rsidR="00CA4C24">
        <w:rPr>
          <w:rFonts w:ascii="Arial" w:hAnsi="Arial" w:cs="Arial"/>
          <w:sz w:val="22"/>
          <w:szCs w:val="22"/>
        </w:rPr>
        <w:t xml:space="preserve"> </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8E7479A" w14:textId="77777777" w:rsidR="002D5C82" w:rsidRDefault="00166CA5" w:rsidP="00166CA5">
      <w:pPr>
        <w:pStyle w:val="Heading3nonum"/>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0523B5" w:rsidRDefault="00166CA5" w:rsidP="009A204E">
      <w:pPr>
        <w:spacing w:before="0" w:after="0"/>
        <w:ind w:left="1276"/>
        <w:rPr>
          <w:rStyle w:val="Bold"/>
          <w:b w:val="0"/>
          <w:color w:val="000000" w:themeColor="text1"/>
          <w:sz w:val="22"/>
          <w:szCs w:val="22"/>
        </w:rPr>
      </w:pPr>
      <w:r w:rsidRPr="000523B5">
        <w:rPr>
          <w:rStyle w:val="Bold"/>
          <w:b w:val="0"/>
          <w:sz w:val="22"/>
          <w:szCs w:val="22"/>
        </w:rPr>
        <w:t>P</w:t>
      </w:r>
      <w:r w:rsidRPr="000523B5">
        <w:rPr>
          <w:rStyle w:val="Bold"/>
          <w:b w:val="0"/>
          <w:color w:val="000000" w:themeColor="text1"/>
          <w:sz w:val="22"/>
          <w:szCs w:val="22"/>
        </w:rPr>
        <w:t>ermit number</w:t>
      </w:r>
    </w:p>
    <w:p w14:paraId="200AA1BF" w14:textId="6D6FC094" w:rsidR="00166CA5" w:rsidRPr="000523B5" w:rsidRDefault="005D5BB7" w:rsidP="009A204E">
      <w:pPr>
        <w:pStyle w:val="Data"/>
        <w:spacing w:line="276" w:lineRule="auto"/>
        <w:ind w:firstLine="1276"/>
        <w:rPr>
          <w:rFonts w:cs="Arial"/>
          <w:color w:val="000000" w:themeColor="text1"/>
          <w:sz w:val="22"/>
          <w:szCs w:val="22"/>
        </w:rPr>
      </w:pPr>
      <w:r w:rsidRPr="000523B5">
        <w:rPr>
          <w:rFonts w:cs="Arial"/>
          <w:color w:val="000000" w:themeColor="text1"/>
          <w:sz w:val="22"/>
          <w:szCs w:val="22"/>
        </w:rPr>
        <w:t>CM0188602</w:t>
      </w:r>
    </w:p>
    <w:p w14:paraId="733BD550" w14:textId="77777777" w:rsidR="005D5BB7" w:rsidRPr="004A615E" w:rsidRDefault="005D5BB7" w:rsidP="009A204E">
      <w:pPr>
        <w:pStyle w:val="Data"/>
        <w:spacing w:line="276" w:lineRule="auto"/>
        <w:ind w:firstLine="1276"/>
        <w:rPr>
          <w:rFonts w:cs="Arial"/>
          <w:color w:val="FF0000"/>
          <w:sz w:val="22"/>
          <w:szCs w:val="22"/>
        </w:rPr>
      </w:pPr>
    </w:p>
    <w:p w14:paraId="52EBE8BD" w14:textId="454DC4D3" w:rsidR="00166CA5" w:rsidRPr="0049139F" w:rsidRDefault="00166CA5" w:rsidP="009A204E">
      <w:pPr>
        <w:pStyle w:val="Heading3nonum"/>
        <w:spacing w:before="0" w:line="276" w:lineRule="auto"/>
        <w:ind w:left="1276"/>
        <w:rPr>
          <w:color w:val="FF0000"/>
          <w:sz w:val="22"/>
          <w:szCs w:val="22"/>
        </w:rPr>
      </w:pPr>
      <w:r>
        <w:rPr>
          <w:sz w:val="22"/>
          <w:szCs w:val="22"/>
        </w:rPr>
        <w:t>This is the consolidated permit referred to in the variation and consolidation notice for applicatio</w:t>
      </w:r>
      <w:r w:rsidR="005D5BB7">
        <w:rPr>
          <w:sz w:val="22"/>
          <w:szCs w:val="22"/>
        </w:rPr>
        <w:t>n PAN-009433</w:t>
      </w:r>
      <w:r w:rsidR="00312211">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4C88B803"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Linea </w:t>
      </w:r>
    </w:p>
    <w:p w14:paraId="34083A6F"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Fortran Road </w:t>
      </w:r>
    </w:p>
    <w:p w14:paraId="3AB68B04"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St Mellons </w:t>
      </w:r>
    </w:p>
    <w:p w14:paraId="07FFF85D" w14:textId="77777777" w:rsidR="002D5C82" w:rsidRPr="002D5C82" w:rsidRDefault="002D5C82" w:rsidP="002D5C82">
      <w:pPr>
        <w:pStyle w:val="Data"/>
        <w:ind w:firstLine="1276"/>
        <w:rPr>
          <w:rStyle w:val="change"/>
          <w:rFonts w:cs="Arial"/>
          <w:color w:val="auto"/>
          <w:sz w:val="22"/>
          <w:szCs w:val="22"/>
        </w:rPr>
      </w:pPr>
      <w:r w:rsidRPr="002D5C82">
        <w:rPr>
          <w:rStyle w:val="change"/>
          <w:rFonts w:cs="Arial"/>
          <w:color w:val="auto"/>
          <w:sz w:val="22"/>
          <w:szCs w:val="22"/>
        </w:rPr>
        <w:t xml:space="preserve">Cardiff </w:t>
      </w:r>
    </w:p>
    <w:p w14:paraId="7FBB7041" w14:textId="01E7CE72" w:rsidR="00166CA5" w:rsidRDefault="002D5C82" w:rsidP="002D5C82">
      <w:pPr>
        <w:pStyle w:val="Data"/>
        <w:spacing w:line="276" w:lineRule="auto"/>
        <w:ind w:firstLine="1276"/>
        <w:rPr>
          <w:rStyle w:val="change"/>
          <w:rFonts w:cs="Arial"/>
          <w:color w:val="auto"/>
          <w:sz w:val="22"/>
          <w:szCs w:val="22"/>
        </w:rPr>
      </w:pPr>
      <w:r w:rsidRPr="002D5C82">
        <w:rPr>
          <w:rStyle w:val="change"/>
          <w:rFonts w:cs="Arial"/>
          <w:color w:val="auto"/>
          <w:sz w:val="22"/>
          <w:szCs w:val="22"/>
        </w:rPr>
        <w:t>CF3 0LT</w:t>
      </w:r>
    </w:p>
    <w:p w14:paraId="6EEE0CAB" w14:textId="77777777" w:rsidR="00072163" w:rsidRPr="009F6C74" w:rsidRDefault="00072163" w:rsidP="009A204E">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6E68B4DE" w:rsidR="00166CA5" w:rsidRPr="0058431E" w:rsidRDefault="00166CA5" w:rsidP="00257E58">
      <w:pPr>
        <w:spacing w:before="0" w:after="0"/>
        <w:ind w:left="1276" w:right="282"/>
        <w:rPr>
          <w:rStyle w:val="Red"/>
          <w:color w:val="000000" w:themeColor="text1"/>
          <w:sz w:val="22"/>
          <w:szCs w:val="22"/>
        </w:rPr>
      </w:pPr>
      <w:r w:rsidRPr="0058431E">
        <w:rPr>
          <w:color w:val="000000" w:themeColor="text1"/>
          <w:sz w:val="22"/>
          <w:szCs w:val="22"/>
        </w:rPr>
        <w:t xml:space="preserve">to operate </w:t>
      </w:r>
      <w:r w:rsidRPr="0058431E">
        <w:rPr>
          <w:rStyle w:val="Red"/>
          <w:color w:val="000000" w:themeColor="text1"/>
          <w:sz w:val="22"/>
          <w:szCs w:val="22"/>
        </w:rPr>
        <w:t>a water discharge activity at</w:t>
      </w:r>
    </w:p>
    <w:p w14:paraId="0EE3B00B" w14:textId="77777777" w:rsidR="00DE7A17" w:rsidRPr="0058431E" w:rsidRDefault="00DE7A17" w:rsidP="00257E58">
      <w:pPr>
        <w:pStyle w:val="Data"/>
        <w:spacing w:line="276" w:lineRule="auto"/>
        <w:ind w:firstLine="1276"/>
        <w:rPr>
          <w:rStyle w:val="change"/>
          <w:rFonts w:cs="Arial"/>
          <w:color w:val="000000" w:themeColor="text1"/>
          <w:sz w:val="22"/>
          <w:szCs w:val="22"/>
        </w:rPr>
      </w:pPr>
      <w:r w:rsidRPr="0058431E">
        <w:rPr>
          <w:rStyle w:val="change"/>
          <w:rFonts w:cs="Arial"/>
          <w:color w:val="000000" w:themeColor="text1"/>
          <w:sz w:val="22"/>
          <w:szCs w:val="22"/>
        </w:rPr>
        <w:t>Storm Overflow at Overton Wastewater Treatment Works</w:t>
      </w:r>
    </w:p>
    <w:p w14:paraId="4FE55310" w14:textId="77777777" w:rsidR="00DE7A17" w:rsidRPr="0058431E" w:rsidRDefault="00DE7A17" w:rsidP="00257E58">
      <w:pPr>
        <w:pStyle w:val="Data"/>
        <w:spacing w:line="276" w:lineRule="auto"/>
        <w:ind w:firstLine="1276"/>
        <w:rPr>
          <w:rStyle w:val="change"/>
          <w:rFonts w:cs="Arial"/>
          <w:color w:val="000000" w:themeColor="text1"/>
          <w:sz w:val="22"/>
          <w:szCs w:val="22"/>
        </w:rPr>
      </w:pPr>
      <w:r w:rsidRPr="0058431E">
        <w:rPr>
          <w:rStyle w:val="change"/>
          <w:rFonts w:cs="Arial"/>
          <w:color w:val="000000" w:themeColor="text1"/>
          <w:sz w:val="22"/>
          <w:szCs w:val="22"/>
        </w:rPr>
        <w:t>Maelor Way</w:t>
      </w:r>
    </w:p>
    <w:p w14:paraId="2BB06814" w14:textId="77777777" w:rsidR="00DE7A17" w:rsidRPr="0058431E" w:rsidRDefault="00DE7A17" w:rsidP="00257E58">
      <w:pPr>
        <w:pStyle w:val="Data"/>
        <w:spacing w:line="276" w:lineRule="auto"/>
        <w:ind w:firstLine="1276"/>
        <w:rPr>
          <w:rStyle w:val="change"/>
          <w:rFonts w:cs="Arial"/>
          <w:color w:val="000000" w:themeColor="text1"/>
          <w:sz w:val="22"/>
          <w:szCs w:val="22"/>
        </w:rPr>
      </w:pPr>
      <w:r w:rsidRPr="0058431E">
        <w:rPr>
          <w:rStyle w:val="change"/>
          <w:rFonts w:cs="Arial"/>
          <w:color w:val="000000" w:themeColor="text1"/>
          <w:sz w:val="22"/>
          <w:szCs w:val="22"/>
        </w:rPr>
        <w:t>Overton</w:t>
      </w:r>
    </w:p>
    <w:p w14:paraId="299583E2" w14:textId="77777777" w:rsidR="00DE7A17" w:rsidRPr="0058431E" w:rsidRDefault="00DE7A17" w:rsidP="00257E58">
      <w:pPr>
        <w:pStyle w:val="Data"/>
        <w:spacing w:line="276" w:lineRule="auto"/>
        <w:ind w:firstLine="1276"/>
        <w:rPr>
          <w:rStyle w:val="change"/>
          <w:rFonts w:cs="Arial"/>
          <w:color w:val="000000" w:themeColor="text1"/>
          <w:sz w:val="22"/>
          <w:szCs w:val="22"/>
        </w:rPr>
      </w:pPr>
      <w:r w:rsidRPr="0058431E">
        <w:rPr>
          <w:rStyle w:val="change"/>
          <w:rFonts w:cs="Arial"/>
          <w:color w:val="000000" w:themeColor="text1"/>
          <w:sz w:val="22"/>
          <w:szCs w:val="22"/>
        </w:rPr>
        <w:t>Wrexham</w:t>
      </w:r>
    </w:p>
    <w:p w14:paraId="381CFFB0" w14:textId="67F14CEA" w:rsidR="00312211" w:rsidRPr="0058431E" w:rsidRDefault="00DE7A17" w:rsidP="00257E58">
      <w:pPr>
        <w:pStyle w:val="Data"/>
        <w:spacing w:line="276" w:lineRule="auto"/>
        <w:ind w:firstLine="1276"/>
        <w:rPr>
          <w:rStyle w:val="change"/>
          <w:rFonts w:cs="Arial"/>
          <w:color w:val="000000" w:themeColor="text1"/>
          <w:sz w:val="22"/>
          <w:szCs w:val="22"/>
        </w:rPr>
      </w:pPr>
      <w:r w:rsidRPr="0058431E">
        <w:rPr>
          <w:rStyle w:val="change"/>
          <w:rFonts w:cs="Arial"/>
          <w:color w:val="000000" w:themeColor="text1"/>
          <w:sz w:val="22"/>
          <w:szCs w:val="22"/>
        </w:rPr>
        <w:t>LL13 0EG</w:t>
      </w:r>
    </w:p>
    <w:p w14:paraId="1D90D32C" w14:textId="77777777" w:rsidR="00166CA5" w:rsidRPr="004A615E" w:rsidRDefault="00166CA5" w:rsidP="009A204E">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CF6BF9" w:rsidRPr="0049139F" w14:paraId="133F0D16" w14:textId="77777777" w:rsidTr="00166CA5">
        <w:trPr>
          <w:trHeight w:hRule="exact" w:val="977"/>
        </w:trPr>
        <w:tc>
          <w:tcPr>
            <w:tcW w:w="5387" w:type="dxa"/>
            <w:vAlign w:val="center"/>
          </w:tcPr>
          <w:p w14:paraId="6B073446" w14:textId="02E94230" w:rsidR="00CF6BF9" w:rsidRPr="00950D58" w:rsidRDefault="00CF6BF9" w:rsidP="00CF6BF9">
            <w:pPr>
              <w:pStyle w:val="Heading3nonum"/>
              <w:spacing w:before="0"/>
              <w:jc w:val="center"/>
              <w:rPr>
                <w:sz w:val="22"/>
                <w:szCs w:val="22"/>
              </w:rPr>
            </w:pPr>
            <w:r w:rsidRPr="00CF6BF9">
              <w:rPr>
                <w:rFonts w:cs="Arial"/>
                <w:b/>
                <w:color w:val="000000" w:themeColor="text1"/>
                <w:sz w:val="22"/>
                <w:szCs w:val="22"/>
              </w:rPr>
              <w:t>Emma Jones</w:t>
            </w:r>
          </w:p>
        </w:tc>
        <w:tc>
          <w:tcPr>
            <w:tcW w:w="2551" w:type="dxa"/>
            <w:vAlign w:val="center"/>
          </w:tcPr>
          <w:p w14:paraId="0E6D5413" w14:textId="23E0F482" w:rsidR="00CF6BF9" w:rsidRPr="00950D58" w:rsidRDefault="00CF6BF9" w:rsidP="00CF6BF9">
            <w:pPr>
              <w:pStyle w:val="Heading3nonum"/>
              <w:spacing w:before="0" w:line="240" w:lineRule="auto"/>
              <w:jc w:val="center"/>
              <w:rPr>
                <w:b/>
                <w:color w:val="FF0000"/>
                <w:sz w:val="22"/>
                <w:szCs w:val="22"/>
              </w:rPr>
            </w:pPr>
            <w:r w:rsidRPr="00CF6BF9">
              <w:rPr>
                <w:rFonts w:cs="Arial"/>
                <w:b/>
                <w:color w:val="000000" w:themeColor="text1"/>
                <w:sz w:val="22"/>
                <w:szCs w:val="22"/>
              </w:rPr>
              <w:t>13/05/2022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Pr="00203150" w:rsidRDefault="000848DA" w:rsidP="00A9057C">
      <w:pPr>
        <w:pStyle w:val="Heading1"/>
        <w:ind w:left="567" w:right="686"/>
      </w:pPr>
      <w:r w:rsidRPr="00203150">
        <w:lastRenderedPageBreak/>
        <w:t>Conditions</w:t>
      </w:r>
      <w:bookmarkEnd w:id="0"/>
    </w:p>
    <w:p w14:paraId="0A7CA93C" w14:textId="77777777" w:rsidR="000848DA" w:rsidRPr="00203150" w:rsidRDefault="000848DA" w:rsidP="00A9057C">
      <w:pPr>
        <w:pStyle w:val="Bullet"/>
        <w:ind w:right="686" w:hanging="113"/>
        <w:rPr>
          <w:sz w:val="36"/>
          <w:szCs w:val="36"/>
        </w:rPr>
      </w:pPr>
      <w:r w:rsidRPr="00203150">
        <w:rPr>
          <w:sz w:val="36"/>
          <w:szCs w:val="36"/>
        </w:rPr>
        <w:t>Management</w:t>
      </w:r>
    </w:p>
    <w:p w14:paraId="6B751D3D" w14:textId="77777777" w:rsidR="00071EE3" w:rsidRPr="00203150" w:rsidRDefault="000848DA" w:rsidP="00A9057C">
      <w:pPr>
        <w:pStyle w:val="Bullet0"/>
        <w:numPr>
          <w:ilvl w:val="1"/>
          <w:numId w:val="2"/>
        </w:numPr>
        <w:ind w:right="686" w:hanging="113"/>
      </w:pPr>
      <w:r w:rsidRPr="00203150">
        <w:t>General management</w:t>
      </w:r>
      <w:bookmarkStart w:id="9" w:name="_Ref373938749"/>
    </w:p>
    <w:p w14:paraId="06EFA114" w14:textId="48789464" w:rsidR="000848DA" w:rsidRPr="00203150" w:rsidRDefault="000848DA" w:rsidP="00A9057C">
      <w:pPr>
        <w:pStyle w:val="Bullet1"/>
        <w:ind w:right="686" w:hanging="113"/>
        <w:rPr>
          <w:sz w:val="18"/>
          <w:szCs w:val="18"/>
        </w:rPr>
      </w:pPr>
      <w:bookmarkStart w:id="10" w:name="_Ref373938830"/>
      <w:r w:rsidRPr="00203150">
        <w:rPr>
          <w:sz w:val="18"/>
          <w:szCs w:val="18"/>
        </w:rPr>
        <w:t>The operator shall manage and operate the activit</w:t>
      </w:r>
      <w:r w:rsidR="00B35954" w:rsidRPr="00203150">
        <w:rPr>
          <w:sz w:val="18"/>
          <w:szCs w:val="18"/>
        </w:rPr>
        <w:t>ies</w:t>
      </w:r>
      <w:r w:rsidRPr="00203150">
        <w:rPr>
          <w:sz w:val="18"/>
          <w:szCs w:val="18"/>
        </w:rPr>
        <w:t>:</w:t>
      </w:r>
      <w:bookmarkEnd w:id="9"/>
      <w:bookmarkEnd w:id="10"/>
    </w:p>
    <w:p w14:paraId="32032FBE" w14:textId="77777777" w:rsidR="000848DA" w:rsidRPr="00203150" w:rsidRDefault="000848DA" w:rsidP="00161A55">
      <w:pPr>
        <w:pStyle w:val="aBullet"/>
        <w:ind w:left="1560" w:right="686" w:hanging="424"/>
        <w:rPr>
          <w:sz w:val="18"/>
          <w:szCs w:val="18"/>
        </w:rPr>
      </w:pPr>
      <w:r w:rsidRPr="00203150">
        <w:rPr>
          <w:sz w:val="18"/>
          <w:szCs w:val="18"/>
        </w:rPr>
        <w:t>in accordance with a written management system that identifies and minimises risks of pollution</w:t>
      </w:r>
      <w:r w:rsidR="00B343E4" w:rsidRPr="00203150">
        <w:rPr>
          <w:sz w:val="18"/>
          <w:szCs w:val="18"/>
        </w:rPr>
        <w:t xml:space="preserve"> so far as is reasonably practicable</w:t>
      </w:r>
      <w:r w:rsidRPr="00203150">
        <w:rPr>
          <w:sz w:val="18"/>
          <w:szCs w:val="18"/>
        </w:rPr>
        <w:t xml:space="preserve">, including those </w:t>
      </w:r>
      <w:r w:rsidR="00B343E4" w:rsidRPr="00203150">
        <w:rPr>
          <w:sz w:val="18"/>
          <w:szCs w:val="18"/>
        </w:rPr>
        <w:t xml:space="preserve">risks </w:t>
      </w:r>
      <w:r w:rsidRPr="00203150">
        <w:rPr>
          <w:sz w:val="18"/>
          <w:szCs w:val="18"/>
        </w:rPr>
        <w:t>arising from operations, maintenance, accidents, incidents, non-conformances and those drawn to the attention of the operator as a result of complaints; and</w:t>
      </w:r>
    </w:p>
    <w:p w14:paraId="3F4B5DB2" w14:textId="77777777" w:rsidR="000848DA" w:rsidRPr="00203150" w:rsidRDefault="000848DA" w:rsidP="00072163">
      <w:pPr>
        <w:pStyle w:val="aBullet"/>
        <w:ind w:left="1560" w:right="686" w:hanging="424"/>
        <w:rPr>
          <w:sz w:val="18"/>
          <w:szCs w:val="18"/>
        </w:rPr>
      </w:pPr>
      <w:r w:rsidRPr="00203150">
        <w:rPr>
          <w:sz w:val="18"/>
          <w:szCs w:val="18"/>
        </w:rPr>
        <w:t>using sufficient competent persons and resources.</w:t>
      </w:r>
    </w:p>
    <w:p w14:paraId="0585F416" w14:textId="77777777" w:rsidR="00072163" w:rsidRPr="00203150" w:rsidRDefault="000848DA" w:rsidP="00072163">
      <w:pPr>
        <w:pStyle w:val="Bullet1"/>
        <w:ind w:right="686" w:hanging="113"/>
        <w:rPr>
          <w:sz w:val="18"/>
          <w:szCs w:val="18"/>
        </w:rPr>
      </w:pPr>
      <w:r w:rsidRPr="00203150">
        <w:rPr>
          <w:sz w:val="18"/>
          <w:szCs w:val="18"/>
        </w:rPr>
        <w:t xml:space="preserve">Records demonstrating compliance with condition </w:t>
      </w:r>
      <w:r w:rsidR="005D7DE8" w:rsidRPr="00203150">
        <w:rPr>
          <w:sz w:val="18"/>
          <w:szCs w:val="18"/>
        </w:rPr>
        <w:t>1.1.1</w:t>
      </w:r>
      <w:r w:rsidRPr="00203150">
        <w:rPr>
          <w:sz w:val="18"/>
          <w:szCs w:val="18"/>
        </w:rPr>
        <w:t xml:space="preserve"> shall be maintained. </w:t>
      </w:r>
    </w:p>
    <w:p w14:paraId="0F239A50" w14:textId="624DC722" w:rsidR="000848DA" w:rsidRPr="00203150" w:rsidRDefault="000848DA" w:rsidP="00072163">
      <w:pPr>
        <w:pStyle w:val="Bullet1"/>
        <w:tabs>
          <w:tab w:val="clear" w:pos="680"/>
          <w:tab w:val="num" w:pos="709"/>
        </w:tabs>
        <w:ind w:left="1134" w:right="686" w:hanging="567"/>
        <w:rPr>
          <w:sz w:val="18"/>
          <w:szCs w:val="18"/>
        </w:rPr>
      </w:pPr>
      <w:r w:rsidRPr="00203150">
        <w:rPr>
          <w:sz w:val="18"/>
          <w:szCs w:val="18"/>
        </w:rPr>
        <w:t>Any person having duties that are or may be affected by the matte</w:t>
      </w:r>
      <w:r w:rsidR="00072163" w:rsidRPr="00203150">
        <w:rPr>
          <w:sz w:val="18"/>
          <w:szCs w:val="18"/>
        </w:rPr>
        <w:t xml:space="preserve">rs set out in this permit shall </w:t>
      </w:r>
      <w:r w:rsidRPr="00203150">
        <w:rPr>
          <w:sz w:val="18"/>
          <w:szCs w:val="18"/>
        </w:rPr>
        <w:t>have convenient access to a copy of</w:t>
      </w:r>
      <w:r w:rsidR="00B343E4" w:rsidRPr="00203150">
        <w:rPr>
          <w:sz w:val="18"/>
          <w:szCs w:val="18"/>
        </w:rPr>
        <w:t xml:space="preserve"> the permit</w:t>
      </w:r>
      <w:r w:rsidRPr="00203150">
        <w:rPr>
          <w:sz w:val="18"/>
          <w:szCs w:val="18"/>
        </w:rPr>
        <w:t>.</w:t>
      </w:r>
    </w:p>
    <w:p w14:paraId="63E3BAD0" w14:textId="77777777" w:rsidR="000848DA" w:rsidRPr="00203150" w:rsidRDefault="000848DA" w:rsidP="00A9057C">
      <w:pPr>
        <w:pStyle w:val="Bullet"/>
        <w:ind w:right="686" w:hanging="113"/>
        <w:rPr>
          <w:sz w:val="36"/>
          <w:szCs w:val="36"/>
        </w:rPr>
      </w:pPr>
      <w:r w:rsidRPr="00203150">
        <w:rPr>
          <w:sz w:val="36"/>
          <w:szCs w:val="36"/>
        </w:rPr>
        <w:t>Operations</w:t>
      </w:r>
    </w:p>
    <w:p w14:paraId="3282AFE7" w14:textId="77777777" w:rsidR="000848DA" w:rsidRPr="00203150" w:rsidRDefault="000848DA" w:rsidP="00A9057C">
      <w:pPr>
        <w:pStyle w:val="Bullet0"/>
        <w:ind w:right="686" w:hanging="113"/>
      </w:pPr>
      <w:r w:rsidRPr="00203150">
        <w:t>Permitted activities</w:t>
      </w:r>
    </w:p>
    <w:p w14:paraId="5AA311CD" w14:textId="5600963B" w:rsidR="00B343E4" w:rsidRPr="00203150" w:rsidRDefault="000152F0" w:rsidP="000152F0">
      <w:pPr>
        <w:pStyle w:val="aBullet"/>
        <w:numPr>
          <w:ilvl w:val="0"/>
          <w:numId w:val="0"/>
        </w:numPr>
        <w:ind w:left="1134" w:right="686" w:hanging="567"/>
      </w:pPr>
      <w:r w:rsidRPr="00203150">
        <w:rPr>
          <w:sz w:val="18"/>
          <w:szCs w:val="18"/>
        </w:rPr>
        <w:t xml:space="preserve">2.1.1   </w:t>
      </w:r>
      <w:r w:rsidR="00B343E4" w:rsidRPr="00203150">
        <w:rPr>
          <w:sz w:val="18"/>
          <w:szCs w:val="18"/>
        </w:rPr>
        <w:t>The only activit</w:t>
      </w:r>
      <w:r w:rsidR="00BB7144" w:rsidRPr="00203150">
        <w:rPr>
          <w:rStyle w:val="Red"/>
          <w:color w:val="auto"/>
          <w:sz w:val="18"/>
          <w:szCs w:val="18"/>
        </w:rPr>
        <w:t>ies</w:t>
      </w:r>
      <w:r w:rsidR="00B343E4" w:rsidRPr="00203150">
        <w:rPr>
          <w:sz w:val="18"/>
          <w:szCs w:val="18"/>
        </w:rPr>
        <w:t xml:space="preserve"> authorised by the permit </w:t>
      </w:r>
      <w:r w:rsidR="00BB7144" w:rsidRPr="00203150">
        <w:rPr>
          <w:rStyle w:val="Red"/>
          <w:color w:val="auto"/>
          <w:sz w:val="18"/>
          <w:szCs w:val="18"/>
        </w:rPr>
        <w:t>are</w:t>
      </w:r>
      <w:r w:rsidR="00900ED2" w:rsidRPr="00203150">
        <w:rPr>
          <w:rStyle w:val="Red"/>
          <w:color w:val="auto"/>
          <w:sz w:val="18"/>
          <w:szCs w:val="18"/>
        </w:rPr>
        <w:t xml:space="preserve"> </w:t>
      </w:r>
      <w:r w:rsidR="00B343E4" w:rsidRPr="00203150">
        <w:rPr>
          <w:sz w:val="18"/>
          <w:szCs w:val="18"/>
        </w:rPr>
        <w:t>the activit</w:t>
      </w:r>
      <w:r w:rsidR="00BB7144" w:rsidRPr="00203150">
        <w:rPr>
          <w:sz w:val="18"/>
          <w:szCs w:val="18"/>
        </w:rPr>
        <w:t>ies</w:t>
      </w:r>
      <w:r w:rsidR="00B343E4" w:rsidRPr="00203150">
        <w:rPr>
          <w:sz w:val="18"/>
          <w:szCs w:val="18"/>
        </w:rPr>
        <w:t xml:space="preserve"> specified in schedule 1 table S1.1.</w:t>
      </w:r>
    </w:p>
    <w:p w14:paraId="3CEEB9FE" w14:textId="77777777" w:rsidR="00B343E4" w:rsidRPr="00203150" w:rsidRDefault="00B343E4" w:rsidP="00A9057C">
      <w:pPr>
        <w:pStyle w:val="Bullet0"/>
        <w:ind w:right="686" w:hanging="113"/>
      </w:pPr>
      <w:r w:rsidRPr="00203150">
        <w:t xml:space="preserve">The site </w:t>
      </w:r>
    </w:p>
    <w:p w14:paraId="2D621AEB" w14:textId="36B73634" w:rsidR="00900ED2" w:rsidRPr="00203150" w:rsidRDefault="00900ED2" w:rsidP="00165075">
      <w:pPr>
        <w:pStyle w:val="Bullet1"/>
        <w:tabs>
          <w:tab w:val="clear" w:pos="680"/>
          <w:tab w:val="num" w:pos="1134"/>
        </w:tabs>
        <w:ind w:left="1134" w:right="686" w:hanging="567"/>
        <w:rPr>
          <w:sz w:val="18"/>
          <w:szCs w:val="18"/>
        </w:rPr>
      </w:pPr>
      <w:r w:rsidRPr="00203150">
        <w:rPr>
          <w:sz w:val="18"/>
          <w:szCs w:val="18"/>
        </w:rPr>
        <w:t>The discharge activit</w:t>
      </w:r>
      <w:r w:rsidR="007C33C4" w:rsidRPr="00203150">
        <w:rPr>
          <w:rStyle w:val="Red"/>
          <w:color w:val="auto"/>
          <w:sz w:val="18"/>
          <w:szCs w:val="18"/>
        </w:rPr>
        <w:t>ies</w:t>
      </w:r>
      <w:r w:rsidRPr="00203150">
        <w:rPr>
          <w:sz w:val="18"/>
          <w:szCs w:val="18"/>
        </w:rPr>
        <w:t xml:space="preserve"> shall take place at the discharge point marked on the site plan at schedule 7 to this permit, and as listed in table S3.2</w:t>
      </w:r>
      <w:r w:rsidR="00166CA5" w:rsidRPr="00203150">
        <w:rPr>
          <w:rStyle w:val="Red"/>
          <w:color w:val="auto"/>
          <w:sz w:val="18"/>
          <w:szCs w:val="18"/>
        </w:rPr>
        <w:t>.</w:t>
      </w:r>
    </w:p>
    <w:p w14:paraId="111339C5" w14:textId="77777777" w:rsidR="008725B1" w:rsidRPr="00203150" w:rsidRDefault="000848DA" w:rsidP="00A9057C">
      <w:pPr>
        <w:pStyle w:val="Bullet0"/>
        <w:ind w:right="686" w:hanging="113"/>
      </w:pPr>
      <w:r w:rsidRPr="00203150">
        <w:t>Operating techniques</w:t>
      </w:r>
    </w:p>
    <w:p w14:paraId="42C388FC" w14:textId="2549DD71" w:rsidR="00AE3212" w:rsidRPr="00203150" w:rsidRDefault="00AE3212" w:rsidP="00A9057C">
      <w:pPr>
        <w:pStyle w:val="Bullet1"/>
        <w:ind w:hanging="113"/>
        <w:rPr>
          <w:sz w:val="18"/>
          <w:szCs w:val="18"/>
        </w:rPr>
      </w:pPr>
      <w:r w:rsidRPr="00203150">
        <w:rPr>
          <w:sz w:val="18"/>
          <w:szCs w:val="18"/>
        </w:rPr>
        <w:t>F</w:t>
      </w:r>
      <w:r w:rsidR="007414DB" w:rsidRPr="00203150">
        <w:rPr>
          <w:sz w:val="18"/>
          <w:szCs w:val="18"/>
        </w:rPr>
        <w:t>or the discharge</w:t>
      </w:r>
      <w:r w:rsidRPr="00203150">
        <w:rPr>
          <w:sz w:val="18"/>
          <w:szCs w:val="18"/>
        </w:rPr>
        <w:t xml:space="preserve"> specified in table S3.3:</w:t>
      </w:r>
    </w:p>
    <w:p w14:paraId="626B0336" w14:textId="77777777" w:rsidR="004F23A3" w:rsidRPr="00203150" w:rsidRDefault="00AE3212" w:rsidP="00524681">
      <w:pPr>
        <w:pStyle w:val="aBullet"/>
        <w:tabs>
          <w:tab w:val="num" w:pos="1701"/>
        </w:tabs>
        <w:ind w:left="1701" w:right="686" w:hanging="567"/>
        <w:rPr>
          <w:rStyle w:val="Red"/>
          <w:color w:val="auto"/>
          <w:sz w:val="18"/>
          <w:szCs w:val="18"/>
        </w:rPr>
      </w:pPr>
      <w:r w:rsidRPr="00203150">
        <w:rPr>
          <w:rStyle w:val="Red"/>
          <w:color w:val="auto"/>
          <w:sz w:val="18"/>
          <w:szCs w:val="18"/>
        </w:rPr>
        <w:t>The discharge shall only occur when and only for as long as</w:t>
      </w:r>
      <w:r w:rsidR="004F23A3" w:rsidRPr="00203150">
        <w:rPr>
          <w:rStyle w:val="Red"/>
          <w:color w:val="auto"/>
          <w:sz w:val="18"/>
          <w:szCs w:val="18"/>
        </w:rPr>
        <w:t xml:space="preserve"> either:</w:t>
      </w:r>
    </w:p>
    <w:p w14:paraId="3E671C63" w14:textId="1139C66D" w:rsidR="00AE3212" w:rsidRPr="00203150" w:rsidRDefault="004F23A3" w:rsidP="004F23A3">
      <w:pPr>
        <w:pStyle w:val="aBullet"/>
        <w:numPr>
          <w:ilvl w:val="0"/>
          <w:numId w:val="0"/>
        </w:numPr>
        <w:ind w:left="1985" w:right="686" w:hanging="284"/>
        <w:rPr>
          <w:rStyle w:val="Red"/>
          <w:color w:val="auto"/>
          <w:sz w:val="18"/>
          <w:szCs w:val="18"/>
        </w:rPr>
      </w:pPr>
      <w:r w:rsidRPr="00203150">
        <w:rPr>
          <w:rStyle w:val="Red"/>
          <w:color w:val="auto"/>
          <w:sz w:val="18"/>
          <w:szCs w:val="18"/>
        </w:rPr>
        <w:t xml:space="preserve">(i)  </w:t>
      </w:r>
      <w:r w:rsidR="00AE3212" w:rsidRPr="00203150">
        <w:rPr>
          <w:rStyle w:val="Red"/>
          <w:color w:val="auto"/>
          <w:sz w:val="18"/>
          <w:szCs w:val="18"/>
        </w:rPr>
        <w:t>the flow passed forward is equal to or greater than the overflow setting indicated due to rainfall and/or snow melt</w:t>
      </w:r>
      <w:r w:rsidR="00CE468E" w:rsidRPr="00203150">
        <w:rPr>
          <w:rStyle w:val="Red"/>
          <w:color w:val="auto"/>
          <w:sz w:val="18"/>
          <w:szCs w:val="18"/>
        </w:rPr>
        <w:t xml:space="preserve"> or</w:t>
      </w:r>
    </w:p>
    <w:p w14:paraId="136D98A8" w14:textId="3660B909" w:rsidR="004F23A3" w:rsidRPr="00203150" w:rsidRDefault="004F23A3" w:rsidP="00565E53">
      <w:pPr>
        <w:pStyle w:val="Default"/>
        <w:spacing w:after="120" w:line="276" w:lineRule="auto"/>
        <w:ind w:left="1985" w:hanging="1985"/>
        <w:rPr>
          <w:color w:val="auto"/>
          <w:sz w:val="18"/>
          <w:szCs w:val="18"/>
        </w:rPr>
      </w:pPr>
      <w:r w:rsidRPr="00203150">
        <w:rPr>
          <w:rStyle w:val="Red"/>
          <w:color w:val="auto"/>
          <w:sz w:val="18"/>
          <w:szCs w:val="18"/>
        </w:rPr>
        <w:t xml:space="preserve">                                  (ii)  </w:t>
      </w:r>
      <w:r w:rsidRPr="00203150">
        <w:rPr>
          <w:rStyle w:val="Red"/>
          <w:rFonts w:asciiTheme="majorHAnsi" w:eastAsiaTheme="majorEastAsia" w:hAnsiTheme="majorHAnsi" w:cstheme="majorBidi"/>
          <w:bCs/>
          <w:color w:val="auto"/>
          <w:sz w:val="18"/>
          <w:szCs w:val="18"/>
          <w:lang w:eastAsia="en-US"/>
        </w:rPr>
        <w:t>the hydraulic capacity of the sewer network downstream of the combined sewer overflow</w:t>
      </w:r>
      <w:r w:rsidR="00534329">
        <w:rPr>
          <w:rStyle w:val="Red"/>
          <w:rFonts w:asciiTheme="majorHAnsi" w:eastAsiaTheme="majorEastAsia" w:hAnsiTheme="majorHAnsi" w:cstheme="majorBidi"/>
          <w:bCs/>
          <w:color w:val="auto"/>
          <w:sz w:val="18"/>
          <w:szCs w:val="18"/>
          <w:lang w:eastAsia="en-US"/>
        </w:rPr>
        <w:t>s</w:t>
      </w:r>
      <w:r w:rsidRPr="00203150">
        <w:rPr>
          <w:rStyle w:val="Red"/>
          <w:rFonts w:asciiTheme="majorHAnsi" w:eastAsiaTheme="majorEastAsia" w:hAnsiTheme="majorHAnsi" w:cstheme="majorBidi"/>
          <w:bCs/>
          <w:color w:val="auto"/>
          <w:sz w:val="18"/>
          <w:szCs w:val="18"/>
          <w:lang w:eastAsia="en-US"/>
        </w:rPr>
        <w:t xml:space="preserve"> </w:t>
      </w:r>
      <w:r w:rsidR="00534329">
        <w:rPr>
          <w:rStyle w:val="Red"/>
          <w:rFonts w:asciiTheme="majorHAnsi" w:eastAsiaTheme="majorEastAsia" w:hAnsiTheme="majorHAnsi" w:cstheme="majorBidi"/>
          <w:bCs/>
          <w:color w:val="auto"/>
          <w:sz w:val="18"/>
          <w:szCs w:val="18"/>
          <w:lang w:eastAsia="en-US"/>
        </w:rPr>
        <w:t>are</w:t>
      </w:r>
      <w:r w:rsidRPr="00203150">
        <w:rPr>
          <w:rStyle w:val="Red"/>
          <w:rFonts w:asciiTheme="majorHAnsi" w:eastAsiaTheme="majorEastAsia" w:hAnsiTheme="majorHAnsi" w:cstheme="majorBidi"/>
          <w:bCs/>
          <w:color w:val="auto"/>
          <w:sz w:val="18"/>
          <w:szCs w:val="18"/>
          <w:lang w:eastAsia="en-US"/>
        </w:rPr>
        <w:t xml:space="preserve"> reached due to rainfall and/or snow melt and the level of storm sewage in the sewer at the combined sewer overflow</w:t>
      </w:r>
      <w:r w:rsidR="00534329">
        <w:rPr>
          <w:rStyle w:val="Red"/>
          <w:rFonts w:asciiTheme="majorHAnsi" w:eastAsiaTheme="majorEastAsia" w:hAnsiTheme="majorHAnsi" w:cstheme="majorBidi"/>
          <w:bCs/>
          <w:color w:val="auto"/>
          <w:sz w:val="18"/>
          <w:szCs w:val="18"/>
          <w:lang w:eastAsia="en-US"/>
        </w:rPr>
        <w:t>s</w:t>
      </w:r>
      <w:r w:rsidRPr="00203150">
        <w:rPr>
          <w:rStyle w:val="Red"/>
          <w:rFonts w:asciiTheme="majorHAnsi" w:eastAsiaTheme="majorEastAsia" w:hAnsiTheme="majorHAnsi" w:cstheme="majorBidi"/>
          <w:bCs/>
          <w:color w:val="auto"/>
          <w:sz w:val="18"/>
          <w:szCs w:val="18"/>
          <w:lang w:eastAsia="en-US"/>
        </w:rPr>
        <w:t xml:space="preserve"> </w:t>
      </w:r>
      <w:r w:rsidR="00534329">
        <w:rPr>
          <w:rStyle w:val="Red"/>
          <w:rFonts w:asciiTheme="majorHAnsi" w:eastAsiaTheme="majorEastAsia" w:hAnsiTheme="majorHAnsi" w:cstheme="majorBidi"/>
          <w:bCs/>
          <w:color w:val="auto"/>
          <w:sz w:val="18"/>
          <w:szCs w:val="18"/>
          <w:lang w:eastAsia="en-US"/>
        </w:rPr>
        <w:t>are</w:t>
      </w:r>
      <w:r w:rsidRPr="00203150">
        <w:rPr>
          <w:rStyle w:val="Red"/>
          <w:rFonts w:asciiTheme="majorHAnsi" w:eastAsiaTheme="majorEastAsia" w:hAnsiTheme="majorHAnsi" w:cstheme="majorBidi"/>
          <w:bCs/>
          <w:color w:val="auto"/>
          <w:sz w:val="18"/>
          <w:szCs w:val="18"/>
          <w:lang w:eastAsia="en-US"/>
        </w:rPr>
        <w:t xml:space="preserve"> greater than the weir level of the overflow structure which is specified as an overflow setting in table S3.3.</w:t>
      </w:r>
      <w:r w:rsidRPr="00203150">
        <w:rPr>
          <w:color w:val="auto"/>
          <w:sz w:val="18"/>
          <w:szCs w:val="18"/>
        </w:rPr>
        <w:t xml:space="preserve"> </w:t>
      </w:r>
    </w:p>
    <w:p w14:paraId="626208AE" w14:textId="396F6F5B" w:rsidR="00DD335D" w:rsidRPr="00203150" w:rsidRDefault="004F23A3" w:rsidP="00182957">
      <w:pPr>
        <w:pStyle w:val="Default"/>
        <w:spacing w:line="276" w:lineRule="auto"/>
        <w:ind w:left="1701"/>
        <w:rPr>
          <w:rFonts w:asciiTheme="majorHAnsi" w:hAnsiTheme="majorHAnsi" w:cstheme="majorHAnsi"/>
          <w:color w:val="auto"/>
          <w:sz w:val="18"/>
          <w:szCs w:val="18"/>
        </w:rPr>
      </w:pPr>
      <w:r w:rsidRPr="00203150">
        <w:rPr>
          <w:rFonts w:asciiTheme="majorHAnsi" w:hAnsiTheme="majorHAnsi" w:cstheme="majorHAnsi"/>
          <w:color w:val="auto"/>
          <w:sz w:val="18"/>
          <w:szCs w:val="18"/>
        </w:rPr>
        <w:t>The capacity of the sewer network downstream of the combined sewer overflow</w:t>
      </w:r>
      <w:r w:rsidR="00534329">
        <w:rPr>
          <w:rFonts w:asciiTheme="majorHAnsi" w:hAnsiTheme="majorHAnsi" w:cstheme="majorHAnsi"/>
          <w:color w:val="auto"/>
          <w:sz w:val="18"/>
          <w:szCs w:val="18"/>
        </w:rPr>
        <w:t>s</w:t>
      </w:r>
      <w:r w:rsidRPr="00203150">
        <w:rPr>
          <w:rFonts w:asciiTheme="majorHAnsi" w:hAnsiTheme="majorHAnsi" w:cstheme="majorHAnsi"/>
          <w:color w:val="auto"/>
          <w:sz w:val="18"/>
          <w:szCs w:val="18"/>
        </w:rPr>
        <w:t xml:space="preserve"> shall not be altered in any way which would lead to a significant increase in the frequency or volume of the discharge.</w:t>
      </w:r>
    </w:p>
    <w:p w14:paraId="7BA673CC" w14:textId="77777777" w:rsidR="00DD335D" w:rsidRPr="00203150" w:rsidRDefault="00DD335D" w:rsidP="00473DA7">
      <w:pPr>
        <w:pStyle w:val="aBullet"/>
        <w:numPr>
          <w:ilvl w:val="3"/>
          <w:numId w:val="37"/>
        </w:numPr>
        <w:ind w:left="1701" w:hanging="567"/>
        <w:rPr>
          <w:rStyle w:val="Red"/>
          <w:color w:val="auto"/>
          <w:sz w:val="18"/>
          <w:szCs w:val="18"/>
        </w:rPr>
      </w:pPr>
      <w:r w:rsidRPr="00203150">
        <w:rPr>
          <w:rStyle w:val="Red"/>
          <w:color w:val="auto"/>
          <w:sz w:val="18"/>
          <w:szCs w:val="18"/>
        </w:rPr>
        <w:t xml:space="preserve">Sewage can only go to storm storage if, and for as long as, the flow of sewage is equal to or greater than the storm overflow setting due to rainfall and/or snowmelt.  </w:t>
      </w:r>
    </w:p>
    <w:p w14:paraId="3BB54BC0" w14:textId="77777777" w:rsidR="00DD335D" w:rsidRPr="00203150" w:rsidRDefault="00DD335D" w:rsidP="00DD335D">
      <w:pPr>
        <w:pStyle w:val="aBullet"/>
        <w:numPr>
          <w:ilvl w:val="3"/>
          <w:numId w:val="37"/>
        </w:numPr>
        <w:ind w:left="1701" w:hanging="567"/>
        <w:rPr>
          <w:rStyle w:val="Red"/>
          <w:color w:val="auto"/>
          <w:sz w:val="18"/>
          <w:szCs w:val="18"/>
        </w:rPr>
      </w:pPr>
      <w:r w:rsidRPr="00203150">
        <w:rPr>
          <w:rStyle w:val="Red"/>
          <w:color w:val="auto"/>
          <w:sz w:val="18"/>
          <w:szCs w:val="18"/>
        </w:rPr>
        <w:t xml:space="preserve">Storm storage must be fully utilised before it can discharge to land or water. </w:t>
      </w:r>
    </w:p>
    <w:p w14:paraId="3527DB4B" w14:textId="77777777" w:rsidR="00DD335D" w:rsidRPr="00203150" w:rsidRDefault="00DD335D" w:rsidP="00473DA7">
      <w:pPr>
        <w:pStyle w:val="aBullet"/>
        <w:numPr>
          <w:ilvl w:val="3"/>
          <w:numId w:val="37"/>
        </w:numPr>
        <w:ind w:left="1701" w:hanging="567"/>
      </w:pPr>
      <w:r w:rsidRPr="00203150">
        <w:rPr>
          <w:sz w:val="18"/>
          <w:szCs w:val="18"/>
        </w:rPr>
        <w:t xml:space="preserve">The storage shall be </w:t>
      </w:r>
      <w:proofErr w:type="gramStart"/>
      <w:r w:rsidRPr="00203150">
        <w:rPr>
          <w:sz w:val="18"/>
          <w:szCs w:val="18"/>
        </w:rPr>
        <w:t>emptied</w:t>
      </w:r>
      <w:proofErr w:type="gramEnd"/>
      <w:r w:rsidRPr="00203150">
        <w:rPr>
          <w:sz w:val="18"/>
          <w:szCs w:val="18"/>
        </w:rPr>
        <w:t xml:space="preserve"> and its contents returned to the continuation flow as soon as reasonably practical. </w:t>
      </w:r>
    </w:p>
    <w:p w14:paraId="7F1D74A0" w14:textId="1CED9B0D" w:rsidR="004F23A3" w:rsidRPr="00203150" w:rsidRDefault="004F23A3" w:rsidP="00182957">
      <w:pPr>
        <w:pStyle w:val="Default"/>
        <w:spacing w:line="276" w:lineRule="auto"/>
        <w:ind w:left="1701"/>
        <w:rPr>
          <w:rFonts w:asciiTheme="majorHAnsi" w:hAnsiTheme="majorHAnsi" w:cstheme="majorHAnsi"/>
          <w:color w:val="auto"/>
          <w:sz w:val="18"/>
          <w:szCs w:val="18"/>
        </w:rPr>
      </w:pPr>
      <w:r w:rsidRPr="00203150">
        <w:rPr>
          <w:rFonts w:asciiTheme="majorHAnsi" w:hAnsiTheme="majorHAnsi" w:cstheme="majorHAnsi"/>
          <w:color w:val="auto"/>
          <w:sz w:val="18"/>
          <w:szCs w:val="18"/>
        </w:rPr>
        <w:t xml:space="preserve"> </w:t>
      </w:r>
    </w:p>
    <w:p w14:paraId="356C7A03" w14:textId="54FE19DB" w:rsidR="004F23A3" w:rsidRPr="00203150" w:rsidRDefault="004F23A3" w:rsidP="003B766F">
      <w:pPr>
        <w:pStyle w:val="aBullet"/>
        <w:tabs>
          <w:tab w:val="num" w:pos="1701"/>
        </w:tabs>
        <w:ind w:left="1701" w:right="686" w:hanging="567"/>
        <w:rPr>
          <w:sz w:val="18"/>
          <w:szCs w:val="18"/>
        </w:rPr>
      </w:pPr>
      <w:r w:rsidRPr="00203150">
        <w:rPr>
          <w:sz w:val="18"/>
          <w:szCs w:val="18"/>
        </w:rPr>
        <w:lastRenderedPageBreak/>
        <w:t>The discharge shall not be comminuted</w:t>
      </w:r>
      <w:r w:rsidR="00166CA5" w:rsidRPr="00203150">
        <w:rPr>
          <w:sz w:val="18"/>
          <w:szCs w:val="18"/>
        </w:rPr>
        <w:t xml:space="preserve"> or macerated and </w:t>
      </w:r>
      <w:r w:rsidRPr="00203150">
        <w:rPr>
          <w:sz w:val="18"/>
          <w:szCs w:val="18"/>
        </w:rPr>
        <w:t>shall have passed through screens as specified and</w:t>
      </w:r>
      <w:r w:rsidR="00166CA5" w:rsidRPr="00203150">
        <w:rPr>
          <w:sz w:val="18"/>
          <w:szCs w:val="18"/>
        </w:rPr>
        <w:t xml:space="preserve"> </w:t>
      </w:r>
      <w:r w:rsidRPr="00203150">
        <w:rPr>
          <w:sz w:val="18"/>
          <w:szCs w:val="18"/>
        </w:rPr>
        <w:t xml:space="preserve">shall not contain a significant quantity of solid matter with a particle size greater than any indicated. All screenings shall be removed from the discharge. </w:t>
      </w:r>
    </w:p>
    <w:p w14:paraId="762366C9" w14:textId="752F6FDD" w:rsidR="004F23A3" w:rsidRPr="00203150" w:rsidRDefault="004F23A3" w:rsidP="004F23A3">
      <w:pPr>
        <w:pStyle w:val="aBullet"/>
        <w:tabs>
          <w:tab w:val="num" w:pos="1701"/>
        </w:tabs>
        <w:ind w:left="1701" w:right="686" w:hanging="567"/>
        <w:rPr>
          <w:sz w:val="18"/>
          <w:szCs w:val="18"/>
        </w:rPr>
      </w:pPr>
      <w:r w:rsidRPr="0020315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03150">
        <w:rPr>
          <w:sz w:val="18"/>
          <w:szCs w:val="18"/>
        </w:rPr>
        <w:t>Natural Resources Wales</w:t>
      </w:r>
      <w:r w:rsidRPr="00203150">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77777777" w:rsidR="000848DA" w:rsidRPr="00474DA4" w:rsidRDefault="00E75B27" w:rsidP="00A9057C">
      <w:pPr>
        <w:pStyle w:val="Bullet"/>
        <w:ind w:hanging="113"/>
        <w:rPr>
          <w:sz w:val="36"/>
          <w:szCs w:val="36"/>
        </w:rPr>
      </w:pPr>
      <w:r w:rsidRPr="00474DA4">
        <w:rPr>
          <w:sz w:val="36"/>
          <w:szCs w:val="36"/>
        </w:rPr>
        <w:t>E</w:t>
      </w:r>
      <w:r w:rsidR="000848DA" w:rsidRPr="00474DA4">
        <w:rPr>
          <w:sz w:val="36"/>
          <w:szCs w:val="36"/>
        </w:rPr>
        <w:t>missions and monitoring</w:t>
      </w:r>
    </w:p>
    <w:p w14:paraId="12F20428" w14:textId="77777777" w:rsidR="002D5C82" w:rsidRPr="00474DA4" w:rsidRDefault="002D5C82" w:rsidP="002D5C82">
      <w:pPr>
        <w:pStyle w:val="Bullet0"/>
        <w:ind w:hanging="113"/>
        <w:rPr>
          <w:rStyle w:val="Red"/>
          <w:color w:val="auto"/>
        </w:rPr>
      </w:pPr>
      <w:bookmarkStart w:id="11" w:name="_Hlk70518089"/>
      <w:r w:rsidRPr="00474DA4">
        <w:rPr>
          <w:rStyle w:val="Red"/>
          <w:color w:val="auto"/>
        </w:rPr>
        <w:t>Emissions to water</w:t>
      </w:r>
    </w:p>
    <w:p w14:paraId="69963058" w14:textId="77777777" w:rsidR="002D5C82" w:rsidRPr="00474DA4" w:rsidRDefault="002D5C82" w:rsidP="002D5C82">
      <w:pPr>
        <w:pStyle w:val="Bullet1"/>
        <w:ind w:hanging="113"/>
        <w:rPr>
          <w:rStyle w:val="Red"/>
          <w:color w:val="auto"/>
          <w:sz w:val="18"/>
          <w:szCs w:val="18"/>
        </w:rPr>
      </w:pPr>
      <w:r w:rsidRPr="00474DA4">
        <w:rPr>
          <w:rStyle w:val="Red"/>
          <w:color w:val="auto"/>
          <w:sz w:val="18"/>
          <w:szCs w:val="18"/>
        </w:rPr>
        <w:t>The limits given in schedule 3 table S3.1 shall not be exceeded.</w:t>
      </w:r>
    </w:p>
    <w:bookmarkEnd w:id="11"/>
    <w:p w14:paraId="69B47CF2" w14:textId="77777777" w:rsidR="00AE3212" w:rsidRPr="00474DA4" w:rsidRDefault="00AE3212" w:rsidP="00A9057C">
      <w:pPr>
        <w:pStyle w:val="Bullet0"/>
        <w:ind w:hanging="113"/>
        <w:rPr>
          <w:rStyle w:val="Red"/>
          <w:color w:val="auto"/>
        </w:rPr>
      </w:pPr>
      <w:r w:rsidRPr="00474DA4">
        <w:rPr>
          <w:rStyle w:val="Red"/>
          <w:color w:val="auto"/>
        </w:rPr>
        <w:t xml:space="preserve">Monitoring </w:t>
      </w:r>
    </w:p>
    <w:p w14:paraId="4C2A37B0" w14:textId="77777777" w:rsidR="00AE3212" w:rsidRPr="00474DA4" w:rsidRDefault="00AE3212" w:rsidP="00AF798D">
      <w:pPr>
        <w:pStyle w:val="Bullet1"/>
        <w:tabs>
          <w:tab w:val="clear" w:pos="680"/>
          <w:tab w:val="num" w:pos="1134"/>
        </w:tabs>
        <w:ind w:left="1134" w:hanging="567"/>
        <w:rPr>
          <w:rStyle w:val="Red"/>
          <w:color w:val="auto"/>
          <w:sz w:val="18"/>
          <w:szCs w:val="18"/>
        </w:rPr>
      </w:pPr>
      <w:r w:rsidRPr="00474DA4">
        <w:rPr>
          <w:rStyle w:val="Red"/>
          <w:color w:val="auto"/>
          <w:sz w:val="18"/>
          <w:szCs w:val="18"/>
        </w:rPr>
        <w:t xml:space="preserve">The operator shall, unless otherwise agreed in writing by </w:t>
      </w:r>
      <w:r w:rsidR="00937AF6" w:rsidRPr="00474DA4">
        <w:rPr>
          <w:rStyle w:val="Red"/>
          <w:color w:val="auto"/>
          <w:sz w:val="18"/>
          <w:szCs w:val="18"/>
        </w:rPr>
        <w:t>Natural Resources Wales</w:t>
      </w:r>
      <w:r w:rsidRPr="00474DA4">
        <w:rPr>
          <w:rStyle w:val="Red"/>
          <w:color w:val="auto"/>
          <w:sz w:val="18"/>
          <w:szCs w:val="18"/>
        </w:rPr>
        <w:t>, undertake the monitoring specified in the following tables in schedule 3 to this permit:</w:t>
      </w:r>
    </w:p>
    <w:p w14:paraId="0AA74ABC" w14:textId="77777777" w:rsidR="00AE3212" w:rsidRPr="00474DA4" w:rsidRDefault="00AE3212" w:rsidP="00524681">
      <w:pPr>
        <w:pStyle w:val="aBullet"/>
        <w:tabs>
          <w:tab w:val="num" w:pos="1701"/>
        </w:tabs>
        <w:ind w:left="1701" w:hanging="567"/>
        <w:rPr>
          <w:rStyle w:val="Red"/>
          <w:color w:val="auto"/>
          <w:sz w:val="18"/>
          <w:szCs w:val="18"/>
        </w:rPr>
      </w:pPr>
      <w:r w:rsidRPr="00474DA4">
        <w:rPr>
          <w:rStyle w:val="Red"/>
          <w:color w:val="auto"/>
          <w:sz w:val="18"/>
          <w:szCs w:val="18"/>
        </w:rPr>
        <w:t>point source emissions specified in tables S3.1</w:t>
      </w:r>
      <w:r w:rsidR="009A6E55" w:rsidRPr="00474DA4">
        <w:rPr>
          <w:rStyle w:val="Red"/>
          <w:color w:val="auto"/>
          <w:sz w:val="18"/>
          <w:szCs w:val="18"/>
        </w:rPr>
        <w:t xml:space="preserve"> </w:t>
      </w:r>
      <w:r w:rsidRPr="00474DA4">
        <w:rPr>
          <w:rStyle w:val="Red"/>
          <w:color w:val="auto"/>
          <w:sz w:val="18"/>
          <w:szCs w:val="18"/>
        </w:rPr>
        <w:t>and S3.</w:t>
      </w:r>
      <w:r w:rsidR="009A6E55" w:rsidRPr="00474DA4">
        <w:rPr>
          <w:rStyle w:val="Red"/>
          <w:color w:val="auto"/>
          <w:sz w:val="18"/>
          <w:szCs w:val="18"/>
        </w:rPr>
        <w:t>4</w:t>
      </w:r>
      <w:r w:rsidR="00E64269" w:rsidRPr="00474DA4">
        <w:rPr>
          <w:rStyle w:val="Red"/>
          <w:color w:val="auto"/>
          <w:sz w:val="18"/>
          <w:szCs w:val="18"/>
        </w:rPr>
        <w:t>.</w:t>
      </w:r>
    </w:p>
    <w:p w14:paraId="1F241A16" w14:textId="77777777" w:rsidR="00AE3212" w:rsidRPr="00474DA4" w:rsidRDefault="00AE3212" w:rsidP="00A9057C">
      <w:pPr>
        <w:pStyle w:val="Bullet1"/>
        <w:ind w:hanging="113"/>
        <w:rPr>
          <w:rStyle w:val="Red"/>
          <w:color w:val="auto"/>
          <w:sz w:val="18"/>
          <w:szCs w:val="18"/>
        </w:rPr>
      </w:pPr>
      <w:r w:rsidRPr="00474DA4">
        <w:rPr>
          <w:rStyle w:val="Red"/>
          <w:color w:val="auto"/>
          <w:sz w:val="18"/>
          <w:szCs w:val="18"/>
        </w:rPr>
        <w:t>The operator shall maintain records of all monitoring required by this permit.</w:t>
      </w:r>
    </w:p>
    <w:p w14:paraId="5388F547" w14:textId="323A9526" w:rsidR="009A6E55" w:rsidRPr="00474DA4" w:rsidRDefault="00166CA5" w:rsidP="002D5C82">
      <w:pPr>
        <w:pStyle w:val="Bullet1"/>
        <w:tabs>
          <w:tab w:val="clear" w:pos="680"/>
          <w:tab w:val="num" w:pos="1134"/>
        </w:tabs>
        <w:ind w:left="1134" w:hanging="567"/>
        <w:rPr>
          <w:rStyle w:val="Red"/>
          <w:color w:val="auto"/>
          <w:sz w:val="18"/>
          <w:szCs w:val="18"/>
        </w:rPr>
      </w:pPr>
      <w:r w:rsidRPr="00474DA4">
        <w:rPr>
          <w:rStyle w:val="Red"/>
          <w:color w:val="auto"/>
          <w:sz w:val="18"/>
          <w:szCs w:val="18"/>
        </w:rPr>
        <w:t>An</w:t>
      </w:r>
      <w:r w:rsidR="001A6E3A" w:rsidRPr="00474DA4">
        <w:rPr>
          <w:rStyle w:val="Red"/>
          <w:color w:val="auto"/>
          <w:sz w:val="18"/>
          <w:szCs w:val="18"/>
        </w:rPr>
        <w:t xml:space="preserve"> </w:t>
      </w:r>
      <w:r w:rsidRPr="00474DA4">
        <w:rPr>
          <w:rStyle w:val="Red"/>
          <w:color w:val="auto"/>
          <w:sz w:val="18"/>
          <w:szCs w:val="18"/>
        </w:rPr>
        <w:t>a</w:t>
      </w:r>
      <w:r w:rsidR="00E65E75" w:rsidRPr="00474DA4">
        <w:rPr>
          <w:rStyle w:val="Red"/>
          <w:color w:val="auto"/>
          <w:sz w:val="18"/>
          <w:szCs w:val="18"/>
        </w:rPr>
        <w:t>ccessible monitoring</w:t>
      </w:r>
      <w:r w:rsidRPr="00474DA4">
        <w:rPr>
          <w:rStyle w:val="Red"/>
          <w:color w:val="auto"/>
          <w:sz w:val="18"/>
          <w:szCs w:val="18"/>
        </w:rPr>
        <w:t xml:space="preserve"> point</w:t>
      </w:r>
      <w:r w:rsidR="009A6E55" w:rsidRPr="00474DA4">
        <w:rPr>
          <w:rStyle w:val="Red"/>
          <w:color w:val="auto"/>
          <w:sz w:val="18"/>
          <w:szCs w:val="18"/>
        </w:rPr>
        <w:t xml:space="preserve"> shall be provided and maintained to enable </w:t>
      </w:r>
      <w:r w:rsidR="00E65E75" w:rsidRPr="00474DA4">
        <w:rPr>
          <w:sz w:val="18"/>
          <w:szCs w:val="18"/>
        </w:rPr>
        <w:t xml:space="preserve">the emissions monitoring programme </w:t>
      </w:r>
      <w:r w:rsidR="009A6E55" w:rsidRPr="00474DA4">
        <w:rPr>
          <w:rStyle w:val="Red"/>
          <w:color w:val="auto"/>
          <w:sz w:val="18"/>
          <w:szCs w:val="18"/>
        </w:rPr>
        <w:t>to be carri</w:t>
      </w:r>
      <w:r w:rsidRPr="00474DA4">
        <w:rPr>
          <w:rStyle w:val="Red"/>
          <w:color w:val="auto"/>
          <w:sz w:val="18"/>
          <w:szCs w:val="18"/>
        </w:rPr>
        <w:t xml:space="preserve">ed out at the monitoring point specified in table </w:t>
      </w:r>
      <w:r w:rsidR="009A6E55" w:rsidRPr="00474DA4">
        <w:rPr>
          <w:rStyle w:val="Red"/>
          <w:color w:val="auto"/>
          <w:sz w:val="18"/>
          <w:szCs w:val="18"/>
        </w:rPr>
        <w:t xml:space="preserve">S3.4 of schedule 3 and shown marked on the site plan in </w:t>
      </w:r>
      <w:r w:rsidR="00957ADD" w:rsidRPr="00474DA4">
        <w:rPr>
          <w:rStyle w:val="Red"/>
          <w:color w:val="auto"/>
          <w:sz w:val="18"/>
          <w:szCs w:val="18"/>
        </w:rPr>
        <w:t>s</w:t>
      </w:r>
      <w:r w:rsidR="009A6E55" w:rsidRPr="00474DA4">
        <w:rPr>
          <w:rStyle w:val="Red"/>
          <w:color w:val="auto"/>
          <w:sz w:val="18"/>
          <w:szCs w:val="18"/>
        </w:rPr>
        <w:t xml:space="preserve">chedule 7. </w:t>
      </w:r>
    </w:p>
    <w:p w14:paraId="6F2BCCEF" w14:textId="6F559D47" w:rsidR="00FB03C2" w:rsidRPr="00474DA4" w:rsidRDefault="00CB1CB8" w:rsidP="002D5C82">
      <w:pPr>
        <w:pStyle w:val="Bullet1"/>
        <w:tabs>
          <w:tab w:val="clear" w:pos="680"/>
          <w:tab w:val="num" w:pos="1134"/>
        </w:tabs>
        <w:ind w:left="1134" w:hanging="567"/>
        <w:rPr>
          <w:rFonts w:ascii="Arial" w:hAnsi="Arial" w:cs="Arial"/>
          <w:sz w:val="18"/>
          <w:szCs w:val="18"/>
        </w:rPr>
      </w:pPr>
      <w:r w:rsidRPr="00474DA4">
        <w:rPr>
          <w:rFonts w:ascii="Arial" w:hAnsi="Arial" w:cs="Arial"/>
          <w:sz w:val="18"/>
          <w:szCs w:val="18"/>
        </w:rPr>
        <w:t>The o</w:t>
      </w:r>
      <w:r w:rsidR="00FB03C2" w:rsidRPr="00474DA4">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474DA4" w:rsidRDefault="00DE4B72" w:rsidP="00A9057C">
      <w:pPr>
        <w:pStyle w:val="Bullet"/>
        <w:ind w:hanging="113"/>
        <w:rPr>
          <w:sz w:val="36"/>
          <w:szCs w:val="36"/>
        </w:rPr>
      </w:pPr>
      <w:r w:rsidRPr="00474DA4">
        <w:rPr>
          <w:sz w:val="36"/>
          <w:szCs w:val="36"/>
        </w:rPr>
        <w:t>I</w:t>
      </w:r>
      <w:r w:rsidR="00AE3212" w:rsidRPr="00474DA4">
        <w:rPr>
          <w:sz w:val="36"/>
          <w:szCs w:val="36"/>
        </w:rPr>
        <w:t>nformation</w:t>
      </w:r>
    </w:p>
    <w:p w14:paraId="5586FE04" w14:textId="77777777" w:rsidR="00AE3212" w:rsidRPr="00474DA4" w:rsidRDefault="00AE3212" w:rsidP="00A9057C">
      <w:pPr>
        <w:pStyle w:val="Bullet0"/>
        <w:ind w:hanging="113"/>
      </w:pPr>
      <w:r w:rsidRPr="00474DA4">
        <w:t>Records</w:t>
      </w:r>
    </w:p>
    <w:p w14:paraId="36CBD52B" w14:textId="77777777" w:rsidR="00AE3212" w:rsidRPr="00474DA4" w:rsidRDefault="00AE3212" w:rsidP="00A9057C">
      <w:pPr>
        <w:pStyle w:val="Bullet1"/>
        <w:ind w:hanging="113"/>
        <w:rPr>
          <w:sz w:val="18"/>
          <w:szCs w:val="18"/>
        </w:rPr>
      </w:pPr>
      <w:r w:rsidRPr="00474DA4">
        <w:rPr>
          <w:sz w:val="18"/>
          <w:szCs w:val="18"/>
        </w:rPr>
        <w:t xml:space="preserve">All records required to be made by </w:t>
      </w:r>
      <w:r w:rsidR="009A6E55" w:rsidRPr="00474DA4">
        <w:rPr>
          <w:sz w:val="18"/>
          <w:szCs w:val="18"/>
        </w:rPr>
        <w:t>schedule 3, 4 and 5 to this permit</w:t>
      </w:r>
      <w:r w:rsidR="00366286" w:rsidRPr="00474DA4">
        <w:rPr>
          <w:sz w:val="18"/>
          <w:szCs w:val="18"/>
        </w:rPr>
        <w:t xml:space="preserve"> shall</w:t>
      </w:r>
      <w:r w:rsidRPr="00474DA4">
        <w:rPr>
          <w:sz w:val="18"/>
          <w:szCs w:val="18"/>
        </w:rPr>
        <w:t>:</w:t>
      </w:r>
    </w:p>
    <w:p w14:paraId="44BD93CF" w14:textId="77777777" w:rsidR="00AE3212" w:rsidRPr="00474DA4" w:rsidRDefault="00AE3212" w:rsidP="00524681">
      <w:pPr>
        <w:pStyle w:val="aBullet"/>
        <w:tabs>
          <w:tab w:val="num" w:pos="1701"/>
        </w:tabs>
        <w:ind w:left="1701" w:hanging="567"/>
        <w:rPr>
          <w:sz w:val="18"/>
          <w:szCs w:val="18"/>
        </w:rPr>
      </w:pPr>
      <w:r w:rsidRPr="00474DA4">
        <w:rPr>
          <w:sz w:val="18"/>
          <w:szCs w:val="18"/>
        </w:rPr>
        <w:t xml:space="preserve">be </w:t>
      </w:r>
      <w:proofErr w:type="gramStart"/>
      <w:r w:rsidRPr="00474DA4">
        <w:rPr>
          <w:sz w:val="18"/>
          <w:szCs w:val="18"/>
        </w:rPr>
        <w:t>legible;</w:t>
      </w:r>
      <w:proofErr w:type="gramEnd"/>
    </w:p>
    <w:p w14:paraId="37DC4717" w14:textId="77777777" w:rsidR="00AE3212" w:rsidRPr="00474DA4" w:rsidRDefault="00AE3212" w:rsidP="00524681">
      <w:pPr>
        <w:pStyle w:val="aBullet"/>
        <w:tabs>
          <w:tab w:val="num" w:pos="1701"/>
        </w:tabs>
        <w:ind w:left="1701" w:hanging="567"/>
        <w:rPr>
          <w:sz w:val="18"/>
          <w:szCs w:val="18"/>
        </w:rPr>
      </w:pPr>
      <w:r w:rsidRPr="00474DA4">
        <w:rPr>
          <w:sz w:val="18"/>
          <w:szCs w:val="18"/>
        </w:rPr>
        <w:t xml:space="preserve">be made as soon as reasonably </w:t>
      </w:r>
      <w:proofErr w:type="gramStart"/>
      <w:r w:rsidRPr="00474DA4">
        <w:rPr>
          <w:sz w:val="18"/>
          <w:szCs w:val="18"/>
        </w:rPr>
        <w:t>practicable;</w:t>
      </w:r>
      <w:proofErr w:type="gramEnd"/>
    </w:p>
    <w:p w14:paraId="189FFD7F" w14:textId="77777777" w:rsidR="00AE3212" w:rsidRPr="00474DA4" w:rsidRDefault="00AE3212" w:rsidP="00524681">
      <w:pPr>
        <w:pStyle w:val="aBullet"/>
        <w:tabs>
          <w:tab w:val="num" w:pos="1701"/>
        </w:tabs>
        <w:ind w:left="1701" w:hanging="567"/>
        <w:rPr>
          <w:sz w:val="18"/>
          <w:szCs w:val="18"/>
        </w:rPr>
      </w:pPr>
      <w:r w:rsidRPr="00474DA4">
        <w:rPr>
          <w:sz w:val="18"/>
          <w:szCs w:val="18"/>
        </w:rPr>
        <w:t>if amended, be amended in such a way that the original and any subsequent amendments remain legible, or are capable of retrieval; and</w:t>
      </w:r>
    </w:p>
    <w:p w14:paraId="19D9B23E" w14:textId="77777777" w:rsidR="00E35108" w:rsidRPr="00474DA4" w:rsidRDefault="00AE3212" w:rsidP="00524681">
      <w:pPr>
        <w:pStyle w:val="aBullet"/>
        <w:tabs>
          <w:tab w:val="num" w:pos="1701"/>
        </w:tabs>
        <w:ind w:left="1701" w:hanging="567"/>
        <w:rPr>
          <w:sz w:val="18"/>
          <w:szCs w:val="18"/>
        </w:rPr>
      </w:pPr>
      <w:r w:rsidRPr="00474DA4">
        <w:rPr>
          <w:sz w:val="18"/>
          <w:szCs w:val="18"/>
        </w:rPr>
        <w:t xml:space="preserve">be retained, unless otherwise agreed in writing by </w:t>
      </w:r>
      <w:r w:rsidR="00937AF6" w:rsidRPr="00474DA4">
        <w:rPr>
          <w:sz w:val="18"/>
          <w:szCs w:val="18"/>
        </w:rPr>
        <w:t>Natural Resources Wales</w:t>
      </w:r>
      <w:r w:rsidRPr="00474DA4">
        <w:rPr>
          <w:sz w:val="18"/>
          <w:szCs w:val="18"/>
        </w:rPr>
        <w:t xml:space="preserve">, for at least </w:t>
      </w:r>
      <w:r w:rsidR="00E35108" w:rsidRPr="00474DA4">
        <w:rPr>
          <w:sz w:val="18"/>
          <w:szCs w:val="18"/>
        </w:rPr>
        <w:t>10</w:t>
      </w:r>
      <w:r w:rsidRPr="00474DA4">
        <w:rPr>
          <w:sz w:val="18"/>
          <w:szCs w:val="18"/>
        </w:rPr>
        <w:t xml:space="preserve"> years from the date when the records were made</w:t>
      </w:r>
      <w:r w:rsidR="009A6E55" w:rsidRPr="00474DA4">
        <w:rPr>
          <w:sz w:val="18"/>
          <w:szCs w:val="18"/>
        </w:rPr>
        <w:t xml:space="preserve">. </w:t>
      </w:r>
    </w:p>
    <w:p w14:paraId="3EB2EC99" w14:textId="3C497D22" w:rsidR="00E35108" w:rsidRPr="00474DA4" w:rsidRDefault="00AE3212" w:rsidP="00E35108">
      <w:pPr>
        <w:pStyle w:val="Bullet1"/>
        <w:tabs>
          <w:tab w:val="clear" w:pos="680"/>
          <w:tab w:val="num" w:pos="1134"/>
        </w:tabs>
        <w:ind w:left="1134" w:hanging="567"/>
        <w:rPr>
          <w:sz w:val="18"/>
          <w:szCs w:val="18"/>
        </w:rPr>
      </w:pPr>
      <w:r w:rsidRPr="00474DA4">
        <w:rPr>
          <w:sz w:val="18"/>
          <w:szCs w:val="18"/>
        </w:rPr>
        <w:t xml:space="preserve">The operator shall </w:t>
      </w:r>
      <w:r w:rsidR="009A6E55" w:rsidRPr="00474DA4">
        <w:rPr>
          <w:sz w:val="18"/>
          <w:szCs w:val="18"/>
        </w:rPr>
        <w:t xml:space="preserve">maintain convenient access, in either electronic or hard copy, to the </w:t>
      </w:r>
      <w:r w:rsidRPr="00474DA4">
        <w:rPr>
          <w:sz w:val="18"/>
          <w:szCs w:val="18"/>
        </w:rPr>
        <w:t>records, plan and management system required to be maintained by this permit</w:t>
      </w:r>
      <w:r w:rsidR="009D1FC3" w:rsidRPr="00474DA4">
        <w:rPr>
          <w:sz w:val="18"/>
          <w:szCs w:val="18"/>
        </w:rPr>
        <w:t xml:space="preserve">. </w:t>
      </w:r>
    </w:p>
    <w:p w14:paraId="6E634A06" w14:textId="77777777" w:rsidR="00AE3212" w:rsidRPr="00474DA4" w:rsidRDefault="00AE3212" w:rsidP="00791F6F">
      <w:pPr>
        <w:pStyle w:val="Bullet0"/>
        <w:keepNext/>
        <w:pageBreakBefore/>
        <w:ind w:hanging="113"/>
      </w:pPr>
      <w:r w:rsidRPr="00474DA4">
        <w:lastRenderedPageBreak/>
        <w:t>Reporting</w:t>
      </w:r>
    </w:p>
    <w:p w14:paraId="721BCCF3" w14:textId="77777777" w:rsidR="00AE3212" w:rsidRPr="00474DA4" w:rsidRDefault="00AE3212" w:rsidP="00AF798D">
      <w:pPr>
        <w:pStyle w:val="Bullet1"/>
        <w:tabs>
          <w:tab w:val="clear" w:pos="680"/>
          <w:tab w:val="num" w:pos="1134"/>
        </w:tabs>
        <w:ind w:left="1134" w:hanging="567"/>
        <w:rPr>
          <w:sz w:val="18"/>
          <w:szCs w:val="18"/>
        </w:rPr>
      </w:pPr>
      <w:r w:rsidRPr="00474DA4">
        <w:rPr>
          <w:sz w:val="18"/>
          <w:szCs w:val="18"/>
        </w:rPr>
        <w:t xml:space="preserve">The operator shall send all reports and notifications required by the permit to </w:t>
      </w:r>
      <w:r w:rsidR="00937AF6" w:rsidRPr="00474DA4">
        <w:rPr>
          <w:sz w:val="18"/>
          <w:szCs w:val="18"/>
        </w:rPr>
        <w:t xml:space="preserve">Natural Resources Wales </w:t>
      </w:r>
      <w:r w:rsidRPr="00474DA4">
        <w:rPr>
          <w:sz w:val="18"/>
          <w:szCs w:val="18"/>
        </w:rPr>
        <w:t xml:space="preserve">using the contact details supplied in writing by </w:t>
      </w:r>
      <w:r w:rsidR="00937AF6" w:rsidRPr="00474DA4">
        <w:rPr>
          <w:sz w:val="18"/>
          <w:szCs w:val="18"/>
        </w:rPr>
        <w:t>Natural Resources Wales</w:t>
      </w:r>
      <w:r w:rsidRPr="00474DA4">
        <w:rPr>
          <w:sz w:val="18"/>
          <w:szCs w:val="18"/>
        </w:rPr>
        <w:t>.</w:t>
      </w:r>
    </w:p>
    <w:p w14:paraId="2F928163" w14:textId="77777777" w:rsidR="002D792B" w:rsidRPr="00474DA4" w:rsidRDefault="002D792B" w:rsidP="00AF798D">
      <w:pPr>
        <w:pStyle w:val="Bullet1"/>
        <w:tabs>
          <w:tab w:val="clear" w:pos="680"/>
          <w:tab w:val="num" w:pos="1134"/>
        </w:tabs>
        <w:ind w:left="1134" w:hanging="567"/>
        <w:rPr>
          <w:rStyle w:val="Red"/>
          <w:color w:val="auto"/>
          <w:sz w:val="18"/>
          <w:szCs w:val="18"/>
        </w:rPr>
      </w:pPr>
      <w:r w:rsidRPr="00474DA4">
        <w:rPr>
          <w:rStyle w:val="Red"/>
          <w:color w:val="auto"/>
          <w:sz w:val="18"/>
          <w:szCs w:val="18"/>
        </w:rPr>
        <w:t xml:space="preserve">Within the time period after the end of the reporting period specified in schedule 4 table S4.1 the operator shall, unless otherwise agreed in writing by </w:t>
      </w:r>
      <w:r w:rsidR="00937AF6" w:rsidRPr="00474DA4">
        <w:rPr>
          <w:rStyle w:val="Red"/>
          <w:color w:val="auto"/>
          <w:sz w:val="18"/>
          <w:szCs w:val="18"/>
        </w:rPr>
        <w:t>Natural Resources Wales</w:t>
      </w:r>
      <w:r w:rsidRPr="00474DA4">
        <w:rPr>
          <w:rStyle w:val="Red"/>
          <w:color w:val="auto"/>
          <w:sz w:val="18"/>
          <w:szCs w:val="18"/>
        </w:rPr>
        <w:t>, submit reports of the monitoring and assessment carried out in accordance with the conditions of this permit, as follows:</w:t>
      </w:r>
    </w:p>
    <w:p w14:paraId="227A773A" w14:textId="77777777" w:rsidR="002D792B" w:rsidRPr="00474DA4" w:rsidRDefault="002D792B" w:rsidP="00524681">
      <w:pPr>
        <w:pStyle w:val="aBullet"/>
        <w:tabs>
          <w:tab w:val="num" w:pos="1701"/>
        </w:tabs>
        <w:ind w:left="1701" w:hanging="567"/>
        <w:rPr>
          <w:rStyle w:val="Red"/>
          <w:color w:val="auto"/>
          <w:sz w:val="18"/>
          <w:szCs w:val="18"/>
        </w:rPr>
      </w:pPr>
      <w:r w:rsidRPr="00474DA4">
        <w:rPr>
          <w:rStyle w:val="Red"/>
          <w:color w:val="auto"/>
          <w:sz w:val="18"/>
          <w:szCs w:val="18"/>
        </w:rPr>
        <w:t>in respect of the parameters and monitoring points specified in schedule 4 table S4.</w:t>
      </w:r>
      <w:proofErr w:type="gramStart"/>
      <w:r w:rsidRPr="00474DA4">
        <w:rPr>
          <w:rStyle w:val="Red"/>
          <w:color w:val="auto"/>
          <w:sz w:val="18"/>
          <w:szCs w:val="18"/>
        </w:rPr>
        <w:t>1;</w:t>
      </w:r>
      <w:proofErr w:type="gramEnd"/>
    </w:p>
    <w:p w14:paraId="4F3CB1C1" w14:textId="18BF0129" w:rsidR="002D792B" w:rsidRPr="00474DA4" w:rsidRDefault="002D792B" w:rsidP="00524681">
      <w:pPr>
        <w:pStyle w:val="aBullet"/>
        <w:tabs>
          <w:tab w:val="num" w:pos="1701"/>
        </w:tabs>
        <w:ind w:left="1701" w:hanging="567"/>
        <w:rPr>
          <w:rStyle w:val="Red"/>
          <w:color w:val="auto"/>
          <w:sz w:val="18"/>
          <w:szCs w:val="18"/>
        </w:rPr>
      </w:pPr>
      <w:r w:rsidRPr="00474DA4">
        <w:rPr>
          <w:rStyle w:val="Red"/>
          <w:color w:val="auto"/>
          <w:sz w:val="18"/>
          <w:szCs w:val="18"/>
        </w:rPr>
        <w:t>for the reporting periods specifi</w:t>
      </w:r>
      <w:r w:rsidR="00B1515B" w:rsidRPr="00474DA4">
        <w:rPr>
          <w:rStyle w:val="Red"/>
          <w:color w:val="auto"/>
          <w:sz w:val="18"/>
          <w:szCs w:val="18"/>
        </w:rPr>
        <w:t>ed in schedule 4 table S4.1 and</w:t>
      </w:r>
      <w:r w:rsidRPr="00474DA4">
        <w:rPr>
          <w:rStyle w:val="Red"/>
          <w:color w:val="auto"/>
          <w:sz w:val="18"/>
          <w:szCs w:val="18"/>
        </w:rPr>
        <w:t xml:space="preserve"> using the forms specified in schedule 4 table S4.2; and</w:t>
      </w:r>
    </w:p>
    <w:p w14:paraId="573052A9" w14:textId="5A177CFF" w:rsidR="001B4DCF" w:rsidRPr="00474DA4" w:rsidRDefault="002D792B" w:rsidP="0047000E">
      <w:pPr>
        <w:pStyle w:val="aBullet"/>
        <w:tabs>
          <w:tab w:val="num" w:pos="1701"/>
        </w:tabs>
        <w:ind w:left="1701" w:hanging="567"/>
        <w:rPr>
          <w:rStyle w:val="Pink"/>
          <w:color w:val="auto"/>
          <w:sz w:val="18"/>
          <w:szCs w:val="18"/>
        </w:rPr>
      </w:pPr>
      <w:r w:rsidRPr="00474DA4">
        <w:rPr>
          <w:rStyle w:val="Red"/>
          <w:color w:val="auto"/>
          <w:sz w:val="18"/>
          <w:szCs w:val="18"/>
        </w:rPr>
        <w:t>giving the information from such results and assessments as may be required by the forms specified in those tables.</w:t>
      </w:r>
    </w:p>
    <w:p w14:paraId="00EBD5F4" w14:textId="77777777" w:rsidR="00AE3212" w:rsidRPr="00474DA4" w:rsidRDefault="00AE3212" w:rsidP="00A9057C">
      <w:pPr>
        <w:pStyle w:val="Bullet0"/>
        <w:ind w:hanging="113"/>
      </w:pPr>
      <w:r w:rsidRPr="00474DA4">
        <w:t>Notifications</w:t>
      </w:r>
    </w:p>
    <w:p w14:paraId="727BAC02" w14:textId="77777777" w:rsidR="00AE3212" w:rsidRPr="00474DA4" w:rsidRDefault="00937AF6" w:rsidP="00AF798D">
      <w:pPr>
        <w:pStyle w:val="Bullet1"/>
        <w:tabs>
          <w:tab w:val="clear" w:pos="680"/>
          <w:tab w:val="num" w:pos="1134"/>
        </w:tabs>
        <w:ind w:left="1134" w:hanging="567"/>
        <w:rPr>
          <w:sz w:val="18"/>
          <w:szCs w:val="18"/>
        </w:rPr>
      </w:pPr>
      <w:r w:rsidRPr="00474DA4">
        <w:rPr>
          <w:sz w:val="18"/>
          <w:szCs w:val="18"/>
        </w:rPr>
        <w:t>Natural Resources Wales</w:t>
      </w:r>
      <w:r w:rsidR="00AE3212" w:rsidRPr="00474DA4">
        <w:rPr>
          <w:sz w:val="18"/>
          <w:szCs w:val="18"/>
        </w:rPr>
        <w:t xml:space="preserve"> shall be notified </w:t>
      </w:r>
      <w:r w:rsidR="00F51451" w:rsidRPr="00474DA4">
        <w:rPr>
          <w:sz w:val="18"/>
          <w:szCs w:val="18"/>
        </w:rPr>
        <w:t>as soon as reasonably practicable following detection, within the site of the regulated facility</w:t>
      </w:r>
      <w:r w:rsidR="00AE3212" w:rsidRPr="00474DA4">
        <w:rPr>
          <w:sz w:val="18"/>
          <w:szCs w:val="18"/>
        </w:rPr>
        <w:t xml:space="preserve"> of</w:t>
      </w:r>
      <w:r w:rsidR="007178DE" w:rsidRPr="00474DA4">
        <w:rPr>
          <w:sz w:val="18"/>
          <w:szCs w:val="18"/>
        </w:rPr>
        <w:t xml:space="preserve"> </w:t>
      </w:r>
      <w:r w:rsidR="00AE3212" w:rsidRPr="00474DA4">
        <w:rPr>
          <w:sz w:val="18"/>
          <w:szCs w:val="18"/>
        </w:rPr>
        <w:t>any malfunction, breakdown or failure of equipment or techniques, accident, or emission of a substance not controlled by an emission limit which has caused, is causing or may cause significant pollution</w:t>
      </w:r>
      <w:r w:rsidR="007178DE" w:rsidRPr="00474DA4">
        <w:rPr>
          <w:sz w:val="18"/>
          <w:szCs w:val="18"/>
        </w:rPr>
        <w:t xml:space="preserve">. </w:t>
      </w:r>
      <w:r w:rsidR="00F51451" w:rsidRPr="00474DA4">
        <w:rPr>
          <w:sz w:val="18"/>
          <w:szCs w:val="18"/>
        </w:rPr>
        <w:t>A</w:t>
      </w:r>
      <w:r w:rsidR="00AE3212" w:rsidRPr="00474DA4">
        <w:rPr>
          <w:sz w:val="18"/>
          <w:szCs w:val="18"/>
        </w:rPr>
        <w:t xml:space="preserve">ny </w:t>
      </w:r>
      <w:r w:rsidR="00900466" w:rsidRPr="00474DA4">
        <w:rPr>
          <w:sz w:val="18"/>
          <w:szCs w:val="18"/>
        </w:rPr>
        <w:t xml:space="preserve">other </w:t>
      </w:r>
      <w:r w:rsidR="00AE3212" w:rsidRPr="00474DA4">
        <w:rPr>
          <w:sz w:val="18"/>
          <w:szCs w:val="18"/>
        </w:rPr>
        <w:t>significant adverse environmental effects</w:t>
      </w:r>
      <w:r w:rsidR="00900466" w:rsidRPr="00474DA4">
        <w:rPr>
          <w:sz w:val="18"/>
          <w:szCs w:val="18"/>
        </w:rPr>
        <w:t xml:space="preserve">, which may have been caused by the activity, shall also be notified to </w:t>
      </w:r>
      <w:r w:rsidR="004E5F50" w:rsidRPr="00474DA4">
        <w:rPr>
          <w:sz w:val="18"/>
          <w:szCs w:val="18"/>
        </w:rPr>
        <w:t xml:space="preserve">Natural Resources Wales </w:t>
      </w:r>
      <w:r w:rsidR="00900466" w:rsidRPr="00474DA4">
        <w:rPr>
          <w:sz w:val="18"/>
          <w:szCs w:val="18"/>
        </w:rPr>
        <w:t>as soon as reasonably practicable following detection</w:t>
      </w:r>
      <w:r w:rsidR="00AE3212" w:rsidRPr="00474DA4">
        <w:rPr>
          <w:sz w:val="18"/>
          <w:szCs w:val="18"/>
        </w:rPr>
        <w:t>.</w:t>
      </w:r>
    </w:p>
    <w:p w14:paraId="0D82B5AD" w14:textId="77777777" w:rsidR="00AE3212" w:rsidRPr="00474DA4" w:rsidRDefault="00900466" w:rsidP="00AF798D">
      <w:pPr>
        <w:pStyle w:val="Bullet1"/>
        <w:tabs>
          <w:tab w:val="clear" w:pos="680"/>
          <w:tab w:val="num" w:pos="1134"/>
        </w:tabs>
        <w:ind w:left="1134" w:hanging="567"/>
        <w:rPr>
          <w:sz w:val="18"/>
          <w:szCs w:val="18"/>
        </w:rPr>
      </w:pPr>
      <w:r w:rsidRPr="00474DA4">
        <w:rPr>
          <w:sz w:val="18"/>
          <w:szCs w:val="18"/>
        </w:rPr>
        <w:t xml:space="preserve">The </w:t>
      </w:r>
      <w:r w:rsidR="00AE3212" w:rsidRPr="00474DA4">
        <w:rPr>
          <w:sz w:val="18"/>
          <w:szCs w:val="18"/>
        </w:rPr>
        <w:t xml:space="preserve">information provided under condition 4.3.1 shall be </w:t>
      </w:r>
      <w:r w:rsidRPr="00474DA4">
        <w:rPr>
          <w:sz w:val="18"/>
          <w:szCs w:val="18"/>
        </w:rPr>
        <w:t>supported</w:t>
      </w:r>
      <w:r w:rsidR="00AE3212" w:rsidRPr="00474DA4">
        <w:rPr>
          <w:sz w:val="18"/>
          <w:szCs w:val="18"/>
        </w:rPr>
        <w:t xml:space="preserve"> by sending the information listed in schedule 5 to this permit within the time period specified in that schedule.</w:t>
      </w:r>
    </w:p>
    <w:p w14:paraId="6A8070E8" w14:textId="77777777" w:rsidR="00AE3212" w:rsidRPr="00474DA4" w:rsidRDefault="004E5F50" w:rsidP="00AF798D">
      <w:pPr>
        <w:pStyle w:val="Bullet1"/>
        <w:tabs>
          <w:tab w:val="clear" w:pos="680"/>
          <w:tab w:val="num" w:pos="1134"/>
        </w:tabs>
        <w:ind w:left="1134" w:hanging="567"/>
        <w:rPr>
          <w:sz w:val="18"/>
          <w:szCs w:val="18"/>
        </w:rPr>
      </w:pPr>
      <w:r w:rsidRPr="00474DA4">
        <w:rPr>
          <w:sz w:val="18"/>
          <w:szCs w:val="18"/>
        </w:rPr>
        <w:t>Natural Resources Wales</w:t>
      </w:r>
      <w:r w:rsidR="00AE3212" w:rsidRPr="00474DA4">
        <w:rPr>
          <w:sz w:val="18"/>
          <w:szCs w:val="18"/>
        </w:rPr>
        <w:t xml:space="preserve"> shall be notified within 14 days of the occurrence of the following matters, except where such disclosure is prohibited by Stock Exchange rules:</w:t>
      </w:r>
    </w:p>
    <w:p w14:paraId="5C7863EC" w14:textId="77777777" w:rsidR="00AE3212" w:rsidRPr="00474DA4" w:rsidRDefault="00AE3212" w:rsidP="00AF798D">
      <w:pPr>
        <w:pStyle w:val="ListParagraph"/>
        <w:ind w:left="1134"/>
        <w:rPr>
          <w:sz w:val="18"/>
          <w:szCs w:val="18"/>
        </w:rPr>
      </w:pPr>
      <w:r w:rsidRPr="00474DA4">
        <w:rPr>
          <w:sz w:val="18"/>
          <w:szCs w:val="18"/>
        </w:rPr>
        <w:t>Where the operator is a registered company:</w:t>
      </w:r>
    </w:p>
    <w:p w14:paraId="119E474E" w14:textId="77777777" w:rsidR="00AE3212" w:rsidRPr="00474DA4" w:rsidRDefault="00AE3212" w:rsidP="00524681">
      <w:pPr>
        <w:pStyle w:val="aBullet"/>
        <w:tabs>
          <w:tab w:val="num" w:pos="1701"/>
        </w:tabs>
        <w:ind w:left="1701" w:hanging="567"/>
        <w:rPr>
          <w:sz w:val="18"/>
          <w:szCs w:val="18"/>
        </w:rPr>
      </w:pPr>
      <w:r w:rsidRPr="00474DA4">
        <w:rPr>
          <w:sz w:val="18"/>
          <w:szCs w:val="18"/>
        </w:rPr>
        <w:t>any change in the operator’s trading name, registered name or registered office address; and</w:t>
      </w:r>
    </w:p>
    <w:p w14:paraId="00222467" w14:textId="77777777" w:rsidR="00AE3212" w:rsidRPr="00474DA4" w:rsidRDefault="00AE3212" w:rsidP="00524681">
      <w:pPr>
        <w:pStyle w:val="aBullet"/>
        <w:tabs>
          <w:tab w:val="num" w:pos="1701"/>
        </w:tabs>
        <w:ind w:left="1701" w:hanging="567"/>
        <w:rPr>
          <w:sz w:val="18"/>
          <w:szCs w:val="18"/>
        </w:rPr>
      </w:pPr>
      <w:r w:rsidRPr="00474DA4">
        <w:rPr>
          <w:sz w:val="18"/>
          <w:szCs w:val="18"/>
        </w:rPr>
        <w:t>any steps taken with a view to the operator going into administration, entering into a company voluntary arrangement or being wound up.</w:t>
      </w:r>
    </w:p>
    <w:p w14:paraId="38DB2536" w14:textId="77777777" w:rsidR="00AE3212" w:rsidRPr="00474DA4" w:rsidRDefault="00AE3212" w:rsidP="00AF798D">
      <w:pPr>
        <w:pStyle w:val="ListParagraph"/>
        <w:ind w:left="1134"/>
        <w:rPr>
          <w:sz w:val="18"/>
          <w:szCs w:val="18"/>
        </w:rPr>
      </w:pPr>
      <w:r w:rsidRPr="00474DA4">
        <w:rPr>
          <w:sz w:val="18"/>
          <w:szCs w:val="18"/>
        </w:rPr>
        <w:t>Where the operator is a corporate body other than a registered company:</w:t>
      </w:r>
    </w:p>
    <w:p w14:paraId="4A2F5F63" w14:textId="77777777" w:rsidR="00AE3212" w:rsidRPr="00474DA4" w:rsidRDefault="00AE3212" w:rsidP="00524681">
      <w:pPr>
        <w:pStyle w:val="aBullet"/>
        <w:numPr>
          <w:ilvl w:val="3"/>
          <w:numId w:val="15"/>
        </w:numPr>
        <w:tabs>
          <w:tab w:val="clear" w:pos="1164"/>
          <w:tab w:val="num" w:pos="1701"/>
        </w:tabs>
        <w:ind w:left="1701" w:hanging="567"/>
        <w:rPr>
          <w:sz w:val="18"/>
          <w:szCs w:val="18"/>
        </w:rPr>
      </w:pPr>
      <w:r w:rsidRPr="00474DA4">
        <w:rPr>
          <w:sz w:val="18"/>
          <w:szCs w:val="18"/>
        </w:rPr>
        <w:t>any change in the operator’s name or address; and</w:t>
      </w:r>
    </w:p>
    <w:p w14:paraId="166B27DE" w14:textId="77777777" w:rsidR="00AE3212" w:rsidRPr="00474DA4" w:rsidRDefault="00AE3212" w:rsidP="00524681">
      <w:pPr>
        <w:pStyle w:val="aBullet"/>
        <w:tabs>
          <w:tab w:val="num" w:pos="1701"/>
        </w:tabs>
        <w:ind w:left="1701" w:hanging="567"/>
        <w:rPr>
          <w:sz w:val="18"/>
          <w:szCs w:val="18"/>
        </w:rPr>
      </w:pPr>
      <w:r w:rsidRPr="00474DA4">
        <w:rPr>
          <w:sz w:val="18"/>
          <w:szCs w:val="18"/>
        </w:rPr>
        <w:t>any steps taken with a view to the dissolution of the operator.</w:t>
      </w:r>
    </w:p>
    <w:p w14:paraId="50C2C7D0" w14:textId="77777777" w:rsidR="00AE3212" w:rsidRPr="00474DA4" w:rsidRDefault="00AE3212" w:rsidP="00A9057C">
      <w:pPr>
        <w:pStyle w:val="Bullet0"/>
        <w:ind w:hanging="113"/>
      </w:pPr>
      <w:r w:rsidRPr="00474DA4">
        <w:t>Interpretation</w:t>
      </w:r>
    </w:p>
    <w:p w14:paraId="5B784B88" w14:textId="77777777" w:rsidR="00AE3212" w:rsidRPr="00474DA4" w:rsidRDefault="00AE3212" w:rsidP="00A9057C">
      <w:pPr>
        <w:pStyle w:val="Bullet1"/>
        <w:ind w:hanging="113"/>
        <w:rPr>
          <w:sz w:val="18"/>
          <w:szCs w:val="18"/>
        </w:rPr>
      </w:pPr>
      <w:r w:rsidRPr="00474DA4">
        <w:rPr>
          <w:sz w:val="18"/>
          <w:szCs w:val="18"/>
        </w:rPr>
        <w:t>In this permit the expressions listed in schedule 6 shall have the meaning given in that schedule.</w:t>
      </w:r>
    </w:p>
    <w:p w14:paraId="30F6797F" w14:textId="77777777" w:rsidR="00AE3212" w:rsidRPr="00474DA4" w:rsidRDefault="00AE3212" w:rsidP="00AF798D">
      <w:pPr>
        <w:pStyle w:val="Bullet1"/>
        <w:tabs>
          <w:tab w:val="clear" w:pos="680"/>
          <w:tab w:val="num" w:pos="1134"/>
        </w:tabs>
        <w:ind w:left="1134" w:hanging="567"/>
        <w:rPr>
          <w:sz w:val="18"/>
          <w:szCs w:val="18"/>
        </w:rPr>
      </w:pPr>
      <w:r w:rsidRPr="00474DA4">
        <w:rPr>
          <w:sz w:val="18"/>
          <w:szCs w:val="18"/>
        </w:rPr>
        <w:t>In this permit references to reports and notifications mean written reports and notifications, except where reference is made to notification being made “</w:t>
      </w:r>
      <w:r w:rsidR="00DB4A5A" w:rsidRPr="00474DA4">
        <w:rPr>
          <w:sz w:val="18"/>
          <w:szCs w:val="18"/>
        </w:rPr>
        <w:t>as soon as reasonably practicable</w:t>
      </w:r>
      <w:r w:rsidRPr="00474DA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277"/>
        <w:gridCol w:w="2976"/>
        <w:gridCol w:w="4537"/>
      </w:tblGrid>
      <w:tr w:rsidR="0021425A" w:rsidRPr="004921D8" w14:paraId="2C77B761" w14:textId="77777777" w:rsidTr="0021425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8F28F7F" w14:textId="6D06B814" w:rsidR="0021425A" w:rsidRPr="004921D8" w:rsidRDefault="0021425A" w:rsidP="00926B5E">
            <w:pPr>
              <w:pStyle w:val="TableText"/>
              <w:rPr>
                <w:sz w:val="18"/>
                <w:szCs w:val="18"/>
              </w:rPr>
            </w:pPr>
            <w:r w:rsidRPr="004921D8">
              <w:rPr>
                <w:sz w:val="18"/>
                <w:szCs w:val="18"/>
              </w:rPr>
              <w:t>Table S1.1 Activities</w:t>
            </w:r>
          </w:p>
        </w:tc>
      </w:tr>
      <w:tr w:rsidR="007F5251" w:rsidRPr="004921D8" w14:paraId="76ED760B" w14:textId="77777777" w:rsidTr="00BA216D">
        <w:trPr>
          <w:cnfStyle w:val="100000000000" w:firstRow="1" w:lastRow="0" w:firstColumn="0" w:lastColumn="0" w:oddVBand="0" w:evenVBand="0" w:oddHBand="0" w:evenHBand="0" w:firstRowFirstColumn="0" w:firstRowLastColumn="0" w:lastRowFirstColumn="0" w:lastRowLastColumn="0"/>
          <w:cantSplit/>
          <w:tblHeader/>
        </w:trPr>
        <w:tc>
          <w:tcPr>
            <w:tcW w:w="726" w:type="pct"/>
          </w:tcPr>
          <w:p w14:paraId="76C4A051" w14:textId="497DED80" w:rsidR="007F5251" w:rsidRPr="004921D8" w:rsidRDefault="0021425A" w:rsidP="00926B5E">
            <w:pPr>
              <w:pStyle w:val="TableText"/>
              <w:rPr>
                <w:sz w:val="18"/>
                <w:szCs w:val="18"/>
              </w:rPr>
            </w:pPr>
            <w:r>
              <w:rPr>
                <w:sz w:val="18"/>
                <w:szCs w:val="18"/>
              </w:rPr>
              <w:t>Activity reference</w:t>
            </w:r>
          </w:p>
        </w:tc>
        <w:tc>
          <w:tcPr>
            <w:tcW w:w="1693" w:type="pct"/>
          </w:tcPr>
          <w:p w14:paraId="5A07F45A" w14:textId="3D86C872" w:rsidR="007F5251" w:rsidRPr="004921D8" w:rsidRDefault="007F5251" w:rsidP="00926B5E">
            <w:pPr>
              <w:pStyle w:val="TableText"/>
              <w:rPr>
                <w:sz w:val="18"/>
                <w:szCs w:val="18"/>
              </w:rPr>
            </w:pPr>
            <w:r w:rsidRPr="004921D8">
              <w:rPr>
                <w:sz w:val="18"/>
                <w:szCs w:val="18"/>
              </w:rPr>
              <w:t>Description of activity</w:t>
            </w:r>
          </w:p>
        </w:tc>
        <w:tc>
          <w:tcPr>
            <w:tcW w:w="2581" w:type="pct"/>
          </w:tcPr>
          <w:p w14:paraId="7E35F463" w14:textId="69302B93" w:rsidR="007F5251" w:rsidRPr="004921D8" w:rsidRDefault="007F5251" w:rsidP="00926B5E">
            <w:pPr>
              <w:pStyle w:val="TableText"/>
              <w:rPr>
                <w:sz w:val="18"/>
                <w:szCs w:val="18"/>
              </w:rPr>
            </w:pPr>
            <w:r w:rsidRPr="004921D8">
              <w:rPr>
                <w:sz w:val="18"/>
                <w:szCs w:val="18"/>
              </w:rPr>
              <w:t>Limits of specified activity</w:t>
            </w:r>
          </w:p>
        </w:tc>
      </w:tr>
      <w:tr w:rsidR="007F5251" w:rsidRPr="004921D8" w14:paraId="28F47D67" w14:textId="77777777" w:rsidTr="00BA216D">
        <w:trPr>
          <w:cantSplit/>
        </w:trPr>
        <w:tc>
          <w:tcPr>
            <w:tcW w:w="726" w:type="pct"/>
          </w:tcPr>
          <w:p w14:paraId="609E073F" w14:textId="16A7D285" w:rsidR="007F5251" w:rsidRPr="00166CA5" w:rsidRDefault="0021425A" w:rsidP="007178DE">
            <w:pPr>
              <w:pStyle w:val="TableText"/>
              <w:rPr>
                <w:rStyle w:val="Blue"/>
                <w:color w:val="auto"/>
                <w:sz w:val="18"/>
                <w:szCs w:val="18"/>
              </w:rPr>
            </w:pPr>
            <w:r>
              <w:rPr>
                <w:rStyle w:val="Blue"/>
                <w:color w:val="auto"/>
                <w:sz w:val="18"/>
                <w:szCs w:val="18"/>
              </w:rPr>
              <w:t>A1</w:t>
            </w:r>
          </w:p>
        </w:tc>
        <w:tc>
          <w:tcPr>
            <w:tcW w:w="1693" w:type="pct"/>
          </w:tcPr>
          <w:p w14:paraId="556F77B9" w14:textId="56312D5B" w:rsidR="007F5251" w:rsidRPr="00166CA5" w:rsidRDefault="007F5251" w:rsidP="007178DE">
            <w:pPr>
              <w:pStyle w:val="TableText"/>
              <w:rPr>
                <w:rStyle w:val="Blue"/>
                <w:color w:val="auto"/>
                <w:sz w:val="18"/>
                <w:szCs w:val="18"/>
              </w:rPr>
            </w:pPr>
            <w:r w:rsidRPr="00166CA5">
              <w:rPr>
                <w:rStyle w:val="Blue"/>
                <w:color w:val="auto"/>
                <w:sz w:val="18"/>
                <w:szCs w:val="18"/>
              </w:rPr>
              <w:t xml:space="preserve">Discharge of </w:t>
            </w:r>
            <w:r w:rsidR="0021425A">
              <w:rPr>
                <w:rStyle w:val="Blue"/>
                <w:color w:val="auto"/>
                <w:sz w:val="18"/>
                <w:szCs w:val="18"/>
              </w:rPr>
              <w:t xml:space="preserve">settled </w:t>
            </w:r>
            <w:r w:rsidRPr="00166CA5">
              <w:rPr>
                <w:rStyle w:val="Blue"/>
                <w:color w:val="auto"/>
                <w:sz w:val="18"/>
                <w:szCs w:val="18"/>
              </w:rPr>
              <w:t>storm sewage via POINT OF DISCHARGE</w:t>
            </w:r>
          </w:p>
        </w:tc>
        <w:tc>
          <w:tcPr>
            <w:tcW w:w="2581" w:type="pct"/>
          </w:tcPr>
          <w:p w14:paraId="3050DB29" w14:textId="49305754" w:rsidR="007F5251" w:rsidRPr="00166CA5" w:rsidRDefault="007F2A69" w:rsidP="00C66721">
            <w:pPr>
              <w:pStyle w:val="TableText"/>
              <w:rPr>
                <w:rStyle w:val="Blue"/>
                <w:color w:val="auto"/>
                <w:sz w:val="18"/>
                <w:szCs w:val="18"/>
              </w:rPr>
            </w:pPr>
            <w:r w:rsidRPr="007F2A69">
              <w:rPr>
                <w:rStyle w:val="Blue"/>
                <w:color w:val="auto"/>
                <w:sz w:val="18"/>
                <w:szCs w:val="18"/>
              </w:rPr>
              <w:t>Storm sewage is only discharged once the storm tank has been fully utilised.</w:t>
            </w:r>
          </w:p>
        </w:tc>
      </w:tr>
      <w:tr w:rsidR="0021425A" w:rsidRPr="004921D8" w14:paraId="7DEDADC2" w14:textId="77777777" w:rsidTr="00BA216D">
        <w:trPr>
          <w:cantSplit/>
        </w:trPr>
        <w:tc>
          <w:tcPr>
            <w:tcW w:w="726" w:type="pct"/>
          </w:tcPr>
          <w:p w14:paraId="18756E50" w14:textId="1C961F9E" w:rsidR="0021425A" w:rsidRDefault="0021425A" w:rsidP="007178DE">
            <w:pPr>
              <w:pStyle w:val="TableText"/>
              <w:rPr>
                <w:rStyle w:val="Blue"/>
                <w:color w:val="auto"/>
                <w:sz w:val="18"/>
                <w:szCs w:val="18"/>
              </w:rPr>
            </w:pPr>
            <w:r>
              <w:rPr>
                <w:rStyle w:val="Blue"/>
                <w:color w:val="auto"/>
                <w:sz w:val="18"/>
                <w:szCs w:val="18"/>
              </w:rPr>
              <w:t>A2</w:t>
            </w:r>
          </w:p>
        </w:tc>
        <w:tc>
          <w:tcPr>
            <w:tcW w:w="1693" w:type="pct"/>
          </w:tcPr>
          <w:p w14:paraId="6C15B54C" w14:textId="43CC40C4" w:rsidR="0021425A" w:rsidRPr="00166CA5" w:rsidRDefault="0021425A"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581" w:type="pct"/>
          </w:tcPr>
          <w:p w14:paraId="17D91455" w14:textId="1534AE5E" w:rsidR="0021425A" w:rsidRPr="00166CA5" w:rsidRDefault="00BA216D" w:rsidP="00C66721">
            <w:pPr>
              <w:pStyle w:val="TableText"/>
              <w:rPr>
                <w:rStyle w:val="Blue"/>
                <w:color w:val="auto"/>
                <w:sz w:val="18"/>
                <w:szCs w:val="18"/>
              </w:rPr>
            </w:pPr>
            <w:r>
              <w:rPr>
                <w:rStyle w:val="Blue"/>
                <w:color w:val="auto"/>
                <w:sz w:val="18"/>
                <w:szCs w:val="18"/>
              </w:rPr>
              <w:t>Storm</w:t>
            </w:r>
            <w:r w:rsidR="00481F5E">
              <w:rPr>
                <w:rStyle w:val="Blue"/>
                <w:color w:val="auto"/>
                <w:sz w:val="18"/>
                <w:szCs w:val="18"/>
              </w:rPr>
              <w:t xml:space="preserve"> sewage is only discharged </w:t>
            </w:r>
            <w:r w:rsidR="00393B6C">
              <w:rPr>
                <w:rStyle w:val="Blue"/>
                <w:color w:val="auto"/>
                <w:sz w:val="18"/>
                <w:szCs w:val="18"/>
              </w:rPr>
              <w:t>once the storm tank</w:t>
            </w:r>
            <w:r w:rsidR="00004F64">
              <w:rPr>
                <w:rStyle w:val="Blue"/>
                <w:color w:val="auto"/>
                <w:sz w:val="18"/>
                <w:szCs w:val="18"/>
              </w:rPr>
              <w:t xml:space="preserve"> has been fully utilised.</w:t>
            </w:r>
          </w:p>
        </w:tc>
      </w:tr>
    </w:tbl>
    <w:p w14:paraId="467B9329" w14:textId="04A1C1C6" w:rsidR="001369DD" w:rsidRPr="004921D8" w:rsidRDefault="001369DD" w:rsidP="00A9057C">
      <w:pPr>
        <w:ind w:left="567"/>
        <w:rPr>
          <w:rStyle w:val="Pink"/>
          <w:sz w:val="18"/>
          <w:szCs w:val="18"/>
        </w:rPr>
      </w:pPr>
    </w:p>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433"/>
        <w:gridCol w:w="1200"/>
        <w:gridCol w:w="1171"/>
        <w:gridCol w:w="1299"/>
        <w:gridCol w:w="993"/>
        <w:gridCol w:w="1417"/>
        <w:gridCol w:w="1288"/>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4559A4">
        <w:trPr>
          <w:cnfStyle w:val="100000000000" w:firstRow="1" w:lastRow="0" w:firstColumn="0" w:lastColumn="0" w:oddVBand="0" w:evenVBand="0" w:oddHBand="0" w:evenHBand="0" w:firstRowFirstColumn="0" w:firstRowLastColumn="0" w:lastRowFirstColumn="0" w:lastRowLastColumn="0"/>
          <w:cantSplit/>
          <w:tblHeader/>
        </w:trPr>
        <w:tc>
          <w:tcPr>
            <w:tcW w:w="814"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68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65"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38"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805"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3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4559A4">
        <w:trPr>
          <w:cantSplit/>
        </w:trPr>
        <w:tc>
          <w:tcPr>
            <w:tcW w:w="814" w:type="pct"/>
            <w:vMerge w:val="restart"/>
          </w:tcPr>
          <w:p w14:paraId="447BB91F" w14:textId="3FD8390C" w:rsidR="00900A78" w:rsidRPr="00515F32" w:rsidRDefault="00F1498E" w:rsidP="00F56B56">
            <w:pPr>
              <w:pStyle w:val="TableText"/>
              <w:rPr>
                <w:rStyle w:val="Blue"/>
                <w:rFonts w:ascii="Arial" w:hAnsi="Arial"/>
                <w:color w:val="000000" w:themeColor="text1"/>
                <w:sz w:val="18"/>
                <w:szCs w:val="18"/>
              </w:rPr>
            </w:pPr>
            <w:r w:rsidRPr="00515F32">
              <w:rPr>
                <w:rStyle w:val="Blue"/>
                <w:color w:val="000000" w:themeColor="text1"/>
                <w:sz w:val="18"/>
                <w:szCs w:val="18"/>
              </w:rPr>
              <w:t xml:space="preserve">A1 </w:t>
            </w:r>
            <w:r w:rsidR="00900A78" w:rsidRPr="00515F32">
              <w:rPr>
                <w:rStyle w:val="Blue"/>
                <w:color w:val="000000" w:themeColor="text1"/>
                <w:sz w:val="18"/>
                <w:szCs w:val="18"/>
              </w:rPr>
              <w:t>S</w:t>
            </w:r>
            <w:r w:rsidRPr="00515F32">
              <w:rPr>
                <w:rStyle w:val="Blue"/>
                <w:color w:val="000000" w:themeColor="text1"/>
                <w:sz w:val="18"/>
                <w:szCs w:val="18"/>
              </w:rPr>
              <w:t>ettled s</w:t>
            </w:r>
            <w:r w:rsidR="00900A78" w:rsidRPr="00515F32">
              <w:rPr>
                <w:rStyle w:val="Blue"/>
                <w:color w:val="000000" w:themeColor="text1"/>
                <w:sz w:val="18"/>
                <w:szCs w:val="18"/>
              </w:rPr>
              <w:t>torm sewage</w:t>
            </w:r>
            <w:r w:rsidR="00F56B56">
              <w:rPr>
                <w:rStyle w:val="Blue"/>
                <w:color w:val="000000" w:themeColor="text1"/>
                <w:sz w:val="18"/>
                <w:szCs w:val="18"/>
              </w:rPr>
              <w:t xml:space="preserve"> </w:t>
            </w:r>
            <w:r w:rsidR="00900A78" w:rsidRPr="00515F32">
              <w:rPr>
                <w:rStyle w:val="Blue"/>
                <w:color w:val="000000" w:themeColor="text1"/>
                <w:sz w:val="18"/>
                <w:szCs w:val="18"/>
              </w:rPr>
              <w:t xml:space="preserve">via </w:t>
            </w:r>
            <w:r w:rsidR="00166CA5" w:rsidRPr="00515F32">
              <w:rPr>
                <w:rStyle w:val="Blue"/>
                <w:color w:val="000000" w:themeColor="text1"/>
                <w:sz w:val="18"/>
                <w:szCs w:val="18"/>
              </w:rPr>
              <w:t>POINT OF DISCHARGE</w:t>
            </w:r>
          </w:p>
          <w:p w14:paraId="7EB5C7D3" w14:textId="77777777" w:rsidR="00900A78" w:rsidRPr="00515F32" w:rsidRDefault="00900A78" w:rsidP="00900A78">
            <w:pPr>
              <w:pStyle w:val="TableText"/>
              <w:rPr>
                <w:rStyle w:val="Blue"/>
                <w:color w:val="000000" w:themeColor="text1"/>
                <w:sz w:val="18"/>
                <w:szCs w:val="18"/>
              </w:rPr>
            </w:pPr>
          </w:p>
          <w:p w14:paraId="249D806F" w14:textId="1EBFD434" w:rsidR="00900A78" w:rsidRPr="00515F32" w:rsidRDefault="00900A78" w:rsidP="00900A78">
            <w:pPr>
              <w:pStyle w:val="TableText"/>
              <w:rPr>
                <w:rStyle w:val="Blue"/>
                <w:rFonts w:ascii="Arial" w:hAnsi="Arial"/>
                <w:color w:val="000000" w:themeColor="text1"/>
                <w:sz w:val="18"/>
                <w:szCs w:val="18"/>
              </w:rPr>
            </w:pPr>
          </w:p>
        </w:tc>
        <w:tc>
          <w:tcPr>
            <w:tcW w:w="682"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65"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738"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4"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805"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73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4559A4">
        <w:trPr>
          <w:cantSplit/>
        </w:trPr>
        <w:tc>
          <w:tcPr>
            <w:tcW w:w="814" w:type="pct"/>
            <w:vMerge/>
          </w:tcPr>
          <w:p w14:paraId="7D52AB9D" w14:textId="77777777" w:rsidR="00900A78" w:rsidRPr="00166CA5" w:rsidRDefault="00900A78" w:rsidP="00900A78">
            <w:pPr>
              <w:pStyle w:val="TableText"/>
              <w:rPr>
                <w:rStyle w:val="Blue"/>
                <w:color w:val="auto"/>
                <w:sz w:val="18"/>
                <w:szCs w:val="18"/>
              </w:rPr>
            </w:pPr>
          </w:p>
        </w:tc>
        <w:tc>
          <w:tcPr>
            <w:tcW w:w="682"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665"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38"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805"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4559A4">
        <w:trPr>
          <w:cantSplit/>
        </w:trPr>
        <w:tc>
          <w:tcPr>
            <w:tcW w:w="814" w:type="pct"/>
            <w:vMerge/>
          </w:tcPr>
          <w:p w14:paraId="38C3A000" w14:textId="33160EE8" w:rsidR="00900A78" w:rsidRPr="00166CA5" w:rsidRDefault="00900A78" w:rsidP="00900A78">
            <w:pPr>
              <w:pStyle w:val="TableText"/>
              <w:rPr>
                <w:rStyle w:val="Blue"/>
                <w:color w:val="auto"/>
                <w:sz w:val="18"/>
                <w:szCs w:val="18"/>
              </w:rPr>
            </w:pPr>
          </w:p>
        </w:tc>
        <w:tc>
          <w:tcPr>
            <w:tcW w:w="682"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65"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38"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805"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73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C440AA" w:rsidRPr="004921D8" w14:paraId="73BE8D87" w14:textId="77777777" w:rsidTr="004559A4">
        <w:trPr>
          <w:cantSplit/>
        </w:trPr>
        <w:tc>
          <w:tcPr>
            <w:tcW w:w="814" w:type="pct"/>
            <w:vMerge w:val="restart"/>
          </w:tcPr>
          <w:p w14:paraId="56DE9E8A" w14:textId="6745C716" w:rsidR="00C440AA" w:rsidRPr="00474DA4" w:rsidRDefault="00C440AA" w:rsidP="00C440AA">
            <w:pPr>
              <w:pStyle w:val="TableText"/>
              <w:rPr>
                <w:rStyle w:val="Blue"/>
                <w:color w:val="auto"/>
                <w:sz w:val="18"/>
                <w:szCs w:val="18"/>
              </w:rPr>
            </w:pPr>
            <w:r w:rsidRPr="00474DA4">
              <w:rPr>
                <w:rStyle w:val="Blue"/>
                <w:color w:val="auto"/>
                <w:sz w:val="18"/>
                <w:szCs w:val="18"/>
              </w:rPr>
              <w:t>A2 Storm sewage via POINT OF DISCHARGE</w:t>
            </w:r>
          </w:p>
        </w:tc>
        <w:tc>
          <w:tcPr>
            <w:tcW w:w="682" w:type="pct"/>
          </w:tcPr>
          <w:p w14:paraId="3574EA14" w14:textId="10545FB3" w:rsidR="00C440AA" w:rsidRPr="00474DA4" w:rsidRDefault="00C440AA" w:rsidP="00C440AA">
            <w:pPr>
              <w:pStyle w:val="TableText"/>
              <w:rPr>
                <w:rFonts w:ascii="Arial" w:hAnsi="Arial" w:cs="Arial"/>
                <w:sz w:val="18"/>
                <w:szCs w:val="18"/>
              </w:rPr>
            </w:pPr>
            <w:r w:rsidRPr="00474DA4">
              <w:rPr>
                <w:rStyle w:val="Blue"/>
                <w:color w:val="auto"/>
                <w:sz w:val="18"/>
                <w:szCs w:val="18"/>
              </w:rPr>
              <w:t xml:space="preserve">Discharge </w:t>
            </w:r>
            <w:proofErr w:type="gramStart"/>
            <w:r w:rsidRPr="00474DA4">
              <w:rPr>
                <w:rStyle w:val="Blue"/>
                <w:color w:val="auto"/>
                <w:sz w:val="18"/>
                <w:szCs w:val="18"/>
              </w:rPr>
              <w:t>start</w:t>
            </w:r>
            <w:proofErr w:type="gramEnd"/>
            <w:r w:rsidRPr="00474DA4">
              <w:rPr>
                <w:rStyle w:val="Blue"/>
                <w:color w:val="auto"/>
                <w:sz w:val="18"/>
                <w:szCs w:val="18"/>
              </w:rPr>
              <w:t xml:space="preserve"> and end times </w:t>
            </w:r>
          </w:p>
        </w:tc>
        <w:tc>
          <w:tcPr>
            <w:tcW w:w="665" w:type="pct"/>
          </w:tcPr>
          <w:p w14:paraId="0FE81DE3" w14:textId="77777777" w:rsidR="00C440AA" w:rsidRPr="00474DA4" w:rsidRDefault="00C440AA" w:rsidP="00C440AA">
            <w:pPr>
              <w:pStyle w:val="TableText"/>
              <w:rPr>
                <w:rStyle w:val="Blue"/>
                <w:color w:val="auto"/>
                <w:sz w:val="18"/>
                <w:szCs w:val="18"/>
              </w:rPr>
            </w:pPr>
            <w:r w:rsidRPr="00474DA4">
              <w:rPr>
                <w:rStyle w:val="Blue"/>
                <w:color w:val="auto"/>
                <w:sz w:val="18"/>
                <w:szCs w:val="18"/>
              </w:rPr>
              <w:t>N/A</w:t>
            </w:r>
          </w:p>
          <w:p w14:paraId="56CF485B" w14:textId="77777777" w:rsidR="00C440AA" w:rsidRPr="00474DA4" w:rsidRDefault="00C440AA" w:rsidP="00C440AA">
            <w:pPr>
              <w:pStyle w:val="TableText"/>
              <w:rPr>
                <w:rStyle w:val="Blue"/>
                <w:color w:val="auto"/>
                <w:sz w:val="18"/>
                <w:szCs w:val="18"/>
              </w:rPr>
            </w:pPr>
          </w:p>
          <w:p w14:paraId="6144C1DA" w14:textId="77777777" w:rsidR="00C440AA" w:rsidRPr="00474DA4" w:rsidRDefault="00C440AA" w:rsidP="00C440AA">
            <w:pPr>
              <w:pStyle w:val="TableText"/>
              <w:rPr>
                <w:rFonts w:ascii="Arial" w:hAnsi="Arial" w:cs="Arial"/>
                <w:sz w:val="18"/>
                <w:szCs w:val="18"/>
              </w:rPr>
            </w:pPr>
          </w:p>
        </w:tc>
        <w:tc>
          <w:tcPr>
            <w:tcW w:w="738" w:type="pct"/>
          </w:tcPr>
          <w:p w14:paraId="6917C26B" w14:textId="77777777" w:rsidR="00C440AA" w:rsidRPr="00474DA4" w:rsidRDefault="00C440AA" w:rsidP="00C440AA">
            <w:pPr>
              <w:pStyle w:val="TableText"/>
              <w:rPr>
                <w:rStyle w:val="Blue"/>
                <w:color w:val="auto"/>
                <w:sz w:val="18"/>
                <w:szCs w:val="18"/>
              </w:rPr>
            </w:pPr>
            <w:r w:rsidRPr="00474DA4">
              <w:rPr>
                <w:rStyle w:val="Blue"/>
                <w:color w:val="auto"/>
                <w:sz w:val="18"/>
                <w:szCs w:val="18"/>
              </w:rPr>
              <w:t>N/A</w:t>
            </w:r>
          </w:p>
          <w:p w14:paraId="4F8A6A46" w14:textId="77777777" w:rsidR="00C440AA" w:rsidRPr="00474DA4" w:rsidRDefault="00C440AA" w:rsidP="00C440AA">
            <w:pPr>
              <w:pStyle w:val="TableText"/>
              <w:rPr>
                <w:rStyle w:val="Blue"/>
                <w:color w:val="auto"/>
                <w:sz w:val="18"/>
                <w:szCs w:val="18"/>
              </w:rPr>
            </w:pPr>
          </w:p>
          <w:p w14:paraId="25CDB811" w14:textId="77777777" w:rsidR="00C440AA" w:rsidRPr="00474DA4" w:rsidRDefault="00C440AA" w:rsidP="00C440AA">
            <w:pPr>
              <w:pStyle w:val="TableText"/>
              <w:rPr>
                <w:rFonts w:ascii="Arial" w:hAnsi="Arial" w:cs="Arial"/>
                <w:sz w:val="18"/>
                <w:szCs w:val="18"/>
              </w:rPr>
            </w:pPr>
          </w:p>
        </w:tc>
        <w:tc>
          <w:tcPr>
            <w:tcW w:w="564" w:type="pct"/>
          </w:tcPr>
          <w:p w14:paraId="0C1BCC62" w14:textId="77777777" w:rsidR="00C440AA" w:rsidRPr="00474DA4" w:rsidRDefault="00C440AA" w:rsidP="00C440AA">
            <w:pPr>
              <w:pStyle w:val="TableText"/>
              <w:rPr>
                <w:rStyle w:val="Blue"/>
                <w:color w:val="auto"/>
                <w:sz w:val="18"/>
                <w:szCs w:val="18"/>
              </w:rPr>
            </w:pPr>
            <w:r w:rsidRPr="00474DA4">
              <w:rPr>
                <w:rStyle w:val="Blue"/>
                <w:color w:val="auto"/>
                <w:sz w:val="18"/>
                <w:szCs w:val="18"/>
              </w:rPr>
              <w:t>N/A</w:t>
            </w:r>
          </w:p>
          <w:p w14:paraId="217C93FC" w14:textId="77777777" w:rsidR="00C440AA" w:rsidRPr="00474DA4" w:rsidRDefault="00C440AA" w:rsidP="00C440AA">
            <w:pPr>
              <w:pStyle w:val="TableText"/>
              <w:rPr>
                <w:rStyle w:val="Blue"/>
                <w:color w:val="auto"/>
                <w:sz w:val="18"/>
                <w:szCs w:val="18"/>
              </w:rPr>
            </w:pPr>
          </w:p>
          <w:p w14:paraId="601B1EEB" w14:textId="77777777" w:rsidR="00C440AA" w:rsidRPr="00474DA4" w:rsidRDefault="00C440AA" w:rsidP="00C440AA">
            <w:pPr>
              <w:pStyle w:val="TableText"/>
              <w:rPr>
                <w:rFonts w:ascii="Arial" w:hAnsi="Arial" w:cs="Arial"/>
                <w:sz w:val="18"/>
                <w:szCs w:val="18"/>
              </w:rPr>
            </w:pPr>
          </w:p>
        </w:tc>
        <w:tc>
          <w:tcPr>
            <w:tcW w:w="805" w:type="pct"/>
          </w:tcPr>
          <w:p w14:paraId="0B7E06CC" w14:textId="4345EFDB" w:rsidR="00C440AA" w:rsidRPr="00474DA4" w:rsidRDefault="00C440AA" w:rsidP="00C440AA">
            <w:pPr>
              <w:pStyle w:val="TableText"/>
              <w:rPr>
                <w:rStyle w:val="Blue"/>
                <w:color w:val="auto"/>
                <w:sz w:val="18"/>
                <w:szCs w:val="18"/>
              </w:rPr>
            </w:pPr>
            <w:r w:rsidRPr="00474DA4">
              <w:rPr>
                <w:rStyle w:val="Blue"/>
                <w:color w:val="auto"/>
                <w:sz w:val="18"/>
                <w:szCs w:val="18"/>
              </w:rPr>
              <w:t>Whenever a discharge occurs</w:t>
            </w:r>
          </w:p>
        </w:tc>
        <w:tc>
          <w:tcPr>
            <w:tcW w:w="732" w:type="pct"/>
          </w:tcPr>
          <w:p w14:paraId="6D0F7F12" w14:textId="77777777" w:rsidR="00C440AA" w:rsidRPr="00474DA4" w:rsidRDefault="00C440AA" w:rsidP="00C440AA">
            <w:pPr>
              <w:pStyle w:val="TableText"/>
              <w:rPr>
                <w:rStyle w:val="Blue"/>
                <w:color w:val="auto"/>
                <w:sz w:val="18"/>
                <w:szCs w:val="18"/>
              </w:rPr>
            </w:pPr>
            <w:r w:rsidRPr="00474DA4">
              <w:rPr>
                <w:rStyle w:val="Blue"/>
                <w:color w:val="auto"/>
                <w:sz w:val="18"/>
                <w:szCs w:val="18"/>
              </w:rPr>
              <w:t>N/A</w:t>
            </w:r>
          </w:p>
          <w:p w14:paraId="068ABF91" w14:textId="77777777" w:rsidR="00C440AA" w:rsidRPr="00474DA4" w:rsidRDefault="00C440AA" w:rsidP="00C440AA">
            <w:pPr>
              <w:pStyle w:val="TableText"/>
              <w:rPr>
                <w:rStyle w:val="Blue"/>
                <w:color w:val="auto"/>
                <w:sz w:val="18"/>
                <w:szCs w:val="18"/>
              </w:rPr>
            </w:pPr>
          </w:p>
          <w:p w14:paraId="7CD78963" w14:textId="77777777" w:rsidR="00C440AA" w:rsidRPr="00474DA4" w:rsidRDefault="00C440AA" w:rsidP="00C440AA">
            <w:pPr>
              <w:pStyle w:val="TableText"/>
              <w:rPr>
                <w:rFonts w:ascii="Arial" w:hAnsi="Arial" w:cs="Arial"/>
                <w:sz w:val="18"/>
                <w:szCs w:val="18"/>
              </w:rPr>
            </w:pPr>
          </w:p>
        </w:tc>
      </w:tr>
      <w:tr w:rsidR="00C440AA" w:rsidRPr="004921D8" w14:paraId="2DD69C56" w14:textId="77777777" w:rsidTr="004559A4">
        <w:trPr>
          <w:cantSplit/>
        </w:trPr>
        <w:tc>
          <w:tcPr>
            <w:tcW w:w="814" w:type="pct"/>
            <w:vMerge/>
          </w:tcPr>
          <w:p w14:paraId="77533112" w14:textId="77777777" w:rsidR="00C440AA" w:rsidRPr="00474DA4" w:rsidRDefault="00C440AA" w:rsidP="00C440AA">
            <w:pPr>
              <w:pStyle w:val="TableText"/>
              <w:rPr>
                <w:rStyle w:val="Blue"/>
                <w:color w:val="auto"/>
                <w:sz w:val="18"/>
                <w:szCs w:val="18"/>
              </w:rPr>
            </w:pPr>
          </w:p>
        </w:tc>
        <w:tc>
          <w:tcPr>
            <w:tcW w:w="682" w:type="pct"/>
          </w:tcPr>
          <w:p w14:paraId="4D8E6BF6" w14:textId="13E3D20E" w:rsidR="00C440AA" w:rsidRPr="00474DA4" w:rsidRDefault="00C440AA" w:rsidP="00C440AA">
            <w:pPr>
              <w:pStyle w:val="TableText"/>
              <w:rPr>
                <w:rFonts w:ascii="Arial" w:hAnsi="Arial" w:cs="Arial"/>
                <w:sz w:val="18"/>
                <w:szCs w:val="18"/>
              </w:rPr>
            </w:pPr>
            <w:r w:rsidRPr="00474DA4">
              <w:rPr>
                <w:rFonts w:ascii="Arial" w:hAnsi="Arial" w:cs="Arial"/>
                <w:sz w:val="18"/>
                <w:szCs w:val="18"/>
              </w:rPr>
              <w:t>Block counted spills</w:t>
            </w:r>
          </w:p>
        </w:tc>
        <w:tc>
          <w:tcPr>
            <w:tcW w:w="665" w:type="pct"/>
          </w:tcPr>
          <w:p w14:paraId="6BD08FE9" w14:textId="25FE154A" w:rsidR="00C440AA" w:rsidRPr="00474DA4" w:rsidRDefault="00C440AA" w:rsidP="00C440AA">
            <w:pPr>
              <w:pStyle w:val="TableText"/>
              <w:rPr>
                <w:rFonts w:ascii="Arial" w:hAnsi="Arial" w:cs="Arial"/>
                <w:sz w:val="18"/>
                <w:szCs w:val="18"/>
              </w:rPr>
            </w:pPr>
            <w:r w:rsidRPr="00474DA4">
              <w:rPr>
                <w:rFonts w:ascii="Arial" w:hAnsi="Arial" w:cs="Arial"/>
                <w:sz w:val="18"/>
                <w:szCs w:val="18"/>
              </w:rPr>
              <w:t>N/A</w:t>
            </w:r>
          </w:p>
        </w:tc>
        <w:tc>
          <w:tcPr>
            <w:tcW w:w="738" w:type="pct"/>
          </w:tcPr>
          <w:p w14:paraId="3B2DCBCA" w14:textId="1F83862F" w:rsidR="00C440AA" w:rsidRPr="00474DA4" w:rsidRDefault="00C440AA" w:rsidP="00C440AA">
            <w:pPr>
              <w:pStyle w:val="TableText"/>
              <w:rPr>
                <w:rFonts w:ascii="Arial" w:hAnsi="Arial" w:cs="Arial"/>
                <w:sz w:val="18"/>
                <w:szCs w:val="18"/>
              </w:rPr>
            </w:pPr>
            <w:r w:rsidRPr="00474DA4">
              <w:rPr>
                <w:rFonts w:ascii="Arial" w:hAnsi="Arial" w:cs="Arial"/>
                <w:sz w:val="18"/>
                <w:szCs w:val="18"/>
              </w:rPr>
              <w:t>1</w:t>
            </w:r>
            <w:r w:rsidRPr="00474DA4">
              <w:rPr>
                <w:rFonts w:ascii="Arial" w:hAnsi="Arial" w:cs="Arial"/>
                <w:sz w:val="18"/>
                <w:szCs w:val="18"/>
                <w:vertAlign w:val="superscript"/>
              </w:rPr>
              <w:t>st</w:t>
            </w:r>
            <w:r w:rsidRPr="00474DA4">
              <w:rPr>
                <w:rFonts w:ascii="Arial" w:hAnsi="Arial" w:cs="Arial"/>
                <w:sz w:val="18"/>
                <w:szCs w:val="18"/>
              </w:rPr>
              <w:t xml:space="preserve"> January to 31</w:t>
            </w:r>
            <w:r w:rsidRPr="00474DA4">
              <w:rPr>
                <w:rFonts w:ascii="Arial" w:hAnsi="Arial" w:cs="Arial"/>
                <w:sz w:val="18"/>
                <w:szCs w:val="18"/>
                <w:vertAlign w:val="superscript"/>
              </w:rPr>
              <w:t>st</w:t>
            </w:r>
            <w:r w:rsidRPr="00474DA4">
              <w:rPr>
                <w:rFonts w:ascii="Arial" w:hAnsi="Arial" w:cs="Arial"/>
                <w:sz w:val="18"/>
                <w:szCs w:val="18"/>
              </w:rPr>
              <w:t xml:space="preserve"> December inclusive </w:t>
            </w:r>
          </w:p>
        </w:tc>
        <w:tc>
          <w:tcPr>
            <w:tcW w:w="564" w:type="pct"/>
          </w:tcPr>
          <w:p w14:paraId="66EFDED2" w14:textId="13BF8BCC" w:rsidR="00C440AA" w:rsidRPr="00474DA4" w:rsidRDefault="00C440AA" w:rsidP="00C440AA">
            <w:pPr>
              <w:pStyle w:val="TableText"/>
              <w:rPr>
                <w:rFonts w:ascii="Arial" w:hAnsi="Arial" w:cs="Arial"/>
                <w:sz w:val="18"/>
                <w:szCs w:val="18"/>
              </w:rPr>
            </w:pPr>
            <w:r w:rsidRPr="00474DA4">
              <w:rPr>
                <w:rFonts w:ascii="Arial" w:hAnsi="Arial" w:cs="Arial"/>
                <w:sz w:val="18"/>
                <w:szCs w:val="18"/>
              </w:rPr>
              <w:t>N/A</w:t>
            </w:r>
          </w:p>
        </w:tc>
        <w:tc>
          <w:tcPr>
            <w:tcW w:w="805" w:type="pct"/>
          </w:tcPr>
          <w:p w14:paraId="1B440159" w14:textId="3662D8F7" w:rsidR="00C440AA" w:rsidRPr="00474DA4" w:rsidRDefault="00C440AA" w:rsidP="00C440AA">
            <w:pPr>
              <w:pStyle w:val="TableText"/>
              <w:rPr>
                <w:rStyle w:val="Blue"/>
                <w:color w:val="auto"/>
                <w:sz w:val="18"/>
                <w:szCs w:val="18"/>
              </w:rPr>
            </w:pPr>
            <w:r w:rsidRPr="00474DA4">
              <w:rPr>
                <w:rStyle w:val="Blue"/>
                <w:color w:val="auto"/>
                <w:sz w:val="18"/>
                <w:szCs w:val="18"/>
              </w:rPr>
              <w:t>15 minutes</w:t>
            </w:r>
          </w:p>
        </w:tc>
        <w:tc>
          <w:tcPr>
            <w:tcW w:w="732" w:type="pct"/>
          </w:tcPr>
          <w:p w14:paraId="1AF46BC1" w14:textId="092A5CFE" w:rsidR="00C440AA" w:rsidRPr="00474DA4" w:rsidRDefault="00C440AA" w:rsidP="00C440AA">
            <w:pPr>
              <w:pStyle w:val="TableText"/>
              <w:rPr>
                <w:rFonts w:ascii="Arial" w:hAnsi="Arial" w:cs="Arial"/>
                <w:sz w:val="18"/>
                <w:szCs w:val="18"/>
              </w:rPr>
            </w:pPr>
            <w:r w:rsidRPr="00474DA4">
              <w:rPr>
                <w:rFonts w:ascii="Arial" w:hAnsi="Arial" w:cs="Arial"/>
                <w:sz w:val="18"/>
                <w:szCs w:val="18"/>
              </w:rPr>
              <w:t>N/A</w:t>
            </w:r>
          </w:p>
        </w:tc>
      </w:tr>
      <w:tr w:rsidR="00C440AA" w:rsidRPr="004921D8" w14:paraId="021D3006" w14:textId="77777777" w:rsidTr="004559A4">
        <w:trPr>
          <w:cantSplit/>
        </w:trPr>
        <w:tc>
          <w:tcPr>
            <w:tcW w:w="814" w:type="pct"/>
            <w:vMerge/>
          </w:tcPr>
          <w:p w14:paraId="02F5294F" w14:textId="77777777" w:rsidR="00C440AA" w:rsidRPr="00474DA4" w:rsidRDefault="00C440AA" w:rsidP="00C440AA">
            <w:pPr>
              <w:pStyle w:val="TableText"/>
              <w:rPr>
                <w:rStyle w:val="Blue"/>
                <w:color w:val="auto"/>
                <w:sz w:val="18"/>
                <w:szCs w:val="18"/>
              </w:rPr>
            </w:pPr>
          </w:p>
        </w:tc>
        <w:tc>
          <w:tcPr>
            <w:tcW w:w="682" w:type="pct"/>
          </w:tcPr>
          <w:p w14:paraId="123E6284" w14:textId="393E26E9" w:rsidR="00C440AA" w:rsidRPr="00474DA4" w:rsidRDefault="00C440AA" w:rsidP="00C440AA">
            <w:pPr>
              <w:pStyle w:val="TableText"/>
              <w:rPr>
                <w:rFonts w:ascii="Arial" w:hAnsi="Arial" w:cs="Arial"/>
                <w:sz w:val="18"/>
                <w:szCs w:val="18"/>
              </w:rPr>
            </w:pPr>
            <w:r w:rsidRPr="00474DA4">
              <w:rPr>
                <w:rFonts w:ascii="Arial" w:hAnsi="Arial" w:cs="Arial"/>
                <w:sz w:val="18"/>
                <w:szCs w:val="18"/>
              </w:rPr>
              <w:t xml:space="preserve">Event recorder status operational </w:t>
            </w:r>
          </w:p>
        </w:tc>
        <w:tc>
          <w:tcPr>
            <w:tcW w:w="665" w:type="pct"/>
          </w:tcPr>
          <w:p w14:paraId="7E5618E0" w14:textId="206779AF" w:rsidR="00C440AA" w:rsidRPr="00474DA4" w:rsidRDefault="00C440AA" w:rsidP="00C440AA">
            <w:pPr>
              <w:pStyle w:val="TableText"/>
              <w:rPr>
                <w:rFonts w:ascii="Arial" w:hAnsi="Arial" w:cs="Arial"/>
                <w:sz w:val="18"/>
                <w:szCs w:val="18"/>
              </w:rPr>
            </w:pPr>
            <w:r w:rsidRPr="00474DA4">
              <w:rPr>
                <w:rFonts w:ascii="Arial" w:hAnsi="Arial" w:cs="Arial"/>
                <w:sz w:val="18"/>
                <w:szCs w:val="18"/>
              </w:rPr>
              <w:t>N/A</w:t>
            </w:r>
          </w:p>
        </w:tc>
        <w:tc>
          <w:tcPr>
            <w:tcW w:w="738" w:type="pct"/>
          </w:tcPr>
          <w:p w14:paraId="48053FB0" w14:textId="3CB3FB87" w:rsidR="00C440AA" w:rsidRPr="00474DA4" w:rsidRDefault="00C440AA" w:rsidP="00C440AA">
            <w:pPr>
              <w:pStyle w:val="TableText"/>
              <w:rPr>
                <w:rFonts w:ascii="Arial" w:hAnsi="Arial" w:cs="Arial"/>
                <w:sz w:val="18"/>
                <w:szCs w:val="18"/>
              </w:rPr>
            </w:pPr>
            <w:r w:rsidRPr="00474DA4">
              <w:rPr>
                <w:rFonts w:ascii="Arial" w:hAnsi="Arial" w:cs="Arial"/>
                <w:sz w:val="18"/>
                <w:szCs w:val="18"/>
              </w:rPr>
              <w:t>N/A</w:t>
            </w:r>
          </w:p>
        </w:tc>
        <w:tc>
          <w:tcPr>
            <w:tcW w:w="564" w:type="pct"/>
          </w:tcPr>
          <w:p w14:paraId="0C691596" w14:textId="5FC5326C" w:rsidR="00C440AA" w:rsidRPr="00474DA4" w:rsidRDefault="00C440AA" w:rsidP="00C440AA">
            <w:pPr>
              <w:pStyle w:val="TableText"/>
              <w:rPr>
                <w:rFonts w:ascii="Arial" w:hAnsi="Arial" w:cs="Arial"/>
                <w:sz w:val="18"/>
                <w:szCs w:val="18"/>
              </w:rPr>
            </w:pPr>
            <w:r w:rsidRPr="00474DA4">
              <w:rPr>
                <w:rFonts w:ascii="Arial" w:hAnsi="Arial" w:cs="Arial"/>
                <w:sz w:val="18"/>
                <w:szCs w:val="18"/>
              </w:rPr>
              <w:t>N/A</w:t>
            </w:r>
          </w:p>
        </w:tc>
        <w:tc>
          <w:tcPr>
            <w:tcW w:w="805" w:type="pct"/>
          </w:tcPr>
          <w:p w14:paraId="366DDC62" w14:textId="2B2C44E8" w:rsidR="00C440AA" w:rsidRPr="00474DA4" w:rsidRDefault="00C440AA" w:rsidP="00C440AA">
            <w:pPr>
              <w:pStyle w:val="TableText"/>
              <w:rPr>
                <w:rStyle w:val="Blue"/>
                <w:color w:val="auto"/>
                <w:sz w:val="18"/>
                <w:szCs w:val="18"/>
              </w:rPr>
            </w:pPr>
            <w:r w:rsidRPr="00474DA4">
              <w:rPr>
                <w:rStyle w:val="Blue"/>
                <w:color w:val="auto"/>
                <w:sz w:val="18"/>
                <w:szCs w:val="18"/>
              </w:rPr>
              <w:t>15 minutes</w:t>
            </w:r>
          </w:p>
        </w:tc>
        <w:tc>
          <w:tcPr>
            <w:tcW w:w="732" w:type="pct"/>
          </w:tcPr>
          <w:p w14:paraId="2FAC5A9E" w14:textId="5C5C52CB" w:rsidR="00C440AA" w:rsidRPr="00474DA4" w:rsidRDefault="00C440AA" w:rsidP="00C440AA">
            <w:pPr>
              <w:pStyle w:val="TableText"/>
              <w:rPr>
                <w:rFonts w:ascii="Arial" w:hAnsi="Arial" w:cs="Arial"/>
                <w:sz w:val="18"/>
                <w:szCs w:val="18"/>
              </w:rPr>
            </w:pPr>
            <w:r w:rsidRPr="00474DA4">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2332"/>
        <w:gridCol w:w="2200"/>
        <w:gridCol w:w="2028"/>
        <w:gridCol w:w="2241"/>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515F32">
        <w:trPr>
          <w:cnfStyle w:val="100000000000" w:firstRow="1" w:lastRow="0" w:firstColumn="0" w:lastColumn="0" w:oddVBand="0" w:evenVBand="0" w:oddHBand="0" w:evenHBand="0" w:firstRowFirstColumn="0" w:firstRowLastColumn="0" w:lastRowFirstColumn="0" w:lastRowLastColumn="0"/>
          <w:cantSplit/>
          <w:tblHeader/>
        </w:trPr>
        <w:tc>
          <w:tcPr>
            <w:tcW w:w="1325"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250"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52"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73"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917591" w:rsidRPr="004921D8" w14:paraId="6CCCF404" w14:textId="77777777" w:rsidTr="00515F32">
        <w:trPr>
          <w:cantSplit/>
        </w:trPr>
        <w:tc>
          <w:tcPr>
            <w:tcW w:w="1325" w:type="pct"/>
          </w:tcPr>
          <w:p w14:paraId="23BFDBC7" w14:textId="11E3F05B" w:rsidR="00917591" w:rsidRPr="00166CA5" w:rsidRDefault="00917591" w:rsidP="000A07C9">
            <w:pPr>
              <w:pStyle w:val="TableText"/>
              <w:rPr>
                <w:rStyle w:val="Blue"/>
                <w:color w:val="auto"/>
                <w:sz w:val="18"/>
                <w:szCs w:val="18"/>
              </w:rPr>
            </w:pPr>
            <w:r>
              <w:rPr>
                <w:rStyle w:val="Blue"/>
                <w:color w:val="auto"/>
                <w:sz w:val="18"/>
                <w:szCs w:val="18"/>
              </w:rPr>
              <w:t>A1 Settled s</w:t>
            </w:r>
            <w:r w:rsidRPr="00166CA5">
              <w:rPr>
                <w:rStyle w:val="Blue"/>
                <w:color w:val="auto"/>
                <w:sz w:val="18"/>
                <w:szCs w:val="18"/>
              </w:rPr>
              <w:t>torm sewage</w:t>
            </w:r>
          </w:p>
        </w:tc>
        <w:tc>
          <w:tcPr>
            <w:tcW w:w="1250" w:type="pct"/>
            <w:vMerge w:val="restart"/>
          </w:tcPr>
          <w:p w14:paraId="125F29AD" w14:textId="2266E059" w:rsidR="00917591" w:rsidRPr="00EC0F76" w:rsidRDefault="00917591" w:rsidP="00C30128">
            <w:pPr>
              <w:pStyle w:val="TableText"/>
              <w:rPr>
                <w:rStyle w:val="Blue"/>
                <w:rFonts w:ascii="Arial" w:hAnsi="Arial"/>
                <w:color w:val="000000" w:themeColor="text1"/>
                <w:sz w:val="18"/>
                <w:szCs w:val="18"/>
              </w:rPr>
            </w:pPr>
            <w:r w:rsidRPr="00EC0F76">
              <w:rPr>
                <w:rStyle w:val="Blue"/>
                <w:color w:val="000000" w:themeColor="text1"/>
                <w:sz w:val="18"/>
                <w:szCs w:val="18"/>
              </w:rPr>
              <w:t>POINT OF DISCHARGE</w:t>
            </w:r>
          </w:p>
        </w:tc>
        <w:tc>
          <w:tcPr>
            <w:tcW w:w="1152" w:type="pct"/>
            <w:vMerge w:val="restart"/>
          </w:tcPr>
          <w:p w14:paraId="67CE9727" w14:textId="688DE71E" w:rsidR="00917591" w:rsidRPr="00EC0F76" w:rsidRDefault="00917591" w:rsidP="000A07C9">
            <w:pPr>
              <w:pStyle w:val="TableText"/>
              <w:rPr>
                <w:rStyle w:val="Blue"/>
                <w:color w:val="000000" w:themeColor="text1"/>
                <w:sz w:val="18"/>
                <w:szCs w:val="18"/>
              </w:rPr>
            </w:pPr>
            <w:r w:rsidRPr="00EC0F76">
              <w:rPr>
                <w:rStyle w:val="Blue"/>
                <w:color w:val="000000" w:themeColor="text1"/>
                <w:sz w:val="18"/>
                <w:szCs w:val="18"/>
              </w:rPr>
              <w:t>SJ 36625 41598</w:t>
            </w:r>
          </w:p>
        </w:tc>
        <w:tc>
          <w:tcPr>
            <w:tcW w:w="1273" w:type="pct"/>
            <w:vMerge w:val="restart"/>
          </w:tcPr>
          <w:p w14:paraId="7B89B40B" w14:textId="1DF6FE4A" w:rsidR="00917591" w:rsidRPr="00EC0F76" w:rsidRDefault="00917591" w:rsidP="000A07C9">
            <w:pPr>
              <w:pStyle w:val="TableText"/>
              <w:rPr>
                <w:rStyle w:val="Blue"/>
                <w:color w:val="000000" w:themeColor="text1"/>
                <w:sz w:val="18"/>
                <w:szCs w:val="18"/>
              </w:rPr>
            </w:pPr>
            <w:r w:rsidRPr="00EC0F76">
              <w:rPr>
                <w:rStyle w:val="Blue"/>
                <w:color w:val="000000" w:themeColor="text1"/>
                <w:sz w:val="18"/>
                <w:szCs w:val="18"/>
              </w:rPr>
              <w:t>River Dee</w:t>
            </w:r>
          </w:p>
        </w:tc>
      </w:tr>
      <w:tr w:rsidR="00917591" w:rsidRPr="004921D8" w14:paraId="2E848F48" w14:textId="77777777" w:rsidTr="00515F32">
        <w:trPr>
          <w:cantSplit/>
        </w:trPr>
        <w:tc>
          <w:tcPr>
            <w:tcW w:w="1325" w:type="pct"/>
          </w:tcPr>
          <w:p w14:paraId="32CBBFF7" w14:textId="69A45FDD" w:rsidR="0082629E" w:rsidRDefault="00917591" w:rsidP="0082629E">
            <w:pPr>
              <w:pStyle w:val="TableText"/>
              <w:rPr>
                <w:rStyle w:val="Blue"/>
                <w:color w:val="auto"/>
                <w:sz w:val="18"/>
                <w:szCs w:val="18"/>
              </w:rPr>
            </w:pPr>
            <w:r>
              <w:rPr>
                <w:rStyle w:val="Blue"/>
                <w:color w:val="auto"/>
                <w:sz w:val="18"/>
                <w:szCs w:val="18"/>
              </w:rPr>
              <w:t>A2 Storm sewage</w:t>
            </w:r>
          </w:p>
        </w:tc>
        <w:tc>
          <w:tcPr>
            <w:tcW w:w="1250" w:type="pct"/>
            <w:vMerge/>
          </w:tcPr>
          <w:p w14:paraId="4D9046CA" w14:textId="77777777" w:rsidR="00917591" w:rsidRPr="00166CA5" w:rsidRDefault="00917591" w:rsidP="00C30128">
            <w:pPr>
              <w:pStyle w:val="TableText"/>
              <w:rPr>
                <w:rStyle w:val="Blue"/>
                <w:color w:val="auto"/>
                <w:sz w:val="18"/>
                <w:szCs w:val="18"/>
              </w:rPr>
            </w:pPr>
          </w:p>
        </w:tc>
        <w:tc>
          <w:tcPr>
            <w:tcW w:w="1152" w:type="pct"/>
            <w:vMerge/>
          </w:tcPr>
          <w:p w14:paraId="32F887FA" w14:textId="77777777" w:rsidR="00917591" w:rsidRDefault="00917591" w:rsidP="000A07C9">
            <w:pPr>
              <w:pStyle w:val="TableText"/>
              <w:rPr>
                <w:rStyle w:val="Blue"/>
                <w:color w:val="FF0000"/>
                <w:sz w:val="18"/>
                <w:szCs w:val="18"/>
              </w:rPr>
            </w:pPr>
          </w:p>
        </w:tc>
        <w:tc>
          <w:tcPr>
            <w:tcW w:w="1273" w:type="pct"/>
            <w:vMerge/>
          </w:tcPr>
          <w:p w14:paraId="03855E70" w14:textId="77777777" w:rsidR="00917591" w:rsidRDefault="00917591" w:rsidP="000A07C9">
            <w:pPr>
              <w:pStyle w:val="TableText"/>
              <w:rPr>
                <w:rStyle w:val="Blue"/>
                <w:color w:val="FF0000"/>
                <w:sz w:val="18"/>
                <w:szCs w:val="18"/>
              </w:rPr>
            </w:pP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933"/>
        <w:gridCol w:w="1400"/>
        <w:gridCol w:w="1100"/>
        <w:gridCol w:w="1700"/>
        <w:gridCol w:w="1300"/>
        <w:gridCol w:w="13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F84F0D">
        <w:trPr>
          <w:cnfStyle w:val="100000000000" w:firstRow="1" w:lastRow="0" w:firstColumn="0" w:lastColumn="0" w:oddVBand="0" w:evenVBand="0" w:oddHBand="0" w:evenHBand="0" w:firstRowFirstColumn="0" w:firstRowLastColumn="0" w:lastRowFirstColumn="0" w:lastRowLastColumn="0"/>
          <w:tblHeader/>
        </w:trPr>
        <w:tc>
          <w:tcPr>
            <w:tcW w:w="19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4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00" w:type="dxa"/>
          </w:tcPr>
          <w:p w14:paraId="53AA63C8" w14:textId="5EA150A6" w:rsidR="00166CA5" w:rsidRPr="00166CA5" w:rsidRDefault="00166CA5" w:rsidP="000A07C9">
            <w:pPr>
              <w:pStyle w:val="TableText"/>
              <w:rPr>
                <w:sz w:val="18"/>
                <w:szCs w:val="18"/>
              </w:rPr>
            </w:pPr>
            <w:r w:rsidRPr="00166CA5">
              <w:rPr>
                <w:sz w:val="18"/>
                <w:szCs w:val="18"/>
              </w:rPr>
              <w:t>Overflow setting</w:t>
            </w:r>
            <w:r w:rsidR="00534329">
              <w:rPr>
                <w:sz w:val="18"/>
                <w:szCs w:val="18"/>
              </w:rPr>
              <w:t>s</w:t>
            </w:r>
            <w:r w:rsidRPr="00166CA5">
              <w:rPr>
                <w:sz w:val="18"/>
                <w:szCs w:val="18"/>
              </w:rPr>
              <w:t xml:space="preserve">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3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28"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F84F0D">
        <w:tc>
          <w:tcPr>
            <w:tcW w:w="1933" w:type="dxa"/>
          </w:tcPr>
          <w:p w14:paraId="4476A212" w14:textId="0DD29E6B" w:rsidR="00166CA5" w:rsidRPr="00166CA5" w:rsidRDefault="00F1504F" w:rsidP="00C30128">
            <w:pPr>
              <w:pStyle w:val="TableText"/>
              <w:rPr>
                <w:rStyle w:val="Blue"/>
                <w:rFonts w:cstheme="minorHAnsi"/>
                <w:color w:val="auto"/>
                <w:sz w:val="18"/>
                <w:szCs w:val="18"/>
              </w:rPr>
            </w:pPr>
            <w:r>
              <w:rPr>
                <w:rStyle w:val="Blue"/>
                <w:rFonts w:cstheme="minorHAnsi"/>
                <w:color w:val="auto"/>
                <w:sz w:val="18"/>
                <w:szCs w:val="18"/>
              </w:rPr>
              <w:t>A1 Settled s</w:t>
            </w:r>
            <w:r w:rsidR="00166CA5" w:rsidRPr="00166CA5">
              <w:rPr>
                <w:rStyle w:val="Blue"/>
                <w:rFonts w:cstheme="minorHAnsi"/>
                <w:color w:val="auto"/>
                <w:sz w:val="18"/>
                <w:szCs w:val="18"/>
              </w:rPr>
              <w:t>torm sewage via POINT OF DISCHARGE</w:t>
            </w:r>
          </w:p>
        </w:tc>
        <w:tc>
          <w:tcPr>
            <w:tcW w:w="1400" w:type="dxa"/>
          </w:tcPr>
          <w:p w14:paraId="163457B2" w14:textId="2FA1243D"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w:t>
            </w:r>
            <w:r w:rsidR="00133714">
              <w:rPr>
                <w:rStyle w:val="Blue"/>
                <w:rFonts w:cstheme="minorHAnsi"/>
                <w:color w:val="auto"/>
                <w:sz w:val="18"/>
                <w:szCs w:val="18"/>
              </w:rPr>
              <w:t>ettled s</w:t>
            </w:r>
            <w:r w:rsidRPr="00CA09E2">
              <w:rPr>
                <w:rStyle w:val="Blue"/>
                <w:rFonts w:cstheme="minorHAnsi"/>
                <w:color w:val="auto"/>
                <w:sz w:val="18"/>
                <w:szCs w:val="18"/>
              </w:rPr>
              <w:t>torm sewage</w:t>
            </w:r>
          </w:p>
        </w:tc>
        <w:tc>
          <w:tcPr>
            <w:tcW w:w="1100" w:type="dxa"/>
          </w:tcPr>
          <w:p w14:paraId="4E047977" w14:textId="65C162FD" w:rsidR="00166CA5" w:rsidRPr="00EC0F76" w:rsidRDefault="003731D4" w:rsidP="00CA09E2">
            <w:pPr>
              <w:pStyle w:val="TableText"/>
              <w:rPr>
                <w:rStyle w:val="Blue"/>
                <w:rFonts w:cstheme="minorHAnsi"/>
                <w:color w:val="000000" w:themeColor="text1"/>
                <w:sz w:val="18"/>
                <w:szCs w:val="18"/>
              </w:rPr>
            </w:pPr>
            <w:r w:rsidRPr="00EC0F76">
              <w:rPr>
                <w:rStyle w:val="Blue"/>
                <w:rFonts w:cstheme="minorHAnsi"/>
                <w:color w:val="000000" w:themeColor="text1"/>
                <w:sz w:val="18"/>
                <w:szCs w:val="18"/>
              </w:rPr>
              <w:t>7.</w:t>
            </w:r>
            <w:r w:rsidR="00B40722" w:rsidRPr="00EC0F76">
              <w:rPr>
                <w:rStyle w:val="Blue"/>
                <w:rFonts w:cstheme="minorHAnsi"/>
                <w:color w:val="000000" w:themeColor="text1"/>
                <w:sz w:val="18"/>
                <w:szCs w:val="18"/>
              </w:rPr>
              <w:t>97</w:t>
            </w:r>
          </w:p>
        </w:tc>
        <w:tc>
          <w:tcPr>
            <w:tcW w:w="1700" w:type="dxa"/>
          </w:tcPr>
          <w:p w14:paraId="2DEE09A6" w14:textId="17526353" w:rsidR="00166CA5" w:rsidRPr="00EC0F76" w:rsidRDefault="00166CA5" w:rsidP="00B40722">
            <w:pPr>
              <w:pStyle w:val="TableText"/>
              <w:rPr>
                <w:rStyle w:val="Pink"/>
                <w:rFonts w:cstheme="minorHAnsi"/>
                <w:color w:val="000000" w:themeColor="text1"/>
                <w:sz w:val="18"/>
                <w:szCs w:val="18"/>
              </w:rPr>
            </w:pPr>
            <w:r w:rsidRPr="00EC0F76">
              <w:rPr>
                <w:rStyle w:val="Blue"/>
                <w:rFonts w:cstheme="minorHAnsi"/>
                <w:color w:val="000000" w:themeColor="text1"/>
                <w:sz w:val="18"/>
                <w:szCs w:val="18"/>
              </w:rPr>
              <w:t>No greater than 6 mm in more than 1 dimension</w:t>
            </w:r>
          </w:p>
        </w:tc>
        <w:tc>
          <w:tcPr>
            <w:tcW w:w="1300" w:type="dxa"/>
          </w:tcPr>
          <w:p w14:paraId="196FEF90" w14:textId="35C5E092" w:rsidR="00B40722" w:rsidRPr="00EC0F76" w:rsidRDefault="00166CA5" w:rsidP="00B40722">
            <w:pPr>
              <w:pStyle w:val="TableText"/>
              <w:rPr>
                <w:rStyle w:val="Blue"/>
                <w:rFonts w:cstheme="minorHAnsi"/>
                <w:color w:val="000000" w:themeColor="text1"/>
                <w:sz w:val="18"/>
                <w:szCs w:val="18"/>
              </w:rPr>
            </w:pPr>
            <w:r w:rsidRPr="00EC0F76">
              <w:rPr>
                <w:rStyle w:val="Blue"/>
                <w:rFonts w:cstheme="minorHAnsi"/>
                <w:color w:val="000000" w:themeColor="text1"/>
                <w:sz w:val="18"/>
                <w:szCs w:val="18"/>
              </w:rPr>
              <w:t>6 mm x 6 mm</w:t>
            </w:r>
          </w:p>
          <w:p w14:paraId="279704EA" w14:textId="0AC94A01" w:rsidR="00166CA5" w:rsidRPr="00EC0F76" w:rsidRDefault="00166CA5" w:rsidP="00166CA5">
            <w:pPr>
              <w:pStyle w:val="Default"/>
              <w:rPr>
                <w:rStyle w:val="Blue"/>
                <w:rFonts w:cstheme="minorHAnsi"/>
                <w:color w:val="000000" w:themeColor="text1"/>
                <w:sz w:val="18"/>
                <w:szCs w:val="18"/>
                <w:highlight w:val="yellow"/>
              </w:rPr>
            </w:pPr>
          </w:p>
        </w:tc>
        <w:tc>
          <w:tcPr>
            <w:tcW w:w="1328" w:type="dxa"/>
          </w:tcPr>
          <w:p w14:paraId="58714155" w14:textId="4D00C971" w:rsidR="00166CA5" w:rsidRPr="00EC0F76" w:rsidRDefault="00F95F04" w:rsidP="00CA09E2">
            <w:pPr>
              <w:pStyle w:val="TableText"/>
              <w:rPr>
                <w:rStyle w:val="Blue"/>
                <w:rFonts w:cstheme="minorHAnsi"/>
                <w:color w:val="000000" w:themeColor="text1"/>
                <w:sz w:val="18"/>
                <w:szCs w:val="18"/>
              </w:rPr>
            </w:pPr>
            <w:r w:rsidRPr="00EC0F76">
              <w:rPr>
                <w:rStyle w:val="Blue"/>
                <w:rFonts w:cstheme="minorHAnsi"/>
                <w:color w:val="000000" w:themeColor="text1"/>
                <w:sz w:val="18"/>
                <w:szCs w:val="18"/>
              </w:rPr>
              <w:t>57.4</w:t>
            </w:r>
          </w:p>
        </w:tc>
      </w:tr>
      <w:tr w:rsidR="00FA6BB4" w:rsidRPr="004921D8" w14:paraId="7ECEAB69" w14:textId="77777777" w:rsidTr="00F84F0D">
        <w:tc>
          <w:tcPr>
            <w:tcW w:w="1933" w:type="dxa"/>
          </w:tcPr>
          <w:p w14:paraId="4B0FF93F" w14:textId="5B3EAE45" w:rsidR="00FA6BB4" w:rsidRDefault="00FA6BB4" w:rsidP="00FA6BB4">
            <w:pPr>
              <w:pStyle w:val="TableText"/>
              <w:rPr>
                <w:rStyle w:val="Blue"/>
                <w:rFonts w:cstheme="minorHAnsi"/>
                <w:color w:val="auto"/>
                <w:sz w:val="18"/>
                <w:szCs w:val="18"/>
              </w:rPr>
            </w:pPr>
            <w:r>
              <w:rPr>
                <w:rStyle w:val="Blue"/>
                <w:rFonts w:cstheme="minorHAnsi"/>
                <w:color w:val="auto"/>
                <w:sz w:val="18"/>
                <w:szCs w:val="18"/>
              </w:rPr>
              <w:t>A2 Storm sewage via POINT OF DISCHARGE</w:t>
            </w:r>
          </w:p>
        </w:tc>
        <w:tc>
          <w:tcPr>
            <w:tcW w:w="1400" w:type="dxa"/>
          </w:tcPr>
          <w:p w14:paraId="3ED9D5FB" w14:textId="40B6B4AC" w:rsidR="00FA6BB4" w:rsidRPr="00CA09E2" w:rsidRDefault="00FA6BB4" w:rsidP="00FA6BB4">
            <w:pPr>
              <w:pStyle w:val="TableText"/>
              <w:rPr>
                <w:rStyle w:val="Blue"/>
                <w:rFonts w:cstheme="minorHAnsi"/>
                <w:color w:val="auto"/>
                <w:sz w:val="18"/>
                <w:szCs w:val="18"/>
              </w:rPr>
            </w:pPr>
            <w:r>
              <w:rPr>
                <w:rStyle w:val="Blue"/>
                <w:rFonts w:cstheme="minorHAnsi"/>
                <w:color w:val="auto"/>
                <w:sz w:val="18"/>
                <w:szCs w:val="18"/>
              </w:rPr>
              <w:t>Storm sewage</w:t>
            </w:r>
          </w:p>
        </w:tc>
        <w:tc>
          <w:tcPr>
            <w:tcW w:w="1100" w:type="dxa"/>
          </w:tcPr>
          <w:p w14:paraId="45F2CDD5" w14:textId="7BE66EDA" w:rsidR="00FA6BB4" w:rsidRPr="00EC0F76" w:rsidRDefault="00FA6BB4" w:rsidP="00FA6BB4">
            <w:pPr>
              <w:pStyle w:val="TableText"/>
              <w:rPr>
                <w:rStyle w:val="Blue"/>
                <w:rFonts w:cstheme="minorHAnsi"/>
                <w:color w:val="000000" w:themeColor="text1"/>
                <w:sz w:val="18"/>
                <w:szCs w:val="18"/>
              </w:rPr>
            </w:pPr>
            <w:r w:rsidRPr="00EC0F76">
              <w:rPr>
                <w:rStyle w:val="Blue"/>
                <w:rFonts w:cstheme="minorHAnsi"/>
                <w:color w:val="000000" w:themeColor="text1"/>
                <w:sz w:val="18"/>
                <w:szCs w:val="18"/>
              </w:rPr>
              <w:t>19</w:t>
            </w:r>
          </w:p>
        </w:tc>
        <w:tc>
          <w:tcPr>
            <w:tcW w:w="1700" w:type="dxa"/>
          </w:tcPr>
          <w:p w14:paraId="0ECF4171" w14:textId="3F44E298" w:rsidR="00FA6BB4" w:rsidRPr="00EC0F76" w:rsidRDefault="00FA6BB4" w:rsidP="00FA6BB4">
            <w:pPr>
              <w:pStyle w:val="TableText"/>
              <w:rPr>
                <w:rStyle w:val="Blue"/>
                <w:rFonts w:cstheme="minorHAnsi"/>
                <w:color w:val="000000" w:themeColor="text1"/>
                <w:sz w:val="18"/>
                <w:szCs w:val="18"/>
              </w:rPr>
            </w:pPr>
            <w:r w:rsidRPr="00EC0F76">
              <w:rPr>
                <w:rStyle w:val="Blue"/>
                <w:rFonts w:cstheme="minorHAnsi"/>
                <w:color w:val="000000" w:themeColor="text1"/>
                <w:sz w:val="18"/>
                <w:szCs w:val="18"/>
              </w:rPr>
              <w:t>No greater than 6 mm in more than 1 dimension</w:t>
            </w:r>
          </w:p>
        </w:tc>
        <w:tc>
          <w:tcPr>
            <w:tcW w:w="1300" w:type="dxa"/>
          </w:tcPr>
          <w:p w14:paraId="50B5C2B3" w14:textId="77777777" w:rsidR="00FA6BB4" w:rsidRPr="00EC0F76" w:rsidRDefault="00FA6BB4" w:rsidP="00FA6BB4">
            <w:pPr>
              <w:pStyle w:val="TableText"/>
              <w:rPr>
                <w:rStyle w:val="Blue"/>
                <w:rFonts w:cstheme="minorHAnsi"/>
                <w:color w:val="000000" w:themeColor="text1"/>
                <w:sz w:val="18"/>
                <w:szCs w:val="18"/>
              </w:rPr>
            </w:pPr>
            <w:r w:rsidRPr="00EC0F76">
              <w:rPr>
                <w:rStyle w:val="Blue"/>
                <w:rFonts w:cstheme="minorHAnsi"/>
                <w:color w:val="000000" w:themeColor="text1"/>
                <w:sz w:val="18"/>
                <w:szCs w:val="18"/>
              </w:rPr>
              <w:t>6 mm x 6 mm</w:t>
            </w:r>
          </w:p>
          <w:p w14:paraId="400E5674" w14:textId="77777777" w:rsidR="00FA6BB4" w:rsidRPr="00EC0F76" w:rsidRDefault="00FA6BB4" w:rsidP="00FA6BB4">
            <w:pPr>
              <w:pStyle w:val="TableText"/>
              <w:rPr>
                <w:rStyle w:val="Blue"/>
                <w:rFonts w:cstheme="minorHAnsi"/>
                <w:color w:val="000000" w:themeColor="text1"/>
                <w:sz w:val="18"/>
                <w:szCs w:val="18"/>
              </w:rPr>
            </w:pPr>
          </w:p>
        </w:tc>
        <w:tc>
          <w:tcPr>
            <w:tcW w:w="1328" w:type="dxa"/>
          </w:tcPr>
          <w:p w14:paraId="01178825" w14:textId="04E6B03C" w:rsidR="00FA6BB4" w:rsidRPr="00EC0F76" w:rsidRDefault="00FA6BB4" w:rsidP="00FA6BB4">
            <w:pPr>
              <w:pStyle w:val="TableText"/>
              <w:rPr>
                <w:rStyle w:val="Blue"/>
                <w:rFonts w:cstheme="minorHAnsi"/>
                <w:color w:val="000000" w:themeColor="text1"/>
                <w:sz w:val="18"/>
                <w:szCs w:val="18"/>
              </w:rPr>
            </w:pPr>
            <w:r w:rsidRPr="00EC0F76">
              <w:rPr>
                <w:rStyle w:val="Blue"/>
                <w:rFonts w:cstheme="minorHAnsi"/>
                <w:color w:val="000000" w:themeColor="text1"/>
                <w:sz w:val="18"/>
                <w:szCs w:val="18"/>
              </w:rPr>
              <w:t>n/a</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2433"/>
        <w:gridCol w:w="2399"/>
        <w:gridCol w:w="2100"/>
        <w:gridCol w:w="1869"/>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84B0A">
        <w:trPr>
          <w:cnfStyle w:val="100000000000" w:firstRow="1" w:lastRow="0" w:firstColumn="0" w:lastColumn="0" w:oddVBand="0" w:evenVBand="0" w:oddHBand="0" w:evenHBand="0" w:firstRowFirstColumn="0" w:firstRowLastColumn="0" w:lastRowFirstColumn="0" w:lastRowLastColumn="0"/>
          <w:cantSplit/>
          <w:tblHeader/>
        </w:trPr>
        <w:tc>
          <w:tcPr>
            <w:tcW w:w="1382"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6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193"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061"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80A7F" w:rsidRPr="004921D8" w14:paraId="087B7858" w14:textId="77777777" w:rsidTr="00C84B0A">
        <w:trPr>
          <w:cantSplit/>
        </w:trPr>
        <w:tc>
          <w:tcPr>
            <w:tcW w:w="1382" w:type="pct"/>
            <w:vMerge w:val="restart"/>
          </w:tcPr>
          <w:p w14:paraId="17E9934D" w14:textId="0EFC269D" w:rsidR="00B80A7F" w:rsidRPr="00815D01" w:rsidRDefault="00B80A7F" w:rsidP="00B80A7F">
            <w:pPr>
              <w:pStyle w:val="TableText"/>
              <w:rPr>
                <w:rStyle w:val="Blue"/>
                <w:rFonts w:ascii="Arial" w:hAnsi="Arial"/>
                <w:color w:val="auto"/>
                <w:sz w:val="18"/>
                <w:szCs w:val="18"/>
              </w:rPr>
            </w:pPr>
            <w:r>
              <w:rPr>
                <w:rStyle w:val="Blue"/>
                <w:rFonts w:cstheme="minorHAnsi"/>
                <w:color w:val="auto"/>
                <w:sz w:val="18"/>
                <w:szCs w:val="18"/>
              </w:rPr>
              <w:t>A1 Settled s</w:t>
            </w:r>
            <w:r w:rsidRPr="00166CA5">
              <w:rPr>
                <w:rStyle w:val="Blue"/>
                <w:rFonts w:cstheme="minorHAnsi"/>
                <w:color w:val="auto"/>
                <w:sz w:val="18"/>
                <w:szCs w:val="18"/>
              </w:rPr>
              <w:t>torm sewage via POINT OF DISCHARGE</w:t>
            </w:r>
          </w:p>
        </w:tc>
        <w:tc>
          <w:tcPr>
            <w:tcW w:w="1363" w:type="pct"/>
          </w:tcPr>
          <w:p w14:paraId="6FBD8EC4" w14:textId="2CFCB8F9" w:rsidR="00B80A7F" w:rsidRPr="00815D01" w:rsidRDefault="00B80A7F" w:rsidP="00B80A7F">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193" w:type="pct"/>
          </w:tcPr>
          <w:p w14:paraId="561AF781" w14:textId="58A93F55" w:rsidR="00B80A7F" w:rsidRPr="00EC0F76" w:rsidRDefault="007A44E6" w:rsidP="00B80A7F">
            <w:pPr>
              <w:pStyle w:val="TableText"/>
              <w:rPr>
                <w:rStyle w:val="Blue"/>
                <w:color w:val="000000" w:themeColor="text1"/>
                <w:sz w:val="18"/>
                <w:szCs w:val="18"/>
              </w:rPr>
            </w:pPr>
            <w:r w:rsidRPr="00EC0F76">
              <w:rPr>
                <w:rStyle w:val="Blue"/>
                <w:color w:val="000000" w:themeColor="text1"/>
                <w:sz w:val="18"/>
                <w:szCs w:val="18"/>
              </w:rPr>
              <w:t>SJ 37196 41474</w:t>
            </w:r>
          </w:p>
        </w:tc>
        <w:tc>
          <w:tcPr>
            <w:tcW w:w="1061" w:type="pct"/>
            <w:vMerge w:val="restart"/>
          </w:tcPr>
          <w:p w14:paraId="6395E4E8" w14:textId="3CF6A916" w:rsidR="00B80A7F" w:rsidRPr="00D87E0D" w:rsidRDefault="00B80A7F" w:rsidP="00B80A7F">
            <w:pPr>
              <w:pStyle w:val="TableText"/>
              <w:rPr>
                <w:rStyle w:val="Blue"/>
                <w:color w:val="000000" w:themeColor="text1"/>
                <w:sz w:val="18"/>
                <w:szCs w:val="18"/>
              </w:rPr>
            </w:pPr>
            <w:r w:rsidRPr="00D87E0D">
              <w:rPr>
                <w:rStyle w:val="Blue"/>
                <w:color w:val="000000" w:themeColor="text1"/>
                <w:sz w:val="18"/>
                <w:szCs w:val="18"/>
              </w:rPr>
              <w:t>POINT OF OVERFLOW</w:t>
            </w:r>
            <w:r w:rsidR="00737F00" w:rsidRPr="00D87E0D">
              <w:rPr>
                <w:rStyle w:val="Blue"/>
                <w:color w:val="000000" w:themeColor="text1"/>
                <w:sz w:val="18"/>
                <w:szCs w:val="18"/>
              </w:rPr>
              <w:t xml:space="preserve"> 1</w:t>
            </w:r>
          </w:p>
        </w:tc>
      </w:tr>
      <w:tr w:rsidR="00B80A7F" w:rsidRPr="004921D8" w14:paraId="48AD10F0" w14:textId="77777777" w:rsidTr="00C84B0A">
        <w:trPr>
          <w:cantSplit/>
        </w:trPr>
        <w:tc>
          <w:tcPr>
            <w:tcW w:w="1382" w:type="pct"/>
            <w:vMerge/>
          </w:tcPr>
          <w:p w14:paraId="03C47634" w14:textId="029DB915" w:rsidR="00B80A7F" w:rsidRPr="00815D01" w:rsidRDefault="00B80A7F" w:rsidP="00B80A7F">
            <w:pPr>
              <w:pStyle w:val="TableText"/>
              <w:rPr>
                <w:rStyle w:val="Blue"/>
                <w:rFonts w:ascii="Arial" w:hAnsi="Arial"/>
                <w:color w:val="auto"/>
                <w:sz w:val="18"/>
                <w:szCs w:val="18"/>
              </w:rPr>
            </w:pPr>
          </w:p>
        </w:tc>
        <w:tc>
          <w:tcPr>
            <w:tcW w:w="1363" w:type="pct"/>
          </w:tcPr>
          <w:p w14:paraId="22F75F24" w14:textId="77777777" w:rsidR="00B80A7F" w:rsidRPr="00815D01" w:rsidRDefault="00B80A7F" w:rsidP="00B80A7F">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193" w:type="pct"/>
          </w:tcPr>
          <w:p w14:paraId="0709AF0A" w14:textId="722796BC" w:rsidR="00B80A7F" w:rsidRPr="00EC0F76" w:rsidRDefault="007A44E6" w:rsidP="00B80A7F">
            <w:pPr>
              <w:pStyle w:val="TableText"/>
              <w:rPr>
                <w:rStyle w:val="Blue"/>
                <w:color w:val="000000" w:themeColor="text1"/>
                <w:sz w:val="18"/>
                <w:szCs w:val="18"/>
              </w:rPr>
            </w:pPr>
            <w:r w:rsidRPr="00EC0F76">
              <w:rPr>
                <w:rStyle w:val="Blue"/>
                <w:color w:val="000000" w:themeColor="text1"/>
                <w:sz w:val="18"/>
                <w:szCs w:val="18"/>
              </w:rPr>
              <w:t>SJ 37196 41474</w:t>
            </w:r>
          </w:p>
        </w:tc>
        <w:tc>
          <w:tcPr>
            <w:tcW w:w="1061" w:type="pct"/>
            <w:vMerge/>
          </w:tcPr>
          <w:p w14:paraId="198CC6A3" w14:textId="2D589ECD" w:rsidR="00B80A7F" w:rsidRPr="00D87E0D" w:rsidRDefault="00B80A7F" w:rsidP="00B80A7F">
            <w:pPr>
              <w:pStyle w:val="TableText"/>
              <w:rPr>
                <w:rStyle w:val="Blue"/>
                <w:rFonts w:ascii="Arial" w:hAnsi="Arial"/>
                <w:color w:val="000000" w:themeColor="text1"/>
                <w:sz w:val="18"/>
                <w:szCs w:val="18"/>
              </w:rPr>
            </w:pPr>
          </w:p>
        </w:tc>
      </w:tr>
      <w:tr w:rsidR="003A48A7" w:rsidRPr="004921D8" w14:paraId="46A69097" w14:textId="77777777" w:rsidTr="00C84B0A">
        <w:trPr>
          <w:cantSplit/>
        </w:trPr>
        <w:tc>
          <w:tcPr>
            <w:tcW w:w="1382" w:type="pct"/>
            <w:vMerge w:val="restart"/>
          </w:tcPr>
          <w:p w14:paraId="41105EB5" w14:textId="257BADB0" w:rsidR="003A48A7" w:rsidRPr="00815D01" w:rsidRDefault="003A48A7" w:rsidP="003A48A7">
            <w:pPr>
              <w:pStyle w:val="TableText"/>
              <w:rPr>
                <w:rStyle w:val="Blue"/>
                <w:rFonts w:ascii="Arial" w:hAnsi="Arial"/>
                <w:color w:val="auto"/>
                <w:sz w:val="18"/>
                <w:szCs w:val="18"/>
              </w:rPr>
            </w:pPr>
            <w:r>
              <w:rPr>
                <w:rStyle w:val="Blue"/>
                <w:rFonts w:cstheme="minorHAnsi"/>
                <w:color w:val="auto"/>
                <w:sz w:val="18"/>
                <w:szCs w:val="18"/>
              </w:rPr>
              <w:t>A2 S</w:t>
            </w:r>
            <w:r w:rsidRPr="00166CA5">
              <w:rPr>
                <w:rStyle w:val="Blue"/>
                <w:rFonts w:cstheme="minorHAnsi"/>
                <w:color w:val="auto"/>
                <w:sz w:val="18"/>
                <w:szCs w:val="18"/>
              </w:rPr>
              <w:t>torm sewage via POINT OF DISCHARGE</w:t>
            </w:r>
          </w:p>
        </w:tc>
        <w:tc>
          <w:tcPr>
            <w:tcW w:w="1363" w:type="pct"/>
          </w:tcPr>
          <w:p w14:paraId="2C0E0A8A" w14:textId="13EA4BE6" w:rsidR="003A48A7" w:rsidRPr="00815D01" w:rsidRDefault="003A48A7" w:rsidP="003A48A7">
            <w:pPr>
              <w:pStyle w:val="TableText"/>
              <w:rPr>
                <w:rStyle w:val="Blue"/>
                <w:color w:val="auto"/>
                <w:sz w:val="18"/>
                <w:szCs w:val="18"/>
              </w:rPr>
            </w:pPr>
            <w:r w:rsidRPr="00815D01">
              <w:rPr>
                <w:rStyle w:val="Blue"/>
                <w:color w:val="auto"/>
                <w:sz w:val="18"/>
                <w:szCs w:val="18"/>
              </w:rPr>
              <w:t xml:space="preserve">Effluent sampling </w:t>
            </w:r>
          </w:p>
        </w:tc>
        <w:tc>
          <w:tcPr>
            <w:tcW w:w="1193" w:type="pct"/>
          </w:tcPr>
          <w:p w14:paraId="31B7203B" w14:textId="3344034D" w:rsidR="003A48A7" w:rsidRPr="00EC0F76" w:rsidRDefault="00737F00" w:rsidP="003A48A7">
            <w:pPr>
              <w:pStyle w:val="TableText"/>
              <w:rPr>
                <w:rStyle w:val="Blue"/>
                <w:color w:val="000000" w:themeColor="text1"/>
                <w:sz w:val="18"/>
                <w:szCs w:val="18"/>
              </w:rPr>
            </w:pPr>
            <w:r w:rsidRPr="00EC0F76">
              <w:rPr>
                <w:noProof/>
                <w:color w:val="000000" w:themeColor="text1"/>
                <w:sz w:val="18"/>
                <w:szCs w:val="18"/>
              </w:rPr>
              <w:t>SJ 37160 41490</w:t>
            </w:r>
          </w:p>
        </w:tc>
        <w:tc>
          <w:tcPr>
            <w:tcW w:w="1061" w:type="pct"/>
            <w:vMerge w:val="restart"/>
          </w:tcPr>
          <w:p w14:paraId="595C57F1" w14:textId="20EE56B1" w:rsidR="003A48A7" w:rsidRPr="00D87E0D" w:rsidRDefault="00737F00" w:rsidP="003A48A7">
            <w:pPr>
              <w:pStyle w:val="TableText"/>
              <w:rPr>
                <w:rStyle w:val="Blue"/>
                <w:rFonts w:ascii="Arial" w:hAnsi="Arial"/>
                <w:color w:val="000000" w:themeColor="text1"/>
                <w:sz w:val="18"/>
                <w:szCs w:val="18"/>
              </w:rPr>
            </w:pPr>
            <w:r w:rsidRPr="00D87E0D">
              <w:rPr>
                <w:rStyle w:val="Blue"/>
                <w:rFonts w:ascii="Arial" w:hAnsi="Arial"/>
                <w:color w:val="000000" w:themeColor="text1"/>
                <w:sz w:val="18"/>
                <w:szCs w:val="18"/>
              </w:rPr>
              <w:t>POINT OF OVERFLOW 2</w:t>
            </w:r>
          </w:p>
        </w:tc>
      </w:tr>
      <w:tr w:rsidR="003A48A7" w:rsidRPr="004921D8" w14:paraId="769B0B9D" w14:textId="77777777" w:rsidTr="00C84B0A">
        <w:trPr>
          <w:cantSplit/>
        </w:trPr>
        <w:tc>
          <w:tcPr>
            <w:tcW w:w="1382" w:type="pct"/>
            <w:vMerge/>
          </w:tcPr>
          <w:p w14:paraId="16EE3381" w14:textId="77777777" w:rsidR="003A48A7" w:rsidRPr="00815D01" w:rsidRDefault="003A48A7" w:rsidP="003A48A7">
            <w:pPr>
              <w:pStyle w:val="TableText"/>
              <w:rPr>
                <w:rStyle w:val="Blue"/>
                <w:rFonts w:ascii="Arial" w:hAnsi="Arial"/>
                <w:color w:val="auto"/>
                <w:sz w:val="18"/>
                <w:szCs w:val="18"/>
              </w:rPr>
            </w:pPr>
          </w:p>
        </w:tc>
        <w:tc>
          <w:tcPr>
            <w:tcW w:w="1363" w:type="pct"/>
          </w:tcPr>
          <w:p w14:paraId="4B3A87B2" w14:textId="1E6E6696" w:rsidR="003A48A7" w:rsidRPr="00815D01" w:rsidRDefault="003A48A7" w:rsidP="003A48A7">
            <w:pPr>
              <w:pStyle w:val="TableText"/>
              <w:rPr>
                <w:rStyle w:val="Blue"/>
                <w:color w:val="auto"/>
                <w:sz w:val="18"/>
                <w:szCs w:val="18"/>
              </w:rPr>
            </w:pPr>
            <w:r w:rsidRPr="00815D01">
              <w:rPr>
                <w:rStyle w:val="Blue"/>
                <w:color w:val="auto"/>
                <w:sz w:val="18"/>
                <w:szCs w:val="18"/>
              </w:rPr>
              <w:t xml:space="preserve">Event duration monitoring </w:t>
            </w:r>
          </w:p>
        </w:tc>
        <w:tc>
          <w:tcPr>
            <w:tcW w:w="1193" w:type="pct"/>
          </w:tcPr>
          <w:p w14:paraId="1F749B79" w14:textId="437B0D91" w:rsidR="003A48A7" w:rsidRPr="00EC0F76" w:rsidRDefault="00737F00" w:rsidP="003A48A7">
            <w:pPr>
              <w:pStyle w:val="TableText"/>
              <w:rPr>
                <w:rStyle w:val="Blue"/>
                <w:color w:val="000000" w:themeColor="text1"/>
                <w:sz w:val="18"/>
                <w:szCs w:val="18"/>
              </w:rPr>
            </w:pPr>
            <w:r w:rsidRPr="00EC0F76">
              <w:rPr>
                <w:noProof/>
                <w:color w:val="000000" w:themeColor="text1"/>
                <w:sz w:val="18"/>
                <w:szCs w:val="18"/>
              </w:rPr>
              <w:t>SJ 37160 41490</w:t>
            </w:r>
          </w:p>
        </w:tc>
        <w:tc>
          <w:tcPr>
            <w:tcW w:w="1061" w:type="pct"/>
            <w:vMerge/>
          </w:tcPr>
          <w:p w14:paraId="577D2255" w14:textId="77777777" w:rsidR="003A48A7" w:rsidRPr="004921D8" w:rsidRDefault="003A48A7" w:rsidP="003A48A7">
            <w:pPr>
              <w:pStyle w:val="TableText"/>
              <w:rPr>
                <w:rStyle w:val="Blue"/>
                <w:rFonts w:ascii="Arial" w:hAnsi="Arial"/>
                <w:color w:val="0000FF"/>
                <w:sz w:val="18"/>
                <w:szCs w:val="18"/>
              </w:rPr>
            </w:pP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332"/>
        <w:gridCol w:w="2485"/>
        <w:gridCol w:w="2315"/>
        <w:gridCol w:w="16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93394F">
        <w:trPr>
          <w:cnfStyle w:val="100000000000" w:firstRow="1" w:lastRow="0" w:firstColumn="0" w:lastColumn="0" w:oddVBand="0" w:evenVBand="0" w:oddHBand="0" w:evenHBand="0" w:firstRowFirstColumn="0" w:firstRowLastColumn="0" w:lastRowFirstColumn="0" w:lastRowLastColumn="0"/>
          <w:cantSplit/>
          <w:tblHeader/>
        </w:trPr>
        <w:tc>
          <w:tcPr>
            <w:tcW w:w="1325"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412"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315"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947"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93394F">
        <w:trPr>
          <w:cantSplit/>
        </w:trPr>
        <w:tc>
          <w:tcPr>
            <w:tcW w:w="1325"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412" w:type="pct"/>
            <w:vMerge w:val="restart"/>
          </w:tcPr>
          <w:p w14:paraId="06BCD397" w14:textId="77777777" w:rsidR="0093394F" w:rsidRDefault="00815D01" w:rsidP="0093394F">
            <w:pPr>
              <w:pStyle w:val="TableText"/>
              <w:jc w:val="center"/>
              <w:rPr>
                <w:rStyle w:val="Blue"/>
                <w:rFonts w:cstheme="minorHAnsi"/>
                <w:color w:val="000000" w:themeColor="text1"/>
                <w:sz w:val="18"/>
                <w:szCs w:val="18"/>
              </w:rPr>
            </w:pPr>
            <w:r w:rsidRPr="00EC0F76">
              <w:rPr>
                <w:rStyle w:val="Blue"/>
                <w:rFonts w:cstheme="minorHAnsi"/>
                <w:color w:val="000000" w:themeColor="text1"/>
                <w:sz w:val="18"/>
                <w:szCs w:val="18"/>
              </w:rPr>
              <w:t>POINT OF OVERFLOW</w:t>
            </w:r>
            <w:r w:rsidR="00714608" w:rsidRPr="00EC0F76">
              <w:rPr>
                <w:rStyle w:val="Blue"/>
                <w:rFonts w:cstheme="minorHAnsi"/>
                <w:color w:val="000000" w:themeColor="text1"/>
                <w:sz w:val="18"/>
                <w:szCs w:val="18"/>
              </w:rPr>
              <w:t xml:space="preserve"> 1</w:t>
            </w:r>
          </w:p>
          <w:p w14:paraId="23ED67E1" w14:textId="77777777" w:rsidR="0093394F" w:rsidRDefault="0006629F" w:rsidP="0093394F">
            <w:pPr>
              <w:pStyle w:val="TableText"/>
              <w:jc w:val="center"/>
              <w:rPr>
                <w:rStyle w:val="Blue"/>
                <w:rFonts w:cstheme="minorHAnsi"/>
                <w:color w:val="000000" w:themeColor="text1"/>
                <w:sz w:val="18"/>
                <w:szCs w:val="18"/>
              </w:rPr>
            </w:pPr>
            <w:r>
              <w:rPr>
                <w:rStyle w:val="Blue"/>
                <w:rFonts w:cstheme="minorHAnsi"/>
                <w:color w:val="000000" w:themeColor="text1"/>
                <w:sz w:val="18"/>
                <w:szCs w:val="18"/>
              </w:rPr>
              <w:t>&amp;</w:t>
            </w:r>
          </w:p>
          <w:p w14:paraId="3D107B71" w14:textId="41A9A360" w:rsidR="00515F32" w:rsidRPr="00815D01" w:rsidRDefault="00515F32" w:rsidP="0093394F">
            <w:pPr>
              <w:pStyle w:val="TableText"/>
              <w:jc w:val="center"/>
              <w:rPr>
                <w:rStyle w:val="Blue"/>
                <w:rFonts w:cstheme="minorHAnsi"/>
                <w:color w:val="auto"/>
                <w:sz w:val="18"/>
                <w:szCs w:val="18"/>
              </w:rPr>
            </w:pPr>
            <w:r>
              <w:rPr>
                <w:rStyle w:val="Blue"/>
                <w:rFonts w:cstheme="minorHAnsi"/>
                <w:color w:val="000000" w:themeColor="text1"/>
                <w:sz w:val="18"/>
                <w:szCs w:val="18"/>
              </w:rPr>
              <w:t>POINT OF OVERFLOW 2</w:t>
            </w:r>
          </w:p>
        </w:tc>
        <w:tc>
          <w:tcPr>
            <w:tcW w:w="1315"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947"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93394F">
        <w:trPr>
          <w:cantSplit/>
        </w:trPr>
        <w:tc>
          <w:tcPr>
            <w:tcW w:w="1325"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412"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315"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947"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93394F">
        <w:trPr>
          <w:cantSplit/>
        </w:trPr>
        <w:tc>
          <w:tcPr>
            <w:tcW w:w="1325" w:type="pct"/>
          </w:tcPr>
          <w:p w14:paraId="6704661D" w14:textId="13B6CEA1" w:rsidR="00815D01" w:rsidRPr="00815D01" w:rsidRDefault="00815D0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412"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315"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947"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93394F">
        <w:trPr>
          <w:cantSplit/>
        </w:trPr>
        <w:tc>
          <w:tcPr>
            <w:tcW w:w="1325" w:type="pct"/>
          </w:tcPr>
          <w:p w14:paraId="20317D7F" w14:textId="7C38C1A9"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412"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315"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947"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A21DB3E"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00534329">
              <w:rPr>
                <w:rStyle w:val="Blue"/>
                <w:color w:val="auto"/>
                <w:sz w:val="18"/>
                <w:szCs w:val="18"/>
              </w:rPr>
              <w:t>s</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CF47AD" w:rsidRDefault="00926B5E" w:rsidP="00926B5E">
            <w:pPr>
              <w:pStyle w:val="TableText"/>
              <w:rPr>
                <w:color w:val="000000" w:themeColor="text1"/>
                <w:sz w:val="18"/>
                <w:szCs w:val="18"/>
              </w:rPr>
            </w:pPr>
            <w:r w:rsidRPr="00CF47AD">
              <w:rPr>
                <w:color w:val="000000" w:themeColor="text1"/>
                <w:sz w:val="18"/>
                <w:szCs w:val="18"/>
              </w:rPr>
              <w:t>Permit Number</w:t>
            </w:r>
          </w:p>
        </w:tc>
        <w:tc>
          <w:tcPr>
            <w:tcW w:w="3516" w:type="pct"/>
          </w:tcPr>
          <w:p w14:paraId="0AAEAB19" w14:textId="426BD168" w:rsidR="00926B5E" w:rsidRPr="00CF47AD" w:rsidRDefault="00CF47AD" w:rsidP="00926B5E">
            <w:pPr>
              <w:pStyle w:val="TableText"/>
              <w:rPr>
                <w:color w:val="000000" w:themeColor="text1"/>
              </w:rPr>
            </w:pPr>
            <w:r w:rsidRPr="00CF47AD">
              <w:rPr>
                <w:color w:val="000000" w:themeColor="text1"/>
              </w:rPr>
              <w:t>CM0188602</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6B5E" w:rsidRDefault="00815D01" w:rsidP="00926B5E">
            <w:pPr>
              <w:pStyle w:val="TableText"/>
            </w:pPr>
            <w:r>
              <w:t>D</w:t>
            </w:r>
            <w:r>
              <w:rPr>
                <w:rFonts w:cstheme="minorHAnsi"/>
              </w:rPr>
              <w:t>ŵ</w:t>
            </w:r>
            <w: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ACD9B19" w:rsidR="00926B5E" w:rsidRPr="00926B5E" w:rsidRDefault="00EC0F76" w:rsidP="00EC0F76">
            <w:pPr>
              <w:pStyle w:val="TableText"/>
            </w:pPr>
            <w:r>
              <w:t>Storm Overflow at Overton Wastewater Treatment Works, Maelor Way, Overton, Wrexham, LL13 0EG</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Pr="00815D01">
        <w:rPr>
          <w:rFonts w:ascii="Arial" w:hAnsi="Arial" w:cs="Arial"/>
          <w:sz w:val="18"/>
          <w:szCs w:val="18"/>
        </w:rPr>
        <w:t xml:space="preserve">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proofErr w:type="gramStart"/>
      <w:r w:rsidR="00C50CAA" w:rsidRPr="00815D01">
        <w:rPr>
          <w:sz w:val="18"/>
          <w:szCs w:val="18"/>
        </w:rPr>
        <w:t>o</w:t>
      </w:r>
      <w:r w:rsidRPr="00815D01">
        <w:rPr>
          <w:sz w:val="18"/>
          <w:szCs w:val="18"/>
        </w:rPr>
        <w:t>verflow</w:t>
      </w:r>
      <w:proofErr w:type="gramEnd"/>
      <w:r w:rsidRPr="00815D01">
        <w:rPr>
          <w:sz w:val="18"/>
          <w:szCs w:val="18"/>
        </w:rPr>
        <w:t xml:space="preserve">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2" w:name="OLE_LINK1"/>
      <w:bookmarkStart w:id="13" w:name="OLE_LINK2"/>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2"/>
      <w:bookmarkEnd w:id="13"/>
    </w:p>
    <w:p w14:paraId="4ECF713A" w14:textId="17527035" w:rsidR="00720D19" w:rsidRPr="00815D01" w:rsidRDefault="00720D19" w:rsidP="00197F73">
      <w:pPr>
        <w:pStyle w:val="BodyTextIndent"/>
        <w:tabs>
          <w:tab w:val="left" w:pos="1418"/>
        </w:tabs>
        <w:ind w:left="567"/>
        <w:rPr>
          <w:sz w:val="18"/>
          <w:szCs w:val="18"/>
        </w:rPr>
      </w:pPr>
      <w:bookmarkStart w:id="14"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4"/>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02AB4C31" w:rsidR="00926B5E" w:rsidRDefault="00926B5E" w:rsidP="00A9057C">
      <w:pPr>
        <w:pStyle w:val="Heading1"/>
        <w:ind w:left="567"/>
      </w:pPr>
      <w:r w:rsidRPr="00815D01">
        <w:lastRenderedPageBreak/>
        <w:t>Schedule 7 – Site plan</w:t>
      </w:r>
    </w:p>
    <w:p w14:paraId="0096AFF9" w14:textId="6365BEFB" w:rsidR="00815D01" w:rsidRPr="00A97ED0" w:rsidRDefault="005E72D1" w:rsidP="00A9057C">
      <w:pPr>
        <w:pStyle w:val="Heading1"/>
        <w:ind w:left="567"/>
        <w:rPr>
          <w:b w:val="0"/>
        </w:rPr>
      </w:pPr>
      <w:r w:rsidRPr="005E72D1">
        <w:rPr>
          <w:b w:val="0"/>
          <w:noProof/>
        </w:rPr>
        <w:drawing>
          <wp:inline distT="0" distB="0" distL="0" distR="0" wp14:anchorId="515C9B4C" wp14:editId="61EACAF9">
            <wp:extent cx="5597718" cy="417639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5547"/>
                    <a:stretch/>
                  </pic:blipFill>
                  <pic:spPr bwMode="auto">
                    <a:xfrm>
                      <a:off x="0" y="0"/>
                      <a:ext cx="5597718" cy="4176395"/>
                    </a:xfrm>
                    <a:prstGeom prst="rect">
                      <a:avLst/>
                    </a:prstGeom>
                    <a:ln>
                      <a:noFill/>
                    </a:ln>
                    <a:extLst>
                      <a:ext uri="{53640926-AAD7-44D8-BBD7-CCE9431645EC}">
                        <a14:shadowObscured xmlns:a14="http://schemas.microsoft.com/office/drawing/2010/main"/>
                      </a:ext>
                    </a:extLst>
                  </pic:spPr>
                </pic:pic>
              </a:graphicData>
            </a:graphic>
          </wp:inline>
        </w:drawing>
      </w:r>
    </w:p>
    <w:p w14:paraId="6BA62E01" w14:textId="4D996F38"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C62CBA">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390032" w14:textId="77777777" w:rsidR="00A90E3D" w:rsidRDefault="00A90E3D" w:rsidP="00FF16FF">
      <w:pPr>
        <w:spacing w:before="0" w:after="0" w:line="240" w:lineRule="auto"/>
      </w:pPr>
      <w:r>
        <w:separator/>
      </w:r>
    </w:p>
  </w:endnote>
  <w:endnote w:type="continuationSeparator" w:id="0">
    <w:p w14:paraId="774EF34E" w14:textId="77777777" w:rsidR="00A90E3D" w:rsidRDefault="00A90E3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D320E6" w14:textId="77777777" w:rsidR="00CA4C24" w:rsidRDefault="00CA4C24" w:rsidP="002D5C82">
    <w:pPr>
      <w:pStyle w:val="Footer"/>
    </w:pPr>
    <w:r>
      <w:t>Variation and consolidation</w:t>
    </w:r>
  </w:p>
  <w:p w14:paraId="341B42FE" w14:textId="0BA6960F" w:rsidR="00CA4C24" w:rsidRPr="002D5C82" w:rsidRDefault="00CA4C24" w:rsidP="002D5C82">
    <w:pPr>
      <w:pStyle w:val="Footer"/>
    </w:pPr>
    <w:r>
      <w:t>application: PAN-00943</w:t>
    </w:r>
    <w:r w:rsidR="00C9639B">
      <w:t>3</w:t>
    </w:r>
    <w:r w:rsidRPr="000B6B93">
      <w:ptab w:relativeTo="margin" w:alignment="center" w:leader="none"/>
    </w:r>
    <w:r>
      <w:t xml:space="preserve">Page </w:t>
    </w:r>
    <w:r>
      <w:fldChar w:fldCharType="begin"/>
    </w:r>
    <w:r>
      <w:instrText xml:space="preserve"> PAGE  \* roman  \* MERGEFORMAT </w:instrText>
    </w:r>
    <w:r>
      <w:fldChar w:fldCharType="separate"/>
    </w:r>
    <w:r>
      <w:t>iv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7E6CD" w14:textId="4BA6E662" w:rsidR="00CA4C24" w:rsidRDefault="00CA4C24" w:rsidP="002D5C82">
    <w:pPr>
      <w:pStyle w:val="Footer"/>
    </w:pPr>
    <w:r>
      <w:t xml:space="preserve">Permit </w:t>
    </w:r>
    <w:r w:rsidR="00B144AA">
      <w:t>n</w:t>
    </w:r>
    <w:r>
      <w:t>umber:</w:t>
    </w:r>
  </w:p>
  <w:p w14:paraId="547F56AA" w14:textId="4F9F6252" w:rsidR="00CA4C24" w:rsidRPr="002D5C82" w:rsidRDefault="00CA4C24" w:rsidP="002D5C82">
    <w:pPr>
      <w:pStyle w:val="Footer"/>
    </w:pPr>
    <w:r w:rsidRPr="00791F6F">
      <w:t>CM018860</w:t>
    </w:r>
    <w:r w:rsidR="00C9639B">
      <w:t>2</w:t>
    </w:r>
    <w:r w:rsidRPr="000B6B93">
      <w:ptab w:relativeTo="margin" w:alignment="center" w:leader="none"/>
    </w:r>
    <w:r>
      <w:t xml:space="preserve">Page </w:t>
    </w:r>
    <w:r>
      <w:fldChar w:fldCharType="begin"/>
    </w:r>
    <w:r>
      <w:instrText xml:space="preserve"> PAGE  \* Arabic  \* MERGEFORMAT </w:instrText>
    </w:r>
    <w:r>
      <w:fldChar w:fldCharType="separate"/>
    </w:r>
    <w:r>
      <w:t>5</w:t>
    </w:r>
    <w:r>
      <w:fldChar w:fldCharType="end"/>
    </w:r>
    <w:r>
      <w:t xml:space="preserve"> of </w:t>
    </w:r>
    <w:r w:rsidR="00C9639B">
      <w:fldChar w:fldCharType="begin"/>
    </w:r>
    <w:r w:rsidR="00C9639B">
      <w:instrText xml:space="preserve"> SECTIONPAGES  \* Arabic  \* MERGEFORMAT </w:instrText>
    </w:r>
    <w:r w:rsidR="00C9639B">
      <w:fldChar w:fldCharType="separate"/>
    </w:r>
    <w:r w:rsidR="00C9639B">
      <w:rPr>
        <w:noProof/>
      </w:rPr>
      <w:t>13</w:t>
    </w:r>
    <w:r w:rsidR="00C9639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50058" w14:textId="77777777" w:rsidR="00A90E3D" w:rsidRDefault="00A90E3D" w:rsidP="00FF16FF">
      <w:pPr>
        <w:spacing w:before="0" w:after="0" w:line="240" w:lineRule="auto"/>
      </w:pPr>
      <w:r>
        <w:separator/>
      </w:r>
    </w:p>
  </w:footnote>
  <w:footnote w:type="continuationSeparator" w:id="0">
    <w:p w14:paraId="3237F480" w14:textId="77777777" w:rsidR="00A90E3D" w:rsidRDefault="00A90E3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0188065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588"/>
          </w:tabs>
          <w:ind w:left="1588"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531"/>
          </w:tabs>
          <w:ind w:left="1531" w:hanging="680"/>
        </w:pPr>
      </w:lvl>
    </w:lvlOverride>
    <w:lvlOverride w:ilvl="3">
      <w:lvl w:ilvl="3">
        <w:start w:val="1"/>
        <w:numFmt w:val="lowerLetter"/>
        <w:pStyle w:val="aBullet"/>
        <w:lvlText w:val="(%4)"/>
        <w:lvlJc w:val="left"/>
        <w:pPr>
          <w:tabs>
            <w:tab w:val="num" w:pos="1134"/>
          </w:tabs>
          <w:ind w:left="1134" w:hanging="454"/>
        </w:pPr>
        <w:rPr>
          <w:sz w:val="18"/>
          <w:szCs w:val="22"/>
        </w:r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4F64"/>
    <w:rsid w:val="000064C9"/>
    <w:rsid w:val="00007F5D"/>
    <w:rsid w:val="00011019"/>
    <w:rsid w:val="00014C54"/>
    <w:rsid w:val="000150BB"/>
    <w:rsid w:val="000152F0"/>
    <w:rsid w:val="00015B11"/>
    <w:rsid w:val="00027249"/>
    <w:rsid w:val="00031911"/>
    <w:rsid w:val="00033714"/>
    <w:rsid w:val="00034488"/>
    <w:rsid w:val="00037BF8"/>
    <w:rsid w:val="00040DFA"/>
    <w:rsid w:val="00044839"/>
    <w:rsid w:val="00046ABB"/>
    <w:rsid w:val="0005121B"/>
    <w:rsid w:val="000523B5"/>
    <w:rsid w:val="0005471E"/>
    <w:rsid w:val="00054D22"/>
    <w:rsid w:val="00062445"/>
    <w:rsid w:val="0006629F"/>
    <w:rsid w:val="00071EE3"/>
    <w:rsid w:val="00072163"/>
    <w:rsid w:val="00074E3C"/>
    <w:rsid w:val="00075663"/>
    <w:rsid w:val="00080065"/>
    <w:rsid w:val="00081CC9"/>
    <w:rsid w:val="00083918"/>
    <w:rsid w:val="000848DA"/>
    <w:rsid w:val="00085847"/>
    <w:rsid w:val="0008662E"/>
    <w:rsid w:val="000873B4"/>
    <w:rsid w:val="0009020A"/>
    <w:rsid w:val="00093EAC"/>
    <w:rsid w:val="00095A80"/>
    <w:rsid w:val="000A07C9"/>
    <w:rsid w:val="000A5915"/>
    <w:rsid w:val="000A7D70"/>
    <w:rsid w:val="000B2996"/>
    <w:rsid w:val="000C005B"/>
    <w:rsid w:val="000C2397"/>
    <w:rsid w:val="000C2E85"/>
    <w:rsid w:val="000C4CCC"/>
    <w:rsid w:val="000C7D1F"/>
    <w:rsid w:val="000D0C73"/>
    <w:rsid w:val="000D0FDA"/>
    <w:rsid w:val="000D1069"/>
    <w:rsid w:val="000E3697"/>
    <w:rsid w:val="000E4AB2"/>
    <w:rsid w:val="000E7E30"/>
    <w:rsid w:val="000F2263"/>
    <w:rsid w:val="000F3832"/>
    <w:rsid w:val="000F489D"/>
    <w:rsid w:val="000F4D84"/>
    <w:rsid w:val="000F4E63"/>
    <w:rsid w:val="000F5674"/>
    <w:rsid w:val="000F7B49"/>
    <w:rsid w:val="001043E4"/>
    <w:rsid w:val="0010777A"/>
    <w:rsid w:val="001104E9"/>
    <w:rsid w:val="0011174E"/>
    <w:rsid w:val="001121FC"/>
    <w:rsid w:val="00112C36"/>
    <w:rsid w:val="00112DC2"/>
    <w:rsid w:val="00121737"/>
    <w:rsid w:val="00121E8F"/>
    <w:rsid w:val="001237AD"/>
    <w:rsid w:val="00124CAA"/>
    <w:rsid w:val="00132859"/>
    <w:rsid w:val="00132DB4"/>
    <w:rsid w:val="0013371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1C7D"/>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854"/>
    <w:rsid w:val="00196F03"/>
    <w:rsid w:val="00197F73"/>
    <w:rsid w:val="001A1D61"/>
    <w:rsid w:val="001A6E3A"/>
    <w:rsid w:val="001A7BBD"/>
    <w:rsid w:val="001B44D0"/>
    <w:rsid w:val="001B4AFB"/>
    <w:rsid w:val="001B4DCF"/>
    <w:rsid w:val="001C2B25"/>
    <w:rsid w:val="001C4F1D"/>
    <w:rsid w:val="001C6A0B"/>
    <w:rsid w:val="001D324A"/>
    <w:rsid w:val="001D423B"/>
    <w:rsid w:val="001E28C1"/>
    <w:rsid w:val="001F2280"/>
    <w:rsid w:val="001F4B89"/>
    <w:rsid w:val="0020172C"/>
    <w:rsid w:val="00202ED2"/>
    <w:rsid w:val="00203150"/>
    <w:rsid w:val="00204661"/>
    <w:rsid w:val="00207BD6"/>
    <w:rsid w:val="0021395A"/>
    <w:rsid w:val="0021425A"/>
    <w:rsid w:val="00215022"/>
    <w:rsid w:val="002172C7"/>
    <w:rsid w:val="00222977"/>
    <w:rsid w:val="002256D6"/>
    <w:rsid w:val="00230911"/>
    <w:rsid w:val="00241DA4"/>
    <w:rsid w:val="00243129"/>
    <w:rsid w:val="00243AA5"/>
    <w:rsid w:val="00254149"/>
    <w:rsid w:val="002546B7"/>
    <w:rsid w:val="00255059"/>
    <w:rsid w:val="002554E8"/>
    <w:rsid w:val="00257E58"/>
    <w:rsid w:val="00260A6C"/>
    <w:rsid w:val="00261EE0"/>
    <w:rsid w:val="00270028"/>
    <w:rsid w:val="002809B4"/>
    <w:rsid w:val="002819C7"/>
    <w:rsid w:val="00284C34"/>
    <w:rsid w:val="00292253"/>
    <w:rsid w:val="00293756"/>
    <w:rsid w:val="00297198"/>
    <w:rsid w:val="002A1427"/>
    <w:rsid w:val="002B05E5"/>
    <w:rsid w:val="002B2ACB"/>
    <w:rsid w:val="002B2CA3"/>
    <w:rsid w:val="002B40A3"/>
    <w:rsid w:val="002B4FF5"/>
    <w:rsid w:val="002C10E9"/>
    <w:rsid w:val="002C2622"/>
    <w:rsid w:val="002C4385"/>
    <w:rsid w:val="002C5C73"/>
    <w:rsid w:val="002C5D64"/>
    <w:rsid w:val="002D2987"/>
    <w:rsid w:val="002D3C83"/>
    <w:rsid w:val="002D3D59"/>
    <w:rsid w:val="002D5C82"/>
    <w:rsid w:val="002D792B"/>
    <w:rsid w:val="002D7BAA"/>
    <w:rsid w:val="003011B5"/>
    <w:rsid w:val="0030424F"/>
    <w:rsid w:val="003108E3"/>
    <w:rsid w:val="00310BA3"/>
    <w:rsid w:val="00312211"/>
    <w:rsid w:val="00312866"/>
    <w:rsid w:val="00320E84"/>
    <w:rsid w:val="0032230A"/>
    <w:rsid w:val="00325A61"/>
    <w:rsid w:val="00325DF4"/>
    <w:rsid w:val="00327B68"/>
    <w:rsid w:val="0033349C"/>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31D4"/>
    <w:rsid w:val="00376A6F"/>
    <w:rsid w:val="00380C0A"/>
    <w:rsid w:val="00380ED9"/>
    <w:rsid w:val="00381189"/>
    <w:rsid w:val="00381524"/>
    <w:rsid w:val="00383BBF"/>
    <w:rsid w:val="00390380"/>
    <w:rsid w:val="003908E2"/>
    <w:rsid w:val="00393090"/>
    <w:rsid w:val="00393B6C"/>
    <w:rsid w:val="00394B91"/>
    <w:rsid w:val="00395113"/>
    <w:rsid w:val="00396601"/>
    <w:rsid w:val="003A0CD4"/>
    <w:rsid w:val="003A48A7"/>
    <w:rsid w:val="003A6C07"/>
    <w:rsid w:val="003B136C"/>
    <w:rsid w:val="003B2F1B"/>
    <w:rsid w:val="003B5AC2"/>
    <w:rsid w:val="003B766F"/>
    <w:rsid w:val="003C0DEB"/>
    <w:rsid w:val="003D3347"/>
    <w:rsid w:val="003D66A0"/>
    <w:rsid w:val="003E0C20"/>
    <w:rsid w:val="003E22C7"/>
    <w:rsid w:val="003E57B8"/>
    <w:rsid w:val="003E7111"/>
    <w:rsid w:val="003F06A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5567B"/>
    <w:rsid w:val="004559A4"/>
    <w:rsid w:val="00460A33"/>
    <w:rsid w:val="00462713"/>
    <w:rsid w:val="00466AFD"/>
    <w:rsid w:val="0047000E"/>
    <w:rsid w:val="004707ED"/>
    <w:rsid w:val="00473DA7"/>
    <w:rsid w:val="00474DA4"/>
    <w:rsid w:val="00477004"/>
    <w:rsid w:val="00481F5E"/>
    <w:rsid w:val="00490297"/>
    <w:rsid w:val="004912F8"/>
    <w:rsid w:val="004921D8"/>
    <w:rsid w:val="00493928"/>
    <w:rsid w:val="00494751"/>
    <w:rsid w:val="004A1600"/>
    <w:rsid w:val="004A6EAC"/>
    <w:rsid w:val="004B0AA6"/>
    <w:rsid w:val="004B2752"/>
    <w:rsid w:val="004B3A50"/>
    <w:rsid w:val="004B421E"/>
    <w:rsid w:val="004B6383"/>
    <w:rsid w:val="004C3465"/>
    <w:rsid w:val="004C4BE5"/>
    <w:rsid w:val="004D0287"/>
    <w:rsid w:val="004D0E93"/>
    <w:rsid w:val="004D1316"/>
    <w:rsid w:val="004D5767"/>
    <w:rsid w:val="004D614E"/>
    <w:rsid w:val="004D624E"/>
    <w:rsid w:val="004D7D56"/>
    <w:rsid w:val="004E4E9E"/>
    <w:rsid w:val="004E5211"/>
    <w:rsid w:val="004E5F50"/>
    <w:rsid w:val="004F1ED8"/>
    <w:rsid w:val="004F23A3"/>
    <w:rsid w:val="004F4296"/>
    <w:rsid w:val="00511143"/>
    <w:rsid w:val="00513269"/>
    <w:rsid w:val="0051465E"/>
    <w:rsid w:val="00514B05"/>
    <w:rsid w:val="005153E1"/>
    <w:rsid w:val="00515F32"/>
    <w:rsid w:val="00517537"/>
    <w:rsid w:val="00522701"/>
    <w:rsid w:val="00523891"/>
    <w:rsid w:val="0052400A"/>
    <w:rsid w:val="00524177"/>
    <w:rsid w:val="00524681"/>
    <w:rsid w:val="00524C40"/>
    <w:rsid w:val="005267AA"/>
    <w:rsid w:val="0053053E"/>
    <w:rsid w:val="00532EF8"/>
    <w:rsid w:val="00534329"/>
    <w:rsid w:val="00544EAF"/>
    <w:rsid w:val="00545505"/>
    <w:rsid w:val="00551F8B"/>
    <w:rsid w:val="00553E83"/>
    <w:rsid w:val="00563124"/>
    <w:rsid w:val="00565E53"/>
    <w:rsid w:val="00573BA9"/>
    <w:rsid w:val="005746DB"/>
    <w:rsid w:val="00577CE3"/>
    <w:rsid w:val="0058431E"/>
    <w:rsid w:val="005865E3"/>
    <w:rsid w:val="00590250"/>
    <w:rsid w:val="005919A4"/>
    <w:rsid w:val="00593D78"/>
    <w:rsid w:val="005954C5"/>
    <w:rsid w:val="005B0E07"/>
    <w:rsid w:val="005B1D96"/>
    <w:rsid w:val="005B1F77"/>
    <w:rsid w:val="005B2CA1"/>
    <w:rsid w:val="005B75CA"/>
    <w:rsid w:val="005B78CA"/>
    <w:rsid w:val="005B7B1E"/>
    <w:rsid w:val="005C03A7"/>
    <w:rsid w:val="005C4640"/>
    <w:rsid w:val="005C4BB2"/>
    <w:rsid w:val="005C4D3A"/>
    <w:rsid w:val="005C7C4F"/>
    <w:rsid w:val="005D4F47"/>
    <w:rsid w:val="005D5BB7"/>
    <w:rsid w:val="005D7DE8"/>
    <w:rsid w:val="005E3D82"/>
    <w:rsid w:val="005E4677"/>
    <w:rsid w:val="005E50C8"/>
    <w:rsid w:val="005E72D1"/>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0FD8"/>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CEB"/>
    <w:rsid w:val="006928AB"/>
    <w:rsid w:val="00694F5D"/>
    <w:rsid w:val="00697114"/>
    <w:rsid w:val="006A4F2B"/>
    <w:rsid w:val="006A73AC"/>
    <w:rsid w:val="006B106F"/>
    <w:rsid w:val="006B2996"/>
    <w:rsid w:val="006B32F6"/>
    <w:rsid w:val="006B5637"/>
    <w:rsid w:val="006C0908"/>
    <w:rsid w:val="006C5F75"/>
    <w:rsid w:val="006C7931"/>
    <w:rsid w:val="006D2DA4"/>
    <w:rsid w:val="006D54B7"/>
    <w:rsid w:val="006E0BA6"/>
    <w:rsid w:val="006E2C3E"/>
    <w:rsid w:val="006E329D"/>
    <w:rsid w:val="006E435E"/>
    <w:rsid w:val="006F628C"/>
    <w:rsid w:val="006F7093"/>
    <w:rsid w:val="006F745D"/>
    <w:rsid w:val="007036FF"/>
    <w:rsid w:val="0070449B"/>
    <w:rsid w:val="00704BDA"/>
    <w:rsid w:val="00705AC9"/>
    <w:rsid w:val="0070604B"/>
    <w:rsid w:val="0071068D"/>
    <w:rsid w:val="00711231"/>
    <w:rsid w:val="00711394"/>
    <w:rsid w:val="00711DE1"/>
    <w:rsid w:val="00713158"/>
    <w:rsid w:val="00714608"/>
    <w:rsid w:val="007178DE"/>
    <w:rsid w:val="007179FE"/>
    <w:rsid w:val="00720D19"/>
    <w:rsid w:val="00721DC7"/>
    <w:rsid w:val="00722160"/>
    <w:rsid w:val="00722C3B"/>
    <w:rsid w:val="007240FC"/>
    <w:rsid w:val="00725EC0"/>
    <w:rsid w:val="007313FD"/>
    <w:rsid w:val="00733BBF"/>
    <w:rsid w:val="0073697B"/>
    <w:rsid w:val="007373EE"/>
    <w:rsid w:val="00737F00"/>
    <w:rsid w:val="007411AE"/>
    <w:rsid w:val="00741406"/>
    <w:rsid w:val="007414DB"/>
    <w:rsid w:val="00742C43"/>
    <w:rsid w:val="00747757"/>
    <w:rsid w:val="007507C3"/>
    <w:rsid w:val="00753A78"/>
    <w:rsid w:val="007560F4"/>
    <w:rsid w:val="007636CC"/>
    <w:rsid w:val="007639D9"/>
    <w:rsid w:val="00763B89"/>
    <w:rsid w:val="00763CC4"/>
    <w:rsid w:val="007723E2"/>
    <w:rsid w:val="007743D7"/>
    <w:rsid w:val="00774910"/>
    <w:rsid w:val="00776D67"/>
    <w:rsid w:val="0078153E"/>
    <w:rsid w:val="00781A3D"/>
    <w:rsid w:val="00783231"/>
    <w:rsid w:val="007857E3"/>
    <w:rsid w:val="00791F6F"/>
    <w:rsid w:val="00794B9E"/>
    <w:rsid w:val="00794D6F"/>
    <w:rsid w:val="007976C5"/>
    <w:rsid w:val="007A3D3B"/>
    <w:rsid w:val="007A44E6"/>
    <w:rsid w:val="007A4C04"/>
    <w:rsid w:val="007A5A1E"/>
    <w:rsid w:val="007A628D"/>
    <w:rsid w:val="007B2109"/>
    <w:rsid w:val="007B2C70"/>
    <w:rsid w:val="007B4586"/>
    <w:rsid w:val="007B5849"/>
    <w:rsid w:val="007C0058"/>
    <w:rsid w:val="007C0B45"/>
    <w:rsid w:val="007C2F09"/>
    <w:rsid w:val="007C33C4"/>
    <w:rsid w:val="007C3CF9"/>
    <w:rsid w:val="007C7C6A"/>
    <w:rsid w:val="007D2F13"/>
    <w:rsid w:val="007D42FA"/>
    <w:rsid w:val="007D707A"/>
    <w:rsid w:val="007D7E87"/>
    <w:rsid w:val="007E021B"/>
    <w:rsid w:val="007E025E"/>
    <w:rsid w:val="007E36CE"/>
    <w:rsid w:val="007E5838"/>
    <w:rsid w:val="007E59FD"/>
    <w:rsid w:val="007E5C2F"/>
    <w:rsid w:val="007F2A69"/>
    <w:rsid w:val="007F2A9E"/>
    <w:rsid w:val="007F40C1"/>
    <w:rsid w:val="007F4B1F"/>
    <w:rsid w:val="007F5251"/>
    <w:rsid w:val="007F7C79"/>
    <w:rsid w:val="008021E8"/>
    <w:rsid w:val="008073BC"/>
    <w:rsid w:val="00815D01"/>
    <w:rsid w:val="008203D9"/>
    <w:rsid w:val="008222AE"/>
    <w:rsid w:val="00824883"/>
    <w:rsid w:val="00825F85"/>
    <w:rsid w:val="0082629E"/>
    <w:rsid w:val="00827ADC"/>
    <w:rsid w:val="0083221B"/>
    <w:rsid w:val="00837E57"/>
    <w:rsid w:val="00841B67"/>
    <w:rsid w:val="00841D30"/>
    <w:rsid w:val="008518AD"/>
    <w:rsid w:val="00856573"/>
    <w:rsid w:val="008620D9"/>
    <w:rsid w:val="008658CD"/>
    <w:rsid w:val="00865985"/>
    <w:rsid w:val="008718A0"/>
    <w:rsid w:val="008725B1"/>
    <w:rsid w:val="008739F0"/>
    <w:rsid w:val="008744AF"/>
    <w:rsid w:val="008812B0"/>
    <w:rsid w:val="0088417E"/>
    <w:rsid w:val="008845BC"/>
    <w:rsid w:val="0088580F"/>
    <w:rsid w:val="0088582F"/>
    <w:rsid w:val="008A24E7"/>
    <w:rsid w:val="008A34B5"/>
    <w:rsid w:val="008A3E6B"/>
    <w:rsid w:val="008A5C7B"/>
    <w:rsid w:val="008A6151"/>
    <w:rsid w:val="008A7027"/>
    <w:rsid w:val="008A769F"/>
    <w:rsid w:val="008A7CA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3FA"/>
    <w:rsid w:val="008E559E"/>
    <w:rsid w:val="008F2EB2"/>
    <w:rsid w:val="008F3DE9"/>
    <w:rsid w:val="008F5D8C"/>
    <w:rsid w:val="00900466"/>
    <w:rsid w:val="00900A78"/>
    <w:rsid w:val="00900ED2"/>
    <w:rsid w:val="00902E52"/>
    <w:rsid w:val="00902FF6"/>
    <w:rsid w:val="009110DA"/>
    <w:rsid w:val="00912C91"/>
    <w:rsid w:val="009156C1"/>
    <w:rsid w:val="00917591"/>
    <w:rsid w:val="009175C3"/>
    <w:rsid w:val="00922F34"/>
    <w:rsid w:val="00926B5E"/>
    <w:rsid w:val="00930CBC"/>
    <w:rsid w:val="0093394F"/>
    <w:rsid w:val="00935288"/>
    <w:rsid w:val="00937A29"/>
    <w:rsid w:val="00937AF6"/>
    <w:rsid w:val="00942B02"/>
    <w:rsid w:val="00957ADD"/>
    <w:rsid w:val="009630E4"/>
    <w:rsid w:val="009637EE"/>
    <w:rsid w:val="00964AA6"/>
    <w:rsid w:val="0096666C"/>
    <w:rsid w:val="00972306"/>
    <w:rsid w:val="00975699"/>
    <w:rsid w:val="00976000"/>
    <w:rsid w:val="009763B7"/>
    <w:rsid w:val="00976D76"/>
    <w:rsid w:val="00980E80"/>
    <w:rsid w:val="00982C71"/>
    <w:rsid w:val="00986586"/>
    <w:rsid w:val="00994C27"/>
    <w:rsid w:val="00997392"/>
    <w:rsid w:val="009A204E"/>
    <w:rsid w:val="009A2AF5"/>
    <w:rsid w:val="009A6A80"/>
    <w:rsid w:val="009A6E55"/>
    <w:rsid w:val="009B1369"/>
    <w:rsid w:val="009B3457"/>
    <w:rsid w:val="009B4DDC"/>
    <w:rsid w:val="009C496B"/>
    <w:rsid w:val="009C787F"/>
    <w:rsid w:val="009D15ED"/>
    <w:rsid w:val="009D1FC3"/>
    <w:rsid w:val="009E1553"/>
    <w:rsid w:val="009E2F68"/>
    <w:rsid w:val="009E6008"/>
    <w:rsid w:val="009E7D49"/>
    <w:rsid w:val="009F2011"/>
    <w:rsid w:val="009F5B5C"/>
    <w:rsid w:val="009F5ECF"/>
    <w:rsid w:val="009F6216"/>
    <w:rsid w:val="009F798E"/>
    <w:rsid w:val="00A00BA4"/>
    <w:rsid w:val="00A05400"/>
    <w:rsid w:val="00A0669B"/>
    <w:rsid w:val="00A10810"/>
    <w:rsid w:val="00A11554"/>
    <w:rsid w:val="00A1455C"/>
    <w:rsid w:val="00A14DC7"/>
    <w:rsid w:val="00A17947"/>
    <w:rsid w:val="00A22664"/>
    <w:rsid w:val="00A27700"/>
    <w:rsid w:val="00A32516"/>
    <w:rsid w:val="00A325E8"/>
    <w:rsid w:val="00A35B16"/>
    <w:rsid w:val="00A41016"/>
    <w:rsid w:val="00A4122D"/>
    <w:rsid w:val="00A4256B"/>
    <w:rsid w:val="00A4341F"/>
    <w:rsid w:val="00A43D9B"/>
    <w:rsid w:val="00A51814"/>
    <w:rsid w:val="00A545FB"/>
    <w:rsid w:val="00A71CD9"/>
    <w:rsid w:val="00A72C71"/>
    <w:rsid w:val="00A76D1D"/>
    <w:rsid w:val="00A77882"/>
    <w:rsid w:val="00A77D5E"/>
    <w:rsid w:val="00A77F43"/>
    <w:rsid w:val="00A80E1B"/>
    <w:rsid w:val="00A83917"/>
    <w:rsid w:val="00A85C1C"/>
    <w:rsid w:val="00A86004"/>
    <w:rsid w:val="00A9057C"/>
    <w:rsid w:val="00A90AF7"/>
    <w:rsid w:val="00A90E3D"/>
    <w:rsid w:val="00A91AC9"/>
    <w:rsid w:val="00A96600"/>
    <w:rsid w:val="00A97ED0"/>
    <w:rsid w:val="00AA1F21"/>
    <w:rsid w:val="00AA5073"/>
    <w:rsid w:val="00AA56AC"/>
    <w:rsid w:val="00AA7ECE"/>
    <w:rsid w:val="00AB08B7"/>
    <w:rsid w:val="00AB1895"/>
    <w:rsid w:val="00AB62F9"/>
    <w:rsid w:val="00AB6437"/>
    <w:rsid w:val="00AB71F7"/>
    <w:rsid w:val="00AC1995"/>
    <w:rsid w:val="00AC24D2"/>
    <w:rsid w:val="00AC2B82"/>
    <w:rsid w:val="00AC4519"/>
    <w:rsid w:val="00AC535D"/>
    <w:rsid w:val="00AD37EF"/>
    <w:rsid w:val="00AD5C3E"/>
    <w:rsid w:val="00AD687B"/>
    <w:rsid w:val="00AE2C46"/>
    <w:rsid w:val="00AE3212"/>
    <w:rsid w:val="00AE36E0"/>
    <w:rsid w:val="00AF798D"/>
    <w:rsid w:val="00B02934"/>
    <w:rsid w:val="00B0315E"/>
    <w:rsid w:val="00B051B1"/>
    <w:rsid w:val="00B05DC6"/>
    <w:rsid w:val="00B144AA"/>
    <w:rsid w:val="00B14C57"/>
    <w:rsid w:val="00B1515B"/>
    <w:rsid w:val="00B27A24"/>
    <w:rsid w:val="00B343E4"/>
    <w:rsid w:val="00B35954"/>
    <w:rsid w:val="00B40722"/>
    <w:rsid w:val="00B43B14"/>
    <w:rsid w:val="00B53666"/>
    <w:rsid w:val="00B563C4"/>
    <w:rsid w:val="00B57914"/>
    <w:rsid w:val="00B625C1"/>
    <w:rsid w:val="00B63021"/>
    <w:rsid w:val="00B671D1"/>
    <w:rsid w:val="00B72417"/>
    <w:rsid w:val="00B73099"/>
    <w:rsid w:val="00B7784A"/>
    <w:rsid w:val="00B77C8D"/>
    <w:rsid w:val="00B80A7F"/>
    <w:rsid w:val="00B80CF2"/>
    <w:rsid w:val="00B8256D"/>
    <w:rsid w:val="00B83DB3"/>
    <w:rsid w:val="00B8400E"/>
    <w:rsid w:val="00B84794"/>
    <w:rsid w:val="00B9542C"/>
    <w:rsid w:val="00BA0AC8"/>
    <w:rsid w:val="00BA129C"/>
    <w:rsid w:val="00BA216D"/>
    <w:rsid w:val="00BA2FE0"/>
    <w:rsid w:val="00BA52D6"/>
    <w:rsid w:val="00BA625F"/>
    <w:rsid w:val="00BB181D"/>
    <w:rsid w:val="00BB7144"/>
    <w:rsid w:val="00BB7B91"/>
    <w:rsid w:val="00BC0082"/>
    <w:rsid w:val="00BC39B7"/>
    <w:rsid w:val="00BC41E7"/>
    <w:rsid w:val="00BC4DA4"/>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40AA"/>
    <w:rsid w:val="00C50CAA"/>
    <w:rsid w:val="00C528FF"/>
    <w:rsid w:val="00C57A89"/>
    <w:rsid w:val="00C60E72"/>
    <w:rsid w:val="00C61701"/>
    <w:rsid w:val="00C62CBA"/>
    <w:rsid w:val="00C64441"/>
    <w:rsid w:val="00C66721"/>
    <w:rsid w:val="00C668E9"/>
    <w:rsid w:val="00C671C4"/>
    <w:rsid w:val="00C75569"/>
    <w:rsid w:val="00C8030E"/>
    <w:rsid w:val="00C82B77"/>
    <w:rsid w:val="00C83495"/>
    <w:rsid w:val="00C84B0A"/>
    <w:rsid w:val="00C86D92"/>
    <w:rsid w:val="00C87813"/>
    <w:rsid w:val="00C907F2"/>
    <w:rsid w:val="00C943FD"/>
    <w:rsid w:val="00C9639B"/>
    <w:rsid w:val="00CA09E2"/>
    <w:rsid w:val="00CA0F53"/>
    <w:rsid w:val="00CA35EF"/>
    <w:rsid w:val="00CA4C24"/>
    <w:rsid w:val="00CB0F1E"/>
    <w:rsid w:val="00CB1CB8"/>
    <w:rsid w:val="00CB7743"/>
    <w:rsid w:val="00CB7AAE"/>
    <w:rsid w:val="00CC7980"/>
    <w:rsid w:val="00CD22C6"/>
    <w:rsid w:val="00CD2511"/>
    <w:rsid w:val="00CD6F9C"/>
    <w:rsid w:val="00CE1735"/>
    <w:rsid w:val="00CE2714"/>
    <w:rsid w:val="00CE2C01"/>
    <w:rsid w:val="00CE4286"/>
    <w:rsid w:val="00CE468E"/>
    <w:rsid w:val="00CE544F"/>
    <w:rsid w:val="00CE5C70"/>
    <w:rsid w:val="00CE793C"/>
    <w:rsid w:val="00CF028C"/>
    <w:rsid w:val="00CF1D49"/>
    <w:rsid w:val="00CF47AD"/>
    <w:rsid w:val="00CF4DB7"/>
    <w:rsid w:val="00CF6BF9"/>
    <w:rsid w:val="00CF79C2"/>
    <w:rsid w:val="00D044FD"/>
    <w:rsid w:val="00D11AA6"/>
    <w:rsid w:val="00D11EFC"/>
    <w:rsid w:val="00D125A4"/>
    <w:rsid w:val="00D13210"/>
    <w:rsid w:val="00D138A7"/>
    <w:rsid w:val="00D1618A"/>
    <w:rsid w:val="00D24FE2"/>
    <w:rsid w:val="00D3084A"/>
    <w:rsid w:val="00D324D3"/>
    <w:rsid w:val="00D32FF5"/>
    <w:rsid w:val="00D36AE8"/>
    <w:rsid w:val="00D44E5B"/>
    <w:rsid w:val="00D51359"/>
    <w:rsid w:val="00D5296D"/>
    <w:rsid w:val="00D571F0"/>
    <w:rsid w:val="00D57A81"/>
    <w:rsid w:val="00D57B9B"/>
    <w:rsid w:val="00D62E5C"/>
    <w:rsid w:val="00D653C1"/>
    <w:rsid w:val="00D702E9"/>
    <w:rsid w:val="00D70FF7"/>
    <w:rsid w:val="00D713E1"/>
    <w:rsid w:val="00D74BBC"/>
    <w:rsid w:val="00D7792E"/>
    <w:rsid w:val="00D82845"/>
    <w:rsid w:val="00D87E0D"/>
    <w:rsid w:val="00D90141"/>
    <w:rsid w:val="00D944CB"/>
    <w:rsid w:val="00D947D0"/>
    <w:rsid w:val="00D94A85"/>
    <w:rsid w:val="00D952C6"/>
    <w:rsid w:val="00DA3B32"/>
    <w:rsid w:val="00DA59D3"/>
    <w:rsid w:val="00DA76EA"/>
    <w:rsid w:val="00DB0FD0"/>
    <w:rsid w:val="00DB41DE"/>
    <w:rsid w:val="00DB4A5A"/>
    <w:rsid w:val="00DC0586"/>
    <w:rsid w:val="00DC4C7F"/>
    <w:rsid w:val="00DD335D"/>
    <w:rsid w:val="00DD6C37"/>
    <w:rsid w:val="00DE4B72"/>
    <w:rsid w:val="00DE649D"/>
    <w:rsid w:val="00DE7A17"/>
    <w:rsid w:val="00DE7E2F"/>
    <w:rsid w:val="00DF03FD"/>
    <w:rsid w:val="00DF5718"/>
    <w:rsid w:val="00DF628F"/>
    <w:rsid w:val="00DF781B"/>
    <w:rsid w:val="00E05C4F"/>
    <w:rsid w:val="00E1051D"/>
    <w:rsid w:val="00E25589"/>
    <w:rsid w:val="00E2702D"/>
    <w:rsid w:val="00E27039"/>
    <w:rsid w:val="00E3410A"/>
    <w:rsid w:val="00E35108"/>
    <w:rsid w:val="00E45ADC"/>
    <w:rsid w:val="00E467CA"/>
    <w:rsid w:val="00E46E9B"/>
    <w:rsid w:val="00E47931"/>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6207"/>
    <w:rsid w:val="00E875D0"/>
    <w:rsid w:val="00E92942"/>
    <w:rsid w:val="00E92A46"/>
    <w:rsid w:val="00EA01BD"/>
    <w:rsid w:val="00EA6F0E"/>
    <w:rsid w:val="00EA70F6"/>
    <w:rsid w:val="00EA75D2"/>
    <w:rsid w:val="00EB0A6C"/>
    <w:rsid w:val="00EB0D1B"/>
    <w:rsid w:val="00EB1AF9"/>
    <w:rsid w:val="00EB71F5"/>
    <w:rsid w:val="00EC0F76"/>
    <w:rsid w:val="00EC195E"/>
    <w:rsid w:val="00EC7822"/>
    <w:rsid w:val="00ED4D8B"/>
    <w:rsid w:val="00ED794E"/>
    <w:rsid w:val="00EE1EB6"/>
    <w:rsid w:val="00EE6155"/>
    <w:rsid w:val="00EE686F"/>
    <w:rsid w:val="00EF2BCA"/>
    <w:rsid w:val="00EF7C0D"/>
    <w:rsid w:val="00F008E5"/>
    <w:rsid w:val="00F034AC"/>
    <w:rsid w:val="00F065A0"/>
    <w:rsid w:val="00F068D7"/>
    <w:rsid w:val="00F06B84"/>
    <w:rsid w:val="00F101D4"/>
    <w:rsid w:val="00F10B4C"/>
    <w:rsid w:val="00F11665"/>
    <w:rsid w:val="00F1498E"/>
    <w:rsid w:val="00F1504F"/>
    <w:rsid w:val="00F16127"/>
    <w:rsid w:val="00F165FC"/>
    <w:rsid w:val="00F16A5A"/>
    <w:rsid w:val="00F17AC1"/>
    <w:rsid w:val="00F20A32"/>
    <w:rsid w:val="00F23559"/>
    <w:rsid w:val="00F3080E"/>
    <w:rsid w:val="00F34250"/>
    <w:rsid w:val="00F3549F"/>
    <w:rsid w:val="00F35639"/>
    <w:rsid w:val="00F36D0C"/>
    <w:rsid w:val="00F42B24"/>
    <w:rsid w:val="00F43CDF"/>
    <w:rsid w:val="00F51451"/>
    <w:rsid w:val="00F539EE"/>
    <w:rsid w:val="00F53D95"/>
    <w:rsid w:val="00F56B1D"/>
    <w:rsid w:val="00F56B56"/>
    <w:rsid w:val="00F61DAE"/>
    <w:rsid w:val="00F6298B"/>
    <w:rsid w:val="00F661A1"/>
    <w:rsid w:val="00F67554"/>
    <w:rsid w:val="00F729AA"/>
    <w:rsid w:val="00F7315E"/>
    <w:rsid w:val="00F74AE5"/>
    <w:rsid w:val="00F80CF7"/>
    <w:rsid w:val="00F80CFB"/>
    <w:rsid w:val="00F80D63"/>
    <w:rsid w:val="00F84DB0"/>
    <w:rsid w:val="00F84F0D"/>
    <w:rsid w:val="00F860BB"/>
    <w:rsid w:val="00F86C9E"/>
    <w:rsid w:val="00F87027"/>
    <w:rsid w:val="00F940C1"/>
    <w:rsid w:val="00F95F04"/>
    <w:rsid w:val="00F97415"/>
    <w:rsid w:val="00FA10CC"/>
    <w:rsid w:val="00FA1A55"/>
    <w:rsid w:val="00FA4076"/>
    <w:rsid w:val="00FA6BB4"/>
    <w:rsid w:val="00FB03C2"/>
    <w:rsid w:val="00FB2130"/>
    <w:rsid w:val="00FB3747"/>
    <w:rsid w:val="00FB4355"/>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 w:val="clear" w:pos="1588"/>
      </w:tabs>
      <w:ind w:left="1134"/>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normaltextrun">
    <w:name w:val="normaltextrun"/>
    <w:basedOn w:val="DefaultParagraphFont"/>
    <w:rsid w:val="00BA129C"/>
  </w:style>
  <w:style w:type="character" w:customStyle="1" w:styleId="eop">
    <w:name w:val="eop"/>
    <w:basedOn w:val="DefaultParagraphFont"/>
    <w:rsid w:val="00BA12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93472">
      <w:bodyDiv w:val="1"/>
      <w:marLeft w:val="0"/>
      <w:marRight w:val="0"/>
      <w:marTop w:val="0"/>
      <w:marBottom w:val="0"/>
      <w:divBdr>
        <w:top w:val="none" w:sz="0" w:space="0" w:color="auto"/>
        <w:left w:val="none" w:sz="0" w:space="0" w:color="auto"/>
        <w:bottom w:val="none" w:sz="0" w:space="0" w:color="auto"/>
        <w:right w:val="none" w:sz="0" w:space="0" w:color="auto"/>
      </w:divBdr>
      <w:divsChild>
        <w:div w:id="346324060">
          <w:marLeft w:val="0"/>
          <w:marRight w:val="0"/>
          <w:marTop w:val="0"/>
          <w:marBottom w:val="0"/>
          <w:divBdr>
            <w:top w:val="none" w:sz="0" w:space="0" w:color="auto"/>
            <w:left w:val="none" w:sz="0" w:space="0" w:color="auto"/>
            <w:bottom w:val="none" w:sz="0" w:space="0" w:color="auto"/>
            <w:right w:val="none" w:sz="0" w:space="0" w:color="auto"/>
          </w:divBdr>
        </w:div>
      </w:divsChild>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69464519">
      <w:bodyDiv w:val="1"/>
      <w:marLeft w:val="0"/>
      <w:marRight w:val="0"/>
      <w:marTop w:val="0"/>
      <w:marBottom w:val="0"/>
      <w:divBdr>
        <w:top w:val="none" w:sz="0" w:space="0" w:color="auto"/>
        <w:left w:val="none" w:sz="0" w:space="0" w:color="auto"/>
        <w:bottom w:val="none" w:sz="0" w:space="0" w:color="auto"/>
        <w:right w:val="none" w:sz="0" w:space="0" w:color="auto"/>
      </w:divBdr>
      <w:divsChild>
        <w:div w:id="1167090674">
          <w:marLeft w:val="0"/>
          <w:marRight w:val="0"/>
          <w:marTop w:val="0"/>
          <w:marBottom w:val="0"/>
          <w:divBdr>
            <w:top w:val="none" w:sz="0" w:space="0" w:color="auto"/>
            <w:left w:val="none" w:sz="0" w:space="0" w:color="auto"/>
            <w:bottom w:val="none" w:sz="0" w:space="0" w:color="auto"/>
            <w:right w:val="none" w:sz="0" w:space="0" w:color="auto"/>
          </w:divBdr>
        </w:div>
        <w:div w:id="1771120241">
          <w:marLeft w:val="0"/>
          <w:marRight w:val="0"/>
          <w:marTop w:val="0"/>
          <w:marBottom w:val="0"/>
          <w:divBdr>
            <w:top w:val="none" w:sz="0" w:space="0" w:color="auto"/>
            <w:left w:val="none" w:sz="0" w:space="0" w:color="auto"/>
            <w:bottom w:val="none" w:sz="0" w:space="0" w:color="auto"/>
            <w:right w:val="none" w:sz="0" w:space="0" w:color="auto"/>
          </w:divBdr>
        </w:div>
        <w:div w:id="1302148800">
          <w:marLeft w:val="0"/>
          <w:marRight w:val="0"/>
          <w:marTop w:val="0"/>
          <w:marBottom w:val="0"/>
          <w:divBdr>
            <w:top w:val="none" w:sz="0" w:space="0" w:color="auto"/>
            <w:left w:val="none" w:sz="0" w:space="0" w:color="auto"/>
            <w:bottom w:val="none" w:sz="0" w:space="0" w:color="auto"/>
            <w:right w:val="none" w:sz="0" w:space="0" w:color="auto"/>
          </w:divBdr>
        </w:div>
        <w:div w:id="1831746444">
          <w:marLeft w:val="0"/>
          <w:marRight w:val="0"/>
          <w:marTop w:val="0"/>
          <w:marBottom w:val="0"/>
          <w:divBdr>
            <w:top w:val="none" w:sz="0" w:space="0" w:color="auto"/>
            <w:left w:val="none" w:sz="0" w:space="0" w:color="auto"/>
            <w:bottom w:val="none" w:sz="0" w:space="0" w:color="auto"/>
            <w:right w:val="none" w:sz="0" w:space="0" w:color="auto"/>
          </w:divBdr>
        </w:div>
        <w:div w:id="1996713857">
          <w:marLeft w:val="0"/>
          <w:marRight w:val="0"/>
          <w:marTop w:val="0"/>
          <w:marBottom w:val="0"/>
          <w:divBdr>
            <w:top w:val="none" w:sz="0" w:space="0" w:color="auto"/>
            <w:left w:val="none" w:sz="0" w:space="0" w:color="auto"/>
            <w:bottom w:val="none" w:sz="0" w:space="0" w:color="auto"/>
            <w:right w:val="none" w:sz="0" w:space="0" w:color="auto"/>
          </w:divBdr>
        </w:div>
      </w:divsChild>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D989DA3173148B79E957519E2AA7EE5"/>
        <w:category>
          <w:name w:val="General"/>
          <w:gallery w:val="placeholder"/>
        </w:category>
        <w:types>
          <w:type w:val="bbPlcHdr"/>
        </w:types>
        <w:behaviors>
          <w:behavior w:val="content"/>
        </w:behaviors>
        <w:guid w:val="{158B5D3A-7AA8-4C83-B7F8-3DBA8A7F9B5B}"/>
      </w:docPartPr>
      <w:docPartBody>
        <w:p w:rsidR="00CE472B" w:rsidRDefault="007A41C4" w:rsidP="007A41C4">
          <w:pPr>
            <w:pStyle w:val="CD989DA3173148B79E957519E2AA7EE5"/>
          </w:pPr>
          <w:r w:rsidRPr="00157BCF">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BFC"/>
    <w:rsid w:val="001358CF"/>
    <w:rsid w:val="004C5D01"/>
    <w:rsid w:val="007A41C4"/>
    <w:rsid w:val="007E6BFC"/>
    <w:rsid w:val="00B95421"/>
    <w:rsid w:val="00BE122A"/>
    <w:rsid w:val="00CE472B"/>
    <w:rsid w:val="00CE47AB"/>
    <w:rsid w:val="00D860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41C4"/>
    <w:rPr>
      <w:color w:val="808080"/>
    </w:rPr>
  </w:style>
  <w:style w:type="paragraph" w:customStyle="1" w:styleId="CD989DA3173148B79E957519E2AA7EE5">
    <w:name w:val="CD989DA3173148B79E957519E2AA7EE5"/>
    <w:rsid w:val="007A41C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Storm Overflow at Overton Wastewater Treatment Works</Site_x0020_Name>
    <Internal_x002f_External xmlns="859f7ad6-93f6-4205-b62b-a17f28acbbac">Outgoing document</Internal_x002f_External>
    <Post_x0020_code xmlns="859f7ad6-93f6-4205-b62b-a17f28acbbac">LL13 0EG</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License_x002f_Activity_x0020_Type xmlns="859f7ad6-93f6-4205-b62b-a17f28acbbac">4. EPR Water Discharge</License_x002f_Activity_x0020_Type>
    <Document_x0020_Date xmlns="859f7ad6-93f6-4205-b62b-a17f28acbbac">2022-05-12T23:00:00+00:00</Document_x0020_Date>
    <Facility_x0020_Address xmlns="859f7ad6-93f6-4205-b62b-a17f28acbbac">Maelor Way, Overton,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REGU-369-2744971</_dlc_DocId>
    <_dlc_DocIdUrl xmlns="9be56660-2c31-41ef-bc00-23e72f632f2a">
      <Url>https://cyfoethnaturiolcymru.sharepoint.com/teams/Regulatory/Permitting/_layouts/15/DocIdRedir.aspx?ID=REGU-369-2744971</Url>
      <Description>REGU-369-2744971</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20FDBB-8D11-4F82-B31E-41072DC8F426}"/>
</file>

<file path=customXml/itemProps2.xml><?xml version="1.0" encoding="utf-8"?>
<ds:datastoreItem xmlns:ds="http://schemas.openxmlformats.org/officeDocument/2006/customXml" ds:itemID="{92CC8B52-F927-40E5-9686-E253B0995F61}">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57860454-81E8-4F10-ABFD-6DE04EDF0F47}">
  <ds:schemaRefs>
    <ds:schemaRef ds:uri="http://schemas.microsoft.com/sharepoint/events"/>
  </ds:schemaRefs>
</ds:datastoreItem>
</file>

<file path=customXml/itemProps6.xml><?xml version="1.0" encoding="utf-8"?>
<ds:datastoreItem xmlns:ds="http://schemas.openxmlformats.org/officeDocument/2006/customXml" ds:itemID="{65521647-51B1-444F-96CA-FFAD71190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TotalTime>
  <Pages>18</Pages>
  <Words>3139</Words>
  <Characters>17069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13/05/2022)</dc:title>
  <dc:subject/>
  <dc:creator>Dulson, Emma</dc:creator>
  <cp:lastModifiedBy>emma.dulson</cp:lastModifiedBy>
  <cp:revision>5</cp:revision>
  <cp:lastPrinted>2021-11-30T18:48:00Z</cp:lastPrinted>
  <dcterms:created xsi:type="dcterms:W3CDTF">2022-05-13T12:49:00Z</dcterms:created>
  <dcterms:modified xsi:type="dcterms:W3CDTF">2022-05-13T13:36:00Z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1f2a579f-2836-4538-8c4b-c60844b1630a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xd_ProgID">
    <vt:lpwstr/>
  </property>
  <property fmtid="{D5CDD505-2E9C-101B-9397-08002B2CF9AE}" pid="10" name="DocumentSetDescription">
    <vt:lpwstr/>
  </property>
  <property fmtid="{D5CDD505-2E9C-101B-9397-08002B2CF9AE}" pid="11" name="Email Sender">
    <vt:lpwstr/>
  </property>
  <property fmtid="{D5CDD505-2E9C-101B-9397-08002B2CF9AE}" pid="12" name="Site Name">
    <vt:lpwstr/>
  </property>
  <property fmtid="{D5CDD505-2E9C-101B-9397-08002B2CF9AE}" pid="13" name="Disclosure Status">
    <vt:lpwstr/>
  </property>
  <property fmtid="{D5CDD505-2E9C-101B-9397-08002B2CF9AE}" pid="14" name="Addressee">
    <vt:lpwstr/>
  </property>
  <property fmtid="{D5CDD505-2E9C-101B-9397-08002B2CF9AE}" pid="15" name="Post code">
    <vt:lpwstr/>
  </property>
  <property fmtid="{D5CDD505-2E9C-101B-9397-08002B2CF9AE}" pid="16" name="Environment Sub Folder">
    <vt:lpwstr/>
  </property>
  <property fmtid="{D5CDD505-2E9C-101B-9397-08002B2CF9AE}" pid="17" name="Customer Name">
    <vt:lpwstr/>
  </property>
  <property fmtid="{D5CDD505-2E9C-101B-9397-08002B2CF9AE}" pid="18" name="TemplateUrl">
    <vt:lpwstr/>
  </property>
  <property fmtid="{D5CDD505-2E9C-101B-9397-08002B2CF9AE}" pid="19" name="Email Recipients">
    <vt:lpwstr/>
  </property>
  <property fmtid="{D5CDD505-2E9C-101B-9397-08002B2CF9AE}" pid="20" name="Internal/External">
    <vt:lpwstr/>
  </property>
  <property fmtid="{D5CDD505-2E9C-101B-9397-08002B2CF9AE}" pid="21" name="Facility Address">
    <vt:lpwstr/>
  </property>
  <property fmtid="{D5CDD505-2E9C-101B-9397-08002B2CF9AE}" pid="22" name="License/Activity Type">
    <vt:lpwstr/>
  </property>
  <property fmtid="{D5CDD505-2E9C-101B-9397-08002B2CF9AE}" pid="23" name="_CopySource">
    <vt:lpwstr/>
  </property>
  <property fmtid="{D5CDD505-2E9C-101B-9397-08002B2CF9AE}" pid="24" name="Email Subject">
    <vt:lpwstr/>
  </property>
  <property fmtid="{D5CDD505-2E9C-101B-9397-08002B2CF9AE}" pid="25" name="Document Type">
    <vt:lpwstr/>
  </property>
  <property fmtid="{D5CDD505-2E9C-101B-9397-08002B2CF9AE}" pid="26" name="Email CC">
    <vt:lpwstr/>
  </property>
  <property fmtid="{D5CDD505-2E9C-101B-9397-08002B2CF9AE}" pid="27" name="URL">
    <vt:lpwstr/>
  </property>
  <property fmtid="{D5CDD505-2E9C-101B-9397-08002B2CF9AE}" pid="28" name="Surrendered/Expired">
    <vt:lpwstr/>
  </property>
  <property fmtid="{D5CDD505-2E9C-101B-9397-08002B2CF9AE}" pid="29" name="Process Type">
    <vt:lpwstr/>
  </property>
  <property fmtid="{D5CDD505-2E9C-101B-9397-08002B2CF9AE}" pid="30" name="Email Has Attachments">
    <vt:bool>false</vt:bool>
  </property>
  <property fmtid="{D5CDD505-2E9C-101B-9397-08002B2CF9AE}" pid="31" name="Submitter">
    <vt:lpwstr/>
  </property>
  <property fmtid="{D5CDD505-2E9C-101B-9397-08002B2CF9AE}" pid="32" name="_docset_NoMedatataSyncRequired">
    <vt:lpwstr>False</vt:lpwstr>
  </property>
  <property fmtid="{D5CDD505-2E9C-101B-9397-08002B2CF9AE}" pid="33" name="MediaServiceImageTags">
    <vt:lpwstr/>
  </property>
</Properties>
</file>