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49424F24" w:rsidR="00F16914" w:rsidRPr="0042536D" w:rsidRDefault="00920CDD" w:rsidP="00974DB8">
            <w:pPr>
              <w:pStyle w:val="BlockText"/>
              <w:rPr>
                <w:rFonts w:ascii="Calibri" w:hAnsi="Calibri"/>
                <w:color w:val="0070C0"/>
              </w:rPr>
            </w:pPr>
            <w:r>
              <w:rPr>
                <w:rFonts w:ascii="Calibri" w:hAnsi="Calibri"/>
                <w:color w:val="0070C0"/>
              </w:rPr>
              <w:t>PAN-003352 (EPR-RB3697TP)</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4B3AF543" w:rsidR="00F16914" w:rsidRPr="0042536D" w:rsidRDefault="00920CDD" w:rsidP="00974DB8">
            <w:pPr>
              <w:pStyle w:val="BlockText"/>
              <w:rPr>
                <w:rFonts w:ascii="Calibri" w:hAnsi="Calibri"/>
                <w:color w:val="0070C0"/>
              </w:rPr>
            </w:pPr>
            <w:proofErr w:type="spellStart"/>
            <w:r>
              <w:rPr>
                <w:rFonts w:ascii="Calibri" w:hAnsi="Calibri"/>
                <w:color w:val="0070C0"/>
              </w:rPr>
              <w:t>Calon</w:t>
            </w:r>
            <w:proofErr w:type="spellEnd"/>
            <w:r>
              <w:rPr>
                <w:rFonts w:ascii="Calibri" w:hAnsi="Calibri"/>
                <w:color w:val="0070C0"/>
              </w:rPr>
              <w:t xml:space="preserve"> Lodge LLP</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36601321" w:rsidR="00F16914" w:rsidRPr="0042536D" w:rsidRDefault="00920CDD" w:rsidP="00974DB8">
            <w:pPr>
              <w:pStyle w:val="BlockText"/>
              <w:rPr>
                <w:rFonts w:ascii="Calibri" w:hAnsi="Calibri"/>
                <w:color w:val="0070C0"/>
              </w:rPr>
            </w:pPr>
            <w:proofErr w:type="spellStart"/>
            <w:r>
              <w:rPr>
                <w:rFonts w:ascii="Calibri" w:hAnsi="Calibri"/>
                <w:color w:val="0070C0"/>
              </w:rPr>
              <w:t>Llanerch</w:t>
            </w:r>
            <w:proofErr w:type="spellEnd"/>
            <w:r>
              <w:rPr>
                <w:rFonts w:ascii="Calibri" w:hAnsi="Calibri"/>
                <w:color w:val="0070C0"/>
              </w:rPr>
              <w:t xml:space="preserve"> Vineyard</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40E299A" w:rsidR="00F16914" w:rsidRPr="0042536D" w:rsidRDefault="00920CDD" w:rsidP="00974DB8">
            <w:pPr>
              <w:pStyle w:val="BlockText"/>
              <w:jc w:val="both"/>
              <w:rPr>
                <w:rFonts w:ascii="Calibri" w:hAnsi="Calibri"/>
                <w:color w:val="0070C0"/>
              </w:rPr>
            </w:pPr>
            <w:r>
              <w:rPr>
                <w:rFonts w:ascii="Calibri" w:hAnsi="Calibri"/>
                <w:color w:val="0070C0"/>
              </w:rPr>
              <w:t>Ely and Vale</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1A02DADE" w:rsidR="00F16914" w:rsidRPr="0042536D" w:rsidRDefault="00920CDD" w:rsidP="00974DB8">
            <w:pPr>
              <w:pStyle w:val="BlockText"/>
              <w:jc w:val="both"/>
              <w:rPr>
                <w:rFonts w:ascii="Calibri" w:hAnsi="Calibri"/>
                <w:color w:val="0070C0"/>
              </w:rPr>
            </w:pPr>
            <w:r>
              <w:rPr>
                <w:rFonts w:ascii="Calibri" w:hAnsi="Calibri"/>
                <w:color w:val="0070C0"/>
              </w:rPr>
              <w:t>Vale of Glamorgan</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51CC8FF" w:rsidR="00F16914" w:rsidRPr="001B2E87" w:rsidRDefault="00920CDD" w:rsidP="00974DB8">
            <w:pPr>
              <w:jc w:val="center"/>
              <w:rPr>
                <w:rFonts w:ascii="Calibri" w:hAnsi="Calibri" w:cs="Arial"/>
                <w:color w:val="0070C0"/>
                <w:sz w:val="24"/>
              </w:rPr>
            </w:pPr>
            <w:r>
              <w:rPr>
                <w:rFonts w:ascii="Calibri" w:hAnsi="Calibri" w:cs="Arial"/>
                <w:color w:val="0070C0"/>
              </w:rPr>
              <w:t>25/09/2018</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10B16398" w:rsidR="00F16914" w:rsidRPr="001B2E87" w:rsidRDefault="00920CDD" w:rsidP="00974DB8">
            <w:pPr>
              <w:jc w:val="center"/>
              <w:rPr>
                <w:rFonts w:ascii="Calibri" w:hAnsi="Calibri" w:cs="Arial"/>
                <w:color w:val="0070C0"/>
                <w:sz w:val="24"/>
              </w:rPr>
            </w:pPr>
            <w:r>
              <w:rPr>
                <w:rFonts w:ascii="Calibri" w:hAnsi="Calibri" w:cs="Arial"/>
                <w:color w:val="0070C0"/>
              </w:rPr>
              <w:t>09/10/2018</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1D0682F6" w:rsidR="00F16914" w:rsidRPr="0042536D" w:rsidRDefault="00920CDD" w:rsidP="00974DB8">
            <w:pPr>
              <w:pStyle w:val="BlockText"/>
              <w:jc w:val="both"/>
              <w:rPr>
                <w:rFonts w:ascii="Calibri" w:hAnsi="Calibri"/>
                <w:color w:val="0070C0"/>
              </w:rPr>
            </w:pPr>
            <w:r>
              <w:rPr>
                <w:rFonts w:ascii="Calibri" w:hAnsi="Calibri"/>
                <w:color w:val="0070C0"/>
              </w:rPr>
              <w:t>Jenny Eaton-Mills</w:t>
            </w:r>
          </w:p>
        </w:tc>
        <w:tc>
          <w:tcPr>
            <w:tcW w:w="2127" w:type="dxa"/>
          </w:tcPr>
          <w:p w14:paraId="60BD83B3" w14:textId="6D72CE0F" w:rsidR="00F16914" w:rsidRPr="0042536D" w:rsidRDefault="00920CDD" w:rsidP="00974DB8">
            <w:pPr>
              <w:pStyle w:val="BlockText"/>
              <w:jc w:val="both"/>
              <w:rPr>
                <w:rFonts w:ascii="Calibri" w:hAnsi="Calibri"/>
                <w:color w:val="0070C0"/>
              </w:rPr>
            </w:pPr>
            <w:r>
              <w:rPr>
                <w:rFonts w:ascii="Calibri" w:hAnsi="Calibri"/>
                <w:color w:val="0070C0"/>
                <w:sz w:val="24"/>
              </w:rPr>
              <w:t>09/10/2018</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FCB40AE" w:rsidR="00F16914" w:rsidRPr="0042536D" w:rsidRDefault="00920CDD"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4BC21F75" w14:textId="77777777" w:rsidR="00920CDD" w:rsidRDefault="00F16914" w:rsidP="00920CDD">
            <w:pPr>
              <w:pStyle w:val="BlockText"/>
              <w:jc w:val="both"/>
              <w:rPr>
                <w:rFonts w:ascii="Calibri" w:hAnsi="Calibri"/>
                <w:b/>
                <w:color w:val="FF0000"/>
              </w:rPr>
            </w:pPr>
            <w:r>
              <w:rPr>
                <w:rFonts w:ascii="Calibri" w:hAnsi="Calibri"/>
                <w:color w:val="0070C0"/>
              </w:rPr>
              <w:t xml:space="preserve">Fee paid (delete as appropriate): </w:t>
            </w:r>
            <w:r w:rsidRPr="00005C2A">
              <w:rPr>
                <w:rFonts w:ascii="Calibri" w:hAnsi="Calibri"/>
                <w:b/>
                <w:color w:val="FF0000"/>
              </w:rPr>
              <w:t>£</w:t>
            </w:r>
            <w:r w:rsidR="00920CDD">
              <w:rPr>
                <w:rFonts w:ascii="Calibri" w:hAnsi="Calibri"/>
                <w:b/>
                <w:color w:val="FF0000"/>
              </w:rPr>
              <w:t xml:space="preserve">885 </w:t>
            </w:r>
          </w:p>
          <w:p w14:paraId="29FF221E" w14:textId="33668A0F" w:rsidR="00F16914" w:rsidRPr="001B2E87" w:rsidRDefault="00F16914" w:rsidP="00920CDD">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Cheque</w:t>
            </w:r>
          </w:p>
        </w:tc>
        <w:tc>
          <w:tcPr>
            <w:tcW w:w="992" w:type="dxa"/>
            <w:tcBorders>
              <w:top w:val="single" w:sz="4" w:space="0" w:color="0070C0"/>
              <w:left w:val="single" w:sz="4" w:space="0" w:color="0070C0"/>
              <w:bottom w:val="single" w:sz="4" w:space="0" w:color="0070C0"/>
              <w:right w:val="single" w:sz="4" w:space="0" w:color="0070C0"/>
            </w:tcBorders>
          </w:tcPr>
          <w:p w14:paraId="3BCCAEFE" w14:textId="5EF18262" w:rsidR="00F16914" w:rsidRPr="0042536D" w:rsidRDefault="00920CDD"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2D8E6F4C" w:rsidR="00F16914" w:rsidRPr="0042536D" w:rsidRDefault="000B39F7"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4DE03642" w:rsidR="00F16914" w:rsidRPr="0042536D" w:rsidRDefault="000B39F7"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920CDD">
              <w:rPr>
                <w:rFonts w:ascii="Calibri" w:hAnsi="Calibri" w:cstheme="minorBidi"/>
                <w:color w:val="0070C0"/>
              </w:rPr>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0418F020" w:rsidR="00F16914" w:rsidRPr="0042536D" w:rsidRDefault="000B39F7"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BC0A2F6" w:rsidR="00F16914" w:rsidRPr="0042536D" w:rsidRDefault="000B39F7"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8389F12"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F3B37FF"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1008" w:type="dxa"/>
          </w:tcPr>
          <w:p w14:paraId="3BACA459" w14:textId="77777777" w:rsidR="00F16914" w:rsidRPr="0042536D" w:rsidRDefault="00F16914" w:rsidP="00974DB8">
            <w:pPr>
              <w:pStyle w:val="BlockText1"/>
            </w:pPr>
          </w:p>
        </w:tc>
      </w:tr>
    </w:tbl>
    <w:p w14:paraId="1D57C97D" w14:textId="2A85034A" w:rsidR="00F16914" w:rsidRPr="00F16914" w:rsidRDefault="00F16914" w:rsidP="00F16914">
      <w:pPr>
        <w:ind w:left="-709"/>
        <w:rPr>
          <w:rFonts w:ascii="Calibri" w:hAnsi="Calibri" w:cs="Arial"/>
          <w:b/>
          <w:color w:val="0070C0"/>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4C5090F9" w:rsidR="00F16914" w:rsidRPr="000B39F7" w:rsidRDefault="000B39F7" w:rsidP="000B39F7">
            <w:pPr>
              <w:pStyle w:val="BlockText"/>
              <w:jc w:val="both"/>
              <w:rPr>
                <w:rFonts w:ascii="Calibri" w:hAnsi="Calibri"/>
                <w:color w:val="0070C0"/>
              </w:rPr>
            </w:pPr>
            <w:r>
              <w:rPr>
                <w:rFonts w:ascii="Calibri" w:hAnsi="Calibri"/>
                <w:color w:val="0070C0"/>
              </w:rPr>
              <w:t>x</w:t>
            </w:r>
          </w:p>
        </w:tc>
        <w:tc>
          <w:tcPr>
            <w:tcW w:w="567" w:type="dxa"/>
          </w:tcPr>
          <w:p w14:paraId="1CEC7446" w14:textId="77777777" w:rsidR="00F16914" w:rsidRPr="000B39F7" w:rsidRDefault="00F16914" w:rsidP="000B39F7">
            <w:pPr>
              <w:pStyle w:val="BlockText"/>
              <w:jc w:val="both"/>
              <w:rPr>
                <w:rFonts w:ascii="Calibri" w:hAnsi="Calibri"/>
                <w:color w:val="0070C0"/>
              </w:rPr>
            </w:pPr>
          </w:p>
        </w:tc>
        <w:tc>
          <w:tcPr>
            <w:tcW w:w="735" w:type="dxa"/>
          </w:tcPr>
          <w:p w14:paraId="363555A8" w14:textId="77777777" w:rsidR="00F16914" w:rsidRPr="000B39F7" w:rsidRDefault="00F16914" w:rsidP="000B39F7">
            <w:pPr>
              <w:pStyle w:val="BlockText"/>
              <w:jc w:val="both"/>
              <w:rPr>
                <w:rFonts w:ascii="Calibri" w:hAnsi="Calibri"/>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42238AC6" w:rsidR="00F16914" w:rsidRPr="000B39F7" w:rsidRDefault="00920CDD" w:rsidP="000B39F7">
            <w:pPr>
              <w:pStyle w:val="BlockText"/>
              <w:jc w:val="both"/>
              <w:rPr>
                <w:rFonts w:ascii="Calibri" w:hAnsi="Calibri"/>
                <w:color w:val="0070C0"/>
              </w:rPr>
            </w:pPr>
            <w:r w:rsidRPr="000B39F7">
              <w:rPr>
                <w:rFonts w:ascii="Calibri" w:hAnsi="Calibri"/>
                <w:color w:val="0070C0"/>
              </w:rPr>
              <w:t>x</w:t>
            </w:r>
          </w:p>
        </w:tc>
        <w:tc>
          <w:tcPr>
            <w:tcW w:w="567" w:type="dxa"/>
          </w:tcPr>
          <w:p w14:paraId="6A5061F1" w14:textId="77777777" w:rsidR="00F16914" w:rsidRPr="000B39F7" w:rsidRDefault="00F16914" w:rsidP="000B39F7">
            <w:pPr>
              <w:pStyle w:val="BlockText"/>
              <w:jc w:val="both"/>
              <w:rPr>
                <w:rFonts w:ascii="Calibri" w:hAnsi="Calibri"/>
                <w:color w:val="0070C0"/>
              </w:rPr>
            </w:pPr>
          </w:p>
        </w:tc>
        <w:tc>
          <w:tcPr>
            <w:tcW w:w="735" w:type="dxa"/>
          </w:tcPr>
          <w:p w14:paraId="28CA4C98" w14:textId="77777777" w:rsidR="00F16914" w:rsidRPr="000B39F7" w:rsidRDefault="00F16914" w:rsidP="000B39F7">
            <w:pPr>
              <w:pStyle w:val="BlockText"/>
              <w:jc w:val="both"/>
              <w:rPr>
                <w:rFonts w:ascii="Calibri" w:hAnsi="Calibri"/>
                <w:color w:val="0070C0"/>
              </w:rPr>
            </w:pPr>
          </w:p>
        </w:tc>
      </w:tr>
      <w:tr w:rsidR="00F16914" w14:paraId="2545D7E7" w14:textId="77777777" w:rsidTr="00F16914">
        <w:trPr>
          <w:cantSplit/>
          <w:trHeight w:val="431"/>
        </w:trPr>
        <w:tc>
          <w:tcPr>
            <w:tcW w:w="8946" w:type="dxa"/>
            <w:hideMark/>
          </w:tcPr>
          <w:p w14:paraId="52B91E13" w14:textId="77777777" w:rsidR="00F16914" w:rsidRPr="000B39F7" w:rsidRDefault="00F16914">
            <w:pPr>
              <w:rPr>
                <w:rFonts w:ascii="Calibri" w:hAnsi="Calibri"/>
                <w:color w:val="0070C0"/>
                <w:highlight w:val="yellow"/>
              </w:rPr>
            </w:pPr>
            <w:r w:rsidRPr="000B39F7">
              <w:rPr>
                <w:rFonts w:ascii="Calibri" w:hAnsi="Calibri"/>
                <w:color w:val="0070C0"/>
                <w:highlight w:val="yellow"/>
              </w:rPr>
              <w:t>3d. Summary of management system provided?</w:t>
            </w:r>
          </w:p>
        </w:tc>
        <w:tc>
          <w:tcPr>
            <w:tcW w:w="567" w:type="dxa"/>
          </w:tcPr>
          <w:p w14:paraId="22C3930D" w14:textId="77777777" w:rsidR="00F16914" w:rsidRPr="000B39F7" w:rsidRDefault="00F16914" w:rsidP="000B39F7">
            <w:pPr>
              <w:pStyle w:val="BlockText"/>
              <w:jc w:val="both"/>
              <w:rPr>
                <w:rFonts w:ascii="Calibri" w:hAnsi="Calibri"/>
                <w:color w:val="0070C0"/>
                <w:highlight w:val="yellow"/>
              </w:rPr>
            </w:pPr>
          </w:p>
        </w:tc>
        <w:tc>
          <w:tcPr>
            <w:tcW w:w="567" w:type="dxa"/>
          </w:tcPr>
          <w:p w14:paraId="43ED0C86" w14:textId="02DBB7B7" w:rsidR="00F16914" w:rsidRPr="000B39F7" w:rsidRDefault="00920CDD" w:rsidP="000B39F7">
            <w:pPr>
              <w:pStyle w:val="BlockText"/>
              <w:jc w:val="both"/>
              <w:rPr>
                <w:rFonts w:ascii="Calibri" w:hAnsi="Calibri"/>
                <w:color w:val="0070C0"/>
                <w:highlight w:val="yellow"/>
              </w:rPr>
            </w:pPr>
            <w:r w:rsidRPr="000B39F7">
              <w:rPr>
                <w:rFonts w:ascii="Calibri" w:hAnsi="Calibri"/>
                <w:color w:val="0070C0"/>
                <w:highlight w:val="yellow"/>
              </w:rPr>
              <w:t>x</w:t>
            </w:r>
          </w:p>
        </w:tc>
        <w:tc>
          <w:tcPr>
            <w:tcW w:w="735" w:type="dxa"/>
          </w:tcPr>
          <w:p w14:paraId="7806505C" w14:textId="77777777" w:rsidR="00F16914" w:rsidRPr="000B39F7" w:rsidRDefault="00F16914" w:rsidP="000B39F7">
            <w:pPr>
              <w:pStyle w:val="BlockText"/>
              <w:jc w:val="both"/>
              <w:rPr>
                <w:rFonts w:ascii="Calibri" w:hAnsi="Calibri"/>
                <w:color w:val="0070C0"/>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09FB2589" w:rsidR="00F16914" w:rsidRPr="000B39F7" w:rsidRDefault="00920CDD" w:rsidP="000B39F7">
            <w:pPr>
              <w:pStyle w:val="BlockText"/>
              <w:jc w:val="both"/>
              <w:rPr>
                <w:rFonts w:ascii="Calibri" w:hAnsi="Calibri"/>
                <w:color w:val="0070C0"/>
              </w:rPr>
            </w:pPr>
            <w:r w:rsidRPr="000B39F7">
              <w:rPr>
                <w:rFonts w:ascii="Calibri" w:hAnsi="Calibri"/>
                <w:color w:val="0070C0"/>
              </w:rPr>
              <w:t>x</w:t>
            </w:r>
          </w:p>
        </w:tc>
        <w:tc>
          <w:tcPr>
            <w:tcW w:w="567" w:type="dxa"/>
          </w:tcPr>
          <w:p w14:paraId="147700D7" w14:textId="77777777" w:rsidR="00F16914" w:rsidRPr="000B39F7" w:rsidRDefault="00F16914" w:rsidP="000B39F7">
            <w:pPr>
              <w:pStyle w:val="BlockText"/>
              <w:jc w:val="both"/>
              <w:rPr>
                <w:rFonts w:ascii="Calibri" w:hAnsi="Calibri"/>
                <w:color w:val="0070C0"/>
              </w:rPr>
            </w:pPr>
          </w:p>
        </w:tc>
        <w:tc>
          <w:tcPr>
            <w:tcW w:w="735" w:type="dxa"/>
          </w:tcPr>
          <w:p w14:paraId="3467EB48" w14:textId="77777777" w:rsidR="00F16914" w:rsidRPr="000B39F7" w:rsidRDefault="00F16914" w:rsidP="000B39F7">
            <w:pPr>
              <w:pStyle w:val="BlockText"/>
              <w:jc w:val="both"/>
              <w:rPr>
                <w:rFonts w:ascii="Calibri" w:hAnsi="Calibri"/>
                <w:color w:val="0070C0"/>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Pr="000B39F7" w:rsidRDefault="00F16914" w:rsidP="000B39F7">
            <w:pPr>
              <w:pStyle w:val="BlockText"/>
              <w:jc w:val="both"/>
              <w:rPr>
                <w:rFonts w:ascii="Calibri" w:hAnsi="Calibri"/>
                <w:color w:val="0070C0"/>
              </w:rPr>
            </w:pPr>
          </w:p>
        </w:tc>
        <w:tc>
          <w:tcPr>
            <w:tcW w:w="567" w:type="dxa"/>
          </w:tcPr>
          <w:p w14:paraId="539138DE" w14:textId="2BCF39A9" w:rsidR="00F16914" w:rsidRPr="000B39F7" w:rsidRDefault="00F16914" w:rsidP="000B39F7">
            <w:pPr>
              <w:pStyle w:val="BlockText"/>
              <w:jc w:val="both"/>
              <w:rPr>
                <w:rFonts w:ascii="Calibri" w:hAnsi="Calibri"/>
                <w:color w:val="0070C0"/>
              </w:rPr>
            </w:pPr>
          </w:p>
        </w:tc>
        <w:tc>
          <w:tcPr>
            <w:tcW w:w="735" w:type="dxa"/>
          </w:tcPr>
          <w:p w14:paraId="053F6E53" w14:textId="47E3D1F9" w:rsidR="00F16914" w:rsidRPr="00920CDD" w:rsidRDefault="00920CDD" w:rsidP="000B39F7">
            <w:pPr>
              <w:pStyle w:val="BlockText"/>
              <w:jc w:val="both"/>
              <w:rPr>
                <w:rFonts w:ascii="Calibri" w:hAnsi="Calibri"/>
                <w:color w:val="0070C0"/>
              </w:rPr>
            </w:pPr>
            <w:r w:rsidRPr="00920CDD">
              <w:rPr>
                <w:rFonts w:ascii="Calibri" w:hAnsi="Calibri"/>
                <w:color w:val="0070C0"/>
              </w:rPr>
              <w:t>x</w:t>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Pr="000B39F7" w:rsidRDefault="00F16914" w:rsidP="000B39F7">
            <w:pPr>
              <w:pStyle w:val="BlockText"/>
              <w:jc w:val="both"/>
              <w:rPr>
                <w:rFonts w:ascii="Calibri" w:hAnsi="Calibri"/>
                <w:color w:val="0070C0"/>
              </w:rPr>
            </w:pPr>
          </w:p>
        </w:tc>
        <w:tc>
          <w:tcPr>
            <w:tcW w:w="567" w:type="dxa"/>
          </w:tcPr>
          <w:p w14:paraId="6574A287" w14:textId="77777777" w:rsidR="00F16914" w:rsidRPr="000B39F7" w:rsidRDefault="00F16914" w:rsidP="000B39F7">
            <w:pPr>
              <w:pStyle w:val="BlockText"/>
              <w:jc w:val="both"/>
              <w:rPr>
                <w:rFonts w:ascii="Calibri" w:hAnsi="Calibri"/>
                <w:color w:val="0070C0"/>
              </w:rPr>
            </w:pPr>
          </w:p>
        </w:tc>
        <w:tc>
          <w:tcPr>
            <w:tcW w:w="735" w:type="dxa"/>
          </w:tcPr>
          <w:p w14:paraId="468BF5ED" w14:textId="3B11345D" w:rsidR="00F16914" w:rsidRPr="00920CDD" w:rsidRDefault="00920CDD" w:rsidP="000B39F7">
            <w:pPr>
              <w:pStyle w:val="BlockText"/>
              <w:jc w:val="both"/>
              <w:rPr>
                <w:rFonts w:ascii="Calibri" w:hAnsi="Calibri"/>
                <w:color w:val="0070C0"/>
              </w:rPr>
            </w:pPr>
            <w:r w:rsidRPr="00920CDD">
              <w:rPr>
                <w:rFonts w:ascii="Calibri" w:hAnsi="Calibri"/>
                <w:color w:val="0070C0"/>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lastRenderedPageBreak/>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49D67C8B"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Pr="000B39F7" w:rsidRDefault="00F16914" w:rsidP="000B39F7">
            <w:pPr>
              <w:pStyle w:val="BlockText"/>
              <w:jc w:val="both"/>
              <w:rPr>
                <w:rFonts w:ascii="Calibri" w:hAnsi="Calibri"/>
                <w:color w:val="0070C0"/>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4474C367"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Pr="000B39F7" w:rsidRDefault="00F16914" w:rsidP="000B39F7">
            <w:pPr>
              <w:pStyle w:val="BlockText"/>
              <w:jc w:val="both"/>
              <w:rPr>
                <w:rFonts w:ascii="Calibri" w:hAnsi="Calibri"/>
                <w:color w:val="0070C0"/>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Pr="000B39F7" w:rsidRDefault="00F16914">
            <w:pPr>
              <w:rPr>
                <w:rFonts w:ascii="Calibri" w:hAnsi="Calibri"/>
                <w:color w:val="0070C0"/>
                <w:highlight w:val="yellow"/>
              </w:rPr>
            </w:pPr>
            <w:r w:rsidRPr="000B39F7">
              <w:rPr>
                <w:rFonts w:ascii="Calibri" w:hAnsi="Calibri"/>
                <w:color w:val="0070C0"/>
                <w:highlight w:val="yellow"/>
              </w:rPr>
              <w:t xml:space="preserve">3. Is the discharge in a </w:t>
            </w:r>
            <w:proofErr w:type="spellStart"/>
            <w:r w:rsidRPr="000B39F7">
              <w:rPr>
                <w:rFonts w:ascii="Calibri" w:hAnsi="Calibri"/>
                <w:color w:val="0070C0"/>
                <w:highlight w:val="yellow"/>
              </w:rPr>
              <w:t>sewered</w:t>
            </w:r>
            <w:proofErr w:type="spellEnd"/>
            <w:r w:rsidRPr="000B39F7">
              <w:rPr>
                <w:rFonts w:ascii="Calibri" w:hAnsi="Calibri"/>
                <w:color w:val="0070C0"/>
                <w:highlight w:val="yellow"/>
              </w:rPr>
              <w:t xml:space="preserve"> area? </w:t>
            </w:r>
            <w:r w:rsidRPr="000B39F7">
              <w:rPr>
                <w:rStyle w:val="DraftingnotesChar"/>
                <w:rFonts w:ascii="Calibri" w:eastAsiaTheme="minorHAnsi" w:hAnsi="Calibri"/>
                <w:color w:val="0070C0"/>
                <w:highlight w:val="yellow"/>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2B0D3E4E" w:rsidR="00F16914" w:rsidRPr="000B39F7" w:rsidRDefault="000B39F7" w:rsidP="000B39F7">
            <w:pPr>
              <w:pStyle w:val="BlockText"/>
              <w:jc w:val="both"/>
              <w:rPr>
                <w:rFonts w:ascii="Calibri" w:hAnsi="Calibri"/>
                <w:color w:val="0070C0"/>
              </w:rPr>
            </w:pPr>
            <w:r w:rsidRPr="000B39F7">
              <w:rPr>
                <w:rFonts w:ascii="Calibri" w:hAnsi="Calibri"/>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Pr="000B39F7" w:rsidRDefault="00F16914" w:rsidP="000B39F7">
            <w:pPr>
              <w:pStyle w:val="BlockText"/>
              <w:jc w:val="both"/>
              <w:rPr>
                <w:rFonts w:ascii="Calibri" w:hAnsi="Calibri"/>
                <w:color w:val="0070C0"/>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48EBCB2" w:rsidR="00F16914" w:rsidRDefault="00F16914">
            <w:pPr>
              <w:rPr>
                <w:rFonts w:ascii="Calibri" w:hAnsi="Calibri"/>
                <w:color w:val="0070C0"/>
              </w:rPr>
            </w:pPr>
            <w:r>
              <w:rPr>
                <w:rFonts w:ascii="Calibri" w:hAnsi="Calibri"/>
                <w:color w:val="0070C0"/>
              </w:rPr>
              <w:t>4f. Separate sheet provided to show how figures calculated?</w:t>
            </w:r>
            <w:r w:rsidR="000B39F7">
              <w:rPr>
                <w:rFonts w:ascii="Calibri" w:hAnsi="Calibri"/>
                <w:color w:val="0070C0"/>
              </w:rPr>
              <w:t xml:space="preserve"> </w:t>
            </w:r>
            <w:r w:rsidR="000B39F7" w:rsidRPr="000B39F7">
              <w:rPr>
                <w:rFonts w:ascii="Calibri" w:hAnsi="Calibri"/>
                <w:color w:val="0070C0"/>
                <w:highlight w:val="yellow"/>
              </w:rPr>
              <w:t>Query flows</w:t>
            </w:r>
          </w:p>
        </w:tc>
        <w:tc>
          <w:tcPr>
            <w:tcW w:w="567" w:type="dxa"/>
            <w:tcBorders>
              <w:top w:val="single" w:sz="6" w:space="0" w:color="0070C0"/>
              <w:left w:val="single" w:sz="6" w:space="0" w:color="0070C0"/>
              <w:bottom w:val="single" w:sz="6" w:space="0" w:color="0070C0"/>
              <w:right w:val="single" w:sz="6" w:space="0" w:color="0070C0"/>
            </w:tcBorders>
          </w:tcPr>
          <w:p w14:paraId="2E7B220D" w14:textId="61B86BDA" w:rsidR="00F16914" w:rsidRPr="000B39F7" w:rsidRDefault="000B39F7" w:rsidP="000B39F7">
            <w:pPr>
              <w:pStyle w:val="BlockText"/>
              <w:jc w:val="both"/>
              <w:rPr>
                <w:rFonts w:ascii="Calibri" w:hAnsi="Calibri"/>
                <w:color w:val="0070C0"/>
              </w:rPr>
            </w:pPr>
            <w:r w:rsidRPr="000B39F7">
              <w:rPr>
                <w:rFonts w:ascii="Calibri" w:hAnsi="Calibri"/>
                <w:color w:val="0070C0"/>
              </w:rPr>
              <w:t>X</w:t>
            </w:r>
          </w:p>
          <w:p w14:paraId="5CC1F1E6" w14:textId="7B0E732B" w:rsidR="000B39F7"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Pr="000B39F7" w:rsidRDefault="00F16914" w:rsidP="000B39F7">
            <w:pPr>
              <w:pStyle w:val="BlockText"/>
              <w:jc w:val="both"/>
              <w:rPr>
                <w:rFonts w:ascii="Calibri" w:hAnsi="Calibri"/>
                <w:color w:val="0070C0"/>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Pr="000B39F7" w:rsidRDefault="00F16914" w:rsidP="000B39F7">
            <w:pPr>
              <w:pStyle w:val="BlockText"/>
              <w:jc w:val="both"/>
              <w:rPr>
                <w:rFonts w:ascii="Calibri" w:hAnsi="Calibri"/>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22E9E9CF"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1BC862F7" w14:textId="4008015E" w:rsidR="00F16914" w:rsidRPr="000B39F7" w:rsidRDefault="000B39F7" w:rsidP="000B39F7">
            <w:pPr>
              <w:pStyle w:val="BlockText"/>
              <w:jc w:val="both"/>
              <w:rPr>
                <w:rFonts w:ascii="Calibri" w:hAnsi="Calibri"/>
                <w:color w:val="0070C0"/>
              </w:rPr>
            </w:pPr>
            <w:r w:rsidRPr="000B39F7">
              <w:rPr>
                <w:rFonts w:ascii="Calibri" w:hAnsi="Calibri"/>
                <w:color w:val="0070C0"/>
              </w:rPr>
              <w:t>X</w:t>
            </w:r>
          </w:p>
          <w:p w14:paraId="78F79E95" w14:textId="632FECC3" w:rsidR="000B39F7" w:rsidRPr="000B39F7" w:rsidRDefault="000B39F7" w:rsidP="000B39F7">
            <w:pPr>
              <w:pStyle w:val="BlockText"/>
              <w:jc w:val="both"/>
              <w:rPr>
                <w:rFonts w:ascii="Calibri" w:hAnsi="Calibri"/>
                <w:color w:val="0070C0"/>
              </w:rPr>
            </w:pPr>
            <w:r w:rsidRPr="000B39F7">
              <w:rPr>
                <w:rFonts w:ascii="Calibri" w:hAnsi="Calibri"/>
                <w:color w:val="0070C0"/>
              </w:rPr>
              <w:t>X</w:t>
            </w:r>
          </w:p>
          <w:p w14:paraId="52B1F05F" w14:textId="409AE3E2" w:rsidR="000B39F7"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Pr="000B39F7" w:rsidRDefault="00F16914" w:rsidP="000B39F7">
            <w:pPr>
              <w:pStyle w:val="BlockText"/>
              <w:jc w:val="both"/>
              <w:rPr>
                <w:rFonts w:ascii="Calibri" w:hAnsi="Calibri"/>
                <w:color w:val="0070C0"/>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Pr="000B39F7" w:rsidRDefault="00F16914" w:rsidP="000B39F7">
            <w:pPr>
              <w:pStyle w:val="BlockText"/>
              <w:jc w:val="both"/>
              <w:rPr>
                <w:rFonts w:ascii="Calibri" w:hAnsi="Calibri"/>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3171DE62" w14:textId="0DC50A9E" w:rsidR="00F16914" w:rsidRPr="000B39F7" w:rsidRDefault="000B39F7" w:rsidP="000B39F7">
            <w:pPr>
              <w:pStyle w:val="BlockText"/>
              <w:jc w:val="both"/>
              <w:rPr>
                <w:rFonts w:ascii="Calibri" w:hAnsi="Calibri"/>
                <w:color w:val="0070C0"/>
              </w:rPr>
            </w:pPr>
            <w:r w:rsidRPr="000B39F7">
              <w:rPr>
                <w:rFonts w:ascii="Calibri" w:hAnsi="Calibri"/>
                <w:color w:val="0070C0"/>
              </w:rPr>
              <w:t>X</w:t>
            </w:r>
          </w:p>
          <w:p w14:paraId="76285BD5" w14:textId="5BA0588C" w:rsidR="000B39F7" w:rsidRPr="000B39F7" w:rsidRDefault="000B39F7"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5B350306" w:rsidR="00F16914" w:rsidRPr="000B39F7" w:rsidRDefault="00F16914" w:rsidP="000B39F7">
            <w:pPr>
              <w:pStyle w:val="BlockText"/>
              <w:jc w:val="both"/>
              <w:rPr>
                <w:rFonts w:ascii="Calibri" w:hAnsi="Calibri"/>
                <w:color w:val="0070C0"/>
              </w:rPr>
            </w:pPr>
          </w:p>
          <w:p w14:paraId="19240FAD" w14:textId="209E6403"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Pr="000B39F7" w:rsidRDefault="00F16914" w:rsidP="000B39F7">
            <w:pPr>
              <w:pStyle w:val="BlockText"/>
              <w:jc w:val="both"/>
              <w:rPr>
                <w:rFonts w:ascii="Calibri" w:hAnsi="Calibri"/>
                <w:color w:val="0070C0"/>
              </w:rPr>
            </w:pPr>
          </w:p>
          <w:p w14:paraId="1FCC2CEF" w14:textId="77777777" w:rsidR="00F16914" w:rsidRPr="000B39F7" w:rsidRDefault="00F16914" w:rsidP="000B39F7">
            <w:pPr>
              <w:pStyle w:val="BlockText"/>
              <w:jc w:val="both"/>
              <w:rPr>
                <w:rFonts w:ascii="Calibri" w:hAnsi="Calibri"/>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0C2AEDED" w14:textId="77777777" w:rsidR="00F16914" w:rsidRPr="000B39F7" w:rsidRDefault="00F16914" w:rsidP="000B39F7">
            <w:pPr>
              <w:pStyle w:val="BlockText"/>
              <w:jc w:val="both"/>
              <w:rPr>
                <w:rFonts w:ascii="Calibri" w:hAnsi="Calibri"/>
                <w:color w:val="0070C0"/>
              </w:rPr>
            </w:pPr>
          </w:p>
          <w:p w14:paraId="76E49640" w14:textId="65F65DE9" w:rsidR="000B39F7"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Pr="000B39F7" w:rsidRDefault="00F16914" w:rsidP="000B39F7">
            <w:pPr>
              <w:pStyle w:val="BlockText"/>
              <w:jc w:val="both"/>
              <w:rPr>
                <w:rFonts w:ascii="Calibri" w:hAnsi="Calibri"/>
                <w:color w:val="0070C0"/>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Pr="000B39F7" w:rsidRDefault="00F16914" w:rsidP="000B39F7">
            <w:pPr>
              <w:pStyle w:val="BlockText"/>
              <w:jc w:val="both"/>
              <w:rPr>
                <w:rFonts w:ascii="Calibri" w:hAnsi="Calibri"/>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3D8A8B55"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Pr="000B39F7" w:rsidRDefault="00F16914" w:rsidP="000B39F7">
            <w:pPr>
              <w:pStyle w:val="BlockText"/>
              <w:jc w:val="both"/>
              <w:rPr>
                <w:rFonts w:ascii="Calibri" w:hAnsi="Calibri"/>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070FFE58"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0B9D2DDE"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Pr="000B39F7" w:rsidRDefault="00F16914" w:rsidP="000B39F7">
            <w:pPr>
              <w:pStyle w:val="BlockText"/>
              <w:jc w:val="both"/>
              <w:rPr>
                <w:rFonts w:ascii="Calibri" w:hAnsi="Calibri"/>
                <w:color w:val="0070C0"/>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27F56475" w:rsidR="00F16914" w:rsidRPr="000B39F7" w:rsidRDefault="000B39F7" w:rsidP="000B39F7">
            <w:pPr>
              <w:pStyle w:val="BlockText"/>
              <w:jc w:val="both"/>
              <w:rPr>
                <w:rFonts w:ascii="Calibri" w:hAnsi="Calibri"/>
                <w:color w:val="0070C0"/>
              </w:rPr>
            </w:pPr>
            <w:r w:rsidRPr="000B39F7">
              <w:rPr>
                <w:rFonts w:ascii="Calibri" w:hAnsi="Calibri"/>
                <w:color w:val="0070C0"/>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Pr="000B39F7" w:rsidRDefault="00F16914" w:rsidP="000B39F7">
            <w:pPr>
              <w:pStyle w:val="BlockText"/>
              <w:jc w:val="both"/>
              <w:rPr>
                <w:rFonts w:ascii="Calibri" w:hAnsi="Calibri"/>
                <w:color w:val="0070C0"/>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Pr="000B39F7" w:rsidRDefault="00F16914" w:rsidP="000B39F7">
            <w:pPr>
              <w:pStyle w:val="BlockText"/>
              <w:jc w:val="both"/>
              <w:rPr>
                <w:rFonts w:ascii="Calibri" w:hAnsi="Calibri"/>
                <w:color w:val="0070C0"/>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lastRenderedPageBreak/>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42A19E8B"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 xml:space="preserve">Date </w:t>
                  </w:r>
                  <w:r w:rsidR="00720C6E">
                    <w:rPr>
                      <w:rFonts w:ascii="Calibri" w:eastAsiaTheme="minorHAnsi" w:hAnsi="Calibri"/>
                      <w:color w:val="0070C0"/>
                      <w:sz w:val="22"/>
                      <w:szCs w:val="22"/>
                      <w:lang w:eastAsia="en-US"/>
                    </w:rPr>
                    <w:t>email</w:t>
                  </w:r>
                  <w:r w:rsidRPr="00F16914">
                    <w:rPr>
                      <w:rFonts w:ascii="Calibri" w:eastAsiaTheme="minorHAnsi" w:hAnsi="Calibri"/>
                      <w:color w:val="0070C0"/>
                      <w:sz w:val="22"/>
                      <w:szCs w:val="22"/>
                      <w:lang w:eastAsia="en-US"/>
                    </w:rPr>
                    <w:t xml:space="preserve"> sent:</w:t>
                  </w:r>
                </w:p>
              </w:tc>
              <w:tc>
                <w:tcPr>
                  <w:tcW w:w="1843" w:type="dxa"/>
                </w:tcPr>
                <w:p w14:paraId="04EED0B9" w14:textId="52AE7F30" w:rsidR="00F16914" w:rsidRPr="00F16914" w:rsidRDefault="00720C6E"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10/10/2018</w:t>
                  </w:r>
                  <w:bookmarkStart w:id="0" w:name="_GoBack"/>
                  <w:bookmarkEnd w:id="0"/>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23E01048" w:rsidR="00F16914" w:rsidRPr="00920CDD" w:rsidRDefault="00920CDD" w:rsidP="00974DB8">
            <w:pPr>
              <w:pStyle w:val="BlockText"/>
              <w:jc w:val="both"/>
              <w:rPr>
                <w:rFonts w:ascii="Calibri" w:hAnsi="Calibri"/>
                <w:b/>
              </w:rPr>
            </w:pPr>
            <w:r w:rsidRPr="00920CDD">
              <w:rPr>
                <w:rFonts w:ascii="Calibri" w:hAnsi="Calibri"/>
                <w:b/>
              </w:rPr>
              <w:t>RFI:</w:t>
            </w:r>
          </w:p>
          <w:p w14:paraId="1D63D5AB" w14:textId="7E8A9419" w:rsidR="007A3D6A" w:rsidRDefault="00A52FD2" w:rsidP="00974DB8">
            <w:pPr>
              <w:pStyle w:val="BlockText"/>
              <w:jc w:val="both"/>
              <w:rPr>
                <w:rFonts w:ascii="Calibri" w:hAnsi="Calibri"/>
              </w:rPr>
            </w:pPr>
            <w:r>
              <w:rPr>
                <w:rFonts w:ascii="Calibri" w:hAnsi="Calibri"/>
                <w:b/>
              </w:rPr>
              <w:t>C</w:t>
            </w:r>
            <w:r w:rsidR="007A3D6A" w:rsidRPr="00B464FC">
              <w:rPr>
                <w:rFonts w:ascii="Calibri" w:hAnsi="Calibri"/>
                <w:b/>
              </w:rPr>
              <w:t>2 question 2b</w:t>
            </w:r>
            <w:r w:rsidR="007A3D6A">
              <w:rPr>
                <w:rFonts w:ascii="Calibri" w:hAnsi="Calibri"/>
              </w:rPr>
              <w:t xml:space="preserve"> – </w:t>
            </w:r>
            <w:bookmarkStart w:id="1" w:name="_Hlk526942512"/>
            <w:r w:rsidR="007A3D6A">
              <w:rPr>
                <w:rFonts w:ascii="Calibri" w:hAnsi="Calibri"/>
              </w:rPr>
              <w:t xml:space="preserve">After discussions with Hannah Goddard it appears </w:t>
            </w:r>
            <w:r>
              <w:rPr>
                <w:rFonts w:ascii="Calibri" w:hAnsi="Calibri"/>
              </w:rPr>
              <w:t>they</w:t>
            </w:r>
            <w:r w:rsidR="007A3D6A">
              <w:rPr>
                <w:rFonts w:ascii="Calibri" w:hAnsi="Calibri"/>
              </w:rPr>
              <w:t xml:space="preserve"> have two package treatment plants on site, one discharging into the other and then a single discharge into the tributary of the River Ely. </w:t>
            </w:r>
            <w:r>
              <w:rPr>
                <w:rFonts w:ascii="Calibri" w:hAnsi="Calibri"/>
              </w:rPr>
              <w:t>We need a</w:t>
            </w:r>
            <w:r w:rsidR="007A3D6A">
              <w:rPr>
                <w:rFonts w:ascii="Calibri" w:hAnsi="Calibri"/>
              </w:rPr>
              <w:t xml:space="preserve"> non-technical summary explaining </w:t>
            </w:r>
            <w:r w:rsidR="00B07EB7">
              <w:rPr>
                <w:rFonts w:ascii="Calibri" w:hAnsi="Calibri"/>
              </w:rPr>
              <w:t xml:space="preserve">what facilities each plant will serve, the calculated flows to each plant and the plant specifications. </w:t>
            </w:r>
            <w:bookmarkEnd w:id="1"/>
          </w:p>
          <w:p w14:paraId="65DD5F17" w14:textId="54FA3A2F" w:rsidR="00920CDD" w:rsidRDefault="00A52FD2" w:rsidP="00974DB8">
            <w:pPr>
              <w:pStyle w:val="BlockText"/>
              <w:jc w:val="both"/>
              <w:rPr>
                <w:rFonts w:ascii="Calibri" w:hAnsi="Calibri"/>
              </w:rPr>
            </w:pPr>
            <w:r>
              <w:rPr>
                <w:rFonts w:ascii="Calibri" w:hAnsi="Calibri"/>
                <w:b/>
              </w:rPr>
              <w:t>C</w:t>
            </w:r>
            <w:r w:rsidR="00920CDD" w:rsidRPr="00B464FC">
              <w:rPr>
                <w:rFonts w:ascii="Calibri" w:hAnsi="Calibri"/>
                <w:b/>
              </w:rPr>
              <w:t>2 question</w:t>
            </w:r>
            <w:r w:rsidR="00B464FC">
              <w:rPr>
                <w:rFonts w:ascii="Calibri" w:hAnsi="Calibri"/>
                <w:b/>
              </w:rPr>
              <w:t>s</w:t>
            </w:r>
            <w:r w:rsidR="00920CDD" w:rsidRPr="00B464FC">
              <w:rPr>
                <w:rFonts w:ascii="Calibri" w:hAnsi="Calibri"/>
                <w:b/>
              </w:rPr>
              <w:t xml:space="preserve"> 3d</w:t>
            </w:r>
            <w:r w:rsidR="00B464FC">
              <w:rPr>
                <w:rFonts w:ascii="Calibri" w:hAnsi="Calibri"/>
                <w:b/>
              </w:rPr>
              <w:t>1-3</w:t>
            </w:r>
            <w:r w:rsidR="00920CDD">
              <w:rPr>
                <w:rFonts w:ascii="Calibri" w:hAnsi="Calibri"/>
              </w:rPr>
              <w:t xml:space="preserve"> –</w:t>
            </w:r>
            <w:bookmarkStart w:id="2" w:name="_Hlk526942581"/>
            <w:r w:rsidR="00B464FC">
              <w:rPr>
                <w:rFonts w:ascii="Calibri" w:hAnsi="Calibri"/>
              </w:rPr>
              <w:t>answer questions 3d1 – 3d</w:t>
            </w:r>
            <w:r w:rsidR="0054757C">
              <w:rPr>
                <w:rFonts w:ascii="Calibri" w:hAnsi="Calibri"/>
              </w:rPr>
              <w:t>2</w:t>
            </w:r>
            <w:r w:rsidR="00B464FC">
              <w:rPr>
                <w:rFonts w:ascii="Calibri" w:hAnsi="Calibri"/>
              </w:rPr>
              <w:t xml:space="preserve"> and </w:t>
            </w:r>
            <w:r>
              <w:rPr>
                <w:rFonts w:ascii="Calibri" w:hAnsi="Calibri"/>
              </w:rPr>
              <w:t>need</w:t>
            </w:r>
            <w:r w:rsidR="00B464FC">
              <w:rPr>
                <w:rFonts w:ascii="Calibri" w:hAnsi="Calibri"/>
              </w:rPr>
              <w:t xml:space="preserve"> a summary of management system</w:t>
            </w:r>
            <w:r w:rsidR="00DB0455">
              <w:rPr>
                <w:rFonts w:ascii="Calibri" w:hAnsi="Calibri"/>
              </w:rPr>
              <w:t xml:space="preserve"> </w:t>
            </w:r>
            <w:r w:rsidR="0054757C">
              <w:rPr>
                <w:rFonts w:ascii="Calibri" w:hAnsi="Calibri"/>
              </w:rPr>
              <w:t xml:space="preserve">as per </w:t>
            </w:r>
            <w:r w:rsidR="00DB0455">
              <w:rPr>
                <w:rFonts w:ascii="Calibri" w:hAnsi="Calibri"/>
              </w:rPr>
              <w:t>3d3</w:t>
            </w:r>
            <w:r w:rsidR="00B464FC">
              <w:rPr>
                <w:rFonts w:ascii="Calibri" w:hAnsi="Calibri"/>
              </w:rPr>
              <w:t xml:space="preserve">. </w:t>
            </w:r>
            <w:bookmarkEnd w:id="2"/>
          </w:p>
          <w:p w14:paraId="6758F7D4" w14:textId="2015F405" w:rsidR="000B39F7" w:rsidRDefault="00A52FD2" w:rsidP="00A52FD2">
            <w:pPr>
              <w:pStyle w:val="BlockText"/>
              <w:jc w:val="both"/>
              <w:rPr>
                <w:rFonts w:ascii="Calibri" w:hAnsi="Calibri"/>
              </w:rPr>
            </w:pPr>
            <w:r w:rsidRPr="00A52FD2">
              <w:rPr>
                <w:rFonts w:ascii="Calibri" w:hAnsi="Calibri"/>
                <w:b/>
              </w:rPr>
              <w:t>C2 question 5a</w:t>
            </w:r>
            <w:r>
              <w:rPr>
                <w:rFonts w:ascii="Calibri" w:hAnsi="Calibri"/>
              </w:rPr>
              <w:t xml:space="preserve"> - </w:t>
            </w:r>
            <w:r w:rsidR="00463EA1">
              <w:rPr>
                <w:rFonts w:ascii="Calibri" w:hAnsi="Calibri"/>
              </w:rPr>
              <w:t>Need a clearer site map on the location of both plants and the pipework</w:t>
            </w:r>
            <w:r w:rsidR="00B464FC">
              <w:rPr>
                <w:rFonts w:ascii="Calibri" w:hAnsi="Calibri"/>
              </w:rPr>
              <w:t xml:space="preserve"> as well as the sample point </w:t>
            </w:r>
          </w:p>
          <w:p w14:paraId="1D44253D" w14:textId="56759E99" w:rsidR="000B39F7" w:rsidRDefault="00A52FD2" w:rsidP="008338AB">
            <w:pPr>
              <w:pStyle w:val="BlockText"/>
              <w:jc w:val="both"/>
              <w:rPr>
                <w:rFonts w:ascii="Calibri" w:hAnsi="Calibri"/>
              </w:rPr>
            </w:pPr>
            <w:r w:rsidRPr="008338AB">
              <w:rPr>
                <w:rFonts w:ascii="Calibri" w:hAnsi="Calibri"/>
                <w:b/>
              </w:rPr>
              <w:t>C</w:t>
            </w:r>
            <w:r w:rsidR="000B39F7" w:rsidRPr="008338AB">
              <w:rPr>
                <w:rFonts w:ascii="Calibri" w:hAnsi="Calibri"/>
                <w:b/>
              </w:rPr>
              <w:t>6 question 8a</w:t>
            </w:r>
            <w:r w:rsidR="000B39F7">
              <w:rPr>
                <w:rFonts w:ascii="Calibri" w:hAnsi="Calibri"/>
              </w:rPr>
              <w:t xml:space="preserve"> – </w:t>
            </w:r>
            <w:r w:rsidR="00B07EB7">
              <w:rPr>
                <w:rFonts w:ascii="Calibri" w:hAnsi="Calibri"/>
              </w:rPr>
              <w:t>where are</w:t>
            </w:r>
            <w:r w:rsidR="000B39F7">
              <w:rPr>
                <w:rFonts w:ascii="Calibri" w:hAnsi="Calibri"/>
              </w:rPr>
              <w:t xml:space="preserve"> the monitoring point</w:t>
            </w:r>
            <w:r w:rsidR="00B07EB7">
              <w:rPr>
                <w:rFonts w:ascii="Calibri" w:hAnsi="Calibri"/>
              </w:rPr>
              <w:t>s</w:t>
            </w:r>
            <w:r w:rsidR="000B39F7">
              <w:rPr>
                <w:rFonts w:ascii="Calibri" w:hAnsi="Calibri"/>
              </w:rPr>
              <w:t xml:space="preserve">? </w:t>
            </w:r>
            <w:r w:rsidR="00463EA1">
              <w:rPr>
                <w:rFonts w:ascii="Calibri" w:hAnsi="Calibri"/>
              </w:rPr>
              <w:t xml:space="preserve">Hannah wanted one for each PTP and a final effluent monitoring point. </w:t>
            </w:r>
            <w:r w:rsidR="00B07EB7">
              <w:rPr>
                <w:rFonts w:ascii="Calibri" w:hAnsi="Calibri"/>
              </w:rPr>
              <w:t xml:space="preserve">These need to be clearly marked on the site plan with NGRs provided. </w:t>
            </w:r>
          </w:p>
          <w:p w14:paraId="16B2A539" w14:textId="6A31B10B" w:rsidR="00F16914" w:rsidRPr="00463EA1" w:rsidRDefault="00920CDD" w:rsidP="00720C6E">
            <w:pPr>
              <w:pStyle w:val="BlockText"/>
              <w:jc w:val="both"/>
              <w:rPr>
                <w:rFonts w:ascii="Calibri" w:hAnsi="Calibri"/>
              </w:rPr>
            </w:pPr>
            <w:r w:rsidRPr="00720C6E">
              <w:rPr>
                <w:rFonts w:ascii="Calibri" w:hAnsi="Calibri"/>
                <w:b/>
              </w:rPr>
              <w:t xml:space="preserve">Flows and Loads </w:t>
            </w:r>
            <w:r w:rsidR="00B464FC" w:rsidRPr="00720C6E">
              <w:rPr>
                <w:rFonts w:ascii="Calibri" w:hAnsi="Calibri"/>
                <w:b/>
              </w:rPr>
              <w:t>–</w:t>
            </w:r>
            <w:r w:rsidR="00B464FC" w:rsidRPr="00720C6E">
              <w:rPr>
                <w:rFonts w:ascii="Calibri" w:hAnsi="Calibri"/>
              </w:rPr>
              <w:t xml:space="preserve"> Document Ref 2</w:t>
            </w:r>
            <w:r w:rsidRPr="00720C6E">
              <w:rPr>
                <w:rFonts w:ascii="Calibri" w:hAnsi="Calibri"/>
              </w:rPr>
              <w:t xml:space="preserve"> only accounts for 6 residential guests</w:t>
            </w:r>
            <w:r w:rsidR="00B464FC" w:rsidRPr="00720C6E">
              <w:rPr>
                <w:rFonts w:ascii="Calibri" w:hAnsi="Calibri"/>
              </w:rPr>
              <w:t>. T</w:t>
            </w:r>
            <w:r w:rsidRPr="00720C6E">
              <w:rPr>
                <w:rFonts w:ascii="Calibri" w:hAnsi="Calibri"/>
              </w:rPr>
              <w:t>he application states they have built 26 new hotel rooms</w:t>
            </w:r>
            <w:r w:rsidR="00B07EB7" w:rsidRPr="00720C6E">
              <w:rPr>
                <w:rFonts w:ascii="Calibri" w:hAnsi="Calibri"/>
              </w:rPr>
              <w:t xml:space="preserve"> plus the current 9 double rooms. </w:t>
            </w:r>
            <w:r w:rsidR="00B464FC" w:rsidRPr="00720C6E">
              <w:rPr>
                <w:rFonts w:ascii="Calibri" w:hAnsi="Calibri"/>
              </w:rPr>
              <w:t>The flows and loads should be based on the potential daily discharge volume when the facility as it maximum capacity. Hannah calculated the daily flows to be 45m3/day?</w:t>
            </w:r>
          </w:p>
        </w:tc>
      </w:tr>
    </w:tbl>
    <w:p w14:paraId="6D52AA5E" w14:textId="2C1D810B" w:rsidR="00F16914" w:rsidRDefault="00F16914" w:rsidP="00F16914"/>
    <w:p w14:paraId="02EC3D85" w14:textId="77777777" w:rsidR="00904C9E" w:rsidRPr="005628EA" w:rsidRDefault="00904C9E" w:rsidP="00F16914"/>
    <w:sectPr w:rsidR="00904C9E" w:rsidRPr="005628EA"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abstractNum w:abstractNumId="1" w15:restartNumberingAfterBreak="0">
    <w:nsid w:val="58D10DCB"/>
    <w:multiLevelType w:val="hybridMultilevel"/>
    <w:tmpl w:val="3D262E86"/>
    <w:lvl w:ilvl="0" w:tplc="9E34D4A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B39F7"/>
    <w:rsid w:val="000F2A7B"/>
    <w:rsid w:val="00236953"/>
    <w:rsid w:val="002B30D1"/>
    <w:rsid w:val="002D33E0"/>
    <w:rsid w:val="00463EA1"/>
    <w:rsid w:val="0054757C"/>
    <w:rsid w:val="00720C6E"/>
    <w:rsid w:val="007A3D6A"/>
    <w:rsid w:val="008338AB"/>
    <w:rsid w:val="00904C9E"/>
    <w:rsid w:val="00920CDD"/>
    <w:rsid w:val="0097457F"/>
    <w:rsid w:val="009C4B79"/>
    <w:rsid w:val="00A05557"/>
    <w:rsid w:val="00A52FD2"/>
    <w:rsid w:val="00B07EB7"/>
    <w:rsid w:val="00B464FC"/>
    <w:rsid w:val="00DB0455"/>
    <w:rsid w:val="00DC6118"/>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Llanerch Vineyard</Site_x0020_Name>
    <Internal_x002f_External xmlns="859f7ad6-93f6-4205-b62b-a17f28acbbac">Internal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Old Vicarage, Pendoylan, Cowbridge, Vale of Glamorgan, CF71 7UJ</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2018-10-08T23:00:00+00:00</Document_x0020_Date>
    <Facility_x0020_Address xmlns="859f7ad6-93f6-4205-b62b-a17f28acbbac">Llanerch Vineyard, Hensol, Pontyclun, Vale of Glamorgan</Facility_x0020_Address>
    <Environment_x0020_Sub_x0020_Folder xmlns="859f7ad6-93f6-4205-b62b-a17f28acbbac">Licence variation</Environment_x0020_Sub_x0020_Folder>
    <Customer_x0020_Name xmlns="859f7ad6-93f6-4205-b62b-a17f28acbbac">Calon Lodge LLP</Customer_x0020_Name>
    <Post_x0020_code xmlns="859f7ad6-93f6-4205-b62b-a17f28acbbac">CF72 8GG</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2.xml><?xml version="1.0" encoding="utf-8"?>
<ds:datastoreItem xmlns:ds="http://schemas.openxmlformats.org/officeDocument/2006/customXml" ds:itemID="{CDA88B22-E91E-4768-AB4B-D1805D9FEE03}"/>
</file>

<file path=customXml/itemProps3.xml><?xml version="1.0" encoding="utf-8"?>
<ds:datastoreItem xmlns:ds="http://schemas.openxmlformats.org/officeDocument/2006/customXml" ds:itemID="{7FFAB5C4-3163-4865-82AB-B8587F827430}">
  <ds:schemaRefs>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http://schemas.openxmlformats.org/package/2006/metadata/core-properties"/>
    <ds:schemaRef ds:uri="859f7ad6-93f6-4205-b62b-a17f28acbbac"/>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Eaton-Mills, Jennifer</cp:lastModifiedBy>
  <cp:revision>9</cp:revision>
  <dcterms:created xsi:type="dcterms:W3CDTF">2018-10-09T10:22:00Z</dcterms:created>
  <dcterms:modified xsi:type="dcterms:W3CDTF">2018-10-10T13:40:00Z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b4be5175-a02b-45d0-a43f-8857452bfb84</vt:lpwstr>
  </property>
  <property fmtid="{D5CDD505-2E9C-101B-9397-08002B2CF9AE}" pid="4" name="_dlc_DocId">
    <vt:lpwstr>REGU-184-33702</vt:lpwstr>
  </property>
  <property fmtid="{D5CDD505-2E9C-101B-9397-08002B2CF9AE}" pid="5" name="_dlc_DocIdUrl">
    <vt:lpwstr>https://cyfoethnaturiolcymru.sharepoint.com/teams/Regulatory/Permitting/_layouts/15/DocIdRedir.aspx?ID=REGU-184-33702, REGU-184-33702</vt:lpwstr>
  </property>
  <property fmtid="{D5CDD505-2E9C-101B-9397-08002B2CF9AE}" pid="6" name="_docset_NoMedatataSyncRequired">
    <vt:lpwstr>False</vt:lpwstr>
  </property>
</Properties>
</file>